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E5" w:rsidRPr="00D8234D" w:rsidRDefault="00C64AE5" w:rsidP="00C64AE5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>Aclaración</w:t>
      </w:r>
      <w:r>
        <w:rPr>
          <w:rFonts w:ascii="Swis721 Cn BT" w:hAnsi="Swis721 Cn BT"/>
          <w:b/>
          <w:lang w:val="es-ES"/>
        </w:rPr>
        <w:t xml:space="preserve"> </w:t>
      </w:r>
      <w:r w:rsidR="004418A7">
        <w:rPr>
          <w:rFonts w:ascii="Swis721 Cn BT" w:hAnsi="Swis721 Cn BT"/>
          <w:b/>
          <w:lang w:val="es-ES"/>
        </w:rPr>
        <w:t>3</w:t>
      </w:r>
      <w:r>
        <w:rPr>
          <w:rFonts w:ascii="Swis721 Cn BT" w:hAnsi="Swis721 Cn BT"/>
          <w:b/>
          <w:lang w:val="es-ES"/>
        </w:rPr>
        <w:t xml:space="preserve">_ </w:t>
      </w:r>
      <w:r w:rsidRPr="00D8234D">
        <w:rPr>
          <w:rFonts w:ascii="Swis721 Cn BT" w:hAnsi="Swis721 Cn BT"/>
          <w:lang w:val="es-ES"/>
        </w:rPr>
        <w:t>Licitación abreviada N°1/2023 – “Construcción de Puentes en caminos rurales del departamento de Tacuarembó”</w:t>
      </w:r>
      <w:r w:rsidRPr="00D8234D">
        <w:rPr>
          <w:rFonts w:ascii="Swis721 Cn BT" w:hAnsi="Swis721 Cn BT"/>
          <w:b/>
          <w:lang w:val="es-ES"/>
        </w:rPr>
        <w:t xml:space="preserve">: </w:t>
      </w:r>
    </w:p>
    <w:p w:rsidR="00C64AE5" w:rsidRPr="00D8234D" w:rsidRDefault="00C64AE5" w:rsidP="00C64AE5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 xml:space="preserve">Se brindará por parte de la Dirección de obras 12 caños de hormigón de 60 cm de diámetro, destinados únicamente a la construcción de los desvíos para el transito durante la construcción de los puentes. Será responsabilidad de la empresa levantarlos en el sitio que la DO indique y todo lo relacionado a la colocación en sitio; los mismos deberán ser devueltos al mismo sitio una vez culminada la obra. </w:t>
      </w:r>
    </w:p>
    <w:p w:rsidR="00F36683" w:rsidRPr="004418A7" w:rsidRDefault="004418A7">
      <w:pPr>
        <w:rPr>
          <w:lang w:val="es-UY"/>
        </w:rPr>
      </w:pPr>
      <w:bookmarkStart w:id="0" w:name="_GoBack"/>
      <w:bookmarkEnd w:id="0"/>
    </w:p>
    <w:sectPr w:rsidR="00F36683" w:rsidRPr="004418A7" w:rsidSect="00016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AE5"/>
    <w:rsid w:val="00016276"/>
    <w:rsid w:val="002B52EC"/>
    <w:rsid w:val="003B265C"/>
    <w:rsid w:val="004418A7"/>
    <w:rsid w:val="008A664F"/>
    <w:rsid w:val="009B0EB9"/>
    <w:rsid w:val="00C64AE5"/>
    <w:rsid w:val="00C938A1"/>
    <w:rsid w:val="00EB22A3"/>
    <w:rsid w:val="00F2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E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Vazquez Farias</dc:creator>
  <cp:keywords/>
  <dc:description/>
  <cp:lastModifiedBy>3326</cp:lastModifiedBy>
  <cp:revision>4</cp:revision>
  <cp:lastPrinted>2023-01-31T14:45:00Z</cp:lastPrinted>
  <dcterms:created xsi:type="dcterms:W3CDTF">2023-01-30T15:47:00Z</dcterms:created>
  <dcterms:modified xsi:type="dcterms:W3CDTF">2023-01-31T14:45:00Z</dcterms:modified>
</cp:coreProperties>
</file>