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4C" w:rsidRDefault="000C1A4C" w:rsidP="000C1A4C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COMPRA DIRECTA AMPLIADA Nº 201</w:t>
      </w:r>
      <w:r w:rsidR="001E5F4D">
        <w:rPr>
          <w:rFonts w:ascii="Arial" w:hAnsi="Arial" w:cs="Arial"/>
          <w:b/>
          <w:bCs/>
          <w:sz w:val="28"/>
        </w:rPr>
        <w:t>8</w:t>
      </w:r>
      <w:r>
        <w:rPr>
          <w:rFonts w:ascii="Arial" w:hAnsi="Arial" w:cs="Arial"/>
          <w:b/>
          <w:bCs/>
          <w:sz w:val="28"/>
        </w:rPr>
        <w:t>/14</w:t>
      </w:r>
      <w:r w:rsidR="001E5F4D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>6</w:t>
      </w:r>
      <w:r w:rsidR="001E5F4D">
        <w:rPr>
          <w:rFonts w:ascii="Arial" w:hAnsi="Arial" w:cs="Arial"/>
          <w:b/>
          <w:bCs/>
          <w:sz w:val="28"/>
        </w:rPr>
        <w:t>09</w:t>
      </w:r>
    </w:p>
    <w:p w:rsidR="000C1A4C" w:rsidRDefault="000C1A4C" w:rsidP="00FC462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E5F4D" w:rsidRDefault="001E5F4D" w:rsidP="001E5F4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9"/>
      </w:tblGrid>
      <w:tr w:rsidR="001E5F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4D" w:rsidRDefault="001E5F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5F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adjudica a la firma: MAPA SA (RUT 210000700010); FRANCISCO PLANELLES SA (RUT 212828070012); ISORAL SA (RUT 213587750019); PAPELCUR SA (RUT 214874940012); MATECSA (RUT 210342520016); SAQUIERES PARADEDA SA (RUT 210296170011); ESTEBAN LUIS ACASROTTI PEIRANO (RUT 212019980015) y RODRIGO TOMAS PIÑERO LAENS (RUT 212866340011) por  $ , 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ADQUISICIÓN ANUAL DE ARTICULOS PARA ESCRITORIO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****MAPA S.A.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1 – 9.000 carpetas plásticas transparentes, tamaño A4.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$ 5,368 impuestos incluidos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Renglón: $ 48.312,oo  impuestos incluidos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5 días hábiles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la empresa MAPA S.A.: $ 48.312,oo (pesos uruguayos cuarenta y ocho mil trescientos doce) impuestos incluidos.-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****FRANCISCO PLANELLES S.A.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2 – 700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biblioratos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tamaño oficio, código 0203, lomo ancho, con sujeción plástica, en cartón de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mm.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mecanismo niquelado.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$ 41,3214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$ 28.924,98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5 días hábiles.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la empresa FRANCISCO PLANELLES S.A.: $ 28.924,98 (pesos uruguayos veintiocho mil novecientos veinticuatro con 98/100)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****ISORAL S.A.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3 – 1.000 carpetas con oreja, tamaño oficio, con logo,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$ 9,394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$ 9.394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4 – 6.500 carpetas con elástico, tamaño oficio, con logo,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$ 14,396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 del renglón: $ 93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,574,oo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7 – 80 Cajas x 250 sobres tipo Revista con solapa engomada, membretado, de 229 x 324 mm, de 110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 opción B.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$ 667,95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$ 53.436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8 – 70 cajas x 250 sobres bolsa membretados, con solapa engomada de 110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de 458 x 324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mm.</w:t>
            </w:r>
            <w:proofErr w:type="spellEnd"/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$ 1.247,45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$ 87.321,50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9 – 30 rollos de film polietileno para embalar, de 5 kilos por 50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ancho y de 23  micrones, marca MF.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$ 663,68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del renglón: $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19.910,40  impuestos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16 – 350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sacaganchos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marca MF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$ 4,6848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$ 1.639,68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17 – 1.600 Barras adhesivas mediana, de 21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 marca MF, opción B.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$ 5,6608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del renglón: $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9.057,28  impuestos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15 días hábiles.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la empresa ISORAL S.A.: $ 274.332,86 (pesos uruguayos doscientos setenta y cuatro mil trescientos treinta y dos con 86/100)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****PAPELCUR S.A.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5 – 1.400 cuadernos rayados de 96 hojas, marca Papiros Flex.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$ 22,40 exento de impuestos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$ 31.360,oo exento de impuestos.-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15 – 100 reglas plásticas milimetradas de 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$ 5,368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$ 536,80 impuestos incluidos,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5 días hábiles.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 a adjudicar a PAPELCUR S.A.: $ 31.896,80 (pesos uruguayos treinta y un mil ochocientos noventa y seis con 80/100)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****MATECSA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6 – 20 Cajas por 250 sobres tipo oficio, membretados, de 229 x 162 mm, de 80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$ 884,50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$ 17.690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15 días hábiles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MATECSA: $ 17.690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(pesos uruguayos diecisiete mil seiscientos noventa)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****SAQUIERES PARADEDA S.A.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10 – 160 almohadillas incoloras, marca Office Mate.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$ 35,38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$ 5.660,80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15 días hábiles.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SAQUIERES PARADEDA S.A.: $ 5.660,80 (pesos uruguayos cinco mil seiscientos sesenta con 80/100)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****ESTEBAN LUIS CASAROTTI PEIRANO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Renglón 12 – 300 aprieta papeles de metal, marca DL, China.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$ 4,27 impuestos incluidos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$ 1.281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3 días hábiles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ESTEBAN LUIS CASAROTTI PEIRANO: $ 1.281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,oo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(pesos uruguayos un mil doscientos ochenta y uno)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****RODRIGO TOMAS PIÑERO LAENS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13 – 1.000 grapadoras de ganchos lisos,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Sabonis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Modelo MS812, variante 3.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$ 163,999964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$ 163.999,96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Renglón 14 – 450 perforadoras, marca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Sabonis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variante 2, modelo MP240 (40 hojas).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Precio unitario: $ 267,00005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del renglón: $ 120.150,02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entrega: 2 días hábiles.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 adjudicar a RODRIGO TOMAS PIÑERO LAENS: $ 284.149,98 (pesos uruguayos doscientos ochenta y cuatro mil ciento cuarenta y nueve con 98/100) impuestos incluidos.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-------------------------------------------------------------------------------------------------------------------------------------------------------------------------------------------------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Renglón N°11- 300 Aprieta papeles - Se declara desierto por no presentar ofertas.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a Finanzas para su intervención.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GRUPO I, Rubro 191.000.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  $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692.248,42 impuestos incluidos.   Pesos uruguayos seiscientos noventa y dos mil doscientos cuarenta y ocho con 42/100) impuestos incluidos.</w:t>
            </w:r>
          </w:p>
        </w:tc>
      </w:tr>
      <w:tr w:rsidR="001E5F4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4D" w:rsidRDefault="001E5F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Por Transcriptor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Montautti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/BPS19/04/2018 16:13:47</w:t>
            </w:r>
          </w:p>
          <w:p w:rsidR="001E5F4D" w:rsidRDefault="001E5F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María Magdalena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Ramela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19/04/2018 16:37:41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 xml:space="preserve">María Magdalena  </w:t>
            </w:r>
            <w:proofErr w:type="spellStart"/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Ramela</w:t>
            </w:r>
            <w:proofErr w:type="spellEnd"/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 xml:space="preserve">  Gerente de Administración de Compras y Contratos Informáticos</w:t>
            </w:r>
          </w:p>
          <w:p w:rsidR="001E5F4D" w:rsidRDefault="001E5F4D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5F4D" w:rsidRDefault="001E5F4D" w:rsidP="001E5F4D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FC4629" w:rsidRDefault="00FC4629" w:rsidP="00FC4629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6528AF" w:rsidRDefault="006528AF"/>
    <w:p w:rsidR="000C1A4C" w:rsidRDefault="000C1A4C"/>
    <w:p w:rsidR="000C1A4C" w:rsidRDefault="001E5F4D" w:rsidP="000C1A4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FECHA DE NOTIFICACIÓN: 02/05</w:t>
      </w:r>
      <w:r w:rsidR="000C1A4C">
        <w:rPr>
          <w:rFonts w:ascii="Arial" w:hAnsi="Arial" w:cs="Arial"/>
          <w:b/>
          <w:bCs/>
          <w:sz w:val="28"/>
        </w:rPr>
        <w:t>/2018.-</w:t>
      </w:r>
    </w:p>
    <w:p w:rsidR="000C1A4C" w:rsidRDefault="000C1A4C"/>
    <w:sectPr w:rsidR="000C1A4C" w:rsidSect="00287670">
      <w:pgSz w:w="12240" w:h="15840"/>
      <w:pgMar w:top="1417" w:right="1325" w:bottom="141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9"/>
    <w:rsid w:val="000C1A4C"/>
    <w:rsid w:val="001E5F4D"/>
    <w:rsid w:val="00287670"/>
    <w:rsid w:val="006528AF"/>
    <w:rsid w:val="00703190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A36239-0E13-433E-9BAE-EF475E1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Fortunez Candido</dc:creator>
  <cp:keywords/>
  <dc:description/>
  <cp:lastModifiedBy>Andrea Fortunez Candido</cp:lastModifiedBy>
  <cp:revision>4</cp:revision>
  <dcterms:created xsi:type="dcterms:W3CDTF">2018-05-02T12:45:00Z</dcterms:created>
  <dcterms:modified xsi:type="dcterms:W3CDTF">2018-05-02T13:26:00Z</dcterms:modified>
</cp:coreProperties>
</file>