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4F" w:rsidRDefault="00E0254F" w:rsidP="00B44437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 w:rsidRPr="00E0254F">
        <w:rPr>
          <w:rFonts w:ascii="Calibri" w:hAnsi="Calibri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5080</wp:posOffset>
            </wp:positionV>
            <wp:extent cx="1743075" cy="914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4F" w:rsidRDefault="00E0254F" w:rsidP="00E0254F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B44437" w:rsidRPr="00D8373C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U C I Ó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/2017</w:t>
      </w: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2017-11-0001-</w:t>
      </w:r>
      <w:r w:rsidR="001118C3">
        <w:rPr>
          <w:rFonts w:ascii="Arial" w:hAnsi="Arial" w:cs="Arial"/>
        </w:rPr>
        <w:t>1155</w:t>
      </w:r>
      <w:r w:rsidR="00E771A4">
        <w:rPr>
          <w:rFonts w:ascii="Arial" w:hAnsi="Arial" w:cs="Arial"/>
        </w:rPr>
        <w:t xml:space="preserve">       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 xml:space="preserve">de Educación </w:t>
      </w:r>
      <w:r w:rsidR="00A1027B">
        <w:rPr>
          <w:rFonts w:ascii="Arial" w:hAnsi="Arial" w:cs="Arial"/>
          <w:bCs/>
        </w:rPr>
        <w:t>796</w:t>
      </w:r>
      <w:r w:rsidR="00A81A49">
        <w:rPr>
          <w:rFonts w:ascii="Arial" w:hAnsi="Arial" w:cs="Arial"/>
          <w:bCs/>
        </w:rPr>
        <w:t xml:space="preserve">/2017 de </w:t>
      </w:r>
      <w:r w:rsidR="00A1027B">
        <w:rPr>
          <w:rFonts w:ascii="Arial" w:hAnsi="Arial" w:cs="Arial"/>
          <w:bCs/>
        </w:rPr>
        <w:t xml:space="preserve">fecha </w:t>
      </w:r>
      <w:r w:rsidR="00246400">
        <w:rPr>
          <w:rFonts w:ascii="Arial" w:hAnsi="Arial" w:cs="Arial"/>
          <w:bCs/>
        </w:rPr>
        <w:t>10</w:t>
      </w:r>
      <w:r w:rsidR="00A81A49">
        <w:rPr>
          <w:rFonts w:ascii="Arial" w:hAnsi="Arial" w:cs="Arial"/>
          <w:bCs/>
        </w:rPr>
        <w:t xml:space="preserve"> de </w:t>
      </w:r>
      <w:r w:rsidR="00246400">
        <w:rPr>
          <w:rFonts w:ascii="Arial" w:hAnsi="Arial" w:cs="Arial"/>
          <w:bCs/>
        </w:rPr>
        <w:t xml:space="preserve">agosto </w:t>
      </w:r>
      <w:r w:rsidR="00A81A49">
        <w:rPr>
          <w:rFonts w:ascii="Arial" w:hAnsi="Arial" w:cs="Arial"/>
          <w:bCs/>
        </w:rPr>
        <w:t xml:space="preserve">de 2017, por la cual </w:t>
      </w:r>
      <w:r w:rsidR="00A1027B">
        <w:rPr>
          <w:rFonts w:ascii="Arial" w:hAnsi="Arial" w:cs="Arial"/>
          <w:bCs/>
        </w:rPr>
        <w:t xml:space="preserve">se adjudica la Licitación Abreviada Nº 04/2017, </w:t>
      </w:r>
      <w:r w:rsidR="00A81A49">
        <w:rPr>
          <w:rFonts w:ascii="Arial" w:hAnsi="Arial" w:cs="Arial"/>
          <w:bCs/>
        </w:rPr>
        <w:t xml:space="preserve">se </w:t>
      </w:r>
      <w:r w:rsidR="00A1027B">
        <w:rPr>
          <w:rFonts w:ascii="Arial" w:hAnsi="Arial" w:cs="Arial"/>
          <w:bCs/>
        </w:rPr>
        <w:t>declaran ítems desiertos y se dispone el llamado a Compra Directa por Excepción</w:t>
      </w:r>
      <w:r w:rsidR="0088412B" w:rsidRPr="00D8373C">
        <w:rPr>
          <w:rFonts w:ascii="Arial" w:hAnsi="Arial" w:cs="Arial"/>
        </w:rPr>
        <w:t>.</w:t>
      </w:r>
      <w:r w:rsidR="0064485D" w:rsidRPr="00D8373C">
        <w:rPr>
          <w:rFonts w:ascii="Arial" w:hAnsi="Arial" w:cs="Arial"/>
        </w:rPr>
        <w:t>---------</w:t>
      </w:r>
      <w:r w:rsidR="003540F1" w:rsidRPr="00D8373C">
        <w:rPr>
          <w:rFonts w:ascii="Arial" w:hAnsi="Arial" w:cs="Arial"/>
        </w:rPr>
        <w:t>-</w:t>
      </w:r>
      <w:r w:rsidR="00A1027B">
        <w:rPr>
          <w:rFonts w:ascii="Arial" w:hAnsi="Arial" w:cs="Arial"/>
        </w:rPr>
        <w:t>-----------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A1027B">
        <w:rPr>
          <w:rFonts w:ascii="Arial" w:hAnsi="Arial" w:cs="Arial"/>
        </w:rPr>
        <w:t>se present</w:t>
      </w:r>
      <w:r w:rsidR="007E01D4">
        <w:rPr>
          <w:rFonts w:ascii="Arial" w:hAnsi="Arial" w:cs="Arial"/>
        </w:rPr>
        <w:t>aron tres</w:t>
      </w:r>
      <w:r w:rsidR="00A1027B">
        <w:rPr>
          <w:rFonts w:ascii="Arial" w:hAnsi="Arial" w:cs="Arial"/>
        </w:rPr>
        <w:t xml:space="preserve"> oferente</w:t>
      </w:r>
      <w:r w:rsidR="007E01D4">
        <w:rPr>
          <w:rFonts w:ascii="Arial" w:hAnsi="Arial" w:cs="Arial"/>
        </w:rPr>
        <w:t>s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7E01D4">
        <w:rPr>
          <w:rFonts w:ascii="Arial" w:hAnsi="Arial" w:cs="Arial"/>
        </w:rPr>
        <w:t>BOYERCO S.A</w:t>
      </w:r>
      <w:r w:rsidR="007E01D4">
        <w:rPr>
          <w:rFonts w:ascii="Arial" w:hAnsi="Arial" w:cs="Arial"/>
        </w:rPr>
        <w:t xml:space="preserve">, </w:t>
      </w:r>
      <w:r w:rsidR="001118C3">
        <w:rPr>
          <w:rFonts w:ascii="Arial" w:hAnsi="Arial" w:cs="Arial"/>
        </w:rPr>
        <w:t>BIDALCOR S.A</w:t>
      </w:r>
      <w:r w:rsidR="007E01D4">
        <w:rPr>
          <w:rFonts w:ascii="Arial" w:hAnsi="Arial" w:cs="Arial"/>
        </w:rPr>
        <w:t xml:space="preserve"> y TALLERES INDUSTRIALES S.R.L de los cuales la empresa BOYERCO S.A no cumpl</w:t>
      </w:r>
      <w:r w:rsidR="00C24F5B">
        <w:rPr>
          <w:rFonts w:ascii="Arial" w:hAnsi="Arial" w:cs="Arial"/>
        </w:rPr>
        <w:t xml:space="preserve">e con los </w:t>
      </w:r>
      <w:r w:rsidR="00A1027B">
        <w:rPr>
          <w:rFonts w:ascii="Arial" w:hAnsi="Arial" w:cs="Arial"/>
        </w:rPr>
        <w:t xml:space="preserve">requisitos formales </w:t>
      </w:r>
      <w:r w:rsidR="00C24F5B">
        <w:rPr>
          <w:rFonts w:ascii="Arial" w:hAnsi="Arial" w:cs="Arial"/>
        </w:rPr>
        <w:t>solicitado</w:t>
      </w:r>
      <w:r w:rsidR="007E01D4">
        <w:rPr>
          <w:rFonts w:ascii="Arial" w:hAnsi="Arial" w:cs="Arial"/>
        </w:rPr>
        <w:t>s</w:t>
      </w:r>
      <w:r w:rsidR="00C24F5B">
        <w:rPr>
          <w:rFonts w:ascii="Arial" w:hAnsi="Arial" w:cs="Arial"/>
        </w:rPr>
        <w:t xml:space="preserve"> en el Plie</w:t>
      </w:r>
      <w:r w:rsidR="001118C3">
        <w:rPr>
          <w:rFonts w:ascii="Arial" w:hAnsi="Arial" w:cs="Arial"/>
        </w:rPr>
        <w:t>go de Condiciones Particulares</w:t>
      </w:r>
      <w:r w:rsidR="00A1027B">
        <w:rPr>
          <w:rFonts w:ascii="Arial" w:hAnsi="Arial" w:cs="Arial"/>
        </w:rPr>
        <w:t xml:space="preserve">. </w:t>
      </w:r>
      <w:r w:rsidR="001118C3">
        <w:rPr>
          <w:rFonts w:ascii="Arial" w:hAnsi="Arial" w:cs="Arial"/>
        </w:rPr>
        <w:t>------</w:t>
      </w:r>
      <w:r w:rsidR="00A1027B">
        <w:rPr>
          <w:rFonts w:ascii="Arial" w:hAnsi="Arial" w:cs="Arial"/>
        </w:rPr>
        <w:t>----------------------------------------------</w:t>
      </w:r>
      <w:r w:rsidR="007E01D4">
        <w:rPr>
          <w:rFonts w:ascii="Arial" w:hAnsi="Arial" w:cs="Arial"/>
        </w:rPr>
        <w:t>--------------</w:t>
      </w:r>
      <w:r w:rsidR="00A1027B">
        <w:rPr>
          <w:rFonts w:ascii="Arial" w:hAnsi="Arial" w:cs="Arial"/>
        </w:rPr>
        <w:t>-------------</w:t>
      </w:r>
      <w:r w:rsidR="001118C3">
        <w:rPr>
          <w:rFonts w:ascii="Arial" w:hAnsi="Arial" w:cs="Arial"/>
        </w:rPr>
        <w:t>-</w:t>
      </w:r>
      <w:r w:rsidR="00DC4D88">
        <w:rPr>
          <w:rFonts w:ascii="Arial" w:hAnsi="Arial" w:cs="Arial"/>
        </w:rPr>
        <w:t>---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 xml:space="preserve">I) </w:t>
      </w:r>
      <w:r w:rsidR="00A1027B" w:rsidRPr="00F4495A">
        <w:rPr>
          <w:rFonts w:ascii="Arial" w:hAnsi="Arial" w:cs="Arial"/>
        </w:rPr>
        <w:t>que se pronunció la Comisión Asesora de Adjudicacio</w:t>
      </w:r>
      <w:r w:rsidR="00A1027B">
        <w:rPr>
          <w:rFonts w:ascii="Arial" w:hAnsi="Arial" w:cs="Arial"/>
        </w:rPr>
        <w:t>nes  sugiriendo adjudicar a la e</w:t>
      </w:r>
      <w:r w:rsidR="00A1027B" w:rsidRPr="00F4495A">
        <w:rPr>
          <w:rFonts w:ascii="Arial" w:hAnsi="Arial" w:cs="Arial"/>
        </w:rPr>
        <w:t>mpresa</w:t>
      </w:r>
      <w:r w:rsidR="00A1027B">
        <w:rPr>
          <w:rFonts w:ascii="Arial" w:hAnsi="Arial" w:cs="Arial"/>
        </w:rPr>
        <w:t xml:space="preserve"> </w:t>
      </w:r>
      <w:r w:rsidR="007E01D4">
        <w:rPr>
          <w:rFonts w:ascii="Arial" w:hAnsi="Arial" w:cs="Arial"/>
        </w:rPr>
        <w:t xml:space="preserve">TALLERES INDUSTRIALES S.R.L </w:t>
      </w:r>
      <w:r w:rsidR="00A1027B">
        <w:rPr>
          <w:rFonts w:ascii="Arial" w:hAnsi="Arial" w:cs="Arial"/>
          <w:lang w:val="es-UY"/>
        </w:rPr>
        <w:t>por ser admisible en el aspecto formal y resultar conveniente la propuesta presentada en el aspecto técnico y económico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</w:t>
      </w:r>
      <w:r w:rsidR="007E01D4">
        <w:rPr>
          <w:rFonts w:ascii="Arial" w:hAnsi="Arial" w:cs="Arial"/>
        </w:rPr>
        <w:t>--------------------------------------------------------------------------------------------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A1027B">
        <w:rPr>
          <w:rFonts w:ascii="Arial" w:hAnsi="Arial" w:cs="Arial"/>
        </w:rPr>
        <w:t xml:space="preserve"> la Compra Directa por Excepción Nº </w:t>
      </w:r>
      <w:r w:rsidR="007E01D4">
        <w:rPr>
          <w:rFonts w:ascii="Arial" w:hAnsi="Arial" w:cs="Arial"/>
        </w:rPr>
        <w:t>41</w:t>
      </w:r>
      <w:r w:rsidR="00A1027B">
        <w:rPr>
          <w:rFonts w:ascii="Arial" w:hAnsi="Arial" w:cs="Arial"/>
        </w:rPr>
        <w:t xml:space="preserve">/2017 </w:t>
      </w:r>
      <w:r w:rsidR="001118C3">
        <w:rPr>
          <w:rFonts w:ascii="Arial" w:hAnsi="Arial" w:cs="Arial"/>
        </w:rPr>
        <w:t xml:space="preserve">a la </w:t>
      </w:r>
      <w:r w:rsidR="00AD056E">
        <w:rPr>
          <w:rFonts w:ascii="Arial" w:hAnsi="Arial" w:cs="Arial"/>
        </w:rPr>
        <w:t>mencionada</w:t>
      </w:r>
      <w:r w:rsidR="00246400">
        <w:rPr>
          <w:rFonts w:ascii="Arial" w:hAnsi="Arial" w:cs="Arial"/>
        </w:rPr>
        <w:t xml:space="preserve"> </w:t>
      </w:r>
      <w:r w:rsidR="001118C3">
        <w:rPr>
          <w:rFonts w:ascii="Arial" w:hAnsi="Arial" w:cs="Arial"/>
        </w:rPr>
        <w:t>e</w:t>
      </w:r>
      <w:r w:rsidRPr="00BC24AA">
        <w:rPr>
          <w:rFonts w:ascii="Arial" w:hAnsi="Arial" w:cs="Arial"/>
        </w:rPr>
        <w:t>mpresa.---------------------------</w:t>
      </w:r>
      <w:r w:rsidR="00A1027B">
        <w:rPr>
          <w:rFonts w:ascii="Arial" w:hAnsi="Arial" w:cs="Arial"/>
        </w:rPr>
        <w:t>---------</w:t>
      </w:r>
      <w:r w:rsidR="00246400">
        <w:rPr>
          <w:rFonts w:ascii="Arial" w:hAnsi="Arial" w:cs="Arial"/>
        </w:rPr>
        <w:t>---</w:t>
      </w:r>
      <w:r w:rsidR="00A1027B">
        <w:rPr>
          <w:rFonts w:ascii="Arial" w:hAnsi="Arial" w:cs="Arial"/>
        </w:rPr>
        <w:t>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Pr="00BC24AA">
        <w:rPr>
          <w:rFonts w:ascii="Arial" w:hAnsi="Arial" w:cs="Arial"/>
        </w:rPr>
        <w:t>III) que se emitió la afectación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7E01D4">
        <w:rPr>
          <w:rFonts w:ascii="Arial" w:hAnsi="Arial" w:cs="Arial"/>
        </w:rPr>
        <w:t>XXX</w:t>
      </w:r>
      <w:r w:rsidR="00AD056E">
        <w:rPr>
          <w:rFonts w:ascii="Arial" w:hAnsi="Arial" w:cs="Arial"/>
        </w:rPr>
        <w:t>, la cual luce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AD056E">
        <w:rPr>
          <w:rFonts w:ascii="Arial" w:hAnsi="Arial" w:cs="Arial"/>
        </w:rPr>
        <w:t>s</w:t>
      </w:r>
      <w:r w:rsidR="0055545D">
        <w:rPr>
          <w:rFonts w:ascii="Arial" w:hAnsi="Arial" w:cs="Arial"/>
        </w:rPr>
        <w:t xml:space="preserve"> </w:t>
      </w:r>
      <w:r w:rsidR="007E01D4">
        <w:rPr>
          <w:rFonts w:ascii="Arial" w:hAnsi="Arial" w:cs="Arial"/>
        </w:rPr>
        <w:t>XXX</w:t>
      </w:r>
      <w:r w:rsidR="00AD056E">
        <w:rPr>
          <w:rFonts w:ascii="Arial" w:hAnsi="Arial" w:cs="Arial"/>
        </w:rPr>
        <w:t xml:space="preserve"> del </w:t>
      </w:r>
      <w:r w:rsidR="00A1027B">
        <w:rPr>
          <w:rFonts w:ascii="Arial" w:hAnsi="Arial" w:cs="Arial"/>
        </w:rPr>
        <w:t xml:space="preserve">presente </w:t>
      </w:r>
      <w:r w:rsidR="00AD056E">
        <w:rPr>
          <w:rFonts w:ascii="Arial" w:hAnsi="Arial" w:cs="Arial"/>
        </w:rPr>
        <w:t>expediente</w:t>
      </w:r>
      <w:r w:rsidR="00A1027B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--------------------------------</w:t>
      </w:r>
      <w:r w:rsidR="007E01D4">
        <w:rPr>
          <w:rFonts w:ascii="Arial" w:hAnsi="Arial" w:cs="Arial"/>
        </w:rPr>
        <w:t>-------------------------------</w:t>
      </w:r>
    </w:p>
    <w:p w:rsidR="003C37CD" w:rsidRPr="00D8373C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C24F5B" w:rsidRDefault="00C24F5B" w:rsidP="00E0254F">
      <w:pPr>
        <w:pStyle w:val="Ttulo1"/>
        <w:spacing w:line="360" w:lineRule="auto"/>
        <w:rPr>
          <w:u w:val="single"/>
        </w:rPr>
      </w:pPr>
    </w:p>
    <w:p w:rsidR="00C24F5B" w:rsidRDefault="00C24F5B" w:rsidP="00E0254F">
      <w:pPr>
        <w:pStyle w:val="Ttulo1"/>
        <w:spacing w:line="360" w:lineRule="auto"/>
        <w:rPr>
          <w:u w:val="single"/>
        </w:rPr>
      </w:pP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Pr="00D8373C" w:rsidRDefault="003C37C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BC24AA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246400" w:rsidRPr="00BC24AA">
        <w:rPr>
          <w:rFonts w:ascii="Arial" w:hAnsi="Arial" w:cs="Arial"/>
          <w:bCs/>
        </w:rPr>
        <w:t>Adjud</w:t>
      </w:r>
      <w:r w:rsidR="00246400">
        <w:rPr>
          <w:rFonts w:ascii="Arial" w:hAnsi="Arial" w:cs="Arial"/>
          <w:bCs/>
        </w:rPr>
        <w:t>i</w:t>
      </w:r>
      <w:r w:rsidR="00246400" w:rsidRPr="00BC24AA">
        <w:rPr>
          <w:rFonts w:ascii="Arial" w:hAnsi="Arial" w:cs="Arial"/>
          <w:bCs/>
        </w:rPr>
        <w:t>case</w:t>
      </w:r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 xml:space="preserve">a </w:t>
      </w:r>
      <w:r w:rsidR="00A1027B">
        <w:rPr>
          <w:rFonts w:ascii="Arial" w:hAnsi="Arial" w:cs="Arial"/>
          <w:bCs/>
        </w:rPr>
        <w:t>Compra Directa por Excepción Nº</w:t>
      </w:r>
      <w:r w:rsidR="0061458D">
        <w:rPr>
          <w:rFonts w:ascii="Arial" w:hAnsi="Arial" w:cs="Arial"/>
          <w:bCs/>
        </w:rPr>
        <w:t xml:space="preserve"> </w:t>
      </w:r>
      <w:r w:rsidR="007E01D4">
        <w:rPr>
          <w:rFonts w:ascii="Arial" w:hAnsi="Arial" w:cs="Arial"/>
          <w:bCs/>
        </w:rPr>
        <w:t>41</w:t>
      </w:r>
      <w:r>
        <w:rPr>
          <w:rFonts w:ascii="Arial" w:hAnsi="Arial" w:cs="Arial"/>
          <w:bCs/>
        </w:rPr>
        <w:t>/2017</w:t>
      </w:r>
      <w:r w:rsidR="00AD056E">
        <w:rPr>
          <w:rFonts w:ascii="Arial" w:hAnsi="Arial" w:cs="Arial"/>
          <w:bCs/>
        </w:rPr>
        <w:t xml:space="preserve"> a la </w:t>
      </w:r>
      <w:r w:rsidR="001118C3">
        <w:rPr>
          <w:rFonts w:ascii="Arial" w:hAnsi="Arial" w:cs="Arial"/>
          <w:bCs/>
        </w:rPr>
        <w:t>e</w:t>
      </w:r>
      <w:r w:rsidRPr="00BC24AA">
        <w:rPr>
          <w:rFonts w:ascii="Arial" w:hAnsi="Arial" w:cs="Arial"/>
          <w:bCs/>
        </w:rPr>
        <w:t xml:space="preserve">mpresa </w:t>
      </w:r>
      <w:r w:rsidR="007E01D4">
        <w:rPr>
          <w:rFonts w:ascii="Arial" w:hAnsi="Arial" w:cs="Arial"/>
        </w:rPr>
        <w:t>TALLERES INDUSTRIALES S.R.L</w:t>
      </w:r>
      <w:r w:rsidR="00AD056E">
        <w:rPr>
          <w:rFonts w:ascii="Arial" w:hAnsi="Arial" w:cs="Arial"/>
          <w:bCs/>
        </w:rPr>
        <w:t xml:space="preserve"> para </w:t>
      </w:r>
      <w:r w:rsidR="005302A9">
        <w:rPr>
          <w:rFonts w:ascii="Arial" w:hAnsi="Arial" w:cs="Arial"/>
          <w:bCs/>
        </w:rPr>
        <w:t>la adquisición de mobiliario</w:t>
      </w:r>
      <w:r w:rsidR="0061458D">
        <w:rPr>
          <w:rFonts w:ascii="Arial" w:hAnsi="Arial" w:cs="Arial"/>
          <w:bCs/>
          <w:lang w:val="es-UY"/>
        </w:rPr>
        <w:t xml:space="preserve">, </w:t>
      </w:r>
      <w:r w:rsidRPr="00BC24AA">
        <w:rPr>
          <w:rFonts w:ascii="Arial" w:hAnsi="Arial" w:cs="Arial"/>
          <w:bCs/>
        </w:rPr>
        <w:t>según el siguiente detalle:</w:t>
      </w:r>
    </w:p>
    <w:p w:rsidR="007E01D4" w:rsidRDefault="007E01D4" w:rsidP="00BC24AA">
      <w:pPr>
        <w:spacing w:line="360" w:lineRule="auto"/>
        <w:jc w:val="both"/>
        <w:rPr>
          <w:rFonts w:ascii="Arial" w:hAnsi="Arial" w:cs="Arial"/>
          <w:bCs/>
        </w:rPr>
      </w:pPr>
    </w:p>
    <w:p w:rsidR="007E01D4" w:rsidRDefault="007E01D4" w:rsidP="00BC24A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825"/>
        <w:gridCol w:w="2039"/>
        <w:gridCol w:w="1699"/>
        <w:gridCol w:w="1100"/>
      </w:tblGrid>
      <w:tr w:rsidR="007E01D4" w:rsidRPr="009A590F" w:rsidTr="00853ADF">
        <w:trPr>
          <w:trHeight w:val="255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lastRenderedPageBreak/>
              <w:t>TALLERES INDUSTRIALES S.R.L</w:t>
            </w:r>
          </w:p>
        </w:tc>
      </w:tr>
      <w:tr w:rsidR="007E01D4" w:rsidRPr="009A590F" w:rsidTr="00853ADF">
        <w:trPr>
          <w:trHeight w:val="315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 ÍTEM 7.1 : CARRO REFORZADO</w:t>
            </w:r>
          </w:p>
        </w:tc>
      </w:tr>
      <w:tr w:rsidR="007E01D4" w:rsidRPr="009A590F" w:rsidTr="00853ADF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Incluídos</w:t>
            </w:r>
            <w:proofErr w:type="spellEnd"/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7E01D4" w:rsidRPr="009A590F" w:rsidTr="00853ADF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Carro reforzado de acero inoxidable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32.800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40.016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40.016</w:t>
            </w:r>
          </w:p>
        </w:tc>
      </w:tr>
      <w:tr w:rsidR="007E01D4" w:rsidRPr="009A590F" w:rsidTr="00853ADF">
        <w:trPr>
          <w:trHeight w:val="315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13.1 : MESADA DE ACERO INOXIDABLE</w:t>
            </w:r>
          </w:p>
        </w:tc>
      </w:tr>
      <w:tr w:rsidR="007E01D4" w:rsidRPr="009A590F" w:rsidTr="00853ADF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Incluídos</w:t>
            </w:r>
            <w:proofErr w:type="spellEnd"/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7E01D4" w:rsidRPr="009A590F" w:rsidTr="00853ADF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 xml:space="preserve">Medida 1,60 x 60cm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39.500,00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48.190,00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144.570,00</w:t>
            </w:r>
          </w:p>
        </w:tc>
      </w:tr>
      <w:tr w:rsidR="007E01D4" w:rsidRPr="009A590F" w:rsidTr="00853ADF">
        <w:trPr>
          <w:trHeight w:val="315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13.2: MESADA CON PILETA</w:t>
            </w:r>
          </w:p>
        </w:tc>
      </w:tr>
      <w:tr w:rsidR="007E01D4" w:rsidRPr="009A590F" w:rsidTr="00853ADF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Incluídos</w:t>
            </w:r>
            <w:proofErr w:type="spellEnd"/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7E01D4" w:rsidRPr="009A590F" w:rsidTr="00853ADF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Mesada con pileta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54.900,00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sz w:val="16"/>
                <w:szCs w:val="16"/>
                <w:lang w:eastAsia="es-UY"/>
              </w:rPr>
              <w:t>54.900,00</w:t>
            </w:r>
          </w:p>
        </w:tc>
      </w:tr>
      <w:tr w:rsidR="007E01D4" w:rsidRPr="009A590F" w:rsidTr="00853ADF">
        <w:trPr>
          <w:trHeight w:val="255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TOTAL TALLERES INDUSTRIALES S.R.L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D4" w:rsidRPr="009A590F" w:rsidRDefault="007E01D4" w:rsidP="00853A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9A590F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239.486,00</w:t>
            </w:r>
          </w:p>
        </w:tc>
      </w:tr>
    </w:tbl>
    <w:p w:rsidR="007E01D4" w:rsidRDefault="007E01D4" w:rsidP="00BC24AA">
      <w:pPr>
        <w:spacing w:line="360" w:lineRule="auto"/>
        <w:jc w:val="both"/>
        <w:rPr>
          <w:rFonts w:ascii="Arial" w:hAnsi="Arial" w:cs="Arial"/>
          <w:bCs/>
        </w:rPr>
      </w:pPr>
    </w:p>
    <w:p w:rsidR="00AD056E" w:rsidRDefault="000A0742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2do.-La mercadería se entregará de acuerdo a lo establecido en el Anexo IV del pliego particular de condiciones.------------------------------------------------------------------------------------</w:t>
      </w:r>
    </w:p>
    <w:p w:rsidR="00B40696" w:rsidRDefault="007E01D4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3ro</w:t>
      </w:r>
      <w:r w:rsidR="00B12400">
        <w:rPr>
          <w:rFonts w:ascii="Arial" w:hAnsi="Arial" w:cs="Arial"/>
          <w:bCs/>
        </w:rPr>
        <w:t>.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/>
          <w:bCs/>
        </w:rPr>
        <w:t xml:space="preserve"> </w:t>
      </w:r>
      <w:r w:rsidR="00B12400">
        <w:rPr>
          <w:rFonts w:ascii="Arial" w:hAnsi="Arial" w:cs="Arial"/>
          <w:bCs/>
        </w:rPr>
        <w:t xml:space="preserve"> </w:t>
      </w:r>
      <w:r w:rsidR="00B40696" w:rsidRPr="00BC24AA">
        <w:rPr>
          <w:rFonts w:ascii="Arial" w:hAnsi="Arial" w:cs="Arial"/>
          <w:bCs/>
        </w:rPr>
        <w:t xml:space="preserve">El total de la erogación asciende a la suma de $ </w:t>
      </w:r>
      <w:r>
        <w:rPr>
          <w:rFonts w:ascii="Arial" w:hAnsi="Arial" w:cs="Arial"/>
          <w:bCs/>
        </w:rPr>
        <w:t>239.486</w:t>
      </w:r>
      <w:r w:rsidR="00636E29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 xml:space="preserve"> (pesos uruguayos </w:t>
      </w:r>
      <w:r>
        <w:rPr>
          <w:rFonts w:ascii="Arial" w:hAnsi="Arial" w:cs="Arial"/>
          <w:bCs/>
        </w:rPr>
        <w:t>doscientos treinta y nueve mil cuatrocientos ochenta y seis)</w:t>
      </w:r>
      <w:r w:rsidR="00B40696">
        <w:rPr>
          <w:rFonts w:ascii="Arial" w:hAnsi="Arial" w:cs="Arial"/>
          <w:bCs/>
        </w:rPr>
        <w:t xml:space="preserve"> impuestos</w:t>
      </w:r>
      <w:r w:rsidR="00650E9F">
        <w:rPr>
          <w:rFonts w:ascii="Arial" w:hAnsi="Arial" w:cs="Arial"/>
          <w:bCs/>
        </w:rPr>
        <w:t xml:space="preserve"> </w:t>
      </w:r>
      <w:r w:rsidR="0032341C">
        <w:rPr>
          <w:rFonts w:ascii="Arial" w:hAnsi="Arial" w:cs="Arial"/>
          <w:bCs/>
        </w:rPr>
        <w:t>incluidos</w:t>
      </w:r>
      <w:r w:rsidR="00B40696" w:rsidRPr="00BC24AA">
        <w:rPr>
          <w:rFonts w:ascii="Arial" w:hAnsi="Arial" w:cs="Arial"/>
          <w:bCs/>
        </w:rPr>
        <w:t>.--</w:t>
      </w:r>
      <w:r w:rsidR="00636E2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--</w:t>
      </w:r>
      <w:r w:rsidR="00636E29">
        <w:rPr>
          <w:rFonts w:ascii="Arial" w:hAnsi="Arial" w:cs="Arial"/>
          <w:bCs/>
        </w:rPr>
        <w:t>------</w:t>
      </w:r>
    </w:p>
    <w:p w:rsidR="00B40696" w:rsidRDefault="0095313B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6t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7E01D4">
        <w:rPr>
          <w:rFonts w:ascii="Arial" w:hAnsi="Arial" w:cs="Arial"/>
          <w:bCs/>
        </w:rPr>
        <w:t>xxx</w:t>
      </w:r>
      <w:r w:rsidR="00B40696">
        <w:rPr>
          <w:rFonts w:ascii="Arial" w:hAnsi="Arial" w:cs="Arial"/>
          <w:bCs/>
        </w:rPr>
        <w:t xml:space="preserve"> Programa</w:t>
      </w:r>
      <w:r w:rsidR="00B40696" w:rsidRPr="00B12400">
        <w:rPr>
          <w:rFonts w:ascii="Arial" w:hAnsi="Arial" w:cs="Arial"/>
          <w:bCs/>
        </w:rPr>
        <w:t xml:space="preserve"> </w:t>
      </w:r>
      <w:r w:rsidR="007E01D4">
        <w:rPr>
          <w:rFonts w:ascii="Arial" w:hAnsi="Arial" w:cs="Arial"/>
          <w:bCs/>
        </w:rPr>
        <w:t>xxx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</w:t>
      </w:r>
      <w:r w:rsidR="007E01D4">
        <w:rPr>
          <w:rFonts w:ascii="Arial" w:hAnsi="Arial" w:cs="Arial"/>
          <w:bCs/>
        </w:rPr>
        <w:t>--------------</w:t>
      </w:r>
      <w:bookmarkStart w:id="0" w:name="_GoBack"/>
      <w:bookmarkEnd w:id="0"/>
      <w:r w:rsidR="00B40696">
        <w:rPr>
          <w:rFonts w:ascii="Arial" w:hAnsi="Arial" w:cs="Arial"/>
          <w:bCs/>
        </w:rPr>
        <w:t>------</w:t>
      </w:r>
    </w:p>
    <w:p w:rsidR="00B40696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7m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------------------------------------------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</w:t>
      </w:r>
    </w:p>
    <w:p w:rsidR="00B12400" w:rsidRPr="0061458D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8vo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B40696">
        <w:rPr>
          <w:rFonts w:ascii="Arial" w:hAnsi="Arial" w:cs="Arial"/>
          <w:bCs/>
        </w:rPr>
        <w:t>-------------------------</w:t>
      </w:r>
      <w:r w:rsidR="00DD1873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-----</w:t>
      </w:r>
    </w:p>
    <w:p w:rsidR="00B12400" w:rsidRPr="00B44437" w:rsidRDefault="00B12400" w:rsidP="00BC24AA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  <w:r w:rsidRPr="00B44437">
        <w:rPr>
          <w:sz w:val="22"/>
          <w:szCs w:val="22"/>
        </w:rPr>
        <w:tab/>
        <w:t xml:space="preserve">    </w:t>
      </w: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</w:p>
    <w:p w:rsidR="003C37CD" w:rsidRPr="00B44437" w:rsidRDefault="003C37CD" w:rsidP="00170399">
      <w:pPr>
        <w:tabs>
          <w:tab w:val="left" w:pos="390"/>
          <w:tab w:val="right" w:pos="6096"/>
        </w:tabs>
        <w:spacing w:line="360" w:lineRule="auto"/>
        <w:rPr>
          <w:sz w:val="22"/>
          <w:szCs w:val="22"/>
        </w:rPr>
      </w:pPr>
    </w:p>
    <w:sectPr w:rsidR="003C37CD" w:rsidRPr="00B44437" w:rsidSect="00E0254F">
      <w:headerReference w:type="default" r:id="rId8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A8" w:rsidRDefault="00DC42A8" w:rsidP="006677C2">
      <w:r>
        <w:separator/>
      </w:r>
    </w:p>
  </w:endnote>
  <w:endnote w:type="continuationSeparator" w:id="0">
    <w:p w:rsidR="00DC42A8" w:rsidRDefault="00DC42A8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A8" w:rsidRDefault="00DC42A8" w:rsidP="006677C2">
      <w:r>
        <w:separator/>
      </w:r>
    </w:p>
  </w:footnote>
  <w:footnote w:type="continuationSeparator" w:id="0">
    <w:p w:rsidR="00DC42A8" w:rsidRDefault="00DC42A8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4F" w:rsidRPr="00B44437" w:rsidRDefault="005A054F" w:rsidP="00B44437">
    <w:pPr>
      <w:pStyle w:val="Encabezado"/>
      <w:jc w:val="right"/>
      <w:rPr>
        <w:lang w:val="es-U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005FF6"/>
    <w:rsid w:val="00043E77"/>
    <w:rsid w:val="0005775E"/>
    <w:rsid w:val="000677ED"/>
    <w:rsid w:val="000A051C"/>
    <w:rsid w:val="000A0742"/>
    <w:rsid w:val="000B12DE"/>
    <w:rsid w:val="000F7595"/>
    <w:rsid w:val="00103C78"/>
    <w:rsid w:val="001118C3"/>
    <w:rsid w:val="00125AE3"/>
    <w:rsid w:val="00145121"/>
    <w:rsid w:val="001615AA"/>
    <w:rsid w:val="00170399"/>
    <w:rsid w:val="00172496"/>
    <w:rsid w:val="00183DD9"/>
    <w:rsid w:val="0019208D"/>
    <w:rsid w:val="001B40C8"/>
    <w:rsid w:val="00201143"/>
    <w:rsid w:val="00246400"/>
    <w:rsid w:val="00274658"/>
    <w:rsid w:val="002C5B8F"/>
    <w:rsid w:val="002D08A7"/>
    <w:rsid w:val="002F265E"/>
    <w:rsid w:val="0032341C"/>
    <w:rsid w:val="003234B1"/>
    <w:rsid w:val="00323DC7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C79"/>
    <w:rsid w:val="003F4FAD"/>
    <w:rsid w:val="00425C64"/>
    <w:rsid w:val="004473C1"/>
    <w:rsid w:val="004477E2"/>
    <w:rsid w:val="004544B3"/>
    <w:rsid w:val="004C259A"/>
    <w:rsid w:val="004C5B69"/>
    <w:rsid w:val="004E65A1"/>
    <w:rsid w:val="004F35B4"/>
    <w:rsid w:val="005058DA"/>
    <w:rsid w:val="005302A9"/>
    <w:rsid w:val="005401C1"/>
    <w:rsid w:val="0055545D"/>
    <w:rsid w:val="005926C4"/>
    <w:rsid w:val="005A054F"/>
    <w:rsid w:val="005A571E"/>
    <w:rsid w:val="005A7B0C"/>
    <w:rsid w:val="005C2B2E"/>
    <w:rsid w:val="005E4311"/>
    <w:rsid w:val="005F4980"/>
    <w:rsid w:val="0061083A"/>
    <w:rsid w:val="0061458D"/>
    <w:rsid w:val="00626E18"/>
    <w:rsid w:val="00634317"/>
    <w:rsid w:val="00636E29"/>
    <w:rsid w:val="0064485D"/>
    <w:rsid w:val="00650E9F"/>
    <w:rsid w:val="006677C2"/>
    <w:rsid w:val="00676237"/>
    <w:rsid w:val="006C51CC"/>
    <w:rsid w:val="00704B53"/>
    <w:rsid w:val="00705EBF"/>
    <w:rsid w:val="00713063"/>
    <w:rsid w:val="00720C30"/>
    <w:rsid w:val="00726588"/>
    <w:rsid w:val="00745BB1"/>
    <w:rsid w:val="00785468"/>
    <w:rsid w:val="007A03A3"/>
    <w:rsid w:val="007C4AAF"/>
    <w:rsid w:val="007D5069"/>
    <w:rsid w:val="007E01D4"/>
    <w:rsid w:val="007E4CFF"/>
    <w:rsid w:val="007F7BCD"/>
    <w:rsid w:val="00815316"/>
    <w:rsid w:val="008208B0"/>
    <w:rsid w:val="008336D7"/>
    <w:rsid w:val="0084505B"/>
    <w:rsid w:val="008516B0"/>
    <w:rsid w:val="008534EF"/>
    <w:rsid w:val="0088412B"/>
    <w:rsid w:val="008B3B41"/>
    <w:rsid w:val="008D7994"/>
    <w:rsid w:val="0095313B"/>
    <w:rsid w:val="00961203"/>
    <w:rsid w:val="00970FC1"/>
    <w:rsid w:val="0098286F"/>
    <w:rsid w:val="00982886"/>
    <w:rsid w:val="009841B5"/>
    <w:rsid w:val="009855B3"/>
    <w:rsid w:val="00985BBB"/>
    <w:rsid w:val="009A3083"/>
    <w:rsid w:val="009C479C"/>
    <w:rsid w:val="009E781C"/>
    <w:rsid w:val="00A1027B"/>
    <w:rsid w:val="00A30471"/>
    <w:rsid w:val="00A564BD"/>
    <w:rsid w:val="00A81A49"/>
    <w:rsid w:val="00AB5D36"/>
    <w:rsid w:val="00AD056E"/>
    <w:rsid w:val="00B12400"/>
    <w:rsid w:val="00B40696"/>
    <w:rsid w:val="00B44437"/>
    <w:rsid w:val="00B53055"/>
    <w:rsid w:val="00BC24AA"/>
    <w:rsid w:val="00BC6F22"/>
    <w:rsid w:val="00BF2DCF"/>
    <w:rsid w:val="00C00C29"/>
    <w:rsid w:val="00C24F5B"/>
    <w:rsid w:val="00C47CCF"/>
    <w:rsid w:val="00C7371D"/>
    <w:rsid w:val="00C82790"/>
    <w:rsid w:val="00CF60F0"/>
    <w:rsid w:val="00CF73DC"/>
    <w:rsid w:val="00D274FB"/>
    <w:rsid w:val="00D81BE8"/>
    <w:rsid w:val="00D8373C"/>
    <w:rsid w:val="00D91A1B"/>
    <w:rsid w:val="00D922F9"/>
    <w:rsid w:val="00D9294A"/>
    <w:rsid w:val="00DC42A8"/>
    <w:rsid w:val="00DC4D88"/>
    <w:rsid w:val="00DC51AC"/>
    <w:rsid w:val="00DD1873"/>
    <w:rsid w:val="00DD5FAC"/>
    <w:rsid w:val="00E0254F"/>
    <w:rsid w:val="00E120F5"/>
    <w:rsid w:val="00E53A38"/>
    <w:rsid w:val="00E771A4"/>
    <w:rsid w:val="00E860B3"/>
    <w:rsid w:val="00E931B4"/>
    <w:rsid w:val="00E94F60"/>
    <w:rsid w:val="00E95223"/>
    <w:rsid w:val="00EC0024"/>
    <w:rsid w:val="00EC7BE4"/>
    <w:rsid w:val="00EE1214"/>
    <w:rsid w:val="00EF512C"/>
    <w:rsid w:val="00F269BE"/>
    <w:rsid w:val="00F429E5"/>
    <w:rsid w:val="00F4495A"/>
    <w:rsid w:val="00F50FE4"/>
    <w:rsid w:val="00F66856"/>
    <w:rsid w:val="00F67717"/>
    <w:rsid w:val="00F747A9"/>
    <w:rsid w:val="00F75E0A"/>
    <w:rsid w:val="00F844BD"/>
    <w:rsid w:val="00F92301"/>
    <w:rsid w:val="00FB6530"/>
    <w:rsid w:val="00FC3EB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00C747C2-1294-4EDD-AD39-23EBB2F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1E15-699F-4657-BEF9-712C3A6C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3</cp:revision>
  <cp:lastPrinted>2017-08-03T17:37:00Z</cp:lastPrinted>
  <dcterms:created xsi:type="dcterms:W3CDTF">2017-11-30T17:09:00Z</dcterms:created>
  <dcterms:modified xsi:type="dcterms:W3CDTF">2017-11-30T17:14:00Z</dcterms:modified>
</cp:coreProperties>
</file>