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</w:t>
      </w:r>
      <w:r w:rsidR="000C14E0">
        <w:rPr>
          <w:rFonts w:ascii="Arial" w:hAnsi="Arial" w:cs="Arial"/>
          <w:b/>
          <w:bCs/>
          <w:sz w:val="24"/>
          <w:szCs w:val="24"/>
        </w:rPr>
        <w:t>4</w:t>
      </w:r>
      <w:r w:rsidR="00924668">
        <w:rPr>
          <w:rFonts w:ascii="Arial" w:hAnsi="Arial" w:cs="Arial"/>
          <w:b/>
          <w:bCs/>
          <w:sz w:val="24"/>
          <w:szCs w:val="24"/>
        </w:rPr>
        <w:t>-28-CR-07</w:t>
      </w:r>
      <w:r w:rsidR="00FA7099">
        <w:rPr>
          <w:rFonts w:ascii="Arial" w:hAnsi="Arial" w:cs="Arial"/>
          <w:b/>
          <w:bCs/>
          <w:sz w:val="24"/>
          <w:szCs w:val="24"/>
        </w:rPr>
        <w:t>427</w:t>
      </w:r>
    </w:p>
    <w:p w:rsidR="00924668" w:rsidRDefault="00FA7099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0C14E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-28-ADJ-10278</w:t>
      </w:r>
    </w:p>
    <w:p w:rsidR="00CD0640" w:rsidRPr="007F2964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FA7099" w:rsidRPr="0084214E" w:rsidRDefault="00FA7099" w:rsidP="007F296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 w:rsidRPr="00FA7099">
        <w:rPr>
          <w:rFonts w:ascii="Arial" w:hAnsi="Arial" w:cs="Arial"/>
          <w:b/>
          <w:bCs/>
          <w:sz w:val="24"/>
          <w:szCs w:val="24"/>
        </w:rPr>
        <w:t>360 JERINGAS PRELLENADAS DE MIDAZOLAM 10 MG/JERINGA PRELLENADA</w:t>
      </w:r>
    </w:p>
    <w:p w:rsidR="00CD0640" w:rsidRPr="002604D1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FA7099">
        <w:rPr>
          <w:rFonts w:ascii="Arial" w:hAnsi="Arial" w:cs="Arial"/>
          <w:bCs/>
          <w:sz w:val="24"/>
          <w:szCs w:val="24"/>
        </w:rPr>
        <w:t xml:space="preserve">18 de abril </w:t>
      </w:r>
      <w:r w:rsidR="008527A5">
        <w:rPr>
          <w:rFonts w:ascii="Arial" w:hAnsi="Arial" w:cs="Arial"/>
          <w:bCs/>
          <w:sz w:val="24"/>
          <w:szCs w:val="24"/>
        </w:rPr>
        <w:t>de 202</w:t>
      </w:r>
      <w:r w:rsidR="00A546FD">
        <w:rPr>
          <w:rFonts w:ascii="Arial" w:hAnsi="Arial" w:cs="Arial"/>
          <w:bCs/>
          <w:sz w:val="24"/>
          <w:szCs w:val="24"/>
        </w:rPr>
        <w:t>4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38120A" w:rsidRDefault="002A3804" w:rsidP="0038120A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9F5A2D">
        <w:rPr>
          <w:rFonts w:ascii="Arial" w:hAnsi="Arial" w:cs="Arial"/>
          <w:sz w:val="24"/>
          <w:szCs w:val="24"/>
        </w:rPr>
        <w:t>Farmacia y Suministros</w:t>
      </w:r>
      <w:r w:rsidRPr="007F2964">
        <w:rPr>
          <w:rFonts w:ascii="Arial" w:hAnsi="Arial" w:cs="Arial"/>
          <w:sz w:val="24"/>
          <w:szCs w:val="24"/>
        </w:rPr>
        <w:t>, en cuanto a la adquisición de</w:t>
      </w:r>
      <w:r w:rsidR="004F07BD">
        <w:rPr>
          <w:rFonts w:ascii="Arial" w:hAnsi="Arial" w:cs="Arial"/>
          <w:sz w:val="24"/>
          <w:szCs w:val="24"/>
        </w:rPr>
        <w:t>:</w:t>
      </w:r>
    </w:p>
    <w:p w:rsidR="0038120A" w:rsidRDefault="0038120A" w:rsidP="0038120A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D764F8" w:rsidRPr="00D764F8" w:rsidRDefault="00D764F8" w:rsidP="00D764F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764F8">
        <w:rPr>
          <w:rFonts w:ascii="Arial" w:hAnsi="Arial" w:cs="Arial"/>
          <w:b/>
          <w:sz w:val="24"/>
          <w:szCs w:val="24"/>
        </w:rPr>
        <w:t xml:space="preserve">Renglón 1: </w:t>
      </w:r>
      <w:r w:rsidR="00FA7099" w:rsidRPr="00FA7099">
        <w:rPr>
          <w:rFonts w:ascii="Arial" w:hAnsi="Arial" w:cs="Arial"/>
          <w:sz w:val="24"/>
          <w:szCs w:val="24"/>
        </w:rPr>
        <w:t>Hasta 360 JERINGAS de MIDAZOLAM 10 MG/JERINGA PRELLENADA</w:t>
      </w:r>
    </w:p>
    <w:p w:rsidR="00D764F8" w:rsidRPr="00D764F8" w:rsidRDefault="00D764F8" w:rsidP="00D764F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FA7099">
        <w:rPr>
          <w:rFonts w:ascii="Arial" w:hAnsi="Arial" w:cs="Arial"/>
          <w:sz w:val="24"/>
          <w:szCs w:val="24"/>
        </w:rPr>
        <w:t>09/04</w:t>
      </w:r>
      <w:r w:rsidR="008527A5">
        <w:rPr>
          <w:rFonts w:ascii="Arial" w:hAnsi="Arial" w:cs="Arial"/>
          <w:sz w:val="24"/>
          <w:szCs w:val="24"/>
        </w:rPr>
        <w:t>/202</w:t>
      </w:r>
      <w:r w:rsidR="00A546FD">
        <w:rPr>
          <w:rFonts w:ascii="Arial" w:hAnsi="Arial" w:cs="Arial"/>
          <w:sz w:val="24"/>
          <w:szCs w:val="24"/>
        </w:rPr>
        <w:t>4</w:t>
      </w:r>
      <w:r w:rsidRPr="007F2964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B25FB6" w:rsidRPr="007F2964" w:rsidRDefault="00B25FB6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4214E" w:rsidRDefault="002A3804" w:rsidP="0084214E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FA7099">
        <w:rPr>
          <w:rFonts w:ascii="Arial" w:hAnsi="Arial" w:cs="Arial"/>
          <w:sz w:val="24"/>
          <w:szCs w:val="24"/>
        </w:rPr>
        <w:t>09/04</w:t>
      </w:r>
      <w:r w:rsidR="00EF7A87">
        <w:rPr>
          <w:rFonts w:ascii="Arial" w:hAnsi="Arial" w:cs="Arial"/>
          <w:sz w:val="24"/>
          <w:szCs w:val="24"/>
        </w:rPr>
        <w:t>/2023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FA7099">
        <w:rPr>
          <w:rFonts w:ascii="Arial" w:hAnsi="Arial" w:cs="Arial"/>
          <w:sz w:val="24"/>
          <w:szCs w:val="24"/>
        </w:rPr>
        <w:t>15/04</w:t>
      </w:r>
      <w:r w:rsidR="00EF7A87">
        <w:rPr>
          <w:rFonts w:ascii="Arial" w:hAnsi="Arial" w:cs="Arial"/>
          <w:sz w:val="24"/>
          <w:szCs w:val="24"/>
        </w:rPr>
        <w:t>/2024</w:t>
      </w:r>
      <w:r w:rsidRPr="007F2964">
        <w:rPr>
          <w:rFonts w:ascii="Arial" w:hAnsi="Arial" w:cs="Arial"/>
          <w:sz w:val="24"/>
          <w:szCs w:val="24"/>
        </w:rPr>
        <w:t>;</w:t>
      </w:r>
      <w:r w:rsidR="0084214E" w:rsidRPr="0084214E">
        <w:t xml:space="preserve"> </w:t>
      </w:r>
    </w:p>
    <w:p w:rsidR="00B25FB6" w:rsidRPr="002604D1" w:rsidRDefault="00B25FB6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B83128" w:rsidRPr="000D6067" w:rsidRDefault="002A3804" w:rsidP="00EF7A87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B428B7" w:rsidRPr="00B428B7">
        <w:rPr>
          <w:rFonts w:ascii="Arial" w:hAnsi="Arial" w:cs="Arial"/>
          <w:bCs/>
          <w:sz w:val="24"/>
          <w:szCs w:val="24"/>
        </w:rPr>
        <w:t xml:space="preserve">que </w:t>
      </w:r>
      <w:r w:rsidR="00EF7A87">
        <w:rPr>
          <w:rFonts w:ascii="Arial" w:hAnsi="Arial" w:cs="Arial"/>
          <w:bCs/>
          <w:sz w:val="24"/>
          <w:szCs w:val="24"/>
        </w:rPr>
        <w:t xml:space="preserve">se recibió una única oferta del proveedor </w:t>
      </w:r>
      <w:r w:rsidR="00164F5C">
        <w:rPr>
          <w:rFonts w:ascii="Arial" w:hAnsi="Arial" w:cs="Arial"/>
          <w:bCs/>
          <w:sz w:val="24"/>
          <w:szCs w:val="24"/>
        </w:rPr>
        <w:t>EDATIR</w:t>
      </w:r>
      <w:r w:rsidR="00EF7A87">
        <w:rPr>
          <w:rFonts w:ascii="Arial" w:hAnsi="Arial" w:cs="Arial"/>
          <w:bCs/>
          <w:sz w:val="24"/>
          <w:szCs w:val="24"/>
        </w:rPr>
        <w:t xml:space="preserve"> S.A.;</w:t>
      </w:r>
    </w:p>
    <w:p w:rsidR="00D03D7F" w:rsidRPr="00D03D7F" w:rsidRDefault="00B428B7" w:rsidP="003F1665">
      <w:pPr>
        <w:autoSpaceDE w:val="0"/>
        <w:autoSpaceDN w:val="0"/>
        <w:ind w:left="-142" w:firstLine="2266"/>
        <w:jc w:val="both"/>
        <w:rPr>
          <w:rFonts w:ascii="Arial" w:hAnsi="Arial" w:cs="Arial"/>
          <w:sz w:val="24"/>
          <w:szCs w:val="24"/>
        </w:rPr>
      </w:pPr>
      <w:r w:rsidRPr="00D03D7F">
        <w:rPr>
          <w:rFonts w:ascii="Arial" w:hAnsi="Arial" w:cs="Arial"/>
          <w:b/>
          <w:sz w:val="24"/>
          <w:szCs w:val="24"/>
        </w:rPr>
        <w:t>II)</w:t>
      </w:r>
      <w:r w:rsidRPr="00B428B7">
        <w:rPr>
          <w:rFonts w:ascii="Arial" w:hAnsi="Arial" w:cs="Arial"/>
          <w:sz w:val="24"/>
          <w:szCs w:val="24"/>
        </w:rPr>
        <w:t xml:space="preserve"> que, según lo </w:t>
      </w:r>
      <w:r w:rsidR="00945CFA">
        <w:rPr>
          <w:rFonts w:ascii="Arial" w:hAnsi="Arial" w:cs="Arial"/>
          <w:sz w:val="24"/>
          <w:szCs w:val="24"/>
        </w:rPr>
        <w:t>informado por</w:t>
      </w:r>
      <w:r w:rsidRPr="00B428B7">
        <w:rPr>
          <w:rFonts w:ascii="Arial" w:hAnsi="Arial" w:cs="Arial"/>
          <w:sz w:val="24"/>
          <w:szCs w:val="24"/>
        </w:rPr>
        <w:t xml:space="preserve"> Compras Salud </w:t>
      </w:r>
      <w:r w:rsidR="00EF7A87">
        <w:rPr>
          <w:rFonts w:ascii="Arial" w:hAnsi="Arial" w:cs="Arial"/>
          <w:sz w:val="24"/>
          <w:szCs w:val="24"/>
        </w:rPr>
        <w:t xml:space="preserve">la única oferta recibida del proveedor </w:t>
      </w:r>
      <w:r w:rsidR="00164F5C">
        <w:rPr>
          <w:rFonts w:ascii="Arial" w:hAnsi="Arial" w:cs="Arial"/>
          <w:sz w:val="24"/>
          <w:szCs w:val="24"/>
        </w:rPr>
        <w:t>EDATIR</w:t>
      </w:r>
      <w:r w:rsidR="000A6FBD">
        <w:rPr>
          <w:rFonts w:ascii="Arial" w:hAnsi="Arial" w:cs="Arial"/>
          <w:sz w:val="24"/>
          <w:szCs w:val="24"/>
        </w:rPr>
        <w:t xml:space="preserve"> S.A. </w:t>
      </w:r>
      <w:r w:rsidR="00CD3FFB">
        <w:rPr>
          <w:rFonts w:ascii="Arial" w:hAnsi="Arial" w:cs="Arial"/>
          <w:sz w:val="24"/>
          <w:szCs w:val="24"/>
        </w:rPr>
        <w:t>se</w:t>
      </w:r>
      <w:r w:rsidR="00F24FFE">
        <w:rPr>
          <w:rFonts w:ascii="Arial" w:hAnsi="Arial" w:cs="Arial"/>
          <w:sz w:val="24"/>
          <w:szCs w:val="24"/>
        </w:rPr>
        <w:t xml:space="preserve"> encontraba en condiciones </w:t>
      </w:r>
      <w:r w:rsidR="009B46ED">
        <w:rPr>
          <w:rFonts w:ascii="Arial" w:hAnsi="Arial" w:cs="Arial"/>
          <w:sz w:val="24"/>
          <w:szCs w:val="24"/>
        </w:rPr>
        <w:t>de ser valorada</w:t>
      </w:r>
      <w:r w:rsidR="00D764F8">
        <w:rPr>
          <w:rFonts w:ascii="Arial" w:hAnsi="Arial" w:cs="Arial"/>
          <w:sz w:val="24"/>
          <w:szCs w:val="24"/>
        </w:rPr>
        <w:t xml:space="preserve"> ya que cumplía con requisitos excluyentes establecidos en el pliego de condiciones particulares</w:t>
      </w:r>
      <w:r w:rsidR="003F1665">
        <w:rPr>
          <w:rFonts w:ascii="Arial" w:hAnsi="Arial" w:cs="Arial"/>
          <w:sz w:val="24"/>
          <w:szCs w:val="24"/>
        </w:rPr>
        <w:t>;</w:t>
      </w:r>
    </w:p>
    <w:p w:rsidR="000A6FBD" w:rsidRDefault="00B428B7" w:rsidP="00B25FB6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B428B7">
        <w:rPr>
          <w:rFonts w:ascii="Arial" w:hAnsi="Arial" w:cs="Arial"/>
          <w:b/>
          <w:sz w:val="24"/>
          <w:szCs w:val="24"/>
        </w:rPr>
        <w:t xml:space="preserve">                III)</w:t>
      </w:r>
      <w:r w:rsidRPr="00B428B7">
        <w:rPr>
          <w:rFonts w:ascii="Arial" w:hAnsi="Arial" w:cs="Arial"/>
          <w:sz w:val="24"/>
          <w:szCs w:val="24"/>
        </w:rPr>
        <w:t xml:space="preserve"> que, según el asesoramiento técnico brindado por </w:t>
      </w:r>
      <w:r w:rsidR="00B25FB6" w:rsidRPr="00B25FB6">
        <w:rPr>
          <w:rFonts w:ascii="Arial" w:hAnsi="Arial" w:cs="Arial"/>
          <w:sz w:val="24"/>
          <w:szCs w:val="24"/>
        </w:rPr>
        <w:t xml:space="preserve">Farmacia y Suministros </w:t>
      </w:r>
      <w:r w:rsidRPr="00B428B7">
        <w:rPr>
          <w:rFonts w:ascii="Arial" w:hAnsi="Arial" w:cs="Arial"/>
          <w:sz w:val="24"/>
          <w:szCs w:val="24"/>
        </w:rPr>
        <w:t>el</w:t>
      </w:r>
      <w:r w:rsidR="00945CFA">
        <w:rPr>
          <w:rFonts w:ascii="Arial" w:hAnsi="Arial" w:cs="Arial"/>
          <w:sz w:val="24"/>
          <w:szCs w:val="24"/>
        </w:rPr>
        <w:t xml:space="preserve"> día </w:t>
      </w:r>
      <w:r w:rsidR="00164F5C">
        <w:rPr>
          <w:rFonts w:ascii="Arial" w:hAnsi="Arial" w:cs="Arial"/>
          <w:sz w:val="24"/>
          <w:szCs w:val="24"/>
        </w:rPr>
        <w:t>15/04</w:t>
      </w:r>
      <w:r w:rsidR="000A6FBD">
        <w:rPr>
          <w:rFonts w:ascii="Arial" w:hAnsi="Arial" w:cs="Arial"/>
          <w:sz w:val="24"/>
          <w:szCs w:val="24"/>
        </w:rPr>
        <w:t>/2024</w:t>
      </w:r>
      <w:r w:rsidR="00AC4D53">
        <w:rPr>
          <w:rFonts w:ascii="Arial" w:hAnsi="Arial" w:cs="Arial"/>
          <w:sz w:val="24"/>
          <w:szCs w:val="24"/>
        </w:rPr>
        <w:t xml:space="preserve">, </w:t>
      </w:r>
      <w:r w:rsidR="00AC4D53" w:rsidRPr="00AC4D53">
        <w:rPr>
          <w:rFonts w:ascii="Arial" w:hAnsi="Arial" w:cs="Arial"/>
          <w:sz w:val="24"/>
          <w:szCs w:val="24"/>
        </w:rPr>
        <w:t>según los factores de ponderación establecidos en el pli</w:t>
      </w:r>
      <w:r w:rsidR="000A6FBD">
        <w:rPr>
          <w:rFonts w:ascii="Arial" w:hAnsi="Arial" w:cs="Arial"/>
          <w:sz w:val="24"/>
          <w:szCs w:val="24"/>
        </w:rPr>
        <w:t xml:space="preserve">ego de condiciones, La oferta de </w:t>
      </w:r>
      <w:r w:rsidR="00164F5C">
        <w:rPr>
          <w:rFonts w:ascii="Arial" w:hAnsi="Arial" w:cs="Arial"/>
          <w:sz w:val="24"/>
          <w:szCs w:val="24"/>
        </w:rPr>
        <w:t>EDATIR</w:t>
      </w:r>
      <w:r w:rsidR="000A6FBD">
        <w:rPr>
          <w:rFonts w:ascii="Arial" w:hAnsi="Arial" w:cs="Arial"/>
          <w:sz w:val="24"/>
          <w:szCs w:val="24"/>
        </w:rPr>
        <w:t xml:space="preserve"> S.A. se ajusta a lo solicitado</w:t>
      </w:r>
      <w:r w:rsidR="00164F5C">
        <w:rPr>
          <w:rFonts w:ascii="Arial" w:hAnsi="Arial" w:cs="Arial"/>
          <w:sz w:val="24"/>
          <w:szCs w:val="24"/>
        </w:rPr>
        <w:t xml:space="preserve"> obteniendo 100 puntos</w:t>
      </w:r>
      <w:r w:rsidR="000A6FBD">
        <w:rPr>
          <w:rFonts w:ascii="Arial" w:hAnsi="Arial" w:cs="Arial"/>
          <w:sz w:val="24"/>
          <w:szCs w:val="24"/>
        </w:rPr>
        <w:t>;</w:t>
      </w:r>
    </w:p>
    <w:p w:rsidR="00B25FB6" w:rsidRDefault="00B428B7" w:rsidP="00B25FB6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3E00E5">
        <w:rPr>
          <w:rFonts w:ascii="Arial" w:hAnsi="Arial" w:cs="Arial"/>
          <w:sz w:val="24"/>
          <w:szCs w:val="24"/>
        </w:rPr>
        <w:t xml:space="preserve">                    </w:t>
      </w:r>
      <w:r w:rsidRPr="00B428B7">
        <w:rPr>
          <w:rFonts w:ascii="Arial" w:hAnsi="Arial" w:cs="Arial"/>
          <w:b/>
          <w:sz w:val="24"/>
          <w:szCs w:val="24"/>
        </w:rPr>
        <w:t>IV)</w:t>
      </w:r>
      <w:r w:rsidRPr="00B428B7">
        <w:rPr>
          <w:rFonts w:ascii="Arial" w:hAnsi="Arial" w:cs="Arial"/>
          <w:sz w:val="24"/>
          <w:szCs w:val="24"/>
        </w:rPr>
        <w:t xml:space="preserve"> que conforme a lo dispuesto por R.D. 28-2/2020 del 26/08/2020 Literal D, y teniendo en cuenta los montos límites que fija el TOCAF para el período enero-diciembre 202</w:t>
      </w:r>
      <w:r w:rsidR="000A6FBD">
        <w:rPr>
          <w:rFonts w:ascii="Arial" w:hAnsi="Arial" w:cs="Arial"/>
          <w:sz w:val="24"/>
          <w:szCs w:val="24"/>
        </w:rPr>
        <w:t>4</w:t>
      </w:r>
      <w:r w:rsidRPr="00B428B7">
        <w:rPr>
          <w:rFonts w:ascii="Arial" w:hAnsi="Arial" w:cs="Arial"/>
          <w:sz w:val="24"/>
          <w:szCs w:val="24"/>
        </w:rPr>
        <w:t>; el Gerente de Administración y Control de Salud es el ordenador competente en este caso;</w:t>
      </w:r>
    </w:p>
    <w:p w:rsidR="00B25FB6" w:rsidRDefault="00B25FB6" w:rsidP="00B25FB6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B5888" w:rsidRDefault="002A3804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D764F8" w:rsidRDefault="00D764F8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D764F8" w:rsidRDefault="00D764F8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D764F8" w:rsidRDefault="00D764F8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34DB6" w:rsidRDefault="00C34DB6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D6067" w:rsidRDefault="000D6067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D6067" w:rsidRDefault="000D6067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D6067" w:rsidRDefault="000D6067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D6067" w:rsidRDefault="000D6067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87A4E" w:rsidRDefault="00887A4E" w:rsidP="00B25F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B25FB6" w:rsidRDefault="00B25FB6" w:rsidP="00DF246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lastRenderedPageBreak/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17CC" w:rsidRDefault="002A3804" w:rsidP="000A6FBD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1º) </w:t>
      </w:r>
      <w:r w:rsidR="0038120A">
        <w:rPr>
          <w:rFonts w:ascii="Arial" w:hAnsi="Arial" w:cs="Arial"/>
          <w:sz w:val="24"/>
          <w:szCs w:val="24"/>
        </w:rPr>
        <w:t xml:space="preserve">ADJUDICAR </w:t>
      </w:r>
      <w:r w:rsidR="000A6FBD">
        <w:rPr>
          <w:rFonts w:ascii="Arial" w:hAnsi="Arial" w:cs="Arial"/>
          <w:sz w:val="24"/>
          <w:szCs w:val="24"/>
        </w:rPr>
        <w:t xml:space="preserve">y </w:t>
      </w:r>
      <w:r w:rsidR="00C517CC" w:rsidRPr="00C517CC">
        <w:rPr>
          <w:rFonts w:ascii="Arial" w:hAnsi="Arial" w:cs="Arial"/>
          <w:sz w:val="24"/>
          <w:szCs w:val="24"/>
        </w:rPr>
        <w:t>AUTORIZAR EL GASTO DEL PRESENTE CONCURSO DE PRECIOS POR</w:t>
      </w:r>
      <w:r w:rsidR="00D665B7">
        <w:rPr>
          <w:rFonts w:ascii="Arial" w:hAnsi="Arial" w:cs="Arial"/>
          <w:sz w:val="24"/>
          <w:szCs w:val="24"/>
        </w:rPr>
        <w:t xml:space="preserve"> </w:t>
      </w:r>
      <w:r w:rsidR="007111CF">
        <w:rPr>
          <w:rFonts w:ascii="Arial" w:hAnsi="Arial" w:cs="Arial"/>
          <w:sz w:val="24"/>
          <w:szCs w:val="24"/>
        </w:rPr>
        <w:t>MONTO TOTAL DE</w:t>
      </w:r>
      <w:r w:rsidR="002046D6" w:rsidRPr="002046D6">
        <w:rPr>
          <w:rFonts w:ascii="Arial" w:hAnsi="Arial" w:cs="Arial"/>
          <w:sz w:val="24"/>
          <w:szCs w:val="24"/>
        </w:rPr>
        <w:t xml:space="preserve"> </w:t>
      </w:r>
      <w:r w:rsidR="00164F5C">
        <w:rPr>
          <w:rFonts w:ascii="Arial" w:hAnsi="Arial" w:cs="Arial"/>
          <w:sz w:val="24"/>
          <w:szCs w:val="24"/>
        </w:rPr>
        <w:t xml:space="preserve">$ </w:t>
      </w:r>
      <w:r w:rsidR="00164F5C" w:rsidRPr="00164F5C">
        <w:rPr>
          <w:rFonts w:ascii="Arial" w:hAnsi="Arial" w:cs="Arial"/>
          <w:sz w:val="24"/>
          <w:szCs w:val="24"/>
        </w:rPr>
        <w:t xml:space="preserve">1.191.564 </w:t>
      </w:r>
      <w:r w:rsidR="00164F5C">
        <w:rPr>
          <w:rFonts w:ascii="Arial" w:hAnsi="Arial" w:cs="Arial"/>
          <w:sz w:val="24"/>
          <w:szCs w:val="24"/>
        </w:rPr>
        <w:t>(</w:t>
      </w:r>
      <w:r w:rsidR="00E35879">
        <w:rPr>
          <w:rFonts w:ascii="Arial" w:hAnsi="Arial" w:cs="Arial"/>
          <w:sz w:val="24"/>
          <w:szCs w:val="24"/>
        </w:rPr>
        <w:t xml:space="preserve">PESOS URUGUAYOS </w:t>
      </w:r>
      <w:r w:rsidR="00164F5C" w:rsidRPr="00164F5C">
        <w:rPr>
          <w:rFonts w:ascii="Arial" w:hAnsi="Arial" w:cs="Arial"/>
          <w:sz w:val="24"/>
          <w:szCs w:val="24"/>
        </w:rPr>
        <w:t xml:space="preserve">UN MILLÓN CIENTO NOVENTA Y UN MIL QUINIENTOS SESENTA Y CUATRO </w:t>
      </w:r>
      <w:r w:rsidR="000D6067" w:rsidRPr="000D6067">
        <w:rPr>
          <w:rFonts w:ascii="Arial" w:hAnsi="Arial" w:cs="Arial"/>
          <w:sz w:val="24"/>
          <w:szCs w:val="24"/>
        </w:rPr>
        <w:t xml:space="preserve">CON 00/100) </w:t>
      </w:r>
      <w:r w:rsidR="002046D6" w:rsidRPr="002046D6">
        <w:rPr>
          <w:rFonts w:ascii="Arial" w:hAnsi="Arial" w:cs="Arial"/>
          <w:sz w:val="24"/>
          <w:szCs w:val="24"/>
        </w:rPr>
        <w:t>IMPUESTOS INCLUIDOS</w:t>
      </w:r>
      <w:r w:rsidR="00164F5C">
        <w:rPr>
          <w:rFonts w:ascii="Arial" w:hAnsi="Arial" w:cs="Arial"/>
          <w:sz w:val="24"/>
          <w:szCs w:val="24"/>
        </w:rPr>
        <w:t>, A FAVOR DE LA EMPRESA EDATIR S.A.</w:t>
      </w:r>
      <w:r w:rsidR="00DE6911">
        <w:rPr>
          <w:rFonts w:ascii="Arial" w:hAnsi="Arial" w:cs="Arial"/>
          <w:sz w:val="24"/>
          <w:szCs w:val="24"/>
        </w:rPr>
        <w:t>.</w:t>
      </w:r>
    </w:p>
    <w:p w:rsidR="00155E2A" w:rsidRDefault="00802D67" w:rsidP="002046D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5185" w:rsidRDefault="00285185" w:rsidP="002046D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1843" w:rsidRPr="007F2964" w:rsidRDefault="00C517CC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A3804" w:rsidRPr="007F2964">
        <w:rPr>
          <w:rFonts w:ascii="Arial" w:hAnsi="Arial" w:cs="Arial"/>
          <w:sz w:val="24"/>
          <w:szCs w:val="24"/>
        </w:rPr>
        <w:t xml:space="preserve">°) IMPUTAR EL PRESENTE GASTO AL RUBRO 578300, NÚMERO DE OBRA </w:t>
      </w:r>
      <w:r w:rsidR="00777576">
        <w:rPr>
          <w:rFonts w:ascii="Arial" w:hAnsi="Arial" w:cs="Arial"/>
          <w:sz w:val="24"/>
          <w:szCs w:val="24"/>
        </w:rPr>
        <w:t>2</w:t>
      </w:r>
      <w:r w:rsidR="00164F5C">
        <w:rPr>
          <w:rFonts w:ascii="Arial" w:hAnsi="Arial" w:cs="Arial"/>
          <w:sz w:val="24"/>
          <w:szCs w:val="24"/>
        </w:rPr>
        <w:t>52</w:t>
      </w:r>
      <w:r w:rsidR="00777576">
        <w:rPr>
          <w:rFonts w:ascii="Arial" w:hAnsi="Arial" w:cs="Arial"/>
          <w:sz w:val="24"/>
          <w:szCs w:val="24"/>
        </w:rPr>
        <w:t>: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164F5C">
        <w:rPr>
          <w:rFonts w:ascii="Arial" w:hAnsi="Arial" w:cs="Arial"/>
          <w:sz w:val="24"/>
          <w:szCs w:val="24"/>
        </w:rPr>
        <w:t>MEDICAMENTOS</w:t>
      </w:r>
      <w:r w:rsidR="00476EAC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Pr="007F2964" w:rsidRDefault="00C517CC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A3804" w:rsidRPr="007F2964">
        <w:rPr>
          <w:rFonts w:ascii="Arial" w:hAnsi="Arial" w:cs="Arial"/>
          <w:sz w:val="24"/>
          <w:szCs w:val="24"/>
        </w:rPr>
        <w:t>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="002A3804"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="002A3804"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Default="00C517CC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ELVERDIN</w:t>
      </w:r>
    </w:p>
    <w:p w:rsidR="00C517CC" w:rsidRPr="007F2964" w:rsidRDefault="00C517CC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sectPr w:rsidR="00C517CC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C4" w:rsidRDefault="001571C4" w:rsidP="00AE10B4">
      <w:r>
        <w:separator/>
      </w:r>
    </w:p>
  </w:endnote>
  <w:endnote w:type="continuationSeparator" w:id="0">
    <w:p w:rsidR="001571C4" w:rsidRDefault="001571C4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C4" w:rsidRDefault="001571C4" w:rsidP="00AE10B4">
      <w:r>
        <w:separator/>
      </w:r>
    </w:p>
  </w:footnote>
  <w:footnote w:type="continuationSeparator" w:id="0">
    <w:p w:rsidR="001571C4" w:rsidRDefault="001571C4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FE1"/>
    <w:multiLevelType w:val="hybridMultilevel"/>
    <w:tmpl w:val="98C2E81A"/>
    <w:lvl w:ilvl="0" w:tplc="46B6270E">
      <w:start w:val="3"/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46F42EA"/>
    <w:multiLevelType w:val="hybridMultilevel"/>
    <w:tmpl w:val="8B4EA62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78DD"/>
    <w:multiLevelType w:val="hybridMultilevel"/>
    <w:tmpl w:val="0074B79C"/>
    <w:lvl w:ilvl="0" w:tplc="D8FE09BE">
      <w:start w:val="2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5AD8930E"/>
    <w:lvl w:ilvl="0" w:tplc="0AC2F890">
      <w:start w:val="2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56513B76"/>
    <w:multiLevelType w:val="hybridMultilevel"/>
    <w:tmpl w:val="B8F409C2"/>
    <w:lvl w:ilvl="0" w:tplc="F4063DD6">
      <w:start w:val="2"/>
      <w:numFmt w:val="bullet"/>
      <w:lvlText w:val="-"/>
      <w:lvlJc w:val="left"/>
      <w:pPr>
        <w:ind w:left="3252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6" w15:restartNumberingAfterBreak="0">
    <w:nsid w:val="6CCB02AA"/>
    <w:multiLevelType w:val="hybridMultilevel"/>
    <w:tmpl w:val="535A06DC"/>
    <w:lvl w:ilvl="0" w:tplc="2708DF4E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58F3EF5"/>
    <w:multiLevelType w:val="hybridMultilevel"/>
    <w:tmpl w:val="9BF805DA"/>
    <w:lvl w:ilvl="0" w:tplc="042E99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3102"/>
    <w:rsid w:val="00007BAD"/>
    <w:rsid w:val="00015DDD"/>
    <w:rsid w:val="000252F5"/>
    <w:rsid w:val="00057E10"/>
    <w:rsid w:val="00074EBB"/>
    <w:rsid w:val="00081D5A"/>
    <w:rsid w:val="0008314A"/>
    <w:rsid w:val="00094C73"/>
    <w:rsid w:val="000A0F03"/>
    <w:rsid w:val="000A6FBD"/>
    <w:rsid w:val="000A7C53"/>
    <w:rsid w:val="000B6353"/>
    <w:rsid w:val="000C14E0"/>
    <w:rsid w:val="000D26DE"/>
    <w:rsid w:val="000D6067"/>
    <w:rsid w:val="000F2697"/>
    <w:rsid w:val="00112DE5"/>
    <w:rsid w:val="00117946"/>
    <w:rsid w:val="00120C43"/>
    <w:rsid w:val="00127186"/>
    <w:rsid w:val="00130282"/>
    <w:rsid w:val="0014036B"/>
    <w:rsid w:val="00140F03"/>
    <w:rsid w:val="001431FD"/>
    <w:rsid w:val="00143CA6"/>
    <w:rsid w:val="00155E2A"/>
    <w:rsid w:val="001571C4"/>
    <w:rsid w:val="001572A8"/>
    <w:rsid w:val="00160D7D"/>
    <w:rsid w:val="001643A5"/>
    <w:rsid w:val="00164F5C"/>
    <w:rsid w:val="0017088A"/>
    <w:rsid w:val="00173F77"/>
    <w:rsid w:val="001818C0"/>
    <w:rsid w:val="001A5A66"/>
    <w:rsid w:val="001B6E8B"/>
    <w:rsid w:val="001C073E"/>
    <w:rsid w:val="001F0702"/>
    <w:rsid w:val="001F7411"/>
    <w:rsid w:val="002046D6"/>
    <w:rsid w:val="002061B1"/>
    <w:rsid w:val="002122B7"/>
    <w:rsid w:val="002335AC"/>
    <w:rsid w:val="002336BC"/>
    <w:rsid w:val="00251FEF"/>
    <w:rsid w:val="002604D1"/>
    <w:rsid w:val="00285185"/>
    <w:rsid w:val="00296A63"/>
    <w:rsid w:val="002A3804"/>
    <w:rsid w:val="002B426C"/>
    <w:rsid w:val="002D0EFE"/>
    <w:rsid w:val="002E7269"/>
    <w:rsid w:val="002F62AB"/>
    <w:rsid w:val="002F79DE"/>
    <w:rsid w:val="00300762"/>
    <w:rsid w:val="00366ACA"/>
    <w:rsid w:val="0037193A"/>
    <w:rsid w:val="003809E7"/>
    <w:rsid w:val="0038120A"/>
    <w:rsid w:val="003A2705"/>
    <w:rsid w:val="003C52E4"/>
    <w:rsid w:val="003C60A3"/>
    <w:rsid w:val="003E00E5"/>
    <w:rsid w:val="003F1665"/>
    <w:rsid w:val="00425F6B"/>
    <w:rsid w:val="00435726"/>
    <w:rsid w:val="00436664"/>
    <w:rsid w:val="00440C94"/>
    <w:rsid w:val="00453352"/>
    <w:rsid w:val="00476EAC"/>
    <w:rsid w:val="004A46E1"/>
    <w:rsid w:val="004A59F1"/>
    <w:rsid w:val="004B759A"/>
    <w:rsid w:val="004C521C"/>
    <w:rsid w:val="004D2D11"/>
    <w:rsid w:val="004F07BD"/>
    <w:rsid w:val="004F7779"/>
    <w:rsid w:val="00520DC7"/>
    <w:rsid w:val="0055624A"/>
    <w:rsid w:val="00557718"/>
    <w:rsid w:val="00566078"/>
    <w:rsid w:val="0059591C"/>
    <w:rsid w:val="005C2C49"/>
    <w:rsid w:val="005D027A"/>
    <w:rsid w:val="005D6BE1"/>
    <w:rsid w:val="005D7DEC"/>
    <w:rsid w:val="006029A9"/>
    <w:rsid w:val="00603E7E"/>
    <w:rsid w:val="006161C4"/>
    <w:rsid w:val="0062022B"/>
    <w:rsid w:val="00621A10"/>
    <w:rsid w:val="00621C89"/>
    <w:rsid w:val="0063531B"/>
    <w:rsid w:val="00636433"/>
    <w:rsid w:val="00636526"/>
    <w:rsid w:val="006403B6"/>
    <w:rsid w:val="00646835"/>
    <w:rsid w:val="00663FD7"/>
    <w:rsid w:val="00664B61"/>
    <w:rsid w:val="00666DB1"/>
    <w:rsid w:val="006A01CA"/>
    <w:rsid w:val="006B5888"/>
    <w:rsid w:val="00702E39"/>
    <w:rsid w:val="00703511"/>
    <w:rsid w:val="007111CF"/>
    <w:rsid w:val="00712686"/>
    <w:rsid w:val="00727940"/>
    <w:rsid w:val="00741F0D"/>
    <w:rsid w:val="0074470B"/>
    <w:rsid w:val="007568AF"/>
    <w:rsid w:val="007676C8"/>
    <w:rsid w:val="00767F8E"/>
    <w:rsid w:val="007730C4"/>
    <w:rsid w:val="00777576"/>
    <w:rsid w:val="007805A0"/>
    <w:rsid w:val="00784AFB"/>
    <w:rsid w:val="00785496"/>
    <w:rsid w:val="00787531"/>
    <w:rsid w:val="007A51AF"/>
    <w:rsid w:val="007B0D74"/>
    <w:rsid w:val="007B287F"/>
    <w:rsid w:val="007C1955"/>
    <w:rsid w:val="007D1843"/>
    <w:rsid w:val="007D2E10"/>
    <w:rsid w:val="007D3BF1"/>
    <w:rsid w:val="007E2E0C"/>
    <w:rsid w:val="007F2964"/>
    <w:rsid w:val="007F6681"/>
    <w:rsid w:val="00802AA0"/>
    <w:rsid w:val="00802D67"/>
    <w:rsid w:val="00804563"/>
    <w:rsid w:val="008268CD"/>
    <w:rsid w:val="00826B0E"/>
    <w:rsid w:val="0084214E"/>
    <w:rsid w:val="008527A5"/>
    <w:rsid w:val="00856AEE"/>
    <w:rsid w:val="00873B0D"/>
    <w:rsid w:val="00885EC2"/>
    <w:rsid w:val="00887A4E"/>
    <w:rsid w:val="008A2051"/>
    <w:rsid w:val="008B6A54"/>
    <w:rsid w:val="008C00C7"/>
    <w:rsid w:val="008C6A9F"/>
    <w:rsid w:val="008C6BB9"/>
    <w:rsid w:val="008D6B1A"/>
    <w:rsid w:val="008E333D"/>
    <w:rsid w:val="008F3412"/>
    <w:rsid w:val="00914F0D"/>
    <w:rsid w:val="00924058"/>
    <w:rsid w:val="00924668"/>
    <w:rsid w:val="009304A9"/>
    <w:rsid w:val="009368AF"/>
    <w:rsid w:val="00945CFA"/>
    <w:rsid w:val="0094733A"/>
    <w:rsid w:val="00950EE0"/>
    <w:rsid w:val="009532F5"/>
    <w:rsid w:val="009572FD"/>
    <w:rsid w:val="00960008"/>
    <w:rsid w:val="00975C4B"/>
    <w:rsid w:val="00977493"/>
    <w:rsid w:val="00994E72"/>
    <w:rsid w:val="009B46ED"/>
    <w:rsid w:val="009B59FC"/>
    <w:rsid w:val="009D4FB6"/>
    <w:rsid w:val="009F5A2D"/>
    <w:rsid w:val="00A02D72"/>
    <w:rsid w:val="00A03882"/>
    <w:rsid w:val="00A26170"/>
    <w:rsid w:val="00A3048D"/>
    <w:rsid w:val="00A32775"/>
    <w:rsid w:val="00A546FD"/>
    <w:rsid w:val="00A56FC1"/>
    <w:rsid w:val="00A86A16"/>
    <w:rsid w:val="00A93DFC"/>
    <w:rsid w:val="00A95F95"/>
    <w:rsid w:val="00AA7C4B"/>
    <w:rsid w:val="00AC146F"/>
    <w:rsid w:val="00AC4D53"/>
    <w:rsid w:val="00AE10B4"/>
    <w:rsid w:val="00AF682B"/>
    <w:rsid w:val="00B228E0"/>
    <w:rsid w:val="00B25FB6"/>
    <w:rsid w:val="00B33F11"/>
    <w:rsid w:val="00B428B7"/>
    <w:rsid w:val="00B83128"/>
    <w:rsid w:val="00B86401"/>
    <w:rsid w:val="00BA38E7"/>
    <w:rsid w:val="00BB6500"/>
    <w:rsid w:val="00C03563"/>
    <w:rsid w:val="00C06F90"/>
    <w:rsid w:val="00C31142"/>
    <w:rsid w:val="00C33496"/>
    <w:rsid w:val="00C34DB6"/>
    <w:rsid w:val="00C51754"/>
    <w:rsid w:val="00C517CC"/>
    <w:rsid w:val="00C55FA8"/>
    <w:rsid w:val="00C736A9"/>
    <w:rsid w:val="00C75C8B"/>
    <w:rsid w:val="00C95BBB"/>
    <w:rsid w:val="00CB4F5F"/>
    <w:rsid w:val="00CC3923"/>
    <w:rsid w:val="00CD0640"/>
    <w:rsid w:val="00CD3FFB"/>
    <w:rsid w:val="00CE2F17"/>
    <w:rsid w:val="00CF3674"/>
    <w:rsid w:val="00CF5408"/>
    <w:rsid w:val="00D03D7F"/>
    <w:rsid w:val="00D420E8"/>
    <w:rsid w:val="00D42B04"/>
    <w:rsid w:val="00D4360F"/>
    <w:rsid w:val="00D46AFA"/>
    <w:rsid w:val="00D5109D"/>
    <w:rsid w:val="00D5191A"/>
    <w:rsid w:val="00D55EC0"/>
    <w:rsid w:val="00D61D65"/>
    <w:rsid w:val="00D624E8"/>
    <w:rsid w:val="00D665B7"/>
    <w:rsid w:val="00D764F8"/>
    <w:rsid w:val="00D76E76"/>
    <w:rsid w:val="00DA2F00"/>
    <w:rsid w:val="00DA53EF"/>
    <w:rsid w:val="00DA7BB7"/>
    <w:rsid w:val="00DD4047"/>
    <w:rsid w:val="00DD43AB"/>
    <w:rsid w:val="00DE6911"/>
    <w:rsid w:val="00DE6F7B"/>
    <w:rsid w:val="00DF10F7"/>
    <w:rsid w:val="00DF2468"/>
    <w:rsid w:val="00DF7A72"/>
    <w:rsid w:val="00E05DE1"/>
    <w:rsid w:val="00E260D0"/>
    <w:rsid w:val="00E35879"/>
    <w:rsid w:val="00E47C50"/>
    <w:rsid w:val="00E62787"/>
    <w:rsid w:val="00E64F8A"/>
    <w:rsid w:val="00E70D55"/>
    <w:rsid w:val="00E74886"/>
    <w:rsid w:val="00E920B7"/>
    <w:rsid w:val="00EE004D"/>
    <w:rsid w:val="00EE6F96"/>
    <w:rsid w:val="00EF333C"/>
    <w:rsid w:val="00EF7A87"/>
    <w:rsid w:val="00F24FFE"/>
    <w:rsid w:val="00F32B67"/>
    <w:rsid w:val="00F34019"/>
    <w:rsid w:val="00F420B1"/>
    <w:rsid w:val="00F45561"/>
    <w:rsid w:val="00F93B24"/>
    <w:rsid w:val="00FA418D"/>
    <w:rsid w:val="00FA7099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93C1-EC9A-4747-8093-B40E94C2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Ingrid Estefania Manfredi Marta</cp:lastModifiedBy>
  <cp:revision>2</cp:revision>
  <cp:lastPrinted>2023-11-30T12:44:00Z</cp:lastPrinted>
  <dcterms:created xsi:type="dcterms:W3CDTF">2024-04-23T18:53:00Z</dcterms:created>
  <dcterms:modified xsi:type="dcterms:W3CDTF">2024-04-23T18:53:00Z</dcterms:modified>
</cp:coreProperties>
</file>