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4E76B" w14:textId="3DD46A04" w:rsidR="00483143" w:rsidRDefault="00483143" w:rsidP="00483143">
      <w:pPr>
        <w:jc w:val="right"/>
        <w:rPr>
          <w:i/>
        </w:rPr>
      </w:pPr>
      <w:r>
        <w:rPr>
          <w:i/>
        </w:rPr>
        <w:t xml:space="preserve">    </w:t>
      </w:r>
      <w:r w:rsidR="00D45E4C">
        <w:rPr>
          <w:i/>
        </w:rPr>
        <w:t xml:space="preserve">Montevideo, </w:t>
      </w:r>
      <w:r w:rsidR="00825582">
        <w:rPr>
          <w:i/>
        </w:rPr>
        <w:t>0</w:t>
      </w:r>
      <w:r w:rsidR="00C761E1">
        <w:rPr>
          <w:i/>
        </w:rPr>
        <w:t>4</w:t>
      </w:r>
      <w:r w:rsidR="0020167C">
        <w:rPr>
          <w:i/>
        </w:rPr>
        <w:t xml:space="preserve"> de</w:t>
      </w:r>
      <w:r w:rsidR="00C16F25">
        <w:rPr>
          <w:i/>
        </w:rPr>
        <w:t xml:space="preserve"> </w:t>
      </w:r>
      <w:proofErr w:type="gramStart"/>
      <w:r w:rsidR="00825582">
        <w:rPr>
          <w:i/>
        </w:rPr>
        <w:t>Abril</w:t>
      </w:r>
      <w:proofErr w:type="gramEnd"/>
      <w:r w:rsidR="0020167C">
        <w:rPr>
          <w:i/>
        </w:rPr>
        <w:t xml:space="preserve"> </w:t>
      </w:r>
      <w:r>
        <w:rPr>
          <w:i/>
        </w:rPr>
        <w:t>de 202</w:t>
      </w:r>
      <w:r w:rsidR="00A119EA">
        <w:rPr>
          <w:i/>
        </w:rPr>
        <w:t>4</w:t>
      </w:r>
    </w:p>
    <w:p w14:paraId="339EC193" w14:textId="77777777" w:rsidR="00483143" w:rsidRDefault="00483143" w:rsidP="00483143">
      <w:pPr>
        <w:jc w:val="right"/>
        <w:rPr>
          <w:i/>
        </w:rPr>
      </w:pPr>
    </w:p>
    <w:p w14:paraId="6C74E5BD" w14:textId="77777777" w:rsidR="00483143" w:rsidRDefault="00483143" w:rsidP="00483143"/>
    <w:p w14:paraId="5B9E6C7C" w14:textId="7D159454" w:rsidR="00483143" w:rsidRDefault="00483143" w:rsidP="0048314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</w:t>
      </w:r>
      <w:r w:rsidR="00C16F25">
        <w:rPr>
          <w:b/>
          <w:i/>
          <w:sz w:val="28"/>
          <w:szCs w:val="28"/>
        </w:rPr>
        <w:t xml:space="preserve">GDR - Compra Directa </w:t>
      </w:r>
      <w:proofErr w:type="gramStart"/>
      <w:r w:rsidR="00C16F25">
        <w:rPr>
          <w:b/>
          <w:i/>
          <w:sz w:val="28"/>
          <w:szCs w:val="28"/>
        </w:rPr>
        <w:t>Común  CD</w:t>
      </w:r>
      <w:proofErr w:type="gramEnd"/>
      <w:r w:rsidR="00C16F25">
        <w:rPr>
          <w:b/>
          <w:i/>
          <w:sz w:val="28"/>
          <w:szCs w:val="28"/>
        </w:rPr>
        <w:t xml:space="preserve"> </w:t>
      </w:r>
      <w:r w:rsidR="000D2115">
        <w:rPr>
          <w:b/>
          <w:i/>
          <w:sz w:val="28"/>
          <w:szCs w:val="28"/>
        </w:rPr>
        <w:t>0</w:t>
      </w:r>
      <w:r w:rsidR="00C761E1">
        <w:rPr>
          <w:b/>
          <w:i/>
          <w:sz w:val="28"/>
          <w:szCs w:val="28"/>
        </w:rPr>
        <w:t>49</w:t>
      </w:r>
      <w:r>
        <w:rPr>
          <w:b/>
          <w:i/>
          <w:sz w:val="28"/>
          <w:szCs w:val="28"/>
        </w:rPr>
        <w:t xml:space="preserve"> / 202</w:t>
      </w:r>
      <w:r w:rsidR="00A119EA">
        <w:rPr>
          <w:b/>
          <w:i/>
          <w:sz w:val="28"/>
          <w:szCs w:val="28"/>
        </w:rPr>
        <w:t>4</w:t>
      </w:r>
    </w:p>
    <w:p w14:paraId="67B4AF61" w14:textId="77777777" w:rsidR="00483143" w:rsidRDefault="00483143" w:rsidP="00483143">
      <w:pPr>
        <w:jc w:val="center"/>
        <w:rPr>
          <w:b/>
          <w:i/>
          <w:sz w:val="28"/>
          <w:szCs w:val="28"/>
        </w:rPr>
      </w:pPr>
    </w:p>
    <w:p w14:paraId="19B91061" w14:textId="5E2789C1" w:rsidR="00483143" w:rsidRDefault="001937F3" w:rsidP="0048314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La Dirección autoriza la </w:t>
      </w:r>
      <w:r w:rsidR="00C761E1">
        <w:rPr>
          <w:i/>
          <w:sz w:val="24"/>
          <w:szCs w:val="24"/>
        </w:rPr>
        <w:t>contratación</w:t>
      </w:r>
      <w:r w:rsidR="005E231D">
        <w:rPr>
          <w:i/>
          <w:sz w:val="24"/>
          <w:szCs w:val="24"/>
        </w:rPr>
        <w:t xml:space="preserve"> del </w:t>
      </w:r>
      <w:r w:rsidR="00C761E1" w:rsidRPr="00C761E1">
        <w:rPr>
          <w:i/>
          <w:sz w:val="24"/>
          <w:szCs w:val="24"/>
        </w:rPr>
        <w:t>el Servicio de Diseño de varios productos del Programa Microcrédito Rural 20 años</w:t>
      </w:r>
      <w:r w:rsidR="00C761E1">
        <w:rPr>
          <w:i/>
          <w:sz w:val="24"/>
          <w:szCs w:val="24"/>
        </w:rPr>
        <w:t xml:space="preserve"> de </w:t>
      </w:r>
      <w:r w:rsidR="00653A06">
        <w:rPr>
          <w:i/>
          <w:sz w:val="24"/>
          <w:szCs w:val="24"/>
        </w:rPr>
        <w:t>DGDR –</w:t>
      </w:r>
      <w:r w:rsidR="00C16F25">
        <w:rPr>
          <w:i/>
          <w:sz w:val="24"/>
          <w:szCs w:val="24"/>
        </w:rPr>
        <w:t xml:space="preserve"> MGAP.</w:t>
      </w:r>
    </w:p>
    <w:p w14:paraId="6BB6218B" w14:textId="77777777" w:rsidR="00483143" w:rsidRDefault="00483143" w:rsidP="0048314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De acuerdo a lo dispuesto por el Artículo Nº 26 a Nº 67 del TOCAF (montos límites de las adquisiciones estatales), se ha dado cumplimiento a los requisitos en materia de compras directas y, por tanto, no existe inconveniente alguno en proveer en la forma aconsejada;</w:t>
      </w:r>
    </w:p>
    <w:p w14:paraId="4531B633" w14:textId="77777777" w:rsidR="00483143" w:rsidRDefault="00483143" w:rsidP="0048314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14:paraId="3364EBC8" w14:textId="713BE034" w:rsidR="00825582" w:rsidRPr="00825582" w:rsidRDefault="00C16F25" w:rsidP="00825582">
      <w:pPr>
        <w:rPr>
          <w:iCs/>
          <w:sz w:val="24"/>
          <w:szCs w:val="24"/>
        </w:rPr>
      </w:pPr>
      <w:bookmarkStart w:id="0" w:name="_heading=h.gjdgxs" w:colFirst="0" w:colLast="0"/>
      <w:bookmarkEnd w:id="0"/>
      <w:r w:rsidRPr="00825582">
        <w:rPr>
          <w:iCs/>
          <w:sz w:val="24"/>
          <w:szCs w:val="24"/>
        </w:rPr>
        <w:t xml:space="preserve">Se Adjudica la CD Común </w:t>
      </w:r>
      <w:proofErr w:type="spellStart"/>
      <w:r w:rsidRPr="00825582">
        <w:rPr>
          <w:iCs/>
          <w:sz w:val="24"/>
          <w:szCs w:val="24"/>
        </w:rPr>
        <w:t>Nº</w:t>
      </w:r>
      <w:proofErr w:type="spellEnd"/>
      <w:r w:rsidRPr="00825582">
        <w:rPr>
          <w:iCs/>
          <w:sz w:val="24"/>
          <w:szCs w:val="24"/>
        </w:rPr>
        <w:t xml:space="preserve"> </w:t>
      </w:r>
      <w:r w:rsidR="000D2115" w:rsidRPr="00825582">
        <w:rPr>
          <w:iCs/>
          <w:sz w:val="24"/>
          <w:szCs w:val="24"/>
        </w:rPr>
        <w:t>0</w:t>
      </w:r>
      <w:r w:rsidR="00C761E1">
        <w:rPr>
          <w:iCs/>
          <w:sz w:val="24"/>
          <w:szCs w:val="24"/>
        </w:rPr>
        <w:t>49</w:t>
      </w:r>
      <w:r w:rsidR="00483143" w:rsidRPr="00825582">
        <w:rPr>
          <w:iCs/>
          <w:sz w:val="24"/>
          <w:szCs w:val="24"/>
        </w:rPr>
        <w:t>/202</w:t>
      </w:r>
      <w:r w:rsidR="00A119EA" w:rsidRPr="00825582">
        <w:rPr>
          <w:iCs/>
          <w:sz w:val="24"/>
          <w:szCs w:val="24"/>
        </w:rPr>
        <w:t>4</w:t>
      </w:r>
      <w:r w:rsidR="00483143" w:rsidRPr="00825582">
        <w:rPr>
          <w:iCs/>
          <w:sz w:val="24"/>
          <w:szCs w:val="24"/>
        </w:rPr>
        <w:t xml:space="preserve">, cuyo objeto es la </w:t>
      </w:r>
      <w:r w:rsidR="00C761E1">
        <w:rPr>
          <w:i/>
          <w:sz w:val="24"/>
          <w:szCs w:val="24"/>
        </w:rPr>
        <w:t xml:space="preserve">contratación del </w:t>
      </w:r>
      <w:r w:rsidR="00C761E1" w:rsidRPr="00C761E1">
        <w:rPr>
          <w:i/>
          <w:sz w:val="24"/>
          <w:szCs w:val="24"/>
        </w:rPr>
        <w:t>el Servicio de Diseño de varios productos del Programa Microcrédito Rural 20 años</w:t>
      </w:r>
      <w:r w:rsidR="00C761E1">
        <w:rPr>
          <w:i/>
          <w:sz w:val="24"/>
          <w:szCs w:val="24"/>
        </w:rPr>
        <w:t xml:space="preserve"> de DGDR – </w:t>
      </w:r>
      <w:proofErr w:type="gramStart"/>
      <w:r w:rsidR="00C761E1">
        <w:rPr>
          <w:i/>
          <w:sz w:val="24"/>
          <w:szCs w:val="24"/>
        </w:rPr>
        <w:t>MGAP</w:t>
      </w:r>
      <w:r w:rsidR="00825582" w:rsidRPr="00825582">
        <w:rPr>
          <w:iCs/>
          <w:sz w:val="24"/>
          <w:szCs w:val="24"/>
        </w:rPr>
        <w:t>.-</w:t>
      </w:r>
      <w:proofErr w:type="gramEnd"/>
    </w:p>
    <w:p w14:paraId="1F27A12A" w14:textId="169E7F6F" w:rsidR="00483143" w:rsidRDefault="00101880" w:rsidP="00653A06">
      <w:pPr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Se le adjudica a la empresa </w:t>
      </w:r>
      <w:r w:rsidR="00C761E1">
        <w:rPr>
          <w:i/>
          <w:sz w:val="24"/>
          <w:szCs w:val="24"/>
        </w:rPr>
        <w:t xml:space="preserve">Christian </w:t>
      </w:r>
      <w:proofErr w:type="spellStart"/>
      <w:r w:rsidR="00C761E1">
        <w:rPr>
          <w:i/>
          <w:sz w:val="24"/>
          <w:szCs w:val="24"/>
        </w:rPr>
        <w:t>Menendez</w:t>
      </w:r>
      <w:proofErr w:type="spellEnd"/>
      <w:r w:rsidR="00483143">
        <w:rPr>
          <w:i/>
          <w:sz w:val="24"/>
          <w:szCs w:val="24"/>
        </w:rPr>
        <w:t xml:space="preserve">, Nro. de RUT </w:t>
      </w:r>
      <w:r w:rsidR="00C761E1">
        <w:rPr>
          <w:i/>
          <w:sz w:val="24"/>
          <w:szCs w:val="24"/>
        </w:rPr>
        <w:t>214769260015</w:t>
      </w:r>
      <w:r w:rsidR="00C761E1">
        <w:rPr>
          <w:i/>
          <w:sz w:val="24"/>
          <w:szCs w:val="24"/>
        </w:rPr>
        <w:t xml:space="preserve"> </w:t>
      </w:r>
      <w:r w:rsidR="00483143">
        <w:rPr>
          <w:i/>
          <w:sz w:val="24"/>
          <w:szCs w:val="24"/>
        </w:rPr>
        <w:t>por el valor de $</w:t>
      </w:r>
      <w:r w:rsidR="00C761E1">
        <w:rPr>
          <w:i/>
          <w:sz w:val="24"/>
          <w:szCs w:val="24"/>
        </w:rPr>
        <w:t>123.220</w:t>
      </w:r>
      <w:r w:rsidR="00E75471">
        <w:rPr>
          <w:i/>
          <w:sz w:val="24"/>
          <w:szCs w:val="24"/>
        </w:rPr>
        <w:t xml:space="preserve"> </w:t>
      </w:r>
      <w:r w:rsidR="00483143">
        <w:rPr>
          <w:i/>
          <w:sz w:val="24"/>
          <w:szCs w:val="24"/>
        </w:rPr>
        <w:t>(</w:t>
      </w:r>
      <w:proofErr w:type="gramStart"/>
      <w:r w:rsidR="009D01CC">
        <w:rPr>
          <w:i/>
          <w:sz w:val="24"/>
          <w:szCs w:val="24"/>
        </w:rPr>
        <w:t xml:space="preserve">Pesos </w:t>
      </w:r>
      <w:r>
        <w:rPr>
          <w:i/>
          <w:sz w:val="24"/>
          <w:szCs w:val="24"/>
        </w:rPr>
        <w:t>Uruguayos</w:t>
      </w:r>
      <w:proofErr w:type="gramEnd"/>
      <w:r w:rsidR="00C16F25">
        <w:rPr>
          <w:i/>
          <w:sz w:val="24"/>
          <w:szCs w:val="24"/>
        </w:rPr>
        <w:t xml:space="preserve"> </w:t>
      </w:r>
      <w:r w:rsidR="00C761E1">
        <w:rPr>
          <w:i/>
          <w:sz w:val="24"/>
          <w:szCs w:val="24"/>
        </w:rPr>
        <w:t>ciento veintitrés mil doscientos veinte</w:t>
      </w:r>
      <w:r w:rsidR="00483143">
        <w:rPr>
          <w:i/>
          <w:sz w:val="24"/>
          <w:szCs w:val="24"/>
        </w:rPr>
        <w:t>).</w:t>
      </w:r>
    </w:p>
    <w:p w14:paraId="4E5E8B8B" w14:textId="77777777" w:rsidR="00483143" w:rsidRDefault="00483143" w:rsidP="00483143">
      <w:pPr>
        <w:ind w:left="720"/>
        <w:jc w:val="both"/>
        <w:rPr>
          <w:b/>
          <w:i/>
          <w:sz w:val="24"/>
          <w:szCs w:val="24"/>
        </w:rPr>
      </w:pPr>
    </w:p>
    <w:p w14:paraId="1C1C31AF" w14:textId="3F0BC42E" w:rsidR="00483143" w:rsidRPr="009F6CB3" w:rsidRDefault="00483143" w:rsidP="009F6CB3">
      <w:pPr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La obligación emergente se atenderá </w:t>
      </w:r>
      <w:r w:rsidRPr="009F6CB3">
        <w:rPr>
          <w:i/>
          <w:sz w:val="24"/>
          <w:szCs w:val="24"/>
        </w:rPr>
        <w:t xml:space="preserve">con financiamiento 12 del Programa 322 de la U.E. 007 DGDR. </w:t>
      </w:r>
    </w:p>
    <w:p w14:paraId="00AAC66B" w14:textId="77777777" w:rsidR="00483143" w:rsidRDefault="00483143" w:rsidP="00483143">
      <w:pPr>
        <w:rPr>
          <w:i/>
          <w:sz w:val="24"/>
          <w:szCs w:val="24"/>
        </w:rPr>
      </w:pPr>
    </w:p>
    <w:p w14:paraId="328AA10F" w14:textId="77777777" w:rsidR="00483143" w:rsidRDefault="00483143" w:rsidP="00483143">
      <w:pPr>
        <w:jc w:val="both"/>
        <w:rPr>
          <w:i/>
          <w:sz w:val="24"/>
          <w:szCs w:val="24"/>
        </w:rPr>
      </w:pPr>
    </w:p>
    <w:p w14:paraId="4FC3C2D0" w14:textId="77777777" w:rsidR="00EB2D35" w:rsidRDefault="00EB2D35" w:rsidP="00483143">
      <w:pPr>
        <w:jc w:val="both"/>
        <w:rPr>
          <w:i/>
          <w:sz w:val="24"/>
          <w:szCs w:val="24"/>
        </w:rPr>
      </w:pPr>
    </w:p>
    <w:p w14:paraId="24157A59" w14:textId="77777777" w:rsidR="00643075" w:rsidRDefault="00643075" w:rsidP="00483143">
      <w:pPr>
        <w:jc w:val="both"/>
        <w:rPr>
          <w:i/>
          <w:sz w:val="24"/>
          <w:szCs w:val="24"/>
        </w:rPr>
      </w:pPr>
    </w:p>
    <w:p w14:paraId="67035CC8" w14:textId="77777777" w:rsidR="00483143" w:rsidRDefault="00483143" w:rsidP="00483143">
      <w:pPr>
        <w:spacing w:after="0"/>
        <w:jc w:val="both"/>
        <w:rPr>
          <w:sz w:val="24"/>
          <w:szCs w:val="24"/>
        </w:rPr>
      </w:pPr>
    </w:p>
    <w:p w14:paraId="16C45493" w14:textId="77777777" w:rsidR="00A119EA" w:rsidRPr="00643075" w:rsidRDefault="00A119EA" w:rsidP="00A119EA">
      <w:pPr>
        <w:spacing w:after="0" w:line="240" w:lineRule="auto"/>
        <w:jc w:val="center"/>
        <w:rPr>
          <w:sz w:val="24"/>
          <w:szCs w:val="24"/>
        </w:rPr>
      </w:pPr>
      <w:r w:rsidRPr="00643075">
        <w:rPr>
          <w:sz w:val="24"/>
          <w:szCs w:val="24"/>
        </w:rPr>
        <w:t xml:space="preserve">Ing. Agr. </w:t>
      </w:r>
      <w:r>
        <w:rPr>
          <w:sz w:val="24"/>
          <w:szCs w:val="24"/>
        </w:rPr>
        <w:t>S Mercedes Yacosa Bruno</w:t>
      </w:r>
    </w:p>
    <w:p w14:paraId="04ED3C1C" w14:textId="77777777" w:rsidR="00A119EA" w:rsidRPr="00643075" w:rsidRDefault="00A119EA" w:rsidP="00A119EA">
      <w:pPr>
        <w:spacing w:after="0" w:line="240" w:lineRule="auto"/>
        <w:jc w:val="center"/>
        <w:rPr>
          <w:sz w:val="24"/>
          <w:szCs w:val="24"/>
        </w:rPr>
      </w:pPr>
      <w:r w:rsidRPr="00643075">
        <w:rPr>
          <w:sz w:val="24"/>
          <w:szCs w:val="24"/>
        </w:rPr>
        <w:t>Director</w:t>
      </w:r>
      <w:r>
        <w:rPr>
          <w:sz w:val="24"/>
          <w:szCs w:val="24"/>
        </w:rPr>
        <w:t>a</w:t>
      </w:r>
    </w:p>
    <w:p w14:paraId="1C27B433" w14:textId="77777777" w:rsidR="00A119EA" w:rsidRPr="00643075" w:rsidRDefault="00A119EA" w:rsidP="00A119EA">
      <w:pPr>
        <w:spacing w:after="0" w:line="240" w:lineRule="auto"/>
        <w:jc w:val="center"/>
        <w:rPr>
          <w:sz w:val="24"/>
          <w:szCs w:val="24"/>
        </w:rPr>
      </w:pPr>
      <w:r w:rsidRPr="00643075">
        <w:rPr>
          <w:sz w:val="24"/>
          <w:szCs w:val="24"/>
        </w:rPr>
        <w:t>Dirección General de Desarrollo Rural</w:t>
      </w:r>
    </w:p>
    <w:p w14:paraId="338D7B7E" w14:textId="7A8632B8" w:rsidR="00643075" w:rsidRPr="00643075" w:rsidRDefault="00643075" w:rsidP="00643075">
      <w:pPr>
        <w:spacing w:after="0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55C75D6D" w14:textId="77777777" w:rsidR="00AC38B9" w:rsidRDefault="00AC38B9" w:rsidP="00E52952"/>
    <w:sectPr w:rsidR="00AC38B9" w:rsidSect="00E52952">
      <w:headerReference w:type="default" r:id="rId8"/>
      <w:footerReference w:type="default" r:id="rId9"/>
      <w:pgSz w:w="11906" w:h="16838" w:code="9"/>
      <w:pgMar w:top="2410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CF4D2" w14:textId="77777777" w:rsidR="002E1835" w:rsidRDefault="002E1835" w:rsidP="002620C0">
      <w:pPr>
        <w:spacing w:after="0" w:line="240" w:lineRule="auto"/>
      </w:pPr>
      <w:r>
        <w:separator/>
      </w:r>
    </w:p>
  </w:endnote>
  <w:endnote w:type="continuationSeparator" w:id="0">
    <w:p w14:paraId="45EB7CD2" w14:textId="77777777" w:rsidR="002E1835" w:rsidRDefault="002E1835" w:rsidP="0026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A14D0" w14:textId="77777777" w:rsidR="009C015E" w:rsidRDefault="009C015E">
    <w:pPr>
      <w:pStyle w:val="Piedepgina"/>
    </w:pPr>
    <w:r>
      <w:rPr>
        <w:noProof/>
        <w:lang w:val="es-UY"/>
      </w:rPr>
      <w:drawing>
        <wp:anchor distT="0" distB="0" distL="114300" distR="114300" simplePos="0" relativeHeight="251659264" behindDoc="1" locked="0" layoutInCell="1" allowOverlap="1" wp14:anchorId="2E0F3B6A" wp14:editId="1967225C">
          <wp:simplePos x="0" y="0"/>
          <wp:positionH relativeFrom="column">
            <wp:posOffset>-880110</wp:posOffset>
          </wp:positionH>
          <wp:positionV relativeFrom="paragraph">
            <wp:posOffset>-264160</wp:posOffset>
          </wp:positionV>
          <wp:extent cx="7022592" cy="438912"/>
          <wp:effectExtent l="0" t="0" r="6985" b="0"/>
          <wp:wrapNone/>
          <wp:docPr id="6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A4_DGDR 2020 23mar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592" cy="438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CD53AB" w14:textId="77777777" w:rsidR="009C015E" w:rsidRDefault="009C01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7F178" w14:textId="77777777" w:rsidR="002E1835" w:rsidRDefault="002E1835" w:rsidP="002620C0">
      <w:pPr>
        <w:spacing w:after="0" w:line="240" w:lineRule="auto"/>
      </w:pPr>
      <w:r>
        <w:separator/>
      </w:r>
    </w:p>
  </w:footnote>
  <w:footnote w:type="continuationSeparator" w:id="0">
    <w:p w14:paraId="454CD4FB" w14:textId="77777777" w:rsidR="002E1835" w:rsidRDefault="002E1835" w:rsidP="0026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D07AA" w14:textId="77777777" w:rsidR="009C015E" w:rsidRDefault="009C015E">
    <w:pPr>
      <w:pStyle w:val="Encabezado"/>
    </w:pPr>
    <w:r>
      <w:rPr>
        <w:noProof/>
        <w:lang w:val="es-UY"/>
      </w:rPr>
      <w:drawing>
        <wp:anchor distT="0" distB="0" distL="114300" distR="114300" simplePos="0" relativeHeight="251658240" behindDoc="1" locked="0" layoutInCell="1" allowOverlap="1" wp14:anchorId="22440E65" wp14:editId="27E8EE6B">
          <wp:simplePos x="0" y="0"/>
          <wp:positionH relativeFrom="page">
            <wp:align>center</wp:align>
          </wp:positionH>
          <wp:positionV relativeFrom="paragraph">
            <wp:posOffset>-269240</wp:posOffset>
          </wp:positionV>
          <wp:extent cx="7010400" cy="1085088"/>
          <wp:effectExtent l="0" t="0" r="0" b="1270"/>
          <wp:wrapNone/>
          <wp:docPr id="6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A4_DGDR 2020 23mar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0" cy="1085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8BDB4C" w14:textId="77777777" w:rsidR="009C015E" w:rsidRDefault="009C01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FC588B"/>
    <w:multiLevelType w:val="multilevel"/>
    <w:tmpl w:val="443291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8B9"/>
    <w:rsid w:val="000025B4"/>
    <w:rsid w:val="00077095"/>
    <w:rsid w:val="000C047C"/>
    <w:rsid w:val="000D2115"/>
    <w:rsid w:val="00101880"/>
    <w:rsid w:val="001448D6"/>
    <w:rsid w:val="001937F3"/>
    <w:rsid w:val="001F1469"/>
    <w:rsid w:val="0020167C"/>
    <w:rsid w:val="00215204"/>
    <w:rsid w:val="002620C0"/>
    <w:rsid w:val="002D59C1"/>
    <w:rsid w:val="002E1835"/>
    <w:rsid w:val="00302EBF"/>
    <w:rsid w:val="00387DBC"/>
    <w:rsid w:val="00483143"/>
    <w:rsid w:val="00504188"/>
    <w:rsid w:val="005609BD"/>
    <w:rsid w:val="00563A10"/>
    <w:rsid w:val="00573C19"/>
    <w:rsid w:val="005E231D"/>
    <w:rsid w:val="00604A88"/>
    <w:rsid w:val="00615CA0"/>
    <w:rsid w:val="00643075"/>
    <w:rsid w:val="0065085A"/>
    <w:rsid w:val="00653A06"/>
    <w:rsid w:val="006669BE"/>
    <w:rsid w:val="00694EB4"/>
    <w:rsid w:val="006B0B1C"/>
    <w:rsid w:val="006E642A"/>
    <w:rsid w:val="00715520"/>
    <w:rsid w:val="00771D12"/>
    <w:rsid w:val="007E2D50"/>
    <w:rsid w:val="008251A3"/>
    <w:rsid w:val="00825582"/>
    <w:rsid w:val="00840AF4"/>
    <w:rsid w:val="008451B1"/>
    <w:rsid w:val="00855704"/>
    <w:rsid w:val="008817D8"/>
    <w:rsid w:val="00886453"/>
    <w:rsid w:val="00891A51"/>
    <w:rsid w:val="00891D8B"/>
    <w:rsid w:val="008D0CBC"/>
    <w:rsid w:val="008F3079"/>
    <w:rsid w:val="00907281"/>
    <w:rsid w:val="009321C4"/>
    <w:rsid w:val="00975A3B"/>
    <w:rsid w:val="00984457"/>
    <w:rsid w:val="009C015E"/>
    <w:rsid w:val="009C033D"/>
    <w:rsid w:val="009D01CC"/>
    <w:rsid w:val="009D4718"/>
    <w:rsid w:val="009F6CB3"/>
    <w:rsid w:val="009F73B5"/>
    <w:rsid w:val="00A119EA"/>
    <w:rsid w:val="00A53CE7"/>
    <w:rsid w:val="00A751D7"/>
    <w:rsid w:val="00AC38B9"/>
    <w:rsid w:val="00AF3F19"/>
    <w:rsid w:val="00AF4326"/>
    <w:rsid w:val="00B17488"/>
    <w:rsid w:val="00B26835"/>
    <w:rsid w:val="00B5527D"/>
    <w:rsid w:val="00B94952"/>
    <w:rsid w:val="00C0486F"/>
    <w:rsid w:val="00C16F25"/>
    <w:rsid w:val="00C35A6D"/>
    <w:rsid w:val="00C761E1"/>
    <w:rsid w:val="00D24A95"/>
    <w:rsid w:val="00D45E4C"/>
    <w:rsid w:val="00D82505"/>
    <w:rsid w:val="00E07F09"/>
    <w:rsid w:val="00E30B13"/>
    <w:rsid w:val="00E447C3"/>
    <w:rsid w:val="00E52952"/>
    <w:rsid w:val="00E75471"/>
    <w:rsid w:val="00E83FEF"/>
    <w:rsid w:val="00EB2D35"/>
    <w:rsid w:val="00EC1D5D"/>
    <w:rsid w:val="00ED57E3"/>
    <w:rsid w:val="00EF3125"/>
    <w:rsid w:val="00F65065"/>
    <w:rsid w:val="00F71E0B"/>
    <w:rsid w:val="00FA1809"/>
    <w:rsid w:val="00FE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63BA7DF"/>
  <w15:docId w15:val="{27717581-8857-4650-819E-75AB479BA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143"/>
    <w:rPr>
      <w:rFonts w:ascii="Calibri" w:eastAsia="Calibri" w:hAnsi="Calibri" w:cs="Calibri"/>
      <w:lang w:val="es-ES_tradnl" w:eastAsia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8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0C0"/>
  </w:style>
  <w:style w:type="paragraph" w:styleId="Piedepgina">
    <w:name w:val="footer"/>
    <w:basedOn w:val="Normal"/>
    <w:link w:val="Piedepgina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0C0"/>
  </w:style>
  <w:style w:type="paragraph" w:styleId="Prrafodelista">
    <w:name w:val="List Paragraph"/>
    <w:basedOn w:val="Normal"/>
    <w:uiPriority w:val="34"/>
    <w:qFormat/>
    <w:rsid w:val="009F6C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30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9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6AA3C-E350-412F-B65B-2FA1DCC6A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Borba Viera Maria Virginia</cp:lastModifiedBy>
  <cp:revision>2</cp:revision>
  <cp:lastPrinted>2024-01-10T13:08:00Z</cp:lastPrinted>
  <dcterms:created xsi:type="dcterms:W3CDTF">2024-04-04T12:44:00Z</dcterms:created>
  <dcterms:modified xsi:type="dcterms:W3CDTF">2024-04-04T12:44:00Z</dcterms:modified>
</cp:coreProperties>
</file>