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6F" w:rsidRPr="00147FEE" w:rsidRDefault="0096526F" w:rsidP="008F2343">
      <w:pPr>
        <w:pStyle w:val="Ttulo1"/>
        <w:spacing w:line="276" w:lineRule="auto"/>
        <w:jc w:val="center"/>
        <w:rPr>
          <w:rFonts w:ascii="Bookman Old Style" w:eastAsia="Bookman Old Style" w:hAnsi="Bookman Old Style" w:cs="Times New Roman"/>
          <w:sz w:val="22"/>
          <w:szCs w:val="22"/>
        </w:rPr>
      </w:pPr>
      <w:r w:rsidRPr="00147FEE">
        <w:rPr>
          <w:rFonts w:ascii="Bookman Old Style" w:eastAsia="Bookman Old Style" w:hAnsi="Bookman Old Style" w:cs="Times New Roman"/>
          <w:sz w:val="22"/>
          <w:szCs w:val="22"/>
        </w:rPr>
        <w:t>PODER JUDICIAL</w:t>
      </w:r>
    </w:p>
    <w:p w:rsidR="0096526F" w:rsidRPr="00147FEE" w:rsidRDefault="0096526F" w:rsidP="008F2343">
      <w:pPr>
        <w:pStyle w:val="Ttulo1"/>
        <w:spacing w:line="276" w:lineRule="auto"/>
        <w:jc w:val="center"/>
        <w:rPr>
          <w:rFonts w:ascii="Bookman Old Style" w:eastAsia="Bookman Old Style" w:hAnsi="Bookman Old Style" w:cs="Times New Roman"/>
          <w:sz w:val="22"/>
          <w:szCs w:val="22"/>
        </w:rPr>
      </w:pPr>
      <w:r w:rsidRPr="00147FEE">
        <w:rPr>
          <w:rFonts w:ascii="Bookman Old Style" w:eastAsia="Bookman Old Style" w:hAnsi="Bookman Old Style" w:cs="Times New Roman"/>
          <w:sz w:val="22"/>
          <w:szCs w:val="22"/>
        </w:rPr>
        <w:t>DEPARTAMENTO DE ADQUISICIONES</w:t>
      </w:r>
    </w:p>
    <w:p w:rsidR="0096526F" w:rsidRPr="00147FEE" w:rsidRDefault="007B2D79" w:rsidP="008F2343">
      <w:pPr>
        <w:pStyle w:val="Ttulo1"/>
        <w:spacing w:line="276" w:lineRule="auto"/>
        <w:jc w:val="center"/>
        <w:rPr>
          <w:rFonts w:ascii="Bookman Old Style" w:eastAsia="Bookman Old Style" w:hAnsi="Bookman Old Style" w:cs="Times New Roman"/>
          <w:sz w:val="22"/>
          <w:szCs w:val="22"/>
        </w:rPr>
      </w:pPr>
      <w:r w:rsidRPr="00452767">
        <w:rPr>
          <w:rFonts w:ascii="Bookman Old Style" w:eastAsia="Bookman Old Style" w:hAnsi="Bookman Old Style" w:cs="Times New Roman"/>
          <w:sz w:val="22"/>
          <w:szCs w:val="22"/>
        </w:rPr>
        <w:t xml:space="preserve">LICITACIÓN </w:t>
      </w:r>
      <w:r w:rsidR="00452767" w:rsidRPr="00452767">
        <w:rPr>
          <w:rFonts w:ascii="Bookman Old Style" w:eastAsia="Bookman Old Style" w:hAnsi="Bookman Old Style" w:cs="Times New Roman"/>
          <w:sz w:val="22"/>
          <w:szCs w:val="22"/>
        </w:rPr>
        <w:t>ABREVIADA (Venta / A</w:t>
      </w:r>
      <w:r w:rsidRPr="00452767">
        <w:rPr>
          <w:rFonts w:ascii="Bookman Old Style" w:eastAsia="Bookman Old Style" w:hAnsi="Bookman Old Style" w:cs="Times New Roman"/>
          <w:sz w:val="22"/>
          <w:szCs w:val="22"/>
        </w:rPr>
        <w:t>rrendamiento)</w:t>
      </w:r>
      <w:r w:rsidR="00452767">
        <w:rPr>
          <w:rFonts w:ascii="Bookman Old Style" w:eastAsia="Bookman Old Style" w:hAnsi="Bookman Old Style" w:cs="Times New Roman"/>
          <w:sz w:val="22"/>
          <w:szCs w:val="22"/>
        </w:rPr>
        <w:t xml:space="preserve"> </w:t>
      </w:r>
      <w:r w:rsidR="001D63B5" w:rsidRPr="00452767">
        <w:rPr>
          <w:rFonts w:ascii="Bookman Old Style" w:eastAsia="Bookman Old Style" w:hAnsi="Bookman Old Style" w:cs="Times New Roman"/>
          <w:sz w:val="22"/>
          <w:szCs w:val="22"/>
        </w:rPr>
        <w:t xml:space="preserve">N°  </w:t>
      </w:r>
      <w:r w:rsidR="00452767" w:rsidRPr="00452767">
        <w:rPr>
          <w:rFonts w:ascii="Bookman Old Style" w:eastAsia="Bookman Old Style" w:hAnsi="Bookman Old Style" w:cs="Times New Roman"/>
          <w:sz w:val="22"/>
          <w:szCs w:val="22"/>
        </w:rPr>
        <w:t>1</w:t>
      </w:r>
      <w:r w:rsidR="0096526F" w:rsidRPr="00452767">
        <w:rPr>
          <w:rFonts w:ascii="Bookman Old Style" w:eastAsia="Bookman Old Style" w:hAnsi="Bookman Old Style" w:cs="Times New Roman"/>
          <w:sz w:val="22"/>
          <w:szCs w:val="22"/>
        </w:rPr>
        <w:t xml:space="preserve"> / 2022</w:t>
      </w:r>
    </w:p>
    <w:p w:rsidR="00035D47" w:rsidRPr="00147FEE" w:rsidRDefault="0096526F" w:rsidP="008F2343">
      <w:pPr>
        <w:pStyle w:val="Ttulo1"/>
        <w:spacing w:line="276" w:lineRule="auto"/>
        <w:jc w:val="center"/>
        <w:rPr>
          <w:rFonts w:ascii="Bookman Old Style" w:eastAsia="Bookman Old Style" w:hAnsi="Bookman Old Style" w:cs="Times New Roman"/>
          <w:sz w:val="22"/>
          <w:szCs w:val="22"/>
        </w:rPr>
      </w:pPr>
      <w:r w:rsidRPr="00147FEE">
        <w:rPr>
          <w:rFonts w:ascii="Bookman Old Style" w:eastAsia="Bookman Old Style" w:hAnsi="Bookman Old Style" w:cs="Times New Roman"/>
          <w:sz w:val="22"/>
          <w:szCs w:val="22"/>
        </w:rPr>
        <w:t>Inciso 16</w:t>
      </w:r>
    </w:p>
    <w:p w:rsidR="00035D47" w:rsidRPr="00147FEE" w:rsidRDefault="00035D47" w:rsidP="00147FEE">
      <w:pPr>
        <w:pStyle w:val="Textbodyuseruser"/>
        <w:spacing w:line="276" w:lineRule="auto"/>
        <w:rPr>
          <w:rFonts w:ascii="Bookman Old Style" w:eastAsia="Bookman Old Style" w:hAnsi="Bookman Old Style" w:cs="Times New Roman"/>
          <w:sz w:val="22"/>
          <w:szCs w:val="22"/>
        </w:rPr>
      </w:pPr>
    </w:p>
    <w:p w:rsidR="00B85748" w:rsidRPr="00147FEE" w:rsidRDefault="00B85748" w:rsidP="00147FEE">
      <w:pPr>
        <w:autoSpaceDE w:val="0"/>
        <w:autoSpaceDN/>
        <w:spacing w:line="276" w:lineRule="auto"/>
        <w:jc w:val="both"/>
        <w:textAlignment w:val="auto"/>
        <w:rPr>
          <w:rFonts w:ascii="Bookman Old Style" w:eastAsia="Bookman Old Style" w:hAnsi="Bookman Old Style" w:cs="Times New Roman"/>
          <w:bCs/>
          <w:kern w:val="0"/>
          <w:sz w:val="22"/>
          <w:szCs w:val="22"/>
          <w:u w:val="single"/>
          <w:lang w:eastAsia="es-ES" w:bidi="es-ES"/>
        </w:rPr>
      </w:pPr>
      <w:r w:rsidRPr="00147FEE">
        <w:rPr>
          <w:rFonts w:ascii="Bookman Old Style" w:eastAsia="Bookman Old Style" w:hAnsi="Bookman Old Style" w:cs="Times New Roman"/>
          <w:bCs/>
          <w:kern w:val="0"/>
          <w:sz w:val="22"/>
          <w:szCs w:val="22"/>
          <w:u w:val="single"/>
          <w:lang w:eastAsia="es-ES" w:bidi="es-ES"/>
        </w:rPr>
        <w:t>Costo del Pliego: SIN COSTO</w:t>
      </w:r>
    </w:p>
    <w:p w:rsidR="00B85748" w:rsidRPr="00147FEE" w:rsidRDefault="00B85748" w:rsidP="00147FEE">
      <w:pPr>
        <w:autoSpaceDE w:val="0"/>
        <w:autoSpaceDN/>
        <w:spacing w:line="276" w:lineRule="auto"/>
        <w:jc w:val="both"/>
        <w:textAlignment w:val="auto"/>
        <w:rPr>
          <w:rFonts w:ascii="Bookman Old Style" w:eastAsia="Bookman Old Style" w:hAnsi="Bookman Old Style" w:cs="Times New Roman"/>
          <w:b/>
          <w:bCs/>
          <w:kern w:val="0"/>
          <w:sz w:val="22"/>
          <w:szCs w:val="22"/>
          <w:lang w:eastAsia="es-ES" w:bidi="es-ES"/>
        </w:rPr>
      </w:pPr>
    </w:p>
    <w:p w:rsidR="00B85748" w:rsidRPr="00147FEE" w:rsidRDefault="00B85748" w:rsidP="00147FEE">
      <w:pPr>
        <w:widowControl/>
        <w:autoSpaceDN/>
        <w:spacing w:line="276" w:lineRule="auto"/>
        <w:jc w:val="both"/>
        <w:textAlignment w:val="auto"/>
        <w:rPr>
          <w:rFonts w:ascii="Bookman Old Style" w:eastAsia="Bookman Old Style" w:hAnsi="Bookman Old Style" w:cs="Times New Roman"/>
          <w:kern w:val="0"/>
          <w:sz w:val="22"/>
          <w:szCs w:val="22"/>
          <w:lang w:val="es-ES_tradnl" w:eastAsia="ar-SA" w:bidi="ar-SA"/>
        </w:rPr>
      </w:pPr>
      <w:r w:rsidRPr="00147FEE">
        <w:rPr>
          <w:rFonts w:ascii="Bookman Old Style" w:eastAsia="Bookman Old Style" w:hAnsi="Bookman Old Style" w:cs="Times New Roman"/>
          <w:kern w:val="0"/>
          <w:sz w:val="22"/>
          <w:szCs w:val="22"/>
          <w:lang w:val="es-ES_tradnl" w:eastAsia="ar-SA" w:bidi="ar-SA"/>
        </w:rPr>
        <w:t xml:space="preserve">El presente llamado se regirá por lo establecido en  las siguientes disposiciones: </w:t>
      </w:r>
    </w:p>
    <w:p w:rsidR="00B85748" w:rsidRPr="00147FEE" w:rsidRDefault="00B85748" w:rsidP="00147FEE">
      <w:pPr>
        <w:widowControl/>
        <w:numPr>
          <w:ilvl w:val="0"/>
          <w:numId w:val="22"/>
        </w:numPr>
        <w:tabs>
          <w:tab w:val="left" w:pos="360"/>
        </w:tabs>
        <w:suppressAutoHyphens w:val="0"/>
        <w:autoSpaceDE w:val="0"/>
        <w:autoSpaceDN/>
        <w:spacing w:line="276" w:lineRule="auto"/>
        <w:jc w:val="both"/>
        <w:textAlignment w:val="auto"/>
        <w:rPr>
          <w:rFonts w:ascii="Bookman Old Style" w:eastAsia="Bookman Old Style" w:hAnsi="Bookman Old Style" w:cs="Times New Roman"/>
          <w:kern w:val="0"/>
          <w:sz w:val="22"/>
          <w:szCs w:val="22"/>
          <w:lang w:val="es-ES_tradnl" w:eastAsia="ar-SA" w:bidi="ar-SA"/>
        </w:rPr>
      </w:pPr>
      <w:r w:rsidRPr="00147FEE">
        <w:rPr>
          <w:rFonts w:ascii="Bookman Old Style" w:eastAsia="Bookman Old Style" w:hAnsi="Bookman Old Style" w:cs="Times New Roman"/>
          <w:kern w:val="0"/>
          <w:sz w:val="22"/>
          <w:szCs w:val="22"/>
          <w:lang w:val="es-ES_tradnl" w:eastAsia="ar-SA" w:bidi="ar-SA"/>
        </w:rPr>
        <w:t xml:space="preserve">Decreto N° 150/012 de 11 de mayo de 2012 TOCAF </w:t>
      </w:r>
    </w:p>
    <w:p w:rsidR="00B85748" w:rsidRPr="00147FEE" w:rsidRDefault="00B85748" w:rsidP="00147FEE">
      <w:pPr>
        <w:widowControl/>
        <w:numPr>
          <w:ilvl w:val="0"/>
          <w:numId w:val="22"/>
        </w:numPr>
        <w:tabs>
          <w:tab w:val="left" w:pos="360"/>
        </w:tabs>
        <w:suppressAutoHyphens w:val="0"/>
        <w:autoSpaceDE w:val="0"/>
        <w:autoSpaceDN/>
        <w:spacing w:line="276" w:lineRule="auto"/>
        <w:jc w:val="both"/>
        <w:textAlignment w:val="auto"/>
        <w:rPr>
          <w:rFonts w:ascii="Bookman Old Style" w:eastAsia="Times New Roman" w:hAnsi="Bookman Old Style" w:cs="Times New Roman"/>
          <w:kern w:val="0"/>
          <w:sz w:val="22"/>
          <w:szCs w:val="22"/>
          <w:lang w:eastAsia="es-ES" w:bidi="ar-SA"/>
        </w:rPr>
      </w:pPr>
      <w:r w:rsidRPr="00147FEE">
        <w:rPr>
          <w:rFonts w:ascii="Bookman Old Style" w:eastAsia="Times New Roman" w:hAnsi="Bookman Old Style" w:cs="Times New Roman"/>
          <w:kern w:val="0"/>
          <w:sz w:val="22"/>
          <w:szCs w:val="22"/>
          <w:lang w:eastAsia="es-ES" w:bidi="ar-SA"/>
        </w:rPr>
        <w:t>Acordada Nº 7400 de 27 de junio de 2000 PROCEDIMIENTO ADMINISTRATIVO</w:t>
      </w:r>
    </w:p>
    <w:p w:rsidR="00B85748" w:rsidRPr="00147FEE" w:rsidRDefault="00B85748" w:rsidP="00147FEE">
      <w:pPr>
        <w:widowControl/>
        <w:numPr>
          <w:ilvl w:val="0"/>
          <w:numId w:val="22"/>
        </w:numPr>
        <w:tabs>
          <w:tab w:val="left" w:pos="360"/>
        </w:tabs>
        <w:suppressAutoHyphens w:val="0"/>
        <w:autoSpaceDE w:val="0"/>
        <w:autoSpaceDN/>
        <w:spacing w:line="276" w:lineRule="auto"/>
        <w:jc w:val="both"/>
        <w:textAlignment w:val="auto"/>
        <w:rPr>
          <w:rFonts w:ascii="Bookman Old Style" w:eastAsia="Times New Roman" w:hAnsi="Bookman Old Style" w:cs="Times New Roman"/>
          <w:kern w:val="0"/>
          <w:sz w:val="22"/>
          <w:szCs w:val="22"/>
          <w:lang w:eastAsia="es-ES" w:bidi="ar-SA"/>
        </w:rPr>
      </w:pPr>
      <w:r w:rsidRPr="00147FEE">
        <w:rPr>
          <w:rFonts w:ascii="Bookman Old Style" w:eastAsia="Times New Roman" w:hAnsi="Bookman Old Style" w:cs="Times New Roman"/>
          <w:kern w:val="0"/>
          <w:sz w:val="22"/>
          <w:szCs w:val="22"/>
          <w:lang w:eastAsia="es-ES" w:bidi="ar-SA"/>
        </w:rPr>
        <w:t>Decreto Nº 155/013 de 13 de mayo de 2013 RUPE</w:t>
      </w:r>
    </w:p>
    <w:p w:rsidR="00B85748" w:rsidRPr="00147FEE" w:rsidRDefault="00B85748" w:rsidP="00147FEE">
      <w:pPr>
        <w:widowControl/>
        <w:numPr>
          <w:ilvl w:val="0"/>
          <w:numId w:val="22"/>
        </w:numPr>
        <w:tabs>
          <w:tab w:val="left" w:pos="360"/>
        </w:tabs>
        <w:suppressAutoHyphens w:val="0"/>
        <w:autoSpaceDE w:val="0"/>
        <w:autoSpaceDN/>
        <w:spacing w:line="276" w:lineRule="auto"/>
        <w:jc w:val="both"/>
        <w:textAlignment w:val="auto"/>
        <w:rPr>
          <w:rFonts w:ascii="Bookman Old Style" w:eastAsia="Times New Roman" w:hAnsi="Bookman Old Style" w:cs="Times New Roman"/>
          <w:kern w:val="0"/>
          <w:sz w:val="22"/>
          <w:szCs w:val="22"/>
          <w:lang w:eastAsia="es-ES" w:bidi="ar-SA"/>
        </w:rPr>
      </w:pPr>
      <w:r w:rsidRPr="00147FEE">
        <w:rPr>
          <w:rFonts w:ascii="Bookman Old Style" w:eastAsia="Times New Roman" w:hAnsi="Bookman Old Style" w:cs="Times New Roman"/>
          <w:kern w:val="0"/>
          <w:sz w:val="22"/>
          <w:szCs w:val="22"/>
          <w:lang w:eastAsia="es-ES" w:bidi="ar-SA"/>
        </w:rPr>
        <w:t>Decreto Nº 131/014 de 19 de mayo de 2014 PLIEGO UNICO BASES Y CONDICIONES</w:t>
      </w:r>
    </w:p>
    <w:p w:rsidR="004F7BA0" w:rsidRPr="00147FEE" w:rsidRDefault="004F7BA0" w:rsidP="00147FEE">
      <w:pPr>
        <w:pStyle w:val="Prrafodelista"/>
        <w:widowControl/>
        <w:numPr>
          <w:ilvl w:val="0"/>
          <w:numId w:val="22"/>
        </w:numPr>
        <w:suppressAutoHyphens w:val="0"/>
        <w:autoSpaceDN/>
        <w:spacing w:line="276" w:lineRule="auto"/>
        <w:contextualSpacing/>
        <w:jc w:val="both"/>
        <w:textAlignment w:val="auto"/>
        <w:rPr>
          <w:rFonts w:ascii="Bookman Old Style" w:hAnsi="Bookman Old Style"/>
          <w:sz w:val="22"/>
          <w:szCs w:val="22"/>
        </w:rPr>
      </w:pPr>
      <w:r w:rsidRPr="00147FEE">
        <w:rPr>
          <w:rFonts w:ascii="Bookman Old Style" w:hAnsi="Bookman Old Style"/>
          <w:sz w:val="22"/>
          <w:szCs w:val="22"/>
        </w:rPr>
        <w:t>Ley 19.889 de 9 de julio de 2020.</w:t>
      </w:r>
    </w:p>
    <w:p w:rsidR="00B85748" w:rsidRPr="00147FEE" w:rsidRDefault="00B85748" w:rsidP="00147FEE">
      <w:pPr>
        <w:widowControl/>
        <w:numPr>
          <w:ilvl w:val="0"/>
          <w:numId w:val="22"/>
        </w:numPr>
        <w:tabs>
          <w:tab w:val="left" w:pos="360"/>
        </w:tabs>
        <w:suppressAutoHyphens w:val="0"/>
        <w:autoSpaceDE w:val="0"/>
        <w:autoSpaceDN/>
        <w:spacing w:line="276" w:lineRule="auto"/>
        <w:jc w:val="both"/>
        <w:textAlignment w:val="auto"/>
        <w:rPr>
          <w:rFonts w:ascii="Bookman Old Style" w:eastAsia="Times New Roman" w:hAnsi="Bookman Old Style" w:cs="Times New Roman"/>
          <w:kern w:val="0"/>
          <w:sz w:val="22"/>
          <w:szCs w:val="22"/>
          <w:lang w:val="es-ES_tradnl" w:eastAsia="es-ES" w:bidi="ar-SA"/>
        </w:rPr>
      </w:pPr>
      <w:r w:rsidRPr="00147FEE">
        <w:rPr>
          <w:rFonts w:ascii="Bookman Old Style" w:eastAsia="Times New Roman" w:hAnsi="Bookman Old Style" w:cs="Times New Roman"/>
          <w:kern w:val="0"/>
          <w:sz w:val="22"/>
          <w:szCs w:val="22"/>
          <w:lang w:val="es-ES_tradnl" w:eastAsia="es-ES" w:bidi="ar-SA"/>
        </w:rPr>
        <w:t>Leyes, decretos y resoluciones vigentes a la fecha de aperturas de la licitación referentes al objeto de la convocatoria</w:t>
      </w:r>
    </w:p>
    <w:p w:rsidR="00035D47" w:rsidRPr="00147FEE" w:rsidRDefault="00035D47" w:rsidP="00147FEE">
      <w:pPr>
        <w:pStyle w:val="Standarduseruser"/>
        <w:spacing w:line="276" w:lineRule="auto"/>
        <w:jc w:val="both"/>
        <w:rPr>
          <w:rFonts w:cs="Times New Roman"/>
          <w:sz w:val="22"/>
          <w:szCs w:val="22"/>
        </w:rPr>
      </w:pPr>
    </w:p>
    <w:p w:rsidR="00035D47" w:rsidRPr="00147FEE" w:rsidRDefault="00F16A4B" w:rsidP="00147FEE">
      <w:pPr>
        <w:pStyle w:val="Ttulo4"/>
        <w:spacing w:line="276" w:lineRule="auto"/>
        <w:rPr>
          <w:rFonts w:cs="Times New Roman"/>
          <w:sz w:val="22"/>
          <w:szCs w:val="22"/>
        </w:rPr>
      </w:pPr>
      <w:r w:rsidRPr="00147FEE">
        <w:rPr>
          <w:rFonts w:cs="Times New Roman"/>
          <w:sz w:val="22"/>
          <w:szCs w:val="22"/>
        </w:rPr>
        <w:t>Art. 1.- OBJETO DEL CONTRATO Y CARACTERISTICAS ESPECIALES</w:t>
      </w:r>
      <w:r w:rsidR="004F46D1" w:rsidRPr="00147FEE">
        <w:rPr>
          <w:rFonts w:cs="Times New Roman"/>
          <w:sz w:val="22"/>
          <w:szCs w:val="22"/>
        </w:rPr>
        <w:t>.</w:t>
      </w:r>
    </w:p>
    <w:p w:rsidR="00035D47" w:rsidRPr="00147FEE" w:rsidRDefault="00035D47" w:rsidP="00147FEE">
      <w:pPr>
        <w:pStyle w:val="Standarduseruser"/>
        <w:spacing w:line="276" w:lineRule="auto"/>
        <w:jc w:val="both"/>
        <w:rPr>
          <w:rFonts w:cs="Times New Roman"/>
          <w:sz w:val="22"/>
          <w:szCs w:val="22"/>
        </w:rPr>
      </w:pPr>
    </w:p>
    <w:p w:rsidR="001A5D22" w:rsidRPr="00147FEE" w:rsidRDefault="00FE0229" w:rsidP="00147FEE">
      <w:pPr>
        <w:pStyle w:val="Standarduseruser"/>
        <w:spacing w:line="276" w:lineRule="auto"/>
        <w:jc w:val="both"/>
        <w:rPr>
          <w:rFonts w:cs="Times New Roman"/>
          <w:b/>
          <w:bCs/>
          <w:sz w:val="22"/>
          <w:szCs w:val="22"/>
        </w:rPr>
      </w:pPr>
      <w:bookmarkStart w:id="0" w:name="_GoBack"/>
      <w:r w:rsidRPr="00147FEE">
        <w:rPr>
          <w:rFonts w:cs="Times New Roman"/>
          <w:b/>
          <w:sz w:val="22"/>
          <w:szCs w:val="22"/>
          <w:u w:val="single"/>
        </w:rPr>
        <w:t>ENAJENACION D</w:t>
      </w:r>
      <w:r w:rsidR="00D541BE" w:rsidRPr="00147FEE">
        <w:rPr>
          <w:rFonts w:cs="Times New Roman"/>
          <w:b/>
          <w:sz w:val="22"/>
          <w:szCs w:val="22"/>
          <w:u w:val="single"/>
        </w:rPr>
        <w:t>E</w:t>
      </w:r>
      <w:r w:rsidR="0051080B" w:rsidRPr="00147FEE">
        <w:rPr>
          <w:rFonts w:cs="Times New Roman"/>
          <w:b/>
          <w:sz w:val="22"/>
          <w:szCs w:val="22"/>
          <w:u w:val="single"/>
        </w:rPr>
        <w:t xml:space="preserve"> BIEN </w:t>
      </w:r>
      <w:r w:rsidRPr="00147FEE">
        <w:rPr>
          <w:rFonts w:cs="Times New Roman"/>
          <w:b/>
          <w:sz w:val="22"/>
          <w:szCs w:val="22"/>
          <w:u w:val="single"/>
        </w:rPr>
        <w:t>INMUEBLE</w:t>
      </w:r>
      <w:r w:rsidR="0051080B" w:rsidRPr="00147FEE">
        <w:rPr>
          <w:rFonts w:cs="Times New Roman"/>
          <w:b/>
          <w:sz w:val="22"/>
          <w:szCs w:val="22"/>
          <w:u w:val="single"/>
        </w:rPr>
        <w:t xml:space="preserve"> con construcciones que le acceden</w:t>
      </w:r>
      <w:r w:rsidR="00331157" w:rsidRPr="00147FEE">
        <w:rPr>
          <w:rFonts w:cs="Times New Roman"/>
          <w:b/>
          <w:sz w:val="22"/>
          <w:szCs w:val="22"/>
          <w:u w:val="single"/>
        </w:rPr>
        <w:t xml:space="preserve">, </w:t>
      </w:r>
      <w:r w:rsidRPr="00147FEE">
        <w:rPr>
          <w:rFonts w:cs="Times New Roman"/>
          <w:b/>
          <w:bCs/>
          <w:sz w:val="22"/>
          <w:szCs w:val="22"/>
          <w:u w:val="single"/>
        </w:rPr>
        <w:t>P</w:t>
      </w:r>
      <w:r w:rsidR="00B85748" w:rsidRPr="00147FEE">
        <w:rPr>
          <w:rFonts w:cs="Times New Roman"/>
          <w:b/>
          <w:bCs/>
          <w:sz w:val="22"/>
          <w:szCs w:val="22"/>
          <w:u w:val="single"/>
        </w:rPr>
        <w:t xml:space="preserve">ADRON número </w:t>
      </w:r>
      <w:r w:rsidR="007E416B" w:rsidRPr="00147FEE">
        <w:rPr>
          <w:rFonts w:cs="Times New Roman"/>
          <w:b/>
          <w:bCs/>
          <w:sz w:val="22"/>
          <w:szCs w:val="22"/>
          <w:u w:val="single"/>
        </w:rPr>
        <w:t>157</w:t>
      </w:r>
      <w:r w:rsidR="00C61692" w:rsidRPr="00147FEE">
        <w:rPr>
          <w:rFonts w:cs="Times New Roman"/>
          <w:b/>
          <w:bCs/>
          <w:sz w:val="22"/>
          <w:szCs w:val="22"/>
        </w:rPr>
        <w:t xml:space="preserve"> </w:t>
      </w:r>
      <w:r w:rsidRPr="00147FEE">
        <w:rPr>
          <w:rFonts w:cs="Times New Roman"/>
          <w:b/>
          <w:bCs/>
          <w:sz w:val="22"/>
          <w:szCs w:val="22"/>
        </w:rPr>
        <w:t xml:space="preserve">del departamento de </w:t>
      </w:r>
      <w:r w:rsidR="00A56A48" w:rsidRPr="00147FEE">
        <w:rPr>
          <w:rFonts w:cs="Times New Roman"/>
          <w:b/>
          <w:bCs/>
          <w:sz w:val="22"/>
          <w:szCs w:val="22"/>
          <w:u w:val="single"/>
        </w:rPr>
        <w:t>L</w:t>
      </w:r>
      <w:r w:rsidR="00C53FA5" w:rsidRPr="00147FEE">
        <w:rPr>
          <w:rFonts w:cs="Times New Roman"/>
          <w:b/>
          <w:bCs/>
          <w:sz w:val="22"/>
          <w:szCs w:val="22"/>
          <w:u w:val="single"/>
        </w:rPr>
        <w:t>A</w:t>
      </w:r>
      <w:r w:rsidR="00A56A48" w:rsidRPr="00147FEE">
        <w:rPr>
          <w:rFonts w:cs="Times New Roman"/>
          <w:b/>
          <w:bCs/>
          <w:sz w:val="22"/>
          <w:szCs w:val="22"/>
          <w:u w:val="single"/>
        </w:rPr>
        <w:t>VALLEJA</w:t>
      </w:r>
      <w:r w:rsidRPr="00147FEE">
        <w:rPr>
          <w:rFonts w:cs="Times New Roman"/>
          <w:b/>
          <w:bCs/>
          <w:sz w:val="22"/>
          <w:szCs w:val="22"/>
        </w:rPr>
        <w:t>,</w:t>
      </w:r>
      <w:r w:rsidR="00482663" w:rsidRPr="00147FEE">
        <w:rPr>
          <w:rFonts w:cs="Times New Roman"/>
          <w:b/>
          <w:bCs/>
          <w:sz w:val="22"/>
          <w:szCs w:val="22"/>
        </w:rPr>
        <w:t xml:space="preserve"> zona urbana, </w:t>
      </w:r>
      <w:r w:rsidR="004678C4" w:rsidRPr="00147FEE">
        <w:rPr>
          <w:rFonts w:cs="Times New Roman"/>
          <w:b/>
          <w:bCs/>
          <w:sz w:val="22"/>
          <w:szCs w:val="22"/>
        </w:rPr>
        <w:t>L</w:t>
      </w:r>
      <w:r w:rsidRPr="00147FEE">
        <w:rPr>
          <w:rFonts w:cs="Times New Roman"/>
          <w:b/>
          <w:bCs/>
          <w:sz w:val="22"/>
          <w:szCs w:val="22"/>
        </w:rPr>
        <w:t xml:space="preserve">ocalidad Catastral </w:t>
      </w:r>
      <w:r w:rsidR="00A56A48" w:rsidRPr="00147FEE">
        <w:rPr>
          <w:rFonts w:cs="Times New Roman"/>
          <w:b/>
          <w:bCs/>
          <w:sz w:val="22"/>
          <w:szCs w:val="22"/>
          <w:u w:val="single"/>
        </w:rPr>
        <w:t>P</w:t>
      </w:r>
      <w:r w:rsidR="007E416B" w:rsidRPr="00147FEE">
        <w:rPr>
          <w:rFonts w:cs="Times New Roman"/>
          <w:b/>
          <w:bCs/>
          <w:sz w:val="22"/>
          <w:szCs w:val="22"/>
          <w:u w:val="single"/>
        </w:rPr>
        <w:t>I</w:t>
      </w:r>
      <w:r w:rsidR="00A56A48" w:rsidRPr="00147FEE">
        <w:rPr>
          <w:rFonts w:cs="Times New Roman"/>
          <w:b/>
          <w:bCs/>
          <w:sz w:val="22"/>
          <w:szCs w:val="22"/>
          <w:u w:val="single"/>
        </w:rPr>
        <w:t>RARAJA</w:t>
      </w:r>
      <w:r w:rsidR="00482663" w:rsidRPr="00147FEE">
        <w:rPr>
          <w:rFonts w:cs="Times New Roman"/>
          <w:b/>
          <w:bCs/>
          <w:sz w:val="22"/>
          <w:szCs w:val="22"/>
        </w:rPr>
        <w:t>,</w:t>
      </w:r>
      <w:r w:rsidR="00482663" w:rsidRPr="00147FEE">
        <w:rPr>
          <w:rFonts w:cs="Times New Roman"/>
          <w:bCs/>
          <w:sz w:val="22"/>
          <w:szCs w:val="22"/>
        </w:rPr>
        <w:t xml:space="preserve"> </w:t>
      </w:r>
      <w:r w:rsidR="00C61692" w:rsidRPr="00147FEE">
        <w:rPr>
          <w:rFonts w:cs="Times New Roman"/>
          <w:bCs/>
          <w:sz w:val="22"/>
          <w:szCs w:val="22"/>
        </w:rPr>
        <w:t>(</w:t>
      </w:r>
      <w:r w:rsidR="00B81582" w:rsidRPr="00147FEE">
        <w:rPr>
          <w:rFonts w:cs="Times New Roman"/>
          <w:bCs/>
          <w:sz w:val="22"/>
          <w:szCs w:val="22"/>
        </w:rPr>
        <w:t>c</w:t>
      </w:r>
      <w:r w:rsidR="00C61692" w:rsidRPr="00147FEE">
        <w:rPr>
          <w:rFonts w:cs="Times New Roman"/>
          <w:bCs/>
          <w:sz w:val="22"/>
          <w:szCs w:val="22"/>
        </w:rPr>
        <w:t xml:space="preserve">arpeta catastral </w:t>
      </w:r>
      <w:r w:rsidR="00A56A48" w:rsidRPr="00147FEE">
        <w:rPr>
          <w:rFonts w:cs="Times New Roman"/>
          <w:bCs/>
          <w:sz w:val="22"/>
          <w:szCs w:val="22"/>
        </w:rPr>
        <w:t>3</w:t>
      </w:r>
      <w:r w:rsidR="00C61692" w:rsidRPr="00147FEE">
        <w:rPr>
          <w:rFonts w:cs="Times New Roman"/>
          <w:bCs/>
          <w:sz w:val="22"/>
          <w:szCs w:val="22"/>
        </w:rPr>
        <w:t xml:space="preserve">, </w:t>
      </w:r>
      <w:r w:rsidR="00B81582" w:rsidRPr="00147FEE">
        <w:rPr>
          <w:rFonts w:cs="Times New Roman"/>
          <w:bCs/>
          <w:sz w:val="22"/>
          <w:szCs w:val="22"/>
        </w:rPr>
        <w:t>manzana</w:t>
      </w:r>
      <w:r w:rsidR="00C61692" w:rsidRPr="00147FEE">
        <w:rPr>
          <w:rFonts w:cs="Times New Roman"/>
          <w:bCs/>
          <w:sz w:val="22"/>
          <w:szCs w:val="22"/>
        </w:rPr>
        <w:t xml:space="preserve"> catastral </w:t>
      </w:r>
      <w:r w:rsidR="00A56A48" w:rsidRPr="00147FEE">
        <w:rPr>
          <w:rFonts w:cs="Times New Roman"/>
          <w:bCs/>
          <w:sz w:val="22"/>
          <w:szCs w:val="22"/>
        </w:rPr>
        <w:t>10</w:t>
      </w:r>
      <w:r w:rsidR="00C61692" w:rsidRPr="00147FEE">
        <w:rPr>
          <w:rFonts w:cs="Times New Roman"/>
          <w:bCs/>
          <w:sz w:val="22"/>
          <w:szCs w:val="22"/>
        </w:rPr>
        <w:t xml:space="preserve">) </w:t>
      </w:r>
      <w:r w:rsidR="00BF604E" w:rsidRPr="00147FEE">
        <w:rPr>
          <w:rFonts w:cs="Times New Roman"/>
          <w:b/>
          <w:bCs/>
          <w:sz w:val="22"/>
          <w:szCs w:val="22"/>
        </w:rPr>
        <w:t xml:space="preserve">sito en la </w:t>
      </w:r>
      <w:r w:rsidR="00BF604E" w:rsidRPr="00147FEE">
        <w:rPr>
          <w:rFonts w:cs="Times New Roman"/>
          <w:b/>
          <w:bCs/>
          <w:sz w:val="22"/>
          <w:szCs w:val="22"/>
          <w:u w:val="single"/>
        </w:rPr>
        <w:t xml:space="preserve">calle </w:t>
      </w:r>
      <w:r w:rsidR="00A56A48" w:rsidRPr="00147FEE">
        <w:rPr>
          <w:rFonts w:cs="Times New Roman"/>
          <w:b/>
          <w:bCs/>
          <w:sz w:val="22"/>
          <w:szCs w:val="22"/>
          <w:u w:val="single"/>
        </w:rPr>
        <w:t>Av. Correa s/n</w:t>
      </w:r>
      <w:r w:rsidR="00BF604E" w:rsidRPr="00147FEE">
        <w:rPr>
          <w:rFonts w:cs="Times New Roman"/>
          <w:b/>
          <w:bCs/>
          <w:sz w:val="22"/>
          <w:szCs w:val="22"/>
        </w:rPr>
        <w:t xml:space="preserve">, con una </w:t>
      </w:r>
      <w:r w:rsidR="004678C4" w:rsidRPr="00147FEE">
        <w:rPr>
          <w:rFonts w:cs="Times New Roman"/>
          <w:b/>
          <w:bCs/>
          <w:sz w:val="22"/>
          <w:szCs w:val="22"/>
        </w:rPr>
        <w:t>superficie</w:t>
      </w:r>
      <w:r w:rsidR="00BF604E" w:rsidRPr="00147FEE">
        <w:rPr>
          <w:rFonts w:cs="Times New Roman"/>
          <w:b/>
          <w:bCs/>
          <w:sz w:val="22"/>
          <w:szCs w:val="22"/>
        </w:rPr>
        <w:t xml:space="preserve"> de</w:t>
      </w:r>
      <w:r w:rsidR="004678C4" w:rsidRPr="00147FEE">
        <w:rPr>
          <w:rFonts w:cs="Times New Roman"/>
          <w:b/>
          <w:bCs/>
          <w:sz w:val="22"/>
          <w:szCs w:val="22"/>
        </w:rPr>
        <w:t xml:space="preserve"> </w:t>
      </w:r>
      <w:r w:rsidR="00A56A48" w:rsidRPr="00147FEE">
        <w:rPr>
          <w:rFonts w:cs="Times New Roman"/>
          <w:b/>
          <w:bCs/>
          <w:sz w:val="22"/>
          <w:szCs w:val="22"/>
        </w:rPr>
        <w:t>800</w:t>
      </w:r>
      <w:r w:rsidR="004678C4" w:rsidRPr="00147FEE">
        <w:rPr>
          <w:rFonts w:cs="Times New Roman"/>
          <w:b/>
          <w:bCs/>
          <w:sz w:val="22"/>
          <w:szCs w:val="22"/>
        </w:rPr>
        <w:t xml:space="preserve"> metros</w:t>
      </w:r>
      <w:r w:rsidR="00BF604E" w:rsidRPr="00147FEE">
        <w:rPr>
          <w:rFonts w:cs="Times New Roman"/>
          <w:b/>
          <w:bCs/>
          <w:sz w:val="22"/>
          <w:szCs w:val="22"/>
        </w:rPr>
        <w:t xml:space="preserve">, con aprox. </w:t>
      </w:r>
      <w:r w:rsidR="00A56A48" w:rsidRPr="00147FEE">
        <w:rPr>
          <w:rFonts w:cs="Times New Roman"/>
          <w:b/>
          <w:bCs/>
          <w:sz w:val="22"/>
          <w:szCs w:val="22"/>
        </w:rPr>
        <w:t>178</w:t>
      </w:r>
      <w:r w:rsidR="0051080B" w:rsidRPr="00147FEE">
        <w:rPr>
          <w:rFonts w:cs="Times New Roman"/>
          <w:b/>
          <w:bCs/>
          <w:sz w:val="22"/>
          <w:szCs w:val="22"/>
        </w:rPr>
        <w:t xml:space="preserve"> metros construidos</w:t>
      </w:r>
      <w:r w:rsidR="001A5D22" w:rsidRPr="00147FEE">
        <w:rPr>
          <w:rFonts w:cs="Times New Roman"/>
          <w:b/>
          <w:bCs/>
          <w:sz w:val="22"/>
          <w:szCs w:val="22"/>
        </w:rPr>
        <w:t>.</w:t>
      </w:r>
    </w:p>
    <w:p w:rsidR="00B85748" w:rsidRPr="00147FEE" w:rsidRDefault="001A5D22" w:rsidP="00147FEE">
      <w:pPr>
        <w:pStyle w:val="Standard"/>
        <w:spacing w:line="276" w:lineRule="auto"/>
        <w:jc w:val="both"/>
        <w:rPr>
          <w:rFonts w:ascii="Bookman Old Style" w:eastAsia="Bookman Old Style" w:hAnsi="Bookman Old Style" w:cs="Times New Roman"/>
          <w:b/>
          <w:bCs/>
          <w:sz w:val="22"/>
          <w:szCs w:val="22"/>
        </w:rPr>
      </w:pPr>
      <w:r w:rsidRPr="00147FEE">
        <w:rPr>
          <w:rFonts w:ascii="Bookman Old Style" w:eastAsia="Bookman Old Style" w:hAnsi="Bookman Old Style" w:cs="Times New Roman"/>
          <w:b/>
          <w:bCs/>
          <w:sz w:val="22"/>
          <w:szCs w:val="22"/>
          <w:u w:val="single"/>
        </w:rPr>
        <w:t xml:space="preserve">VALOR BASE </w:t>
      </w:r>
      <w:r w:rsidR="004678C4" w:rsidRPr="00147FEE">
        <w:rPr>
          <w:rFonts w:ascii="Bookman Old Style" w:eastAsia="Bookman Old Style" w:hAnsi="Bookman Old Style" w:cs="Times New Roman"/>
          <w:b/>
          <w:bCs/>
          <w:sz w:val="22"/>
          <w:szCs w:val="22"/>
          <w:u w:val="single"/>
        </w:rPr>
        <w:t xml:space="preserve">UI </w:t>
      </w:r>
      <w:r w:rsidR="00147FEE" w:rsidRPr="00147FEE">
        <w:rPr>
          <w:rFonts w:ascii="Bookman Old Style" w:eastAsia="Bookman Old Style" w:hAnsi="Bookman Old Style" w:cs="Times New Roman"/>
          <w:b/>
          <w:bCs/>
          <w:sz w:val="22"/>
          <w:szCs w:val="22"/>
          <w:u w:val="single"/>
        </w:rPr>
        <w:t>469.762</w:t>
      </w:r>
      <w:r w:rsidR="00FE0229" w:rsidRPr="00147FEE">
        <w:rPr>
          <w:rFonts w:ascii="Bookman Old Style" w:eastAsia="Bookman Old Style" w:hAnsi="Bookman Old Style" w:cs="Times New Roman"/>
          <w:b/>
          <w:bCs/>
          <w:sz w:val="22"/>
          <w:szCs w:val="22"/>
        </w:rPr>
        <w:t xml:space="preserve">. </w:t>
      </w:r>
    </w:p>
    <w:bookmarkEnd w:id="0"/>
    <w:p w:rsidR="004678C4" w:rsidRPr="00147FEE" w:rsidRDefault="004678C4" w:rsidP="00147FEE">
      <w:pPr>
        <w:pStyle w:val="Standard"/>
        <w:spacing w:line="276" w:lineRule="auto"/>
        <w:ind w:firstLine="357"/>
        <w:jc w:val="both"/>
        <w:rPr>
          <w:rFonts w:ascii="Bookman Old Style" w:eastAsia="Bookman Old Style" w:hAnsi="Bookman Old Style" w:cs="Times New Roman"/>
          <w:b/>
          <w:bCs/>
          <w:sz w:val="22"/>
          <w:szCs w:val="22"/>
        </w:rPr>
      </w:pPr>
      <w:r w:rsidRPr="00147FEE">
        <w:rPr>
          <w:rFonts w:ascii="Bookman Old Style" w:eastAsia="Bookman Old Style" w:hAnsi="Bookman Old Style" w:cs="Times New Roman"/>
          <w:bCs/>
          <w:sz w:val="22"/>
          <w:szCs w:val="22"/>
        </w:rPr>
        <w:t xml:space="preserve">El </w:t>
      </w:r>
      <w:r w:rsidRPr="00147FEE">
        <w:rPr>
          <w:rFonts w:ascii="Bookman Old Style" w:eastAsia="Bookman Old Style" w:hAnsi="Bookman Old Style" w:cs="Times New Roman"/>
          <w:b/>
          <w:bCs/>
          <w:sz w:val="22"/>
          <w:szCs w:val="22"/>
          <w:u w:val="single"/>
        </w:rPr>
        <w:t xml:space="preserve">valor base </w:t>
      </w:r>
      <w:r w:rsidRPr="00147FEE">
        <w:rPr>
          <w:rFonts w:ascii="Bookman Old Style" w:eastAsia="Bookman Old Style" w:hAnsi="Bookman Old Style" w:cs="Times New Roman"/>
          <w:bCs/>
          <w:sz w:val="22"/>
          <w:szCs w:val="22"/>
        </w:rPr>
        <w:t>corresponde a la tasación del valor venal oportunamente realizad</w:t>
      </w:r>
      <w:r w:rsidR="00AE6268" w:rsidRPr="00147FEE">
        <w:rPr>
          <w:rFonts w:ascii="Bookman Old Style" w:eastAsia="Bookman Old Style" w:hAnsi="Bookman Old Style" w:cs="Times New Roman"/>
          <w:bCs/>
          <w:sz w:val="22"/>
          <w:szCs w:val="22"/>
        </w:rPr>
        <w:t>o</w:t>
      </w:r>
      <w:r w:rsidRPr="00147FEE">
        <w:rPr>
          <w:rFonts w:ascii="Bookman Old Style" w:eastAsia="Bookman Old Style" w:hAnsi="Bookman Old Style" w:cs="Times New Roman"/>
          <w:bCs/>
          <w:sz w:val="22"/>
          <w:szCs w:val="22"/>
        </w:rPr>
        <w:t xml:space="preserve"> por la Dirección Nacio</w:t>
      </w:r>
      <w:r w:rsidR="00AE6268" w:rsidRPr="00147FEE">
        <w:rPr>
          <w:rFonts w:ascii="Bookman Old Style" w:eastAsia="Bookman Old Style" w:hAnsi="Bookman Old Style" w:cs="Times New Roman"/>
          <w:bCs/>
          <w:sz w:val="22"/>
          <w:szCs w:val="22"/>
        </w:rPr>
        <w:t>nal de Catastro y esta expresado</w:t>
      </w:r>
      <w:r w:rsidRPr="00147FEE">
        <w:rPr>
          <w:rFonts w:ascii="Bookman Old Style" w:eastAsia="Bookman Old Style" w:hAnsi="Bookman Old Style" w:cs="Times New Roman"/>
          <w:bCs/>
          <w:sz w:val="22"/>
          <w:szCs w:val="22"/>
        </w:rPr>
        <w:t xml:space="preserve"> en</w:t>
      </w:r>
      <w:r w:rsidRPr="00147FEE">
        <w:rPr>
          <w:rFonts w:ascii="Bookman Old Style" w:eastAsia="Bookman Old Style" w:hAnsi="Bookman Old Style" w:cs="Times New Roman"/>
          <w:b/>
          <w:bCs/>
          <w:sz w:val="22"/>
          <w:szCs w:val="22"/>
        </w:rPr>
        <w:t xml:space="preserve"> </w:t>
      </w:r>
      <w:r w:rsidRPr="00147FEE">
        <w:rPr>
          <w:rFonts w:ascii="Bookman Old Style" w:eastAsia="Bookman Old Style" w:hAnsi="Bookman Old Style" w:cs="Times New Roman"/>
          <w:b/>
          <w:bCs/>
          <w:sz w:val="22"/>
          <w:szCs w:val="22"/>
          <w:u w:val="single"/>
        </w:rPr>
        <w:t>UNIDADES INDEXADAS</w:t>
      </w:r>
      <w:r w:rsidRPr="00147FEE">
        <w:rPr>
          <w:rFonts w:ascii="Bookman Old Style" w:eastAsia="Bookman Old Style" w:hAnsi="Bookman Old Style" w:cs="Times New Roman"/>
          <w:b/>
          <w:bCs/>
          <w:sz w:val="22"/>
          <w:szCs w:val="22"/>
        </w:rPr>
        <w:t xml:space="preserve"> (UI). </w:t>
      </w:r>
    </w:p>
    <w:p w:rsidR="00D541BE" w:rsidRPr="00147FEE" w:rsidRDefault="00D541BE" w:rsidP="00147FEE">
      <w:pPr>
        <w:pStyle w:val="Standard"/>
        <w:spacing w:line="276" w:lineRule="auto"/>
        <w:ind w:firstLine="357"/>
        <w:jc w:val="both"/>
        <w:rPr>
          <w:rFonts w:ascii="Bookman Old Style" w:eastAsia="Bookman Old Style" w:hAnsi="Bookman Old Style" w:cs="Times New Roman"/>
          <w:bCs/>
          <w:sz w:val="22"/>
          <w:szCs w:val="22"/>
        </w:rPr>
      </w:pPr>
      <w:r w:rsidRPr="00147FEE">
        <w:rPr>
          <w:rFonts w:ascii="Bookman Old Style" w:eastAsia="Times New Roman" w:hAnsi="Bookman Old Style" w:cs="Times New Roman"/>
          <w:b/>
          <w:kern w:val="0"/>
          <w:sz w:val="22"/>
          <w:szCs w:val="22"/>
          <w:lang w:val="es-UY" w:eastAsia="ar-SA" w:bidi="ar-SA"/>
        </w:rPr>
        <w:t>La oferta se efectuará en unidades indexadas</w:t>
      </w:r>
      <w:r w:rsidR="00BF604E" w:rsidRPr="00147FEE">
        <w:rPr>
          <w:rFonts w:ascii="Bookman Old Style" w:eastAsia="Times New Roman" w:hAnsi="Bookman Old Style" w:cs="Times New Roman"/>
          <w:b/>
          <w:kern w:val="0"/>
          <w:sz w:val="22"/>
          <w:szCs w:val="22"/>
          <w:lang w:val="es-UY" w:eastAsia="ar-SA" w:bidi="ar-SA"/>
        </w:rPr>
        <w:t>,</w:t>
      </w:r>
      <w:r w:rsidR="00BF604E" w:rsidRPr="00147FEE">
        <w:rPr>
          <w:rFonts w:ascii="Bookman Old Style" w:eastAsia="Times New Roman" w:hAnsi="Bookman Old Style" w:cs="Times New Roman"/>
          <w:kern w:val="0"/>
          <w:sz w:val="22"/>
          <w:szCs w:val="22"/>
          <w:lang w:val="es-UY" w:eastAsia="ar-SA" w:bidi="ar-SA"/>
        </w:rPr>
        <w:t xml:space="preserve"> caso contrario se convertirá </w:t>
      </w:r>
      <w:r w:rsidR="00741277" w:rsidRPr="00147FEE">
        <w:rPr>
          <w:rFonts w:ascii="Bookman Old Style" w:eastAsia="Times New Roman" w:hAnsi="Bookman Old Style" w:cs="Times New Roman"/>
          <w:kern w:val="0"/>
          <w:sz w:val="22"/>
          <w:szCs w:val="22"/>
          <w:lang w:val="es-UY" w:eastAsia="ar-SA" w:bidi="ar-SA"/>
        </w:rPr>
        <w:t>a dicha unidad de valor tomando en cuenta la cotización al día de la apertura.</w:t>
      </w:r>
    </w:p>
    <w:p w:rsidR="00B85748" w:rsidRPr="00147FEE" w:rsidRDefault="0051080B" w:rsidP="00147FEE">
      <w:pPr>
        <w:pStyle w:val="Standard"/>
        <w:spacing w:line="276" w:lineRule="auto"/>
        <w:ind w:firstLine="426"/>
        <w:jc w:val="both"/>
        <w:rPr>
          <w:rFonts w:ascii="Bookman Old Style" w:eastAsia="Bookman Old Style" w:hAnsi="Bookman Old Style" w:cs="Times New Roman"/>
          <w:bCs/>
          <w:sz w:val="22"/>
          <w:szCs w:val="22"/>
        </w:rPr>
      </w:pPr>
      <w:r w:rsidRPr="00147FEE">
        <w:rPr>
          <w:rFonts w:ascii="Bookman Old Style" w:eastAsia="Bookman Old Style" w:hAnsi="Bookman Old Style" w:cs="Times New Roman"/>
          <w:bCs/>
          <w:sz w:val="22"/>
          <w:szCs w:val="22"/>
        </w:rPr>
        <w:t xml:space="preserve">El Poder Judicial </w:t>
      </w:r>
      <w:r w:rsidRPr="00147FEE">
        <w:rPr>
          <w:rFonts w:ascii="Bookman Old Style" w:eastAsia="Bookman Old Style" w:hAnsi="Bookman Old Style" w:cs="Times New Roman"/>
          <w:b/>
          <w:bCs/>
          <w:sz w:val="22"/>
          <w:szCs w:val="22"/>
        </w:rPr>
        <w:t xml:space="preserve">se reserva la facultad de no tomar en cuenta aquellas ofertas cuyo monto sea </w:t>
      </w:r>
      <w:r w:rsidR="00CF3337" w:rsidRPr="00147FEE">
        <w:rPr>
          <w:rFonts w:ascii="Bookman Old Style" w:eastAsia="Bookman Old Style" w:hAnsi="Bookman Old Style" w:cs="Times New Roman"/>
          <w:b/>
          <w:bCs/>
          <w:sz w:val="22"/>
          <w:szCs w:val="22"/>
        </w:rPr>
        <w:t xml:space="preserve"> inferior </w:t>
      </w:r>
      <w:r w:rsidR="00CF3337" w:rsidRPr="00147FEE">
        <w:rPr>
          <w:rFonts w:ascii="Bookman Old Style" w:eastAsia="Bookman Old Style" w:hAnsi="Bookman Old Style" w:cs="Times New Roman"/>
          <w:bCs/>
          <w:sz w:val="22"/>
          <w:szCs w:val="22"/>
        </w:rPr>
        <w:t>al valor base</w:t>
      </w:r>
      <w:r w:rsidR="00CF3337" w:rsidRPr="00147FEE">
        <w:rPr>
          <w:rFonts w:ascii="Bookman Old Style" w:eastAsia="Bookman Old Style" w:hAnsi="Bookman Old Style" w:cs="Times New Roman"/>
          <w:b/>
          <w:bCs/>
          <w:sz w:val="22"/>
          <w:szCs w:val="22"/>
        </w:rPr>
        <w:t>.</w:t>
      </w:r>
      <w:r w:rsidR="00CF3337" w:rsidRPr="00147FEE">
        <w:rPr>
          <w:rFonts w:ascii="Bookman Old Style" w:eastAsia="Bookman Old Style" w:hAnsi="Bookman Old Style" w:cs="Times New Roman"/>
          <w:bCs/>
          <w:sz w:val="22"/>
          <w:szCs w:val="22"/>
        </w:rPr>
        <w:t xml:space="preserve"> </w:t>
      </w:r>
    </w:p>
    <w:p w:rsidR="00DC312F" w:rsidRPr="00147FEE" w:rsidRDefault="00DC312F" w:rsidP="00147FEE">
      <w:pPr>
        <w:widowControl/>
        <w:autoSpaceDN/>
        <w:spacing w:line="276" w:lineRule="auto"/>
        <w:ind w:firstLine="426"/>
        <w:jc w:val="both"/>
        <w:textAlignment w:val="auto"/>
        <w:rPr>
          <w:rFonts w:ascii="Bookman Old Style" w:eastAsia="Times New Roman" w:hAnsi="Bookman Old Style" w:cs="Times New Roman"/>
          <w:kern w:val="0"/>
          <w:sz w:val="22"/>
          <w:szCs w:val="22"/>
          <w:lang w:val="es-UY" w:eastAsia="ar-SA" w:bidi="ar-SA"/>
        </w:rPr>
      </w:pPr>
      <w:r w:rsidRPr="00147FEE">
        <w:rPr>
          <w:rFonts w:ascii="Bookman Old Style" w:eastAsia="Times New Roman" w:hAnsi="Bookman Old Style" w:cs="Times New Roman"/>
          <w:kern w:val="0"/>
          <w:sz w:val="22"/>
          <w:szCs w:val="22"/>
          <w:lang w:val="es-UY" w:eastAsia="ar-SA" w:bidi="ar-SA"/>
        </w:rPr>
        <w:t>El oferente debe tener en cuenta que</w:t>
      </w:r>
      <w:r w:rsidRPr="00147FEE">
        <w:rPr>
          <w:rFonts w:ascii="Bookman Old Style" w:eastAsia="Times New Roman" w:hAnsi="Bookman Old Style" w:cs="Times New Roman"/>
          <w:b/>
          <w:kern w:val="0"/>
          <w:sz w:val="22"/>
          <w:szCs w:val="22"/>
          <w:lang w:val="es-UY" w:eastAsia="ar-SA" w:bidi="ar-SA"/>
        </w:rPr>
        <w:t xml:space="preserve"> la venta es </w:t>
      </w:r>
      <w:proofErr w:type="gramStart"/>
      <w:r w:rsidRPr="00147FEE">
        <w:rPr>
          <w:rFonts w:ascii="Bookman Old Style" w:eastAsia="Times New Roman" w:hAnsi="Bookman Old Style" w:cs="Times New Roman"/>
          <w:b/>
          <w:kern w:val="0"/>
          <w:sz w:val="22"/>
          <w:szCs w:val="22"/>
          <w:lang w:val="es-UY" w:eastAsia="ar-SA" w:bidi="ar-SA"/>
        </w:rPr>
        <w:t>contado</w:t>
      </w:r>
      <w:proofErr w:type="gramEnd"/>
      <w:r w:rsidRPr="00147FEE">
        <w:rPr>
          <w:rFonts w:ascii="Bookman Old Style" w:eastAsia="Times New Roman" w:hAnsi="Bookman Old Style" w:cs="Times New Roman"/>
          <w:kern w:val="0"/>
          <w:sz w:val="22"/>
          <w:szCs w:val="22"/>
          <w:lang w:val="es-UY" w:eastAsia="ar-SA" w:bidi="ar-SA"/>
        </w:rPr>
        <w:t xml:space="preserve">, por lo cual el Poder Judicial no </w:t>
      </w:r>
      <w:r w:rsidR="001A38A6" w:rsidRPr="00147FEE">
        <w:rPr>
          <w:rFonts w:ascii="Bookman Old Style" w:eastAsia="Times New Roman" w:hAnsi="Bookman Old Style" w:cs="Times New Roman"/>
          <w:kern w:val="0"/>
          <w:sz w:val="22"/>
          <w:szCs w:val="22"/>
          <w:lang w:val="es-UY" w:eastAsia="ar-SA" w:bidi="ar-SA"/>
        </w:rPr>
        <w:t xml:space="preserve">considerará aquellas ofertas que impliquen el pago </w:t>
      </w:r>
      <w:r w:rsidRPr="00147FEE">
        <w:rPr>
          <w:rFonts w:ascii="Bookman Old Style" w:eastAsia="Times New Roman" w:hAnsi="Bookman Old Style" w:cs="Times New Roman"/>
          <w:kern w:val="0"/>
          <w:sz w:val="22"/>
          <w:szCs w:val="22"/>
          <w:lang w:val="es-UY" w:eastAsia="ar-SA" w:bidi="ar-SA"/>
        </w:rPr>
        <w:t>diferido ni en cuotas.</w:t>
      </w:r>
    </w:p>
    <w:p w:rsidR="00DC312F" w:rsidRPr="00147FEE" w:rsidRDefault="00DC312F" w:rsidP="00147FEE">
      <w:pPr>
        <w:widowControl/>
        <w:autoSpaceDN/>
        <w:spacing w:line="276" w:lineRule="auto"/>
        <w:ind w:firstLine="426"/>
        <w:jc w:val="both"/>
        <w:textAlignment w:val="auto"/>
        <w:rPr>
          <w:rFonts w:ascii="Bookman Old Style" w:eastAsia="Times New Roman" w:hAnsi="Bookman Old Style" w:cs="Times New Roman"/>
          <w:kern w:val="0"/>
          <w:sz w:val="22"/>
          <w:szCs w:val="22"/>
          <w:lang w:val="es-UY" w:eastAsia="ar-SA" w:bidi="ar-SA"/>
        </w:rPr>
      </w:pPr>
      <w:r w:rsidRPr="00147FEE">
        <w:rPr>
          <w:rFonts w:ascii="Bookman Old Style" w:eastAsia="Times New Roman" w:hAnsi="Bookman Old Style" w:cs="Times New Roman"/>
          <w:b/>
          <w:kern w:val="0"/>
          <w:sz w:val="22"/>
          <w:szCs w:val="22"/>
          <w:lang w:val="es-UY" w:eastAsia="ar-SA" w:bidi="ar-SA"/>
        </w:rPr>
        <w:t xml:space="preserve">El precio deberá ser </w:t>
      </w:r>
      <w:r w:rsidR="001A38A6" w:rsidRPr="00147FEE">
        <w:rPr>
          <w:rFonts w:ascii="Bookman Old Style" w:eastAsia="Times New Roman" w:hAnsi="Bookman Old Style" w:cs="Times New Roman"/>
          <w:b/>
          <w:kern w:val="0"/>
          <w:sz w:val="22"/>
          <w:szCs w:val="22"/>
          <w:lang w:val="es-UY" w:eastAsia="ar-SA" w:bidi="ar-SA"/>
        </w:rPr>
        <w:t>integrado</w:t>
      </w:r>
      <w:r w:rsidR="001A38A6" w:rsidRPr="00147FEE">
        <w:rPr>
          <w:rFonts w:ascii="Bookman Old Style" w:eastAsia="Times New Roman" w:hAnsi="Bookman Old Style" w:cs="Times New Roman"/>
          <w:kern w:val="0"/>
          <w:sz w:val="22"/>
          <w:szCs w:val="22"/>
          <w:lang w:val="es-UY" w:eastAsia="ar-SA" w:bidi="ar-SA"/>
        </w:rPr>
        <w:t xml:space="preserve"> </w:t>
      </w:r>
      <w:r w:rsidR="009915ED" w:rsidRPr="00147FEE">
        <w:rPr>
          <w:rFonts w:ascii="Bookman Old Style" w:eastAsia="Times New Roman" w:hAnsi="Bookman Old Style" w:cs="Times New Roman"/>
          <w:kern w:val="0"/>
          <w:sz w:val="22"/>
          <w:szCs w:val="22"/>
          <w:lang w:val="es-UY" w:eastAsia="ar-SA" w:bidi="ar-SA"/>
        </w:rPr>
        <w:t xml:space="preserve">en su totalidad </w:t>
      </w:r>
      <w:r w:rsidR="001A38A6" w:rsidRPr="00147FEE">
        <w:rPr>
          <w:rFonts w:ascii="Bookman Old Style" w:eastAsia="Times New Roman" w:hAnsi="Bookman Old Style" w:cs="Times New Roman"/>
          <w:b/>
          <w:kern w:val="0"/>
          <w:sz w:val="22"/>
          <w:szCs w:val="22"/>
          <w:lang w:val="es-UY" w:eastAsia="ar-SA" w:bidi="ar-SA"/>
        </w:rPr>
        <w:t>mediante las modalidades previstas en la</w:t>
      </w:r>
      <w:r w:rsidR="001A38A6" w:rsidRPr="00147FEE">
        <w:rPr>
          <w:rFonts w:ascii="Bookman Old Style" w:eastAsia="Times New Roman" w:hAnsi="Bookman Old Style" w:cs="Times New Roman"/>
          <w:kern w:val="0"/>
          <w:sz w:val="22"/>
          <w:szCs w:val="22"/>
          <w:lang w:val="es-UY" w:eastAsia="ar-SA" w:bidi="ar-SA"/>
        </w:rPr>
        <w:t xml:space="preserve"> </w:t>
      </w:r>
      <w:r w:rsidR="001A38A6" w:rsidRPr="00147FEE">
        <w:rPr>
          <w:rFonts w:ascii="Bookman Old Style" w:eastAsia="Times New Roman" w:hAnsi="Bookman Old Style" w:cs="Times New Roman"/>
          <w:b/>
          <w:kern w:val="0"/>
          <w:sz w:val="22"/>
          <w:szCs w:val="22"/>
          <w:lang w:val="es-UY" w:eastAsia="ar-SA" w:bidi="ar-SA"/>
        </w:rPr>
        <w:t xml:space="preserve">Ley </w:t>
      </w:r>
      <w:r w:rsidR="009915ED" w:rsidRPr="00147FEE">
        <w:rPr>
          <w:rFonts w:ascii="Bookman Old Style" w:eastAsia="Times New Roman" w:hAnsi="Bookman Old Style" w:cs="Times New Roman"/>
          <w:b/>
          <w:kern w:val="0"/>
          <w:sz w:val="22"/>
          <w:szCs w:val="22"/>
          <w:lang w:val="es-UY" w:eastAsia="ar-SA" w:bidi="ar-SA"/>
        </w:rPr>
        <w:t>19.210</w:t>
      </w:r>
      <w:r w:rsidR="001A38A6" w:rsidRPr="00147FEE">
        <w:rPr>
          <w:rFonts w:ascii="Bookman Old Style" w:eastAsia="Times New Roman" w:hAnsi="Bookman Old Style" w:cs="Times New Roman"/>
          <w:b/>
          <w:kern w:val="0"/>
          <w:sz w:val="22"/>
          <w:szCs w:val="22"/>
          <w:lang w:val="es-UY" w:eastAsia="ar-SA" w:bidi="ar-SA"/>
        </w:rPr>
        <w:t>,</w:t>
      </w:r>
      <w:r w:rsidR="00A75264" w:rsidRPr="00147FEE">
        <w:rPr>
          <w:rFonts w:ascii="Bookman Old Style" w:eastAsia="Times New Roman" w:hAnsi="Bookman Old Style" w:cs="Times New Roman"/>
          <w:kern w:val="0"/>
          <w:sz w:val="22"/>
          <w:szCs w:val="22"/>
          <w:lang w:val="es-UY" w:eastAsia="ar-SA" w:bidi="ar-SA"/>
        </w:rPr>
        <w:t xml:space="preserve"> modificativas, </w:t>
      </w:r>
      <w:r w:rsidR="001A38A6" w:rsidRPr="00147FEE">
        <w:rPr>
          <w:rFonts w:ascii="Bookman Old Style" w:eastAsia="Times New Roman" w:hAnsi="Bookman Old Style" w:cs="Times New Roman"/>
          <w:kern w:val="0"/>
          <w:sz w:val="22"/>
          <w:szCs w:val="22"/>
          <w:lang w:val="es-UY" w:eastAsia="ar-SA" w:bidi="ar-SA"/>
        </w:rPr>
        <w:t xml:space="preserve">concordantes y </w:t>
      </w:r>
      <w:r w:rsidR="009915ED" w:rsidRPr="00147FEE">
        <w:rPr>
          <w:rFonts w:ascii="Bookman Old Style" w:eastAsia="Times New Roman" w:hAnsi="Bookman Old Style" w:cs="Times New Roman"/>
          <w:kern w:val="0"/>
          <w:sz w:val="22"/>
          <w:szCs w:val="22"/>
          <w:lang w:val="es-UY" w:eastAsia="ar-SA" w:bidi="ar-SA"/>
        </w:rPr>
        <w:t>d</w:t>
      </w:r>
      <w:r w:rsidR="001A38A6" w:rsidRPr="00147FEE">
        <w:rPr>
          <w:rFonts w:ascii="Bookman Old Style" w:eastAsia="Times New Roman" w:hAnsi="Bookman Old Style" w:cs="Times New Roman"/>
          <w:kern w:val="0"/>
          <w:sz w:val="22"/>
          <w:szCs w:val="22"/>
          <w:lang w:val="es-UY" w:eastAsia="ar-SA" w:bidi="ar-SA"/>
        </w:rPr>
        <w:t>ecretos reglamentarios</w:t>
      </w:r>
      <w:r w:rsidR="009915ED" w:rsidRPr="00147FEE">
        <w:rPr>
          <w:rFonts w:ascii="Bookman Old Style" w:eastAsia="Times New Roman" w:hAnsi="Bookman Old Style" w:cs="Times New Roman"/>
          <w:kern w:val="0"/>
          <w:sz w:val="22"/>
          <w:szCs w:val="22"/>
          <w:lang w:val="es-UY" w:eastAsia="ar-SA" w:bidi="ar-SA"/>
        </w:rPr>
        <w:t xml:space="preserve"> aplicables</w:t>
      </w:r>
      <w:r w:rsidR="0089223E" w:rsidRPr="00147FEE">
        <w:rPr>
          <w:rFonts w:ascii="Bookman Old Style" w:eastAsia="Times New Roman" w:hAnsi="Bookman Old Style" w:cs="Times New Roman"/>
          <w:kern w:val="0"/>
          <w:sz w:val="22"/>
          <w:szCs w:val="22"/>
          <w:lang w:val="es-UY" w:eastAsia="ar-SA" w:bidi="ar-SA"/>
        </w:rPr>
        <w:t>. El monto se</w:t>
      </w:r>
      <w:r w:rsidR="00D541BE" w:rsidRPr="00147FEE">
        <w:rPr>
          <w:rFonts w:ascii="Bookman Old Style" w:eastAsia="Times New Roman" w:hAnsi="Bookman Old Style" w:cs="Times New Roman"/>
          <w:kern w:val="0"/>
          <w:sz w:val="22"/>
          <w:szCs w:val="22"/>
          <w:lang w:val="es-UY" w:eastAsia="ar-SA" w:bidi="ar-SA"/>
        </w:rPr>
        <w:t xml:space="preserve"> abonará e</w:t>
      </w:r>
      <w:r w:rsidR="0089223E" w:rsidRPr="00147FEE">
        <w:rPr>
          <w:rFonts w:ascii="Bookman Old Style" w:eastAsia="Times New Roman" w:hAnsi="Bookman Old Style" w:cs="Times New Roman"/>
          <w:kern w:val="0"/>
          <w:sz w:val="22"/>
          <w:szCs w:val="22"/>
          <w:lang w:val="es-UY" w:eastAsia="ar-SA" w:bidi="ar-SA"/>
        </w:rPr>
        <w:t xml:space="preserve">n </w:t>
      </w:r>
      <w:r w:rsidR="0089223E" w:rsidRPr="00147FEE">
        <w:rPr>
          <w:rFonts w:ascii="Bookman Old Style" w:eastAsia="Times New Roman" w:hAnsi="Bookman Old Style" w:cs="Times New Roman"/>
          <w:b/>
          <w:kern w:val="0"/>
          <w:sz w:val="22"/>
          <w:szCs w:val="22"/>
          <w:lang w:val="es-UY" w:eastAsia="ar-SA" w:bidi="ar-SA"/>
        </w:rPr>
        <w:t>pesos uruguayos</w:t>
      </w:r>
      <w:r w:rsidR="0089223E" w:rsidRPr="00147FEE">
        <w:rPr>
          <w:rFonts w:ascii="Bookman Old Style" w:eastAsia="Times New Roman" w:hAnsi="Bookman Old Style" w:cs="Times New Roman"/>
          <w:kern w:val="0"/>
          <w:sz w:val="22"/>
          <w:szCs w:val="22"/>
          <w:lang w:val="es-UY" w:eastAsia="ar-SA" w:bidi="ar-SA"/>
        </w:rPr>
        <w:t>, conforme a la cotización de la unidad indexada del día anterior a la firma.</w:t>
      </w:r>
    </w:p>
    <w:p w:rsidR="00025D37" w:rsidRPr="00147FEE" w:rsidRDefault="00A72F89" w:rsidP="00147FEE">
      <w:pPr>
        <w:pStyle w:val="Standard"/>
        <w:spacing w:line="276" w:lineRule="auto"/>
        <w:ind w:firstLine="426"/>
        <w:jc w:val="both"/>
        <w:rPr>
          <w:rFonts w:ascii="Bookman Old Style" w:eastAsia="Bookman Old Style" w:hAnsi="Bookman Old Style" w:cs="Times New Roman"/>
          <w:bCs/>
          <w:sz w:val="22"/>
          <w:szCs w:val="22"/>
        </w:rPr>
      </w:pPr>
      <w:r w:rsidRPr="00147FEE">
        <w:rPr>
          <w:rFonts w:ascii="Bookman Old Style" w:eastAsia="Bookman Old Style" w:hAnsi="Bookman Old Style" w:cs="Times New Roman"/>
          <w:b/>
          <w:bCs/>
          <w:sz w:val="22"/>
          <w:szCs w:val="22"/>
        </w:rPr>
        <w:t>L</w:t>
      </w:r>
      <w:r w:rsidR="00025D37" w:rsidRPr="00147FEE">
        <w:rPr>
          <w:rFonts w:ascii="Bookman Old Style" w:eastAsia="Bookman Old Style" w:hAnsi="Bookman Old Style" w:cs="Times New Roman"/>
          <w:b/>
          <w:bCs/>
          <w:sz w:val="22"/>
          <w:szCs w:val="22"/>
        </w:rPr>
        <w:t xml:space="preserve">os honorarios profesionales y los gastos </w:t>
      </w:r>
      <w:r w:rsidR="00025D37" w:rsidRPr="00147FEE">
        <w:rPr>
          <w:rFonts w:ascii="Bookman Old Style" w:eastAsia="Bookman Old Style" w:hAnsi="Bookman Old Style" w:cs="Times New Roman"/>
          <w:bCs/>
          <w:sz w:val="22"/>
          <w:szCs w:val="22"/>
        </w:rPr>
        <w:t xml:space="preserve">derivados </w:t>
      </w:r>
      <w:r w:rsidR="001A38A6" w:rsidRPr="00147FEE">
        <w:rPr>
          <w:rFonts w:ascii="Bookman Old Style" w:eastAsia="Bookman Old Style" w:hAnsi="Bookman Old Style" w:cs="Times New Roman"/>
          <w:bCs/>
          <w:sz w:val="22"/>
          <w:szCs w:val="22"/>
        </w:rPr>
        <w:t xml:space="preserve">para la obtención de la información necesaria para la escritura de compraventa, </w:t>
      </w:r>
      <w:r w:rsidRPr="00147FEE">
        <w:rPr>
          <w:rFonts w:ascii="Bookman Old Style" w:eastAsia="Bookman Old Style" w:hAnsi="Bookman Old Style" w:cs="Times New Roman"/>
          <w:bCs/>
          <w:sz w:val="22"/>
          <w:szCs w:val="22"/>
        </w:rPr>
        <w:t xml:space="preserve">serán </w:t>
      </w:r>
      <w:r w:rsidRPr="00147FEE">
        <w:rPr>
          <w:rFonts w:ascii="Bookman Old Style" w:eastAsia="Bookman Old Style" w:hAnsi="Bookman Old Style" w:cs="Times New Roman"/>
          <w:b/>
          <w:bCs/>
          <w:sz w:val="22"/>
          <w:szCs w:val="22"/>
        </w:rPr>
        <w:t>de cargo de la parte proponente</w:t>
      </w:r>
      <w:r w:rsidRPr="00147FEE">
        <w:rPr>
          <w:rFonts w:ascii="Bookman Old Style" w:eastAsia="Bookman Old Style" w:hAnsi="Bookman Old Style" w:cs="Times New Roman"/>
          <w:bCs/>
          <w:sz w:val="22"/>
          <w:szCs w:val="22"/>
        </w:rPr>
        <w:t>.</w:t>
      </w:r>
      <w:r w:rsidR="00025D37" w:rsidRPr="00147FEE">
        <w:rPr>
          <w:rFonts w:ascii="Bookman Old Style" w:eastAsia="Bookman Old Style" w:hAnsi="Bookman Old Style" w:cs="Times New Roman"/>
          <w:bCs/>
          <w:sz w:val="22"/>
          <w:szCs w:val="22"/>
        </w:rPr>
        <w:t xml:space="preserve"> </w:t>
      </w:r>
      <w:r w:rsidR="00A85C96" w:rsidRPr="00147FEE">
        <w:rPr>
          <w:rFonts w:ascii="Bookman Old Style" w:eastAsia="Bookman Old Style" w:hAnsi="Bookman Old Style" w:cs="Times New Roman"/>
          <w:bCs/>
          <w:sz w:val="22"/>
          <w:szCs w:val="22"/>
        </w:rPr>
        <w:t xml:space="preserve">También será de su </w:t>
      </w:r>
      <w:r w:rsidR="00BF604E" w:rsidRPr="00147FEE">
        <w:rPr>
          <w:rFonts w:ascii="Bookman Old Style" w:eastAsia="Bookman Old Style" w:hAnsi="Bookman Old Style" w:cs="Times New Roman"/>
          <w:bCs/>
          <w:sz w:val="22"/>
          <w:szCs w:val="22"/>
        </w:rPr>
        <w:t xml:space="preserve">costo </w:t>
      </w:r>
      <w:r w:rsidR="005F0F38" w:rsidRPr="00147FEE">
        <w:rPr>
          <w:rFonts w:ascii="Bookman Old Style" w:eastAsia="Bookman Old Style" w:hAnsi="Bookman Old Style" w:cs="Times New Roman"/>
          <w:bCs/>
          <w:sz w:val="22"/>
          <w:szCs w:val="22"/>
        </w:rPr>
        <w:t>los</w:t>
      </w:r>
      <w:r w:rsidR="005F0F38" w:rsidRPr="00147FEE">
        <w:rPr>
          <w:rFonts w:ascii="Bookman Old Style" w:eastAsia="Bookman Old Style" w:hAnsi="Bookman Old Style" w:cs="Times New Roman"/>
          <w:b/>
          <w:bCs/>
          <w:sz w:val="22"/>
          <w:szCs w:val="22"/>
        </w:rPr>
        <w:t xml:space="preserve"> impuestos</w:t>
      </w:r>
      <w:r w:rsidR="005F0F38" w:rsidRPr="00147FEE">
        <w:rPr>
          <w:rFonts w:ascii="Bookman Old Style" w:eastAsia="Bookman Old Style" w:hAnsi="Bookman Old Style" w:cs="Times New Roman"/>
          <w:bCs/>
          <w:sz w:val="22"/>
          <w:szCs w:val="22"/>
        </w:rPr>
        <w:t xml:space="preserve"> </w:t>
      </w:r>
      <w:r w:rsidR="005F0F38" w:rsidRPr="00147FEE">
        <w:rPr>
          <w:rFonts w:ascii="Bookman Old Style" w:eastAsia="Bookman Old Style" w:hAnsi="Bookman Old Style" w:cs="Times New Roman"/>
          <w:b/>
          <w:bCs/>
          <w:sz w:val="22"/>
          <w:szCs w:val="22"/>
        </w:rPr>
        <w:t>que la ley pone a su cargo</w:t>
      </w:r>
      <w:r w:rsidR="005F0F38" w:rsidRPr="00147FEE">
        <w:rPr>
          <w:rFonts w:ascii="Bookman Old Style" w:eastAsia="Bookman Old Style" w:hAnsi="Bookman Old Style" w:cs="Times New Roman"/>
          <w:bCs/>
          <w:sz w:val="22"/>
          <w:szCs w:val="22"/>
        </w:rPr>
        <w:t xml:space="preserve">. </w:t>
      </w:r>
    </w:p>
    <w:p w:rsidR="00A72F89" w:rsidRPr="00147FEE" w:rsidRDefault="00A72F89" w:rsidP="00147FEE">
      <w:pPr>
        <w:pStyle w:val="Standard"/>
        <w:spacing w:line="276" w:lineRule="auto"/>
        <w:ind w:firstLine="426"/>
        <w:jc w:val="both"/>
        <w:rPr>
          <w:rFonts w:ascii="Bookman Old Style" w:eastAsia="Bookman Old Style" w:hAnsi="Bookman Old Style" w:cs="Times New Roman"/>
          <w:b/>
          <w:bCs/>
          <w:sz w:val="22"/>
          <w:szCs w:val="22"/>
        </w:rPr>
      </w:pPr>
      <w:r w:rsidRPr="00147FEE">
        <w:rPr>
          <w:rFonts w:ascii="Bookman Old Style" w:eastAsia="Bookman Old Style" w:hAnsi="Bookman Old Style" w:cs="Times New Roman"/>
          <w:bCs/>
          <w:sz w:val="22"/>
          <w:szCs w:val="22"/>
        </w:rPr>
        <w:t>El Poder Judicial efectúa la convocatoria en forma directa, por lo cual</w:t>
      </w:r>
      <w:r w:rsidRPr="00147FEE">
        <w:rPr>
          <w:rFonts w:ascii="Bookman Old Style" w:eastAsia="Bookman Old Style" w:hAnsi="Bookman Old Style" w:cs="Times New Roman"/>
          <w:b/>
          <w:bCs/>
          <w:sz w:val="22"/>
          <w:szCs w:val="22"/>
        </w:rPr>
        <w:t xml:space="preserve"> no abonará comisión por concepto de intermediación</w:t>
      </w:r>
      <w:r w:rsidR="0051080B" w:rsidRPr="00147FEE">
        <w:rPr>
          <w:rFonts w:ascii="Bookman Old Style" w:eastAsia="Bookman Old Style" w:hAnsi="Bookman Old Style" w:cs="Times New Roman"/>
          <w:b/>
          <w:bCs/>
          <w:sz w:val="22"/>
          <w:szCs w:val="22"/>
        </w:rPr>
        <w:t>.</w:t>
      </w:r>
    </w:p>
    <w:p w:rsidR="009915ED" w:rsidRPr="00147FEE" w:rsidRDefault="009915ED" w:rsidP="00147FEE">
      <w:pPr>
        <w:pStyle w:val="Ttulo1"/>
        <w:spacing w:line="276" w:lineRule="auto"/>
        <w:rPr>
          <w:rFonts w:ascii="Bookman Old Style" w:eastAsia="Bookman Old Style" w:hAnsi="Bookman Old Style" w:cs="Times New Roman"/>
          <w:sz w:val="22"/>
          <w:szCs w:val="22"/>
        </w:rPr>
      </w:pPr>
    </w:p>
    <w:p w:rsidR="00035D47" w:rsidRPr="00147FEE" w:rsidRDefault="00F16A4B" w:rsidP="00147FEE">
      <w:pPr>
        <w:pStyle w:val="Ttulo1"/>
        <w:spacing w:line="276" w:lineRule="auto"/>
        <w:rPr>
          <w:rFonts w:ascii="Bookman Old Style" w:eastAsia="Bookman Old Style" w:hAnsi="Bookman Old Style" w:cs="Times New Roman"/>
          <w:sz w:val="22"/>
          <w:szCs w:val="22"/>
        </w:rPr>
      </w:pPr>
      <w:r w:rsidRPr="00147FEE">
        <w:rPr>
          <w:rFonts w:ascii="Bookman Old Style" w:eastAsia="Bookman Old Style" w:hAnsi="Bookman Old Style" w:cs="Times New Roman"/>
          <w:sz w:val="22"/>
          <w:szCs w:val="22"/>
        </w:rPr>
        <w:t>Art. 2.- COMUNICACIONES</w:t>
      </w:r>
      <w:r w:rsidR="00A75264" w:rsidRPr="00147FEE">
        <w:rPr>
          <w:rFonts w:ascii="Bookman Old Style" w:eastAsia="Bookman Old Style" w:hAnsi="Bookman Old Style" w:cs="Times New Roman"/>
          <w:sz w:val="22"/>
          <w:szCs w:val="22"/>
        </w:rPr>
        <w:t>, ACLARACIONES Y CONSULTAS</w:t>
      </w:r>
      <w:r w:rsidR="009E0DAF" w:rsidRPr="00147FEE">
        <w:rPr>
          <w:rFonts w:ascii="Bookman Old Style" w:eastAsia="Bookman Old Style" w:hAnsi="Bookman Old Style" w:cs="Times New Roman"/>
          <w:sz w:val="22"/>
          <w:szCs w:val="22"/>
        </w:rPr>
        <w:t>.</w:t>
      </w:r>
    </w:p>
    <w:p w:rsidR="007B6077" w:rsidRPr="00147FEE" w:rsidRDefault="00F16A4B" w:rsidP="00147FEE">
      <w:pPr>
        <w:pStyle w:val="Textbodyuseruser"/>
        <w:spacing w:line="276" w:lineRule="auto"/>
        <w:rPr>
          <w:rFonts w:ascii="Bookman Old Style" w:eastAsia="Bookman Old Style" w:hAnsi="Bookman Old Style" w:cs="Times New Roman"/>
          <w:sz w:val="22"/>
          <w:szCs w:val="22"/>
        </w:rPr>
      </w:pPr>
      <w:r w:rsidRPr="00147FEE">
        <w:rPr>
          <w:rFonts w:ascii="Bookman Old Style" w:eastAsia="Bookman Old Style" w:hAnsi="Bookman Old Style" w:cs="Times New Roman"/>
          <w:sz w:val="22"/>
          <w:szCs w:val="22"/>
        </w:rPr>
        <w:tab/>
        <w:t xml:space="preserve">Todas las comunicaciones referidas al presente llamado deberán dirigirse a </w:t>
      </w:r>
      <w:r w:rsidRPr="00147FEE">
        <w:rPr>
          <w:rFonts w:ascii="Bookman Old Style" w:eastAsia="Bookman Old Style" w:hAnsi="Bookman Old Style" w:cs="Times New Roman"/>
          <w:b/>
          <w:sz w:val="22"/>
          <w:szCs w:val="22"/>
        </w:rPr>
        <w:t>Departamento de Adquisiciones</w:t>
      </w:r>
      <w:r w:rsidRPr="00147FEE">
        <w:rPr>
          <w:rFonts w:ascii="Bookman Old Style" w:eastAsia="Bookman Old Style" w:hAnsi="Bookman Old Style" w:cs="Times New Roman"/>
          <w:sz w:val="22"/>
          <w:szCs w:val="22"/>
        </w:rPr>
        <w:t xml:space="preserve"> del Poder Judicial</w:t>
      </w:r>
      <w:r w:rsidR="007B6077" w:rsidRPr="00147FEE">
        <w:rPr>
          <w:rFonts w:ascii="Bookman Old Style" w:eastAsia="Bookman Old Style" w:hAnsi="Bookman Old Style" w:cs="Times New Roman"/>
          <w:sz w:val="22"/>
          <w:szCs w:val="22"/>
        </w:rPr>
        <w:t xml:space="preserve">: </w:t>
      </w:r>
    </w:p>
    <w:p w:rsidR="00CF3337" w:rsidRPr="00147FEE" w:rsidRDefault="00F16A4B" w:rsidP="00147FEE">
      <w:pPr>
        <w:pStyle w:val="Textbodyuseruser"/>
        <w:spacing w:line="276" w:lineRule="auto"/>
        <w:rPr>
          <w:rFonts w:ascii="Bookman Old Style" w:eastAsia="Bookman Old Style" w:hAnsi="Bookman Old Style" w:cs="Times New Roman"/>
          <w:sz w:val="22"/>
          <w:szCs w:val="22"/>
        </w:rPr>
      </w:pPr>
      <w:r w:rsidRPr="00147FEE">
        <w:rPr>
          <w:rFonts w:ascii="Bookman Old Style" w:eastAsia="Bookman Old Style" w:hAnsi="Bookman Old Style" w:cs="Times New Roman"/>
          <w:sz w:val="22"/>
          <w:szCs w:val="22"/>
        </w:rPr>
        <w:t xml:space="preserve">Dirección: </w:t>
      </w:r>
      <w:r w:rsidR="00EB2FFD" w:rsidRPr="00147FEE">
        <w:rPr>
          <w:rFonts w:ascii="Bookman Old Style" w:eastAsia="Bookman Old Style" w:hAnsi="Bookman Old Style" w:cs="Times New Roman"/>
          <w:sz w:val="22"/>
          <w:szCs w:val="22"/>
        </w:rPr>
        <w:t>Soriano 1210</w:t>
      </w:r>
      <w:r w:rsidR="00F26A2F" w:rsidRPr="00147FEE">
        <w:rPr>
          <w:rFonts w:ascii="Bookman Old Style" w:eastAsia="Bookman Old Style" w:hAnsi="Bookman Old Style" w:cs="Times New Roman"/>
          <w:sz w:val="22"/>
          <w:szCs w:val="22"/>
        </w:rPr>
        <w:t>, Montevideo</w:t>
      </w:r>
      <w:r w:rsidRPr="00147FEE">
        <w:rPr>
          <w:rFonts w:ascii="Bookman Old Style" w:eastAsia="Bookman Old Style" w:hAnsi="Bookman Old Style" w:cs="Times New Roman"/>
          <w:sz w:val="22"/>
          <w:szCs w:val="22"/>
        </w:rPr>
        <w:t xml:space="preserve">. </w:t>
      </w:r>
    </w:p>
    <w:p w:rsidR="00CF3337" w:rsidRPr="00147FEE" w:rsidRDefault="00F16A4B" w:rsidP="00147FEE">
      <w:pPr>
        <w:pStyle w:val="Textbodyuseruser"/>
        <w:spacing w:line="276" w:lineRule="auto"/>
        <w:rPr>
          <w:rFonts w:ascii="Bookman Old Style" w:eastAsia="Bookman Old Style" w:hAnsi="Bookman Old Style" w:cs="Times New Roman"/>
          <w:sz w:val="22"/>
          <w:szCs w:val="22"/>
        </w:rPr>
      </w:pPr>
      <w:r w:rsidRPr="00147FEE">
        <w:rPr>
          <w:rFonts w:ascii="Bookman Old Style" w:eastAsia="Bookman Old Style" w:hAnsi="Bookman Old Style" w:cs="Times New Roman"/>
          <w:sz w:val="22"/>
          <w:szCs w:val="22"/>
        </w:rPr>
        <w:t>Tel</w:t>
      </w:r>
      <w:r w:rsidR="007B6077" w:rsidRPr="00147FEE">
        <w:rPr>
          <w:rFonts w:ascii="Bookman Old Style" w:eastAsia="Bookman Old Style" w:hAnsi="Bookman Old Style" w:cs="Times New Roman"/>
          <w:sz w:val="22"/>
          <w:szCs w:val="22"/>
        </w:rPr>
        <w:t>s</w:t>
      </w:r>
      <w:r w:rsidRPr="00147FEE">
        <w:rPr>
          <w:rFonts w:ascii="Bookman Old Style" w:eastAsia="Bookman Old Style" w:hAnsi="Bookman Old Style" w:cs="Times New Roman"/>
          <w:sz w:val="22"/>
          <w:szCs w:val="22"/>
        </w:rPr>
        <w:t>.:</w:t>
      </w:r>
      <w:r w:rsidR="007B6077" w:rsidRPr="00147FEE">
        <w:rPr>
          <w:rFonts w:ascii="Bookman Old Style" w:eastAsia="Bookman Old Style" w:hAnsi="Bookman Old Style" w:cs="Times New Roman"/>
          <w:sz w:val="22"/>
          <w:szCs w:val="22"/>
        </w:rPr>
        <w:t xml:space="preserve"> 1907 interno 4554, 2</w:t>
      </w:r>
      <w:r w:rsidRPr="00147FEE">
        <w:rPr>
          <w:rFonts w:ascii="Bookman Old Style" w:eastAsia="Bookman Old Style" w:hAnsi="Bookman Old Style" w:cs="Times New Roman"/>
          <w:sz w:val="22"/>
          <w:szCs w:val="22"/>
        </w:rPr>
        <w:t>902</w:t>
      </w:r>
      <w:r w:rsidR="007B6077" w:rsidRPr="00147FEE">
        <w:rPr>
          <w:rFonts w:ascii="Bookman Old Style" w:eastAsia="Bookman Old Style" w:hAnsi="Bookman Old Style" w:cs="Times New Roman"/>
          <w:sz w:val="22"/>
          <w:szCs w:val="22"/>
        </w:rPr>
        <w:t>-</w:t>
      </w:r>
      <w:r w:rsidRPr="00147FEE">
        <w:rPr>
          <w:rFonts w:ascii="Bookman Old Style" w:eastAsia="Bookman Old Style" w:hAnsi="Bookman Old Style" w:cs="Times New Roman"/>
          <w:sz w:val="22"/>
          <w:szCs w:val="22"/>
        </w:rPr>
        <w:t>1359</w:t>
      </w:r>
      <w:r w:rsidR="00CF3337" w:rsidRPr="00147FEE">
        <w:rPr>
          <w:rFonts w:ascii="Bookman Old Style" w:eastAsia="Bookman Old Style" w:hAnsi="Bookman Old Style" w:cs="Times New Roman"/>
          <w:sz w:val="22"/>
          <w:szCs w:val="22"/>
        </w:rPr>
        <w:t xml:space="preserve"> y</w:t>
      </w:r>
      <w:r w:rsidR="007B6077" w:rsidRPr="00147FEE">
        <w:rPr>
          <w:rFonts w:ascii="Bookman Old Style" w:eastAsia="Bookman Old Style" w:hAnsi="Bookman Old Style" w:cs="Times New Roman"/>
          <w:sz w:val="22"/>
          <w:szCs w:val="22"/>
        </w:rPr>
        <w:t xml:space="preserve"> 2</w:t>
      </w:r>
      <w:r w:rsidRPr="00147FEE">
        <w:rPr>
          <w:rFonts w:ascii="Bookman Old Style" w:eastAsia="Bookman Old Style" w:hAnsi="Bookman Old Style" w:cs="Times New Roman"/>
          <w:sz w:val="22"/>
          <w:szCs w:val="22"/>
        </w:rPr>
        <w:t>908</w:t>
      </w:r>
      <w:r w:rsidR="007B6077" w:rsidRPr="00147FEE">
        <w:rPr>
          <w:rFonts w:ascii="Bookman Old Style" w:eastAsia="Bookman Old Style" w:hAnsi="Bookman Old Style" w:cs="Times New Roman"/>
          <w:sz w:val="22"/>
          <w:szCs w:val="22"/>
        </w:rPr>
        <w:t>-</w:t>
      </w:r>
      <w:r w:rsidRPr="00147FEE">
        <w:rPr>
          <w:rFonts w:ascii="Bookman Old Style" w:eastAsia="Bookman Old Style" w:hAnsi="Bookman Old Style" w:cs="Times New Roman"/>
          <w:sz w:val="22"/>
          <w:szCs w:val="22"/>
        </w:rPr>
        <w:t xml:space="preserve">9397. </w:t>
      </w:r>
    </w:p>
    <w:p w:rsidR="00035D47" w:rsidRPr="00147FEE" w:rsidRDefault="00035D47" w:rsidP="00147FEE">
      <w:pPr>
        <w:pStyle w:val="Textbodyuseruser"/>
        <w:spacing w:line="276" w:lineRule="auto"/>
        <w:rPr>
          <w:rFonts w:ascii="Bookman Old Style" w:eastAsia="Bookman Old Style" w:hAnsi="Bookman Old Style" w:cs="Times New Roman"/>
          <w:sz w:val="22"/>
          <w:szCs w:val="22"/>
        </w:rPr>
      </w:pPr>
    </w:p>
    <w:p w:rsidR="00035D47" w:rsidRPr="00147FEE" w:rsidRDefault="00F16A4B" w:rsidP="00147FEE">
      <w:pPr>
        <w:pStyle w:val="Textbodyuseruser"/>
        <w:spacing w:line="276" w:lineRule="auto"/>
        <w:rPr>
          <w:rFonts w:ascii="Bookman Old Style" w:hAnsi="Bookman Old Style" w:cs="Times New Roman"/>
          <w:sz w:val="22"/>
          <w:szCs w:val="22"/>
        </w:rPr>
      </w:pPr>
      <w:r w:rsidRPr="00147FEE">
        <w:rPr>
          <w:rFonts w:ascii="Bookman Old Style" w:eastAsia="Bookman Old Style" w:hAnsi="Bookman Old Style" w:cs="Times New Roman"/>
          <w:sz w:val="22"/>
          <w:szCs w:val="22"/>
        </w:rPr>
        <w:t xml:space="preserve">Correo Electrónico: </w:t>
      </w:r>
      <w:hyperlink r:id="rId9" w:history="1">
        <w:r w:rsidRPr="00147FEE">
          <w:rPr>
            <w:rStyle w:val="Internetlink"/>
            <w:rFonts w:ascii="Bookman Old Style" w:eastAsia="Bookman Old Style" w:hAnsi="Bookman Old Style" w:cs="Times New Roman"/>
            <w:color w:val="0000FF"/>
            <w:sz w:val="22"/>
            <w:szCs w:val="22"/>
          </w:rPr>
          <w:t>adquisiciones@poderjudicial.gub.u</w:t>
        </w:r>
      </w:hyperlink>
      <w:r w:rsidRPr="00147FEE">
        <w:rPr>
          <w:rFonts w:ascii="Bookman Old Style" w:hAnsi="Bookman Old Style" w:cs="Times New Roman"/>
          <w:sz w:val="22"/>
          <w:szCs w:val="22"/>
        </w:rPr>
        <w:t>y</w:t>
      </w:r>
    </w:p>
    <w:p w:rsidR="00035D47" w:rsidRPr="00147FEE" w:rsidRDefault="00035D47" w:rsidP="00147FEE">
      <w:pPr>
        <w:pStyle w:val="Standarduseruser"/>
        <w:spacing w:line="276" w:lineRule="auto"/>
        <w:jc w:val="both"/>
        <w:rPr>
          <w:rFonts w:cs="Times New Roman"/>
          <w:sz w:val="22"/>
          <w:szCs w:val="22"/>
        </w:rPr>
      </w:pP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ab/>
      </w:r>
      <w:r w:rsidR="004A5BBF" w:rsidRPr="00147FEE">
        <w:rPr>
          <w:rFonts w:cs="Times New Roman"/>
          <w:b/>
          <w:sz w:val="22"/>
          <w:szCs w:val="22"/>
        </w:rPr>
        <w:t>Las consultas</w:t>
      </w:r>
      <w:r w:rsidR="004A5BBF" w:rsidRPr="00147FEE">
        <w:rPr>
          <w:rFonts w:cs="Times New Roman"/>
          <w:sz w:val="22"/>
          <w:szCs w:val="22"/>
        </w:rPr>
        <w:t xml:space="preserve"> de l</w:t>
      </w:r>
      <w:r w:rsidR="00FD7AD4" w:rsidRPr="00147FEE">
        <w:rPr>
          <w:rFonts w:cs="Times New Roman"/>
          <w:sz w:val="22"/>
          <w:szCs w:val="22"/>
        </w:rPr>
        <w:t xml:space="preserve">os oferentes </w:t>
      </w:r>
      <w:r w:rsidRPr="00147FEE">
        <w:rPr>
          <w:rFonts w:cs="Times New Roman"/>
          <w:sz w:val="22"/>
          <w:szCs w:val="22"/>
        </w:rPr>
        <w:t>podrán realizarse por los siguientes medios: fax o correo electrónico.</w:t>
      </w:r>
    </w:p>
    <w:p w:rsidR="004A5BBF" w:rsidRPr="00147FEE" w:rsidRDefault="004A5BBF" w:rsidP="00147FEE">
      <w:pPr>
        <w:pStyle w:val="Standarduseruser"/>
        <w:spacing w:line="276" w:lineRule="auto"/>
        <w:ind w:firstLine="709"/>
        <w:jc w:val="both"/>
        <w:rPr>
          <w:rFonts w:cs="Times New Roman"/>
          <w:sz w:val="22"/>
          <w:szCs w:val="22"/>
        </w:rPr>
      </w:pPr>
      <w:r w:rsidRPr="00147FEE">
        <w:rPr>
          <w:rFonts w:cs="Times New Roman"/>
          <w:b/>
          <w:sz w:val="22"/>
          <w:szCs w:val="22"/>
        </w:rPr>
        <w:t>Las respuestas</w:t>
      </w:r>
      <w:r w:rsidRPr="00147FEE">
        <w:rPr>
          <w:rFonts w:cs="Times New Roman"/>
          <w:sz w:val="22"/>
          <w:szCs w:val="22"/>
        </w:rPr>
        <w:t xml:space="preserve"> a l</w:t>
      </w:r>
      <w:r w:rsidR="00FD7AD4" w:rsidRPr="00147FEE">
        <w:rPr>
          <w:rFonts w:cs="Times New Roman"/>
          <w:sz w:val="22"/>
          <w:szCs w:val="22"/>
        </w:rPr>
        <w:t>os oferentes</w:t>
      </w:r>
      <w:r w:rsidR="009E0DAF" w:rsidRPr="00147FEE">
        <w:rPr>
          <w:rFonts w:cs="Times New Roman"/>
          <w:sz w:val="22"/>
          <w:szCs w:val="22"/>
        </w:rPr>
        <w:t xml:space="preserve"> </w:t>
      </w:r>
      <w:r w:rsidR="009E0DAF" w:rsidRPr="00147FEE">
        <w:rPr>
          <w:rFonts w:cs="Times New Roman"/>
          <w:b/>
          <w:sz w:val="22"/>
          <w:szCs w:val="22"/>
        </w:rPr>
        <w:t xml:space="preserve">que impliquen aclaraciones </w:t>
      </w:r>
      <w:r w:rsidRPr="00147FEE">
        <w:rPr>
          <w:rFonts w:cs="Times New Roman"/>
          <w:b/>
          <w:sz w:val="22"/>
          <w:szCs w:val="22"/>
        </w:rPr>
        <w:t>y/o modificaciones al pliego</w:t>
      </w:r>
      <w:r w:rsidR="009E0DAF" w:rsidRPr="00147FEE">
        <w:rPr>
          <w:rFonts w:cs="Times New Roman"/>
          <w:sz w:val="22"/>
          <w:szCs w:val="22"/>
        </w:rPr>
        <w:t>,</w:t>
      </w:r>
      <w:r w:rsidRPr="00147FEE">
        <w:rPr>
          <w:rFonts w:cs="Times New Roman"/>
          <w:sz w:val="22"/>
          <w:szCs w:val="22"/>
        </w:rPr>
        <w:t xml:space="preserve"> serán evacuadas a través d</w:t>
      </w:r>
      <w:r w:rsidR="006130F9" w:rsidRPr="00147FEE">
        <w:rPr>
          <w:rFonts w:cs="Times New Roman"/>
          <w:sz w:val="22"/>
          <w:szCs w:val="22"/>
        </w:rPr>
        <w:t>el Sistema de Compras Estatales (</w:t>
      </w:r>
      <w:r w:rsidR="00025D37" w:rsidRPr="00147FEE">
        <w:rPr>
          <w:rFonts w:cs="Times New Roman"/>
          <w:sz w:val="22"/>
          <w:szCs w:val="22"/>
        </w:rPr>
        <w:t xml:space="preserve">SICE- </w:t>
      </w:r>
      <w:r w:rsidR="006130F9" w:rsidRPr="00147FEE">
        <w:rPr>
          <w:rFonts w:cs="Times New Roman"/>
          <w:sz w:val="22"/>
          <w:szCs w:val="22"/>
        </w:rPr>
        <w:t>Aclaraciones)</w:t>
      </w:r>
      <w:r w:rsidR="009E0DAF" w:rsidRPr="00147FEE">
        <w:rPr>
          <w:rFonts w:cs="Times New Roman"/>
          <w:sz w:val="22"/>
          <w:szCs w:val="22"/>
        </w:rPr>
        <w:t>.</w:t>
      </w: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ab/>
      </w:r>
      <w:r w:rsidRPr="00147FEE">
        <w:rPr>
          <w:rFonts w:cs="Times New Roman"/>
          <w:sz w:val="22"/>
          <w:szCs w:val="22"/>
        </w:rPr>
        <w:t xml:space="preserve">Cualquier oferente interesado en cotizar podrá solicitar al Departamento de Adquisiciones, por </w:t>
      </w:r>
      <w:r w:rsidR="00025D37" w:rsidRPr="00147FEE">
        <w:rPr>
          <w:rFonts w:cs="Times New Roman"/>
          <w:sz w:val="22"/>
          <w:szCs w:val="22"/>
        </w:rPr>
        <w:t>cualquiera</w:t>
      </w:r>
      <w:r w:rsidRPr="00147FEE">
        <w:rPr>
          <w:rFonts w:cs="Times New Roman"/>
          <w:sz w:val="22"/>
          <w:szCs w:val="22"/>
        </w:rPr>
        <w:t xml:space="preserve"> de los medios mencionados en el artículo precedente, aclaraciones, solicitudes  o consultas específicas, </w:t>
      </w:r>
      <w:r w:rsidR="00147FEE" w:rsidRPr="00147FEE">
        <w:rPr>
          <w:rFonts w:cs="Times New Roman"/>
          <w:b/>
          <w:sz w:val="22"/>
          <w:szCs w:val="22"/>
        </w:rPr>
        <w:t xml:space="preserve">hasta 2 </w:t>
      </w:r>
      <w:r w:rsidRPr="00147FEE">
        <w:rPr>
          <w:rFonts w:cs="Times New Roman"/>
          <w:b/>
          <w:sz w:val="22"/>
          <w:szCs w:val="22"/>
        </w:rPr>
        <w:t>días antes de la fecha establecida para el acto de apertura de las ofertas</w:t>
      </w:r>
      <w:r w:rsidRPr="00147FEE">
        <w:rPr>
          <w:rFonts w:cs="Times New Roman"/>
          <w:sz w:val="22"/>
          <w:szCs w:val="22"/>
        </w:rPr>
        <w:t>. Vencido dicho plazo, la Administración no estará obligada a proporcionar datos aclaratorios o responder consultas o solicitudes. Las consultas, solicitudes o aclaraciones serán contestadas por el Departamento de Adquisiciones, en el plazo máximo de 48 horas a partir de su recepción</w:t>
      </w:r>
      <w:r w:rsidR="009E0DAF" w:rsidRPr="00147FEE">
        <w:rPr>
          <w:rFonts w:cs="Times New Roman"/>
          <w:sz w:val="22"/>
          <w:szCs w:val="22"/>
        </w:rPr>
        <w:t>, por iguales medios</w:t>
      </w:r>
      <w:r w:rsidRPr="00147FEE">
        <w:rPr>
          <w:rFonts w:cs="Times New Roman"/>
          <w:sz w:val="22"/>
          <w:szCs w:val="22"/>
        </w:rPr>
        <w:t>.</w:t>
      </w:r>
    </w:p>
    <w:p w:rsidR="00035D47" w:rsidRPr="00147FEE" w:rsidRDefault="00035D47" w:rsidP="00147FEE">
      <w:pPr>
        <w:pStyle w:val="Standarduseruser"/>
        <w:spacing w:line="276" w:lineRule="auto"/>
        <w:jc w:val="both"/>
        <w:rPr>
          <w:rFonts w:cs="Times New Roman"/>
          <w:sz w:val="22"/>
          <w:szCs w:val="22"/>
        </w:rPr>
      </w:pP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 xml:space="preserve">Art. </w:t>
      </w:r>
      <w:r w:rsidR="00A75264" w:rsidRPr="00147FEE">
        <w:rPr>
          <w:rFonts w:cs="Times New Roman"/>
          <w:b/>
          <w:bCs/>
          <w:sz w:val="22"/>
          <w:szCs w:val="22"/>
        </w:rPr>
        <w:t>3</w:t>
      </w:r>
      <w:r w:rsidRPr="00147FEE">
        <w:rPr>
          <w:rFonts w:cs="Times New Roman"/>
          <w:b/>
          <w:bCs/>
          <w:sz w:val="22"/>
          <w:szCs w:val="22"/>
        </w:rPr>
        <w:t xml:space="preserve">.-FORMA </w:t>
      </w:r>
      <w:r w:rsidR="00025D37" w:rsidRPr="00147FEE">
        <w:rPr>
          <w:rFonts w:cs="Times New Roman"/>
          <w:b/>
          <w:bCs/>
          <w:sz w:val="22"/>
          <w:szCs w:val="22"/>
        </w:rPr>
        <w:t xml:space="preserve">y MONEDA </w:t>
      </w:r>
      <w:r w:rsidRPr="00147FEE">
        <w:rPr>
          <w:rFonts w:cs="Times New Roman"/>
          <w:b/>
          <w:bCs/>
          <w:sz w:val="22"/>
          <w:szCs w:val="22"/>
        </w:rPr>
        <w:t>DE COTIZACION</w:t>
      </w:r>
      <w:r w:rsidRPr="00147FEE">
        <w:rPr>
          <w:rFonts w:cs="Times New Roman"/>
          <w:sz w:val="22"/>
          <w:szCs w:val="22"/>
        </w:rPr>
        <w:t>.</w:t>
      </w:r>
    </w:p>
    <w:p w:rsidR="00147FEE" w:rsidRDefault="00F16A4B" w:rsidP="00147FEE">
      <w:pPr>
        <w:pStyle w:val="Standard"/>
        <w:spacing w:line="276" w:lineRule="auto"/>
        <w:ind w:firstLine="357"/>
        <w:jc w:val="both"/>
        <w:rPr>
          <w:rFonts w:ascii="Bookman Old Style" w:eastAsia="Times New Roman" w:hAnsi="Bookman Old Style" w:cs="Times New Roman"/>
          <w:kern w:val="0"/>
          <w:sz w:val="22"/>
          <w:szCs w:val="22"/>
          <w:lang w:val="es-UY" w:eastAsia="ar-SA" w:bidi="ar-SA"/>
        </w:rPr>
      </w:pPr>
      <w:r w:rsidRPr="00147FEE">
        <w:rPr>
          <w:rFonts w:ascii="Bookman Old Style" w:hAnsi="Bookman Old Style" w:cs="Times New Roman"/>
          <w:sz w:val="22"/>
          <w:szCs w:val="22"/>
        </w:rPr>
        <w:tab/>
      </w:r>
      <w:r w:rsidRPr="00147FEE">
        <w:rPr>
          <w:rFonts w:ascii="Bookman Old Style" w:hAnsi="Bookman Old Style" w:cs="Times New Roman"/>
          <w:b/>
          <w:sz w:val="22"/>
          <w:szCs w:val="22"/>
        </w:rPr>
        <w:t xml:space="preserve">Precio </w:t>
      </w:r>
      <w:r w:rsidR="00025D37" w:rsidRPr="00147FEE">
        <w:rPr>
          <w:rFonts w:ascii="Bookman Old Style" w:hAnsi="Bookman Old Style" w:cs="Times New Roman"/>
          <w:b/>
          <w:sz w:val="22"/>
          <w:szCs w:val="22"/>
        </w:rPr>
        <w:t>en unidades indexadas</w:t>
      </w:r>
      <w:r w:rsidR="00147FEE" w:rsidRPr="00147FEE">
        <w:rPr>
          <w:rFonts w:ascii="Bookman Old Style" w:hAnsi="Bookman Old Style" w:cs="Times New Roman"/>
          <w:sz w:val="22"/>
          <w:szCs w:val="22"/>
        </w:rPr>
        <w:t xml:space="preserve">, en caso que se cotice en otra moneda se realizará la conversión correspondiente </w:t>
      </w:r>
      <w:r w:rsidR="007B2D79">
        <w:rPr>
          <w:rFonts w:ascii="Bookman Old Style" w:hAnsi="Bookman Old Style" w:cs="Times New Roman"/>
          <w:sz w:val="22"/>
          <w:szCs w:val="22"/>
        </w:rPr>
        <w:t xml:space="preserve"> a </w:t>
      </w:r>
      <w:r w:rsidR="007B2D79" w:rsidRPr="007B2D79">
        <w:rPr>
          <w:rFonts w:ascii="Bookman Old Style" w:hAnsi="Bookman Old Style" w:cs="Times New Roman"/>
          <w:b/>
          <w:i/>
          <w:sz w:val="22"/>
          <w:szCs w:val="22"/>
        </w:rPr>
        <w:t>UI</w:t>
      </w:r>
      <w:r w:rsidR="007B2D79">
        <w:rPr>
          <w:rFonts w:ascii="Bookman Old Style" w:hAnsi="Bookman Old Style" w:cs="Times New Roman"/>
          <w:sz w:val="22"/>
          <w:szCs w:val="22"/>
        </w:rPr>
        <w:t xml:space="preserve"> </w:t>
      </w:r>
      <w:r w:rsidR="00147FEE" w:rsidRPr="00147FEE">
        <w:rPr>
          <w:rFonts w:ascii="Bookman Old Style" w:eastAsia="Times New Roman" w:hAnsi="Bookman Old Style" w:cs="Times New Roman"/>
          <w:kern w:val="0"/>
          <w:sz w:val="22"/>
          <w:szCs w:val="22"/>
          <w:lang w:val="es-UY" w:eastAsia="ar-SA" w:bidi="ar-SA"/>
        </w:rPr>
        <w:t>tomando en cuenta la cotización al día de la apertura.</w:t>
      </w:r>
    </w:p>
    <w:p w:rsidR="00147FEE" w:rsidRDefault="00147FEE" w:rsidP="00147FEE">
      <w:pPr>
        <w:pStyle w:val="Standard"/>
        <w:spacing w:line="276" w:lineRule="auto"/>
        <w:ind w:firstLine="357"/>
        <w:jc w:val="both"/>
        <w:rPr>
          <w:rFonts w:ascii="Bookman Old Style" w:eastAsia="Times New Roman" w:hAnsi="Bookman Old Style" w:cs="Times New Roman"/>
          <w:kern w:val="0"/>
          <w:sz w:val="22"/>
          <w:szCs w:val="22"/>
          <w:lang w:val="es-UY" w:eastAsia="ar-SA" w:bidi="ar-SA"/>
        </w:rPr>
      </w:pPr>
    </w:p>
    <w:p w:rsidR="00147FEE" w:rsidRPr="00BC6EF4" w:rsidRDefault="00147FEE" w:rsidP="00147FEE">
      <w:pPr>
        <w:spacing w:line="276" w:lineRule="auto"/>
        <w:jc w:val="both"/>
        <w:rPr>
          <w:rFonts w:ascii="Bookman Old Style" w:hAnsi="Bookman Old Style"/>
          <w:b/>
          <w:bCs/>
          <w:sz w:val="22"/>
          <w:szCs w:val="22"/>
        </w:rPr>
      </w:pPr>
      <w:r w:rsidRPr="00BC6EF4">
        <w:rPr>
          <w:rFonts w:ascii="Bookman Old Style" w:hAnsi="Bookman Old Style"/>
          <w:b/>
          <w:bCs/>
          <w:sz w:val="22"/>
          <w:szCs w:val="22"/>
        </w:rPr>
        <w:t>Art. 4.- CONTRALOR  DE LA OBLIGATORIEDAD DEL VOTO.</w:t>
      </w:r>
    </w:p>
    <w:p w:rsidR="00147FEE" w:rsidRPr="00BC6EF4" w:rsidRDefault="00147FEE" w:rsidP="00147FEE">
      <w:pPr>
        <w:spacing w:line="276" w:lineRule="auto"/>
        <w:ind w:firstLine="567"/>
        <w:jc w:val="both"/>
        <w:rPr>
          <w:rFonts w:ascii="Bookman Old Style" w:hAnsi="Bookman Old Style"/>
          <w:bCs/>
          <w:sz w:val="22"/>
          <w:szCs w:val="22"/>
        </w:rPr>
      </w:pPr>
      <w:r w:rsidRPr="00BC6EF4">
        <w:rPr>
          <w:rFonts w:ascii="Bookman Old Style" w:hAnsi="Bookman Old Style"/>
          <w:bCs/>
          <w:sz w:val="22"/>
          <w:szCs w:val="22"/>
        </w:rPr>
        <w:t xml:space="preserve">A partir  del 25/07/2022  y hasta el 21/011/2022, inclusive, se deberá </w:t>
      </w:r>
      <w:r w:rsidRPr="00BC6EF4">
        <w:rPr>
          <w:rFonts w:ascii="Bookman Old Style" w:hAnsi="Bookman Old Style"/>
          <w:b/>
          <w:bCs/>
          <w:sz w:val="22"/>
          <w:szCs w:val="22"/>
        </w:rPr>
        <w:t>acreditar el voto del firmante de la oferta</w:t>
      </w:r>
      <w:r w:rsidRPr="00BC6EF4">
        <w:rPr>
          <w:rFonts w:ascii="Bookman Old Style" w:hAnsi="Bookman Old Style"/>
          <w:bCs/>
          <w:sz w:val="22"/>
          <w:szCs w:val="22"/>
        </w:rPr>
        <w:t xml:space="preserve">, en el </w:t>
      </w:r>
      <w:r w:rsidR="00E95FC0" w:rsidRPr="00BC6EF4">
        <w:rPr>
          <w:rFonts w:ascii="Bookman Old Style" w:hAnsi="Bookman Old Style"/>
          <w:b/>
          <w:bCs/>
          <w:sz w:val="22"/>
          <w:szCs w:val="22"/>
          <w:u w:val="single"/>
        </w:rPr>
        <w:t>Referéndum</w:t>
      </w:r>
      <w:r w:rsidR="00E95FC0">
        <w:rPr>
          <w:rFonts w:ascii="Bookman Old Style" w:hAnsi="Bookman Old Style"/>
          <w:b/>
          <w:bCs/>
          <w:sz w:val="22"/>
          <w:szCs w:val="22"/>
          <w:u w:val="single"/>
        </w:rPr>
        <w:t xml:space="preserve"> </w:t>
      </w:r>
      <w:r w:rsidRPr="00BC6EF4">
        <w:rPr>
          <w:rFonts w:ascii="Bookman Old Style" w:hAnsi="Bookman Old Style"/>
          <w:b/>
          <w:bCs/>
          <w:sz w:val="22"/>
          <w:szCs w:val="22"/>
          <w:u w:val="single"/>
        </w:rPr>
        <w:t>2022</w:t>
      </w:r>
      <w:r w:rsidRPr="00BC6EF4">
        <w:rPr>
          <w:rFonts w:ascii="Bookman Old Style" w:hAnsi="Bookman Old Style"/>
          <w:bCs/>
          <w:sz w:val="22"/>
          <w:szCs w:val="22"/>
        </w:rPr>
        <w:t xml:space="preserve">, presentando la constancia respectiva expedida a esos efectos. </w:t>
      </w:r>
    </w:p>
    <w:p w:rsidR="00147FEE" w:rsidRPr="00BC6EF4" w:rsidRDefault="00147FEE" w:rsidP="00147FEE">
      <w:pPr>
        <w:spacing w:line="276" w:lineRule="auto"/>
        <w:ind w:firstLine="567"/>
        <w:jc w:val="both"/>
        <w:rPr>
          <w:rFonts w:ascii="Bookman Old Style" w:hAnsi="Bookman Old Style"/>
          <w:bCs/>
          <w:sz w:val="22"/>
          <w:szCs w:val="22"/>
        </w:rPr>
      </w:pPr>
      <w:r w:rsidRPr="00BC6EF4">
        <w:rPr>
          <w:rFonts w:ascii="Bookman Old Style" w:hAnsi="Bookman Old Style"/>
          <w:bCs/>
          <w:sz w:val="22"/>
          <w:szCs w:val="22"/>
        </w:rPr>
        <w:t>En caso de no haber votado, se presentará la constancia de pago de la multa correspondiente, o la constancia de la justificación de su incumplimiento, expedida por la Corte Electoral.</w:t>
      </w:r>
    </w:p>
    <w:p w:rsidR="00147FEE" w:rsidRPr="00BC6EF4" w:rsidRDefault="00147FEE" w:rsidP="00147FEE">
      <w:pPr>
        <w:spacing w:line="276" w:lineRule="auto"/>
        <w:ind w:firstLine="567"/>
        <w:jc w:val="both"/>
        <w:rPr>
          <w:rFonts w:ascii="Bookman Old Style" w:hAnsi="Bookman Old Style"/>
          <w:bCs/>
          <w:sz w:val="22"/>
          <w:szCs w:val="22"/>
        </w:rPr>
      </w:pPr>
      <w:r w:rsidRPr="00BC6EF4">
        <w:rPr>
          <w:rFonts w:ascii="Bookman Old Style" w:hAnsi="Bookman Old Style"/>
          <w:bCs/>
          <w:sz w:val="22"/>
          <w:szCs w:val="22"/>
        </w:rPr>
        <w:t>Quedan exceptuadas las personas que ya lo tengan acreditado en el RUPE y aquellas personas que no se encuentren comprendidas en las disposiciones legales vigentes.</w:t>
      </w:r>
    </w:p>
    <w:p w:rsidR="00147FEE" w:rsidRPr="00BC6EF4" w:rsidRDefault="00147FEE" w:rsidP="00147FEE">
      <w:pPr>
        <w:spacing w:line="276" w:lineRule="auto"/>
        <w:ind w:firstLine="567"/>
        <w:jc w:val="both"/>
        <w:rPr>
          <w:rFonts w:ascii="Bookman Old Style" w:hAnsi="Bookman Old Style"/>
          <w:bCs/>
          <w:sz w:val="22"/>
          <w:szCs w:val="22"/>
        </w:rPr>
      </w:pPr>
      <w:r w:rsidRPr="00BC6EF4">
        <w:rPr>
          <w:rFonts w:ascii="Bookman Old Style" w:hAnsi="Bookman Old Style"/>
          <w:bCs/>
          <w:sz w:val="22"/>
          <w:szCs w:val="22"/>
          <w:u w:val="single"/>
        </w:rPr>
        <w:t xml:space="preserve">En caso de no acreditarse el voto </w:t>
      </w:r>
      <w:r w:rsidRPr="00BC6EF4">
        <w:rPr>
          <w:rFonts w:ascii="Bookman Old Style" w:hAnsi="Bookman Old Style"/>
          <w:bCs/>
          <w:sz w:val="22"/>
          <w:szCs w:val="22"/>
        </w:rPr>
        <w:t xml:space="preserve">de los firmantes, se observará la omisión otorgándose un </w:t>
      </w:r>
      <w:r w:rsidRPr="00BC6EF4">
        <w:rPr>
          <w:rFonts w:ascii="Bookman Old Style" w:hAnsi="Bookman Old Style"/>
          <w:b/>
          <w:bCs/>
          <w:sz w:val="22"/>
          <w:szCs w:val="22"/>
        </w:rPr>
        <w:t>plazo de dos días hábiles</w:t>
      </w:r>
      <w:r w:rsidRPr="00BC6EF4">
        <w:rPr>
          <w:rFonts w:ascii="Bookman Old Style" w:hAnsi="Bookman Old Style"/>
          <w:bCs/>
          <w:sz w:val="22"/>
          <w:szCs w:val="22"/>
        </w:rPr>
        <w:t xml:space="preserve"> para su subsanación.</w:t>
      </w:r>
    </w:p>
    <w:p w:rsidR="00147FEE" w:rsidRPr="00BC6EF4" w:rsidRDefault="00147FEE" w:rsidP="00147FEE">
      <w:pPr>
        <w:spacing w:line="276" w:lineRule="auto"/>
        <w:jc w:val="both"/>
        <w:rPr>
          <w:rFonts w:ascii="Bookman Old Style" w:hAnsi="Bookman Old Style" w:cs="Times New Roman"/>
          <w:sz w:val="22"/>
          <w:szCs w:val="22"/>
        </w:rPr>
      </w:pPr>
    </w:p>
    <w:p w:rsidR="00147FEE" w:rsidRPr="00BC6EF4" w:rsidRDefault="00147FEE" w:rsidP="00147FEE">
      <w:pPr>
        <w:spacing w:line="276" w:lineRule="auto"/>
        <w:jc w:val="both"/>
        <w:rPr>
          <w:rFonts w:ascii="Bookman Old Style" w:eastAsia="Arial" w:hAnsi="Bookman Old Style" w:cs="Times New Roman"/>
          <w:kern w:val="1"/>
          <w:sz w:val="22"/>
          <w:szCs w:val="22"/>
          <w:lang w:val="es-UY"/>
        </w:rPr>
      </w:pPr>
      <w:r w:rsidRPr="00BC6EF4">
        <w:rPr>
          <w:rFonts w:ascii="Bookman Old Style" w:hAnsi="Bookman Old Style" w:cs="Times New Roman"/>
          <w:b/>
          <w:bCs/>
          <w:sz w:val="22"/>
          <w:szCs w:val="22"/>
          <w:lang w:val="es-UY"/>
        </w:rPr>
        <w:t>Art. 5.- DOCUMENTACION A PRESENTAR POR EL OFERENTE.</w:t>
      </w:r>
    </w:p>
    <w:p w:rsidR="00147FEE" w:rsidRPr="00BC6EF4" w:rsidRDefault="00147FEE" w:rsidP="00147FEE">
      <w:pPr>
        <w:spacing w:line="276" w:lineRule="auto"/>
        <w:jc w:val="both"/>
        <w:rPr>
          <w:rFonts w:ascii="Bookman Old Style" w:eastAsia="Arial" w:hAnsi="Bookman Old Style" w:cs="Times New Roman"/>
          <w:bCs/>
          <w:kern w:val="1"/>
          <w:sz w:val="22"/>
          <w:szCs w:val="22"/>
          <w:lang w:val="es-UY"/>
        </w:rPr>
      </w:pPr>
      <w:r w:rsidRPr="00BC6EF4">
        <w:rPr>
          <w:rFonts w:ascii="Bookman Old Style" w:eastAsia="Arial" w:hAnsi="Bookman Old Style" w:cs="Times New Roman"/>
          <w:kern w:val="1"/>
          <w:sz w:val="22"/>
          <w:szCs w:val="22"/>
          <w:lang w:val="es-UY"/>
        </w:rPr>
        <w:tab/>
      </w:r>
      <w:r w:rsidRPr="00BC6EF4">
        <w:rPr>
          <w:rFonts w:ascii="Bookman Old Style" w:eastAsia="Arial" w:hAnsi="Bookman Old Style" w:cs="Times New Roman"/>
          <w:b/>
          <w:bCs/>
          <w:kern w:val="1"/>
          <w:sz w:val="22"/>
          <w:szCs w:val="22"/>
          <w:lang w:val="es-UY"/>
        </w:rPr>
        <w:t>Junto a su cotización</w:t>
      </w:r>
      <w:r w:rsidRPr="00BC6EF4">
        <w:rPr>
          <w:rFonts w:ascii="Bookman Old Style" w:eastAsia="Arial" w:hAnsi="Bookman Old Style" w:cs="Times New Roman"/>
          <w:bCs/>
          <w:kern w:val="1"/>
          <w:sz w:val="22"/>
          <w:szCs w:val="22"/>
          <w:lang w:val="es-UY"/>
        </w:rPr>
        <w:t>, los oferentes deberán realizar todas las manifestaciones requeridas y presentar todas las constancias y documentación exigidas en la presente convocatoria:</w:t>
      </w:r>
    </w:p>
    <w:p w:rsidR="00147FEE" w:rsidRPr="00BC6EF4" w:rsidRDefault="00147FEE" w:rsidP="00147FEE">
      <w:pPr>
        <w:spacing w:line="276" w:lineRule="auto"/>
        <w:ind w:firstLine="708"/>
        <w:jc w:val="both"/>
        <w:rPr>
          <w:rFonts w:ascii="Bookman Old Style" w:eastAsia="Arial" w:hAnsi="Bookman Old Style" w:cs="Times New Roman"/>
          <w:bCs/>
          <w:kern w:val="1"/>
          <w:sz w:val="22"/>
          <w:szCs w:val="22"/>
          <w:lang w:val="es-UY"/>
        </w:rPr>
      </w:pPr>
    </w:p>
    <w:p w:rsidR="00147FEE" w:rsidRPr="00BC6EF4" w:rsidRDefault="00147FEE" w:rsidP="00147FEE">
      <w:pPr>
        <w:pStyle w:val="Normal1"/>
        <w:numPr>
          <w:ilvl w:val="0"/>
          <w:numId w:val="27"/>
        </w:numPr>
        <w:autoSpaceDN/>
        <w:spacing w:line="276" w:lineRule="auto"/>
        <w:jc w:val="both"/>
        <w:textAlignment w:val="auto"/>
        <w:rPr>
          <w:rFonts w:ascii="Bookman Old Style" w:hAnsi="Bookman Old Style"/>
          <w:bCs/>
          <w:sz w:val="22"/>
          <w:szCs w:val="22"/>
          <w:lang w:val="es-UY"/>
        </w:rPr>
      </w:pPr>
      <w:r w:rsidRPr="00BC6EF4">
        <w:rPr>
          <w:rFonts w:ascii="Bookman Old Style" w:hAnsi="Bookman Old Style"/>
          <w:bCs/>
          <w:sz w:val="22"/>
          <w:szCs w:val="22"/>
          <w:lang w:val="es-UY"/>
        </w:rPr>
        <w:lastRenderedPageBreak/>
        <w:t>Constancia de voto, como se indica en el art. 4  del presente.</w:t>
      </w:r>
    </w:p>
    <w:p w:rsidR="00147FEE" w:rsidRPr="00BC6EF4" w:rsidRDefault="00147FEE" w:rsidP="00147FEE">
      <w:pPr>
        <w:pStyle w:val="Prrafodelista"/>
        <w:spacing w:line="276" w:lineRule="auto"/>
        <w:ind w:left="1428"/>
        <w:jc w:val="both"/>
        <w:rPr>
          <w:rFonts w:ascii="Bookman Old Style" w:eastAsia="Arial" w:hAnsi="Bookman Old Style" w:cs="Times New Roman"/>
          <w:bCs/>
          <w:kern w:val="1"/>
          <w:sz w:val="22"/>
          <w:szCs w:val="22"/>
          <w:lang w:val="es-UY"/>
        </w:rPr>
      </w:pPr>
    </w:p>
    <w:p w:rsidR="00147FEE" w:rsidRPr="00147FEE" w:rsidRDefault="00147FEE" w:rsidP="00147FEE">
      <w:pPr>
        <w:pStyle w:val="Standard"/>
        <w:spacing w:line="276" w:lineRule="auto"/>
        <w:ind w:firstLine="357"/>
        <w:jc w:val="both"/>
        <w:rPr>
          <w:rFonts w:ascii="Bookman Old Style" w:eastAsia="Bookman Old Style" w:hAnsi="Bookman Old Style" w:cs="Times New Roman"/>
          <w:bCs/>
          <w:sz w:val="22"/>
          <w:szCs w:val="22"/>
        </w:rPr>
      </w:pPr>
      <w:r w:rsidRPr="00BC6EF4">
        <w:rPr>
          <w:rFonts w:ascii="Bookman Old Style" w:eastAsia="Arial" w:hAnsi="Bookman Old Style" w:cs="Times New Roman"/>
          <w:bCs/>
          <w:kern w:val="1"/>
          <w:sz w:val="22"/>
          <w:szCs w:val="22"/>
          <w:lang w:val="es-UY"/>
        </w:rPr>
        <w:t xml:space="preserve">Aquellas </w:t>
      </w:r>
      <w:r w:rsidRPr="00BC6EF4">
        <w:rPr>
          <w:rFonts w:ascii="Bookman Old Style" w:eastAsia="Arial" w:hAnsi="Bookman Old Style" w:cs="Times New Roman"/>
          <w:b/>
          <w:bCs/>
          <w:kern w:val="1"/>
          <w:sz w:val="22"/>
          <w:szCs w:val="22"/>
          <w:lang w:val="es-UY"/>
        </w:rPr>
        <w:t>empresas que no cumplan</w:t>
      </w:r>
      <w:r w:rsidRPr="00BC6EF4">
        <w:rPr>
          <w:rFonts w:ascii="Bookman Old Style" w:eastAsia="Arial" w:hAnsi="Bookman Old Style" w:cs="Times New Roman"/>
          <w:bCs/>
          <w:kern w:val="1"/>
          <w:sz w:val="22"/>
          <w:szCs w:val="22"/>
          <w:lang w:val="es-UY"/>
        </w:rPr>
        <w:t xml:space="preserve"> con la presentación de los documentos solicitados </w:t>
      </w:r>
      <w:r w:rsidRPr="00BC6EF4">
        <w:rPr>
          <w:rFonts w:ascii="Bookman Old Style" w:eastAsia="Arial" w:hAnsi="Bookman Old Style" w:cs="Times New Roman"/>
          <w:b/>
          <w:bCs/>
          <w:kern w:val="1"/>
          <w:sz w:val="22"/>
          <w:szCs w:val="22"/>
          <w:lang w:val="es-UY"/>
        </w:rPr>
        <w:t>en el momento del Acto de Apertura, dispondrán de un plazo de dos días hábiles para subsanar la omisión</w:t>
      </w:r>
      <w:r w:rsidRPr="00BC6EF4">
        <w:rPr>
          <w:rFonts w:ascii="Bookman Old Style" w:eastAsia="Arial" w:hAnsi="Bookman Old Style" w:cs="Times New Roman"/>
          <w:bCs/>
          <w:kern w:val="1"/>
          <w:sz w:val="22"/>
          <w:szCs w:val="22"/>
          <w:lang w:val="es-UY"/>
        </w:rPr>
        <w:t>. No serán consideradas las propuestas cuyos oferentes no hubieran levantado la observación dentro del plazo establecido.</w:t>
      </w:r>
    </w:p>
    <w:p w:rsidR="00035D47" w:rsidRPr="00147FEE" w:rsidRDefault="00035D47" w:rsidP="00147FEE">
      <w:pPr>
        <w:pStyle w:val="Standarduseruser"/>
        <w:spacing w:line="276" w:lineRule="auto"/>
        <w:jc w:val="both"/>
        <w:rPr>
          <w:rFonts w:cs="Times New Roman"/>
          <w:sz w:val="22"/>
          <w:szCs w:val="22"/>
        </w:rPr>
      </w:pPr>
    </w:p>
    <w:p w:rsidR="00035D47" w:rsidRPr="00147FEE" w:rsidRDefault="00F16A4B" w:rsidP="00147FEE">
      <w:pPr>
        <w:pStyle w:val="Standarduseruser"/>
        <w:spacing w:line="276" w:lineRule="auto"/>
        <w:jc w:val="both"/>
        <w:rPr>
          <w:rFonts w:cs="Times New Roman"/>
          <w:b/>
          <w:bCs/>
          <w:sz w:val="22"/>
          <w:szCs w:val="22"/>
        </w:rPr>
      </w:pPr>
      <w:r w:rsidRPr="00147FEE">
        <w:rPr>
          <w:rFonts w:cs="Times New Roman"/>
          <w:b/>
          <w:bCs/>
          <w:sz w:val="22"/>
          <w:szCs w:val="22"/>
        </w:rPr>
        <w:t xml:space="preserve">Art. </w:t>
      </w:r>
      <w:r w:rsidR="00147FEE">
        <w:rPr>
          <w:rFonts w:cs="Times New Roman"/>
          <w:b/>
          <w:bCs/>
          <w:sz w:val="22"/>
          <w:szCs w:val="22"/>
        </w:rPr>
        <w:t>6</w:t>
      </w:r>
      <w:r w:rsidRPr="00147FEE">
        <w:rPr>
          <w:rFonts w:cs="Times New Roman"/>
          <w:b/>
          <w:bCs/>
          <w:sz w:val="22"/>
          <w:szCs w:val="22"/>
        </w:rPr>
        <w:t>.- PRESENTACIÓN DE LAS OFERTAS.</w:t>
      </w:r>
    </w:p>
    <w:p w:rsidR="00147FEE" w:rsidRPr="00BC6EF4" w:rsidRDefault="00F16A4B" w:rsidP="00147FEE">
      <w:pPr>
        <w:spacing w:line="276" w:lineRule="auto"/>
        <w:rPr>
          <w:rFonts w:ascii="Bookman Old Style" w:hAnsi="Bookman Old Style"/>
          <w:sz w:val="22"/>
          <w:szCs w:val="22"/>
        </w:rPr>
      </w:pPr>
      <w:r w:rsidRPr="00147FEE">
        <w:rPr>
          <w:rFonts w:ascii="Bookman Old Style" w:eastAsia="Arial" w:hAnsi="Bookman Old Style" w:cs="Times New Roman"/>
          <w:sz w:val="22"/>
          <w:szCs w:val="22"/>
          <w:lang w:val="es-UY" w:eastAsia="ar-SA" w:bidi="ar-SA"/>
        </w:rPr>
        <w:tab/>
      </w:r>
      <w:r w:rsidR="00147FEE" w:rsidRPr="00BC6EF4">
        <w:rPr>
          <w:rFonts w:ascii="Bookman Old Style" w:hAnsi="Bookman Old Style"/>
          <w:sz w:val="22"/>
          <w:szCs w:val="22"/>
        </w:rPr>
        <w:t xml:space="preserve">Las ofertas deberán presentarse en el Dpto. de Adquisiciones por uno de los siguientes medios (art. 63 inc. 5 del TOCAF): </w:t>
      </w:r>
    </w:p>
    <w:p w:rsidR="00147FEE" w:rsidRPr="00BC6EF4" w:rsidRDefault="00147FEE" w:rsidP="00147FEE">
      <w:pPr>
        <w:spacing w:line="276" w:lineRule="auto"/>
        <w:rPr>
          <w:rFonts w:ascii="Bookman Old Style" w:hAnsi="Bookman Old Style"/>
          <w:sz w:val="22"/>
          <w:szCs w:val="22"/>
        </w:rPr>
      </w:pPr>
      <w:r w:rsidRPr="00BC6EF4">
        <w:rPr>
          <w:rFonts w:ascii="Bookman Old Style" w:hAnsi="Bookman Old Style"/>
          <w:sz w:val="22"/>
          <w:szCs w:val="22"/>
        </w:rPr>
        <w:t>-</w:t>
      </w:r>
      <w:r w:rsidRPr="00BC6EF4">
        <w:rPr>
          <w:rFonts w:ascii="Bookman Old Style" w:hAnsi="Bookman Old Style"/>
          <w:sz w:val="22"/>
          <w:szCs w:val="22"/>
        </w:rPr>
        <w:tab/>
        <w:t xml:space="preserve">correo electrónico, </w:t>
      </w:r>
    </w:p>
    <w:p w:rsidR="00147FEE" w:rsidRPr="00BC6EF4" w:rsidRDefault="00147FEE" w:rsidP="00147FEE">
      <w:pPr>
        <w:spacing w:line="276" w:lineRule="auto"/>
        <w:rPr>
          <w:rFonts w:ascii="Bookman Old Style" w:hAnsi="Bookman Old Style"/>
          <w:sz w:val="22"/>
          <w:szCs w:val="22"/>
        </w:rPr>
      </w:pPr>
      <w:r w:rsidRPr="00BC6EF4">
        <w:rPr>
          <w:rFonts w:ascii="Bookman Old Style" w:hAnsi="Bookman Old Style"/>
          <w:sz w:val="22"/>
          <w:szCs w:val="22"/>
        </w:rPr>
        <w:t>-</w:t>
      </w:r>
      <w:r w:rsidRPr="00BC6EF4">
        <w:rPr>
          <w:rFonts w:ascii="Bookman Old Style" w:hAnsi="Bookman Old Style"/>
          <w:sz w:val="22"/>
          <w:szCs w:val="22"/>
        </w:rPr>
        <w:tab/>
        <w:t>en línea en el sistema SICE.</w:t>
      </w:r>
    </w:p>
    <w:p w:rsidR="00147FEE" w:rsidRPr="00BC6EF4" w:rsidRDefault="00147FEE" w:rsidP="00147FEE">
      <w:pPr>
        <w:spacing w:line="276" w:lineRule="auto"/>
        <w:rPr>
          <w:rFonts w:ascii="Bookman Old Style" w:hAnsi="Bookman Old Style"/>
          <w:sz w:val="22"/>
          <w:szCs w:val="22"/>
        </w:rPr>
      </w:pPr>
      <w:r w:rsidRPr="00BC6EF4">
        <w:rPr>
          <w:rFonts w:ascii="Bookman Old Style" w:hAnsi="Bookman Old Style"/>
          <w:sz w:val="22"/>
          <w:szCs w:val="22"/>
        </w:rPr>
        <w:t xml:space="preserve">Se solicita utilizar un único medio de los ofrecidos. </w:t>
      </w:r>
    </w:p>
    <w:p w:rsidR="00147FEE" w:rsidRPr="00BC6EF4" w:rsidRDefault="00147FEE" w:rsidP="00147FEE">
      <w:pPr>
        <w:spacing w:line="276" w:lineRule="auto"/>
        <w:rPr>
          <w:rFonts w:ascii="Bookman Old Style" w:hAnsi="Bookman Old Style"/>
          <w:sz w:val="22"/>
          <w:szCs w:val="22"/>
        </w:rPr>
      </w:pPr>
      <w:r w:rsidRPr="00BC6EF4">
        <w:rPr>
          <w:rFonts w:ascii="Bookman Old Style" w:hAnsi="Bookman Old Style"/>
          <w:sz w:val="22"/>
          <w:szCs w:val="22"/>
        </w:rPr>
        <w:t>En caso de que el oferente presente su oferta a través del SICE y no coincidiera el archivo adjunto con la cotización en línea, se le dará validez al archivo adjunto.</w:t>
      </w:r>
    </w:p>
    <w:p w:rsidR="00147FEE" w:rsidRPr="00BC6EF4" w:rsidRDefault="00147FEE" w:rsidP="00147FEE">
      <w:pPr>
        <w:spacing w:line="276" w:lineRule="auto"/>
        <w:rPr>
          <w:rFonts w:ascii="Bookman Old Style" w:hAnsi="Bookman Old Style"/>
          <w:b/>
          <w:sz w:val="22"/>
          <w:szCs w:val="22"/>
          <w:u w:val="single"/>
        </w:rPr>
      </w:pPr>
      <w:r w:rsidRPr="00BC6EF4">
        <w:rPr>
          <w:rFonts w:ascii="Bookman Old Style" w:hAnsi="Bookman Old Style"/>
          <w:sz w:val="22"/>
          <w:szCs w:val="22"/>
        </w:rPr>
        <w:tab/>
      </w:r>
      <w:r w:rsidRPr="00BC6EF4">
        <w:rPr>
          <w:rFonts w:ascii="Bookman Old Style" w:hAnsi="Bookman Old Style"/>
          <w:b/>
          <w:sz w:val="22"/>
          <w:szCs w:val="22"/>
          <w:u w:val="single"/>
        </w:rPr>
        <w:t>En caso de cotizarse por correo electrónico o en línea SICE deberá, adicionalmente, adjuntarse archivo con la oferta escaneada, firmada (con aclaración) por representante o apoderado registrado en el Registro Único de Proveedores del Estado (RUPE).</w:t>
      </w:r>
    </w:p>
    <w:p w:rsidR="00147FEE" w:rsidRPr="00BC6EF4" w:rsidRDefault="00147FEE" w:rsidP="00147FEE">
      <w:pPr>
        <w:spacing w:line="276" w:lineRule="auto"/>
        <w:rPr>
          <w:rFonts w:ascii="Bookman Old Style" w:hAnsi="Bookman Old Style"/>
          <w:sz w:val="22"/>
          <w:szCs w:val="22"/>
        </w:rPr>
      </w:pPr>
      <w:r w:rsidRPr="00BC6EF4">
        <w:rPr>
          <w:rFonts w:ascii="Bookman Old Style" w:hAnsi="Bookman Old Style"/>
          <w:sz w:val="22"/>
          <w:szCs w:val="22"/>
        </w:rPr>
        <w:tab/>
        <w:t>Se admitirá la presentación de ofertas a aquellas empresas que se encuentren en estado “Activo”.</w:t>
      </w:r>
    </w:p>
    <w:p w:rsidR="00147FEE" w:rsidRPr="00BC6EF4" w:rsidRDefault="00147FEE" w:rsidP="00147FEE">
      <w:pPr>
        <w:spacing w:line="276" w:lineRule="auto"/>
        <w:ind w:firstLine="708"/>
        <w:rPr>
          <w:rFonts w:ascii="Bookman Old Style" w:hAnsi="Bookman Old Style"/>
          <w:sz w:val="22"/>
          <w:szCs w:val="22"/>
        </w:rPr>
      </w:pPr>
      <w:r w:rsidRPr="00BC6EF4">
        <w:rPr>
          <w:rFonts w:ascii="Bookman Old Style" w:hAnsi="Bookman Old Style"/>
          <w:sz w:val="22"/>
          <w:szCs w:val="22"/>
        </w:rPr>
        <w:t>Los precios cotizados deberán indicar todos los tributos que correspondan al oferente y su porcentaje, especialmente el I.V.A., en forma clara y precisa, manifestando si los referidos tributos están o no incluidos en los precios. En caso de no establecerse esta circunstancia, se considerará que los precios son con todos los tributos incluidos.</w:t>
      </w:r>
    </w:p>
    <w:p w:rsidR="00147FEE" w:rsidRPr="00BC6EF4" w:rsidRDefault="00147FEE" w:rsidP="00147FEE">
      <w:pPr>
        <w:spacing w:line="276" w:lineRule="auto"/>
        <w:ind w:firstLine="708"/>
        <w:rPr>
          <w:rFonts w:ascii="Bookman Old Style" w:hAnsi="Bookman Old Style"/>
          <w:sz w:val="22"/>
          <w:szCs w:val="22"/>
        </w:rPr>
      </w:pP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 xml:space="preserve">Art </w:t>
      </w:r>
      <w:r w:rsidR="00147FEE">
        <w:rPr>
          <w:rFonts w:cs="Times New Roman"/>
          <w:b/>
          <w:bCs/>
          <w:sz w:val="22"/>
          <w:szCs w:val="22"/>
        </w:rPr>
        <w:t>7</w:t>
      </w:r>
      <w:r w:rsidRPr="00147FEE">
        <w:rPr>
          <w:rFonts w:cs="Times New Roman"/>
          <w:b/>
          <w:bCs/>
          <w:sz w:val="22"/>
          <w:szCs w:val="22"/>
        </w:rPr>
        <w:t>- LUGAR, FECHA Y HORA DE  APERTURA.</w:t>
      </w:r>
    </w:p>
    <w:p w:rsidR="00035D47" w:rsidRPr="00147FEE" w:rsidRDefault="00035D47" w:rsidP="00147FEE">
      <w:pPr>
        <w:pStyle w:val="Standard"/>
        <w:spacing w:line="276" w:lineRule="auto"/>
        <w:ind w:left="1778"/>
        <w:jc w:val="both"/>
        <w:rPr>
          <w:rFonts w:ascii="Bookman Old Style" w:eastAsia="Bookman Old Style" w:hAnsi="Bookman Old Style" w:cs="Times New Roman"/>
          <w:b/>
          <w:bCs/>
          <w:sz w:val="22"/>
          <w:szCs w:val="22"/>
        </w:rPr>
      </w:pPr>
    </w:p>
    <w:p w:rsidR="00452767" w:rsidRPr="00452767" w:rsidRDefault="00221BD1" w:rsidP="00147FEE">
      <w:pPr>
        <w:pStyle w:val="Standard"/>
        <w:numPr>
          <w:ilvl w:val="0"/>
          <w:numId w:val="18"/>
        </w:numPr>
        <w:spacing w:line="276" w:lineRule="auto"/>
        <w:jc w:val="both"/>
        <w:rPr>
          <w:rFonts w:cs="Times New Roman"/>
          <w:sz w:val="22"/>
          <w:szCs w:val="22"/>
        </w:rPr>
      </w:pPr>
      <w:r w:rsidRPr="00452767">
        <w:rPr>
          <w:rFonts w:ascii="Bookman Old Style" w:eastAsia="Bookman Old Style" w:hAnsi="Bookman Old Style" w:cs="Times New Roman"/>
          <w:bCs/>
          <w:sz w:val="22"/>
          <w:szCs w:val="22"/>
        </w:rPr>
        <w:t>Fecha</w:t>
      </w:r>
      <w:r w:rsidR="002006BA" w:rsidRPr="00452767">
        <w:rPr>
          <w:rFonts w:ascii="Bookman Old Style" w:eastAsia="Bookman Old Style" w:hAnsi="Bookman Old Style" w:cs="Times New Roman"/>
          <w:bCs/>
          <w:sz w:val="22"/>
          <w:szCs w:val="22"/>
        </w:rPr>
        <w:t>:</w:t>
      </w:r>
      <w:r w:rsidR="00E85A90" w:rsidRPr="00452767">
        <w:rPr>
          <w:rFonts w:ascii="Bookman Old Style" w:eastAsia="Bookman Old Style" w:hAnsi="Bookman Old Style" w:cs="Times New Roman"/>
          <w:bCs/>
          <w:sz w:val="22"/>
          <w:szCs w:val="22"/>
        </w:rPr>
        <w:t xml:space="preserve"> </w:t>
      </w:r>
      <w:r w:rsidR="00452767" w:rsidRPr="00452767">
        <w:rPr>
          <w:rFonts w:ascii="Bookman Old Style" w:eastAsia="Bookman Old Style" w:hAnsi="Bookman Old Style" w:cs="Times New Roman"/>
          <w:b/>
          <w:bCs/>
          <w:sz w:val="22"/>
          <w:szCs w:val="22"/>
        </w:rPr>
        <w:t>03/10/2022</w:t>
      </w:r>
    </w:p>
    <w:p w:rsidR="00035D47" w:rsidRPr="00452767" w:rsidRDefault="00F16A4B" w:rsidP="00147FEE">
      <w:pPr>
        <w:pStyle w:val="Standard"/>
        <w:numPr>
          <w:ilvl w:val="0"/>
          <w:numId w:val="18"/>
        </w:numPr>
        <w:spacing w:line="276" w:lineRule="auto"/>
        <w:jc w:val="both"/>
        <w:rPr>
          <w:rFonts w:cs="Times New Roman"/>
          <w:sz w:val="22"/>
          <w:szCs w:val="22"/>
        </w:rPr>
      </w:pPr>
      <w:r w:rsidRPr="00452767">
        <w:rPr>
          <w:rFonts w:cs="Times New Roman"/>
          <w:bCs/>
          <w:sz w:val="22"/>
          <w:szCs w:val="22"/>
        </w:rPr>
        <w:t xml:space="preserve">Hora: </w:t>
      </w:r>
      <w:r w:rsidRPr="00452767">
        <w:rPr>
          <w:rFonts w:cs="Times New Roman"/>
          <w:b/>
          <w:bCs/>
          <w:sz w:val="22"/>
          <w:szCs w:val="22"/>
        </w:rPr>
        <w:t xml:space="preserve">15:00 </w:t>
      </w:r>
    </w:p>
    <w:p w:rsidR="00035D47" w:rsidRPr="00147FEE" w:rsidRDefault="00F16A4B" w:rsidP="00147FEE">
      <w:pPr>
        <w:pStyle w:val="Standarduseruser"/>
        <w:spacing w:line="276" w:lineRule="auto"/>
        <w:jc w:val="both"/>
        <w:rPr>
          <w:rFonts w:cs="Times New Roman"/>
          <w:bCs/>
          <w:sz w:val="22"/>
          <w:szCs w:val="22"/>
        </w:rPr>
      </w:pPr>
      <w:r w:rsidRPr="00147FEE">
        <w:rPr>
          <w:rFonts w:cs="Times New Roman"/>
          <w:bCs/>
          <w:sz w:val="22"/>
          <w:szCs w:val="22"/>
        </w:rPr>
        <w:tab/>
      </w:r>
      <w:r w:rsidRPr="00147FEE">
        <w:rPr>
          <w:rFonts w:cs="Times New Roman"/>
          <w:bCs/>
          <w:sz w:val="22"/>
          <w:szCs w:val="22"/>
        </w:rPr>
        <w:tab/>
        <w:t xml:space="preserve">c) Lugar: </w:t>
      </w:r>
      <w:r w:rsidR="00025D37" w:rsidRPr="00147FEE">
        <w:rPr>
          <w:rFonts w:cs="Times New Roman"/>
          <w:b/>
          <w:bCs/>
          <w:sz w:val="22"/>
          <w:szCs w:val="22"/>
        </w:rPr>
        <w:t>Departamento de Adquisiciones</w:t>
      </w:r>
      <w:r w:rsidR="00E53C1F" w:rsidRPr="00147FEE">
        <w:rPr>
          <w:rFonts w:cs="Times New Roman"/>
          <w:bCs/>
          <w:sz w:val="22"/>
          <w:szCs w:val="22"/>
        </w:rPr>
        <w:t>.</w:t>
      </w:r>
    </w:p>
    <w:p w:rsidR="0051080B" w:rsidRPr="00147FEE" w:rsidRDefault="0051080B" w:rsidP="00147FEE">
      <w:pPr>
        <w:pStyle w:val="Standarduseruser"/>
        <w:spacing w:line="276" w:lineRule="auto"/>
        <w:jc w:val="both"/>
        <w:rPr>
          <w:rFonts w:cs="Times New Roman"/>
          <w:sz w:val="22"/>
          <w:szCs w:val="22"/>
        </w:rPr>
      </w:pPr>
    </w:p>
    <w:p w:rsidR="00035D47" w:rsidRPr="00147FEE" w:rsidRDefault="00F16A4B" w:rsidP="00147FEE">
      <w:pPr>
        <w:pStyle w:val="Ttulo1"/>
        <w:spacing w:line="276" w:lineRule="auto"/>
        <w:rPr>
          <w:rFonts w:ascii="Bookman Old Style" w:hAnsi="Bookman Old Style" w:cs="Times New Roman"/>
          <w:sz w:val="22"/>
          <w:szCs w:val="22"/>
        </w:rPr>
      </w:pPr>
      <w:r w:rsidRPr="00147FEE">
        <w:rPr>
          <w:rFonts w:ascii="Bookman Old Style" w:eastAsia="Bookman Old Style" w:hAnsi="Bookman Old Style" w:cs="Times New Roman"/>
          <w:sz w:val="22"/>
          <w:szCs w:val="22"/>
          <w:lang w:val="es-UY"/>
        </w:rPr>
        <w:t xml:space="preserve">Art. </w:t>
      </w:r>
      <w:r w:rsidR="00147FEE">
        <w:rPr>
          <w:rFonts w:ascii="Bookman Old Style" w:eastAsia="Bookman Old Style" w:hAnsi="Bookman Old Style" w:cs="Times New Roman"/>
          <w:sz w:val="22"/>
          <w:szCs w:val="22"/>
          <w:lang w:val="es-UY"/>
        </w:rPr>
        <w:t>8</w:t>
      </w:r>
      <w:r w:rsidRPr="00147FEE">
        <w:rPr>
          <w:rFonts w:ascii="Bookman Old Style" w:eastAsia="Bookman Old Style" w:hAnsi="Bookman Old Style" w:cs="Times New Roman"/>
          <w:sz w:val="22"/>
          <w:szCs w:val="22"/>
          <w:lang w:val="es-UY"/>
        </w:rPr>
        <w:t xml:space="preserve">.- </w:t>
      </w:r>
      <w:r w:rsidRPr="00147FEE">
        <w:rPr>
          <w:rFonts w:ascii="Bookman Old Style" w:eastAsia="Bookman Old Style" w:hAnsi="Bookman Old Style" w:cs="Times New Roman"/>
          <w:sz w:val="22"/>
          <w:szCs w:val="22"/>
        </w:rPr>
        <w:t>APERTURA DE OFERTAS</w:t>
      </w:r>
      <w:r w:rsidR="009E0DAF" w:rsidRPr="00147FEE">
        <w:rPr>
          <w:rFonts w:ascii="Bookman Old Style" w:eastAsia="Bookman Old Style" w:hAnsi="Bookman Old Style" w:cs="Times New Roman"/>
          <w:sz w:val="22"/>
          <w:szCs w:val="22"/>
        </w:rPr>
        <w:t>.</w:t>
      </w:r>
    </w:p>
    <w:p w:rsidR="004D56AF"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ab/>
      </w:r>
    </w:p>
    <w:p w:rsidR="00147FEE" w:rsidRPr="00BC6EF4" w:rsidRDefault="00147FEE" w:rsidP="00147FEE">
      <w:pPr>
        <w:pStyle w:val="Articulos"/>
        <w:numPr>
          <w:ilvl w:val="0"/>
          <w:numId w:val="0"/>
        </w:numPr>
        <w:spacing w:line="276" w:lineRule="auto"/>
        <w:ind w:firstLine="708"/>
        <w:rPr>
          <w:rFonts w:ascii="Bookman Old Style" w:hAnsi="Bookman Old Style"/>
          <w:b w:val="0"/>
          <w:bCs w:val="0"/>
          <w:sz w:val="22"/>
          <w:szCs w:val="22"/>
        </w:rPr>
      </w:pPr>
      <w:r w:rsidRPr="00BC6EF4">
        <w:rPr>
          <w:rFonts w:ascii="Bookman Old Style" w:hAnsi="Bookman Old Style"/>
          <w:bCs w:val="0"/>
          <w:sz w:val="22"/>
          <w:szCs w:val="22"/>
          <w:u w:val="single"/>
        </w:rPr>
        <w:t>El ACTO DE APERTURA NO SE REALIZARA EN FORMA PRESENCIAL</w:t>
      </w:r>
      <w:r w:rsidRPr="00BC6EF4">
        <w:rPr>
          <w:rFonts w:ascii="Bookman Old Style" w:hAnsi="Bookman Old Style"/>
          <w:b w:val="0"/>
          <w:bCs w:val="0"/>
          <w:sz w:val="22"/>
          <w:szCs w:val="22"/>
        </w:rPr>
        <w:t xml:space="preserve">. </w:t>
      </w:r>
    </w:p>
    <w:p w:rsidR="00147FEE" w:rsidRPr="00BC6EF4" w:rsidRDefault="00147FEE" w:rsidP="00147FEE">
      <w:pPr>
        <w:pStyle w:val="Articulos"/>
        <w:numPr>
          <w:ilvl w:val="0"/>
          <w:numId w:val="0"/>
        </w:numPr>
        <w:spacing w:line="276" w:lineRule="auto"/>
        <w:rPr>
          <w:rFonts w:ascii="Bookman Old Style" w:hAnsi="Bookman Old Style"/>
          <w:b w:val="0"/>
          <w:bCs w:val="0"/>
          <w:sz w:val="22"/>
          <w:szCs w:val="22"/>
        </w:rPr>
      </w:pPr>
      <w:r w:rsidRPr="00BC6EF4">
        <w:rPr>
          <w:rFonts w:ascii="Bookman Old Style" w:hAnsi="Bookman Old Style"/>
          <w:b w:val="0"/>
          <w:bCs w:val="0"/>
          <w:sz w:val="22"/>
          <w:szCs w:val="22"/>
        </w:rPr>
        <w:t xml:space="preserve">Abiertas las ofertas por funcionario de la Administración y concluido el acto de apertura, se labrará acta correspondiente, dejando constancia de las observaciones constatadas. La misma será publicada en el sitio web de Compras Estatales (SICE), lo cual supondrá la notificación a los oferentes y correrá el plazo para levantar las observaciones. </w:t>
      </w:r>
    </w:p>
    <w:p w:rsidR="00147FEE" w:rsidRPr="00BC6EF4" w:rsidRDefault="00147FEE" w:rsidP="00147FEE">
      <w:pPr>
        <w:pStyle w:val="Articulos"/>
        <w:numPr>
          <w:ilvl w:val="0"/>
          <w:numId w:val="0"/>
        </w:numPr>
        <w:spacing w:line="276" w:lineRule="auto"/>
        <w:rPr>
          <w:rFonts w:ascii="Bookman Old Style" w:hAnsi="Bookman Old Style"/>
          <w:b w:val="0"/>
          <w:bCs w:val="0"/>
          <w:sz w:val="22"/>
          <w:szCs w:val="22"/>
        </w:rPr>
      </w:pPr>
    </w:p>
    <w:p w:rsidR="00147FEE" w:rsidRPr="00BC6EF4" w:rsidRDefault="00147FEE" w:rsidP="00147FEE">
      <w:pPr>
        <w:spacing w:line="276" w:lineRule="auto"/>
        <w:ind w:firstLine="708"/>
        <w:rPr>
          <w:rFonts w:ascii="Bookman Old Style" w:hAnsi="Bookman Old Style"/>
          <w:sz w:val="22"/>
          <w:szCs w:val="22"/>
        </w:rPr>
      </w:pPr>
      <w:r w:rsidRPr="00BC6EF4">
        <w:rPr>
          <w:rFonts w:ascii="Bookman Old Style" w:hAnsi="Bookman Old Style"/>
          <w:sz w:val="22"/>
          <w:szCs w:val="22"/>
        </w:rPr>
        <w:t xml:space="preserve">Abiertas las ofertas se pondrá a disposición de todos los oferentes para que tomen conocimiento de los precios y demás condiciones de todas las ofertas presentadas, pudiendo concurrir a la sede indicada en el presente  a partir del </w:t>
      </w:r>
      <w:r w:rsidRPr="00BC6EF4">
        <w:rPr>
          <w:rFonts w:ascii="Bookman Old Style" w:hAnsi="Bookman Old Style"/>
          <w:sz w:val="22"/>
          <w:szCs w:val="22"/>
        </w:rPr>
        <w:lastRenderedPageBreak/>
        <w:t>segundo día hábil y hasta el quinto día hábil  desde la apertura,  a los efectos de relevar el expediente. Los oferentes pueden formular observaciones a las propuestas presentadas en forma escrita y en el plazo de 5 días hábiles desde vencido el plazo mencionado anteriormente, las cuales se agregarán al expediente y se considerarán en su oportunidad.</w:t>
      </w:r>
    </w:p>
    <w:p w:rsidR="00147FEE" w:rsidRPr="00BC6EF4" w:rsidRDefault="00147FEE" w:rsidP="00147FEE">
      <w:pPr>
        <w:spacing w:line="276" w:lineRule="auto"/>
        <w:ind w:firstLine="708"/>
        <w:rPr>
          <w:rFonts w:ascii="Bookman Old Style" w:hAnsi="Bookman Old Style"/>
          <w:sz w:val="22"/>
          <w:szCs w:val="22"/>
        </w:rPr>
      </w:pPr>
      <w:r w:rsidRPr="00BC6EF4">
        <w:rPr>
          <w:rFonts w:ascii="Bookman Old Style" w:hAnsi="Bookman Old Style"/>
          <w:sz w:val="22"/>
          <w:szCs w:val="22"/>
        </w:rPr>
        <w:t>Vencido el referido plazo,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147FEE" w:rsidRPr="00BC6EF4" w:rsidRDefault="00147FEE" w:rsidP="00147FEE">
      <w:pPr>
        <w:spacing w:line="276" w:lineRule="auto"/>
        <w:rPr>
          <w:rFonts w:ascii="Bookman Old Style" w:hAnsi="Bookman Old Style"/>
          <w:sz w:val="22"/>
          <w:szCs w:val="22"/>
        </w:rPr>
      </w:pPr>
      <w:r w:rsidRPr="00BC6EF4">
        <w:rPr>
          <w:rFonts w:ascii="Bookman Old Style" w:hAnsi="Bookman Old Style"/>
          <w:sz w:val="22"/>
          <w:szCs w:val="22"/>
        </w:rPr>
        <w:t xml:space="preserve"> </w:t>
      </w:r>
    </w:p>
    <w:p w:rsidR="00147FEE" w:rsidRPr="00BC6EF4" w:rsidRDefault="00147FEE" w:rsidP="00147FEE">
      <w:pPr>
        <w:pStyle w:val="Articulos"/>
        <w:numPr>
          <w:ilvl w:val="0"/>
          <w:numId w:val="0"/>
        </w:numPr>
        <w:spacing w:line="276" w:lineRule="auto"/>
        <w:rPr>
          <w:rFonts w:ascii="Bookman Old Style" w:hAnsi="Bookman Old Style"/>
          <w:bCs w:val="0"/>
          <w:sz w:val="22"/>
          <w:szCs w:val="22"/>
          <w:u w:val="single"/>
        </w:rPr>
      </w:pPr>
      <w:r w:rsidRPr="00BC6EF4">
        <w:rPr>
          <w:rFonts w:ascii="Bookman Old Style" w:hAnsi="Bookman Old Style"/>
          <w:bCs w:val="0"/>
          <w:sz w:val="22"/>
          <w:szCs w:val="22"/>
          <w:u w:val="single"/>
        </w:rPr>
        <w:t>Se deja constancia que en el presente procedimiento no se utiliza la modalidad de apertura electrónica.</w:t>
      </w:r>
    </w:p>
    <w:p w:rsidR="00147FEE" w:rsidRPr="00BC6EF4" w:rsidRDefault="00147FEE" w:rsidP="00147FEE">
      <w:pPr>
        <w:pStyle w:val="Articulos"/>
        <w:numPr>
          <w:ilvl w:val="0"/>
          <w:numId w:val="0"/>
        </w:numPr>
        <w:spacing w:line="276" w:lineRule="auto"/>
        <w:ind w:left="567"/>
        <w:rPr>
          <w:rStyle w:val="Textoennegrita"/>
          <w:rFonts w:ascii="Bookman Old Style" w:hAnsi="Bookman Old Style"/>
          <w:sz w:val="22"/>
          <w:szCs w:val="22"/>
          <w:u w:val="single"/>
        </w:rPr>
      </w:pPr>
      <w:r w:rsidRPr="00BC6EF4">
        <w:rPr>
          <w:rStyle w:val="Textoennegrita"/>
          <w:rFonts w:ascii="Bookman Old Style" w:hAnsi="Bookman Old Style"/>
          <w:sz w:val="22"/>
          <w:szCs w:val="22"/>
          <w:u w:val="single"/>
        </w:rPr>
        <w:fldChar w:fldCharType="begin"/>
      </w:r>
      <w:r w:rsidRPr="00BC6EF4">
        <w:rPr>
          <w:rFonts w:ascii="Bookman Old Style" w:hAnsi="Bookman Old Style"/>
          <w:sz w:val="22"/>
          <w:szCs w:val="22"/>
          <w:u w:val="single"/>
        </w:rPr>
        <w:instrText xml:space="preserve"> XE "</w:instrText>
      </w:r>
      <w:r w:rsidRPr="00BC6EF4">
        <w:rPr>
          <w:rStyle w:val="Textoennegrita"/>
          <w:rFonts w:ascii="Bookman Old Style" w:hAnsi="Bookman Old Style"/>
          <w:sz w:val="22"/>
          <w:szCs w:val="22"/>
          <w:u w:val="single"/>
        </w:rPr>
        <w:instrText>APERTURA DE OFERTAS</w:instrText>
      </w:r>
      <w:r w:rsidRPr="00BC6EF4">
        <w:rPr>
          <w:rFonts w:ascii="Bookman Old Style" w:hAnsi="Bookman Old Style"/>
          <w:sz w:val="22"/>
          <w:szCs w:val="22"/>
          <w:u w:val="single"/>
        </w:rPr>
        <w:instrText xml:space="preserve">" </w:instrText>
      </w:r>
      <w:r w:rsidRPr="00BC6EF4">
        <w:rPr>
          <w:rStyle w:val="Textoennegrita"/>
          <w:rFonts w:ascii="Bookman Old Style" w:hAnsi="Bookman Old Style"/>
          <w:sz w:val="22"/>
          <w:szCs w:val="22"/>
          <w:u w:val="single"/>
        </w:rPr>
        <w:fldChar w:fldCharType="end"/>
      </w: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 xml:space="preserve">Art. </w:t>
      </w:r>
      <w:r w:rsidR="0024266B">
        <w:rPr>
          <w:rFonts w:cs="Times New Roman"/>
          <w:b/>
          <w:bCs/>
          <w:sz w:val="22"/>
          <w:szCs w:val="22"/>
        </w:rPr>
        <w:t>9.</w:t>
      </w:r>
      <w:r w:rsidRPr="00147FEE">
        <w:rPr>
          <w:rFonts w:cs="Times New Roman"/>
          <w:b/>
          <w:bCs/>
          <w:sz w:val="22"/>
          <w:szCs w:val="22"/>
        </w:rPr>
        <w:t>-PLAZO DE MANTENIMIENTO DE OFERTA Y DE PRECIO</w:t>
      </w:r>
      <w:r w:rsidRPr="00147FEE">
        <w:rPr>
          <w:rFonts w:cs="Times New Roman"/>
          <w:sz w:val="22"/>
          <w:szCs w:val="22"/>
        </w:rPr>
        <w:t>.</w:t>
      </w:r>
    </w:p>
    <w:p w:rsidR="00035D47" w:rsidRPr="00147FEE" w:rsidRDefault="00F16A4B" w:rsidP="00147FEE">
      <w:pPr>
        <w:pStyle w:val="Standarduseruser"/>
        <w:spacing w:line="276" w:lineRule="auto"/>
        <w:ind w:firstLine="709"/>
        <w:jc w:val="both"/>
        <w:rPr>
          <w:rFonts w:cs="Times New Roman"/>
          <w:sz w:val="22"/>
          <w:szCs w:val="22"/>
        </w:rPr>
      </w:pPr>
      <w:r w:rsidRPr="00147FEE">
        <w:rPr>
          <w:rFonts w:cs="Times New Roman"/>
          <w:b/>
          <w:sz w:val="22"/>
          <w:szCs w:val="22"/>
        </w:rPr>
        <w:t xml:space="preserve">No inferior a </w:t>
      </w:r>
      <w:r w:rsidR="0024266B">
        <w:rPr>
          <w:rFonts w:cs="Times New Roman"/>
          <w:b/>
          <w:bCs/>
          <w:sz w:val="22"/>
          <w:szCs w:val="22"/>
        </w:rPr>
        <w:t>18</w:t>
      </w:r>
      <w:r w:rsidRPr="00147FEE">
        <w:rPr>
          <w:rFonts w:cs="Times New Roman"/>
          <w:b/>
          <w:bCs/>
          <w:sz w:val="22"/>
          <w:szCs w:val="22"/>
        </w:rPr>
        <w:t>0</w:t>
      </w:r>
      <w:r w:rsidRPr="00147FEE">
        <w:rPr>
          <w:rFonts w:cs="Times New Roman"/>
          <w:b/>
          <w:sz w:val="22"/>
          <w:szCs w:val="22"/>
        </w:rPr>
        <w:t xml:space="preserve"> días</w:t>
      </w:r>
      <w:r w:rsidRPr="00147FEE">
        <w:rPr>
          <w:rFonts w:cs="Times New Roman"/>
          <w:sz w:val="22"/>
          <w:szCs w:val="22"/>
        </w:rPr>
        <w:t>, salvo que la Administración, se expida con anterioridad al vencimiento de dicho plazo. Se entiende por tal el lapso durante el cual la empresa se obliga a mantener las condiciones de su oferta y el precio establecido en la misma, no aplicándose ajuste alguno.</w:t>
      </w:r>
    </w:p>
    <w:p w:rsidR="00035D47" w:rsidRPr="00147FEE" w:rsidRDefault="00F16A4B" w:rsidP="00147FEE">
      <w:pPr>
        <w:pStyle w:val="Standarduseruser"/>
        <w:spacing w:line="276" w:lineRule="auto"/>
        <w:jc w:val="both"/>
        <w:rPr>
          <w:rFonts w:cs="Times New Roman"/>
          <w:sz w:val="22"/>
          <w:szCs w:val="22"/>
        </w:rPr>
      </w:pPr>
      <w:r w:rsidRPr="00147FEE">
        <w:rPr>
          <w:rFonts w:cs="Times New Roman"/>
          <w:sz w:val="22"/>
          <w:szCs w:val="22"/>
        </w:rPr>
        <w:tab/>
        <w:t>El vencimiento del plazo establecido precedentemente no liberará al oferente, salvo que medie notificación escrita a la Administración, manifestando su decisión de retirar la oferta, antes de la notificación de la adjudicación de la misma.</w:t>
      </w:r>
    </w:p>
    <w:p w:rsidR="00035D47" w:rsidRPr="00147FEE" w:rsidRDefault="00035D47" w:rsidP="00147FEE">
      <w:pPr>
        <w:pStyle w:val="Standarduseruser"/>
        <w:spacing w:line="276" w:lineRule="auto"/>
        <w:jc w:val="both"/>
        <w:rPr>
          <w:rFonts w:cs="Times New Roman"/>
          <w:sz w:val="22"/>
          <w:szCs w:val="22"/>
        </w:rPr>
      </w:pP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 xml:space="preserve">Art. </w:t>
      </w:r>
      <w:r w:rsidR="0024266B">
        <w:rPr>
          <w:rFonts w:cs="Times New Roman"/>
          <w:b/>
          <w:bCs/>
          <w:sz w:val="22"/>
          <w:szCs w:val="22"/>
        </w:rPr>
        <w:t>10</w:t>
      </w:r>
      <w:r w:rsidRPr="00147FEE">
        <w:rPr>
          <w:rFonts w:cs="Times New Roman"/>
          <w:b/>
          <w:bCs/>
          <w:sz w:val="22"/>
          <w:szCs w:val="22"/>
        </w:rPr>
        <w:t xml:space="preserve">.- </w:t>
      </w:r>
      <w:r w:rsidR="00816BBC" w:rsidRPr="00147FEE">
        <w:rPr>
          <w:rFonts w:cs="Times New Roman"/>
          <w:b/>
          <w:bCs/>
          <w:sz w:val="22"/>
          <w:szCs w:val="22"/>
        </w:rPr>
        <w:t xml:space="preserve">NOTIFICACION RESOLUCION. </w:t>
      </w:r>
      <w:r w:rsidRPr="00147FEE">
        <w:rPr>
          <w:rFonts w:cs="Times New Roman"/>
          <w:b/>
          <w:bCs/>
          <w:sz w:val="22"/>
          <w:szCs w:val="22"/>
        </w:rPr>
        <w:t>PLAZO DE ENTREGA</w:t>
      </w:r>
      <w:r w:rsidR="008C26C3" w:rsidRPr="00147FEE">
        <w:rPr>
          <w:rFonts w:cs="Times New Roman"/>
          <w:b/>
          <w:bCs/>
          <w:sz w:val="22"/>
          <w:szCs w:val="22"/>
        </w:rPr>
        <w:t xml:space="preserve"> </w:t>
      </w:r>
      <w:r w:rsidR="00A72F89" w:rsidRPr="00147FEE">
        <w:rPr>
          <w:rFonts w:cs="Times New Roman"/>
          <w:b/>
          <w:bCs/>
          <w:sz w:val="22"/>
          <w:szCs w:val="22"/>
        </w:rPr>
        <w:t xml:space="preserve">Y OCUPACION DEL INMUEBLE. </w:t>
      </w:r>
    </w:p>
    <w:p w:rsidR="00900B94" w:rsidRPr="00147FEE" w:rsidRDefault="00900B94" w:rsidP="00147FEE">
      <w:pPr>
        <w:widowControl/>
        <w:autoSpaceDN/>
        <w:spacing w:line="276" w:lineRule="auto"/>
        <w:ind w:firstLine="709"/>
        <w:jc w:val="both"/>
        <w:textAlignment w:val="auto"/>
        <w:rPr>
          <w:rFonts w:ascii="Bookman Old Style" w:eastAsia="Times New Roman" w:hAnsi="Bookman Old Style" w:cs="Times New Roman"/>
          <w:b/>
          <w:bCs/>
          <w:kern w:val="0"/>
          <w:sz w:val="22"/>
          <w:szCs w:val="22"/>
          <w:lang w:val="es-UY" w:eastAsia="ar-SA" w:bidi="ar-SA"/>
        </w:rPr>
      </w:pPr>
      <w:r w:rsidRPr="00147FEE">
        <w:rPr>
          <w:rFonts w:ascii="Bookman Old Style" w:eastAsia="Times New Roman" w:hAnsi="Bookman Old Style" w:cs="Times New Roman"/>
          <w:bCs/>
          <w:kern w:val="0"/>
          <w:sz w:val="22"/>
          <w:szCs w:val="22"/>
          <w:lang w:val="es-UY" w:eastAsia="ar-SA" w:bidi="ar-SA"/>
        </w:rPr>
        <w:t>Una vez dictada la resolución de adjudicación e intervenida por el Tribunal de Cuentas de la República será notificada al oferente.</w:t>
      </w:r>
      <w:r w:rsidRPr="00147FEE">
        <w:rPr>
          <w:rFonts w:ascii="Bookman Old Style" w:eastAsia="Times New Roman" w:hAnsi="Bookman Old Style" w:cs="Times New Roman"/>
          <w:b/>
          <w:bCs/>
          <w:kern w:val="0"/>
          <w:sz w:val="22"/>
          <w:szCs w:val="22"/>
          <w:lang w:val="es-UY" w:eastAsia="ar-SA" w:bidi="ar-SA"/>
        </w:rPr>
        <w:t xml:space="preserve"> </w:t>
      </w:r>
    </w:p>
    <w:p w:rsidR="00A72F89" w:rsidRPr="00147FEE" w:rsidRDefault="00A72F89" w:rsidP="00147FEE">
      <w:pPr>
        <w:pStyle w:val="Standard"/>
        <w:spacing w:line="276" w:lineRule="auto"/>
        <w:ind w:firstLine="709"/>
        <w:jc w:val="both"/>
        <w:rPr>
          <w:rFonts w:ascii="Bookman Old Style" w:hAnsi="Bookman Old Style" w:cs="Times New Roman"/>
          <w:sz w:val="22"/>
          <w:szCs w:val="22"/>
        </w:rPr>
      </w:pPr>
      <w:r w:rsidRPr="00147FEE">
        <w:rPr>
          <w:rFonts w:ascii="Bookman Old Style" w:hAnsi="Bookman Old Style" w:cs="Times New Roman"/>
          <w:sz w:val="22"/>
          <w:szCs w:val="22"/>
        </w:rPr>
        <w:t xml:space="preserve">La </w:t>
      </w:r>
      <w:r w:rsidRPr="00147FEE">
        <w:rPr>
          <w:rFonts w:ascii="Bookman Old Style" w:hAnsi="Bookman Old Style" w:cs="Times New Roman"/>
          <w:b/>
          <w:sz w:val="22"/>
          <w:szCs w:val="22"/>
        </w:rPr>
        <w:t>notificación</w:t>
      </w:r>
      <w:r w:rsidRPr="00147FEE">
        <w:rPr>
          <w:rFonts w:ascii="Bookman Old Style" w:hAnsi="Bookman Old Style" w:cs="Times New Roman"/>
          <w:sz w:val="22"/>
          <w:szCs w:val="22"/>
        </w:rPr>
        <w:t xml:space="preserve"> de la </w:t>
      </w:r>
      <w:r w:rsidRPr="00147FEE">
        <w:rPr>
          <w:rFonts w:ascii="Bookman Old Style" w:hAnsi="Bookman Old Style" w:cs="Times New Roman"/>
          <w:b/>
          <w:sz w:val="22"/>
          <w:szCs w:val="22"/>
        </w:rPr>
        <w:t>resolución</w:t>
      </w:r>
      <w:r w:rsidRPr="00147FEE">
        <w:rPr>
          <w:rFonts w:ascii="Bookman Old Style" w:hAnsi="Bookman Old Style" w:cs="Times New Roman"/>
          <w:sz w:val="22"/>
          <w:szCs w:val="22"/>
        </w:rPr>
        <w:t xml:space="preserve"> de adjudicación al oferente, constituirá el </w:t>
      </w:r>
      <w:r w:rsidRPr="00147FEE">
        <w:rPr>
          <w:rFonts w:ascii="Bookman Old Style" w:hAnsi="Bookman Old Style" w:cs="Times New Roman"/>
          <w:b/>
          <w:sz w:val="22"/>
          <w:szCs w:val="22"/>
        </w:rPr>
        <w:t>compromiso de las partes a la suscripción del contrato de compraventa</w:t>
      </w:r>
      <w:r w:rsidR="004F7BA0" w:rsidRPr="00147FEE">
        <w:rPr>
          <w:rFonts w:ascii="Bookman Old Style" w:hAnsi="Bookman Old Style" w:cs="Times New Roman"/>
          <w:b/>
          <w:sz w:val="22"/>
          <w:szCs w:val="22"/>
        </w:rPr>
        <w:t>, lo cual se requerirá como solemnidad</w:t>
      </w:r>
      <w:r w:rsidRPr="00147FEE">
        <w:rPr>
          <w:rFonts w:ascii="Bookman Old Style" w:hAnsi="Bookman Old Style" w:cs="Times New Roman"/>
          <w:sz w:val="22"/>
          <w:szCs w:val="22"/>
        </w:rPr>
        <w:t>.</w:t>
      </w:r>
    </w:p>
    <w:p w:rsidR="00035D47" w:rsidRPr="00147FEE" w:rsidRDefault="00A72F89" w:rsidP="00147FEE">
      <w:pPr>
        <w:pStyle w:val="Standard"/>
        <w:spacing w:line="276" w:lineRule="auto"/>
        <w:ind w:firstLine="709"/>
        <w:jc w:val="both"/>
        <w:rPr>
          <w:rFonts w:ascii="Bookman Old Style" w:eastAsia="Bookman Old Style" w:hAnsi="Bookman Old Style" w:cs="Times New Roman"/>
          <w:sz w:val="22"/>
          <w:szCs w:val="22"/>
        </w:rPr>
      </w:pPr>
      <w:r w:rsidRPr="00147FEE">
        <w:rPr>
          <w:rFonts w:ascii="Bookman Old Style" w:eastAsia="Bookman Old Style" w:hAnsi="Bookman Old Style" w:cs="Times New Roman"/>
          <w:sz w:val="22"/>
          <w:szCs w:val="22"/>
        </w:rPr>
        <w:t xml:space="preserve">La </w:t>
      </w:r>
      <w:r w:rsidRPr="00147FEE">
        <w:rPr>
          <w:rFonts w:ascii="Bookman Old Style" w:eastAsia="Bookman Old Style" w:hAnsi="Bookman Old Style" w:cs="Times New Roman"/>
          <w:b/>
          <w:sz w:val="22"/>
          <w:szCs w:val="22"/>
        </w:rPr>
        <w:t>entrega y ocupación del inmueble s</w:t>
      </w:r>
      <w:r w:rsidR="00F16A4B" w:rsidRPr="00147FEE">
        <w:rPr>
          <w:rFonts w:ascii="Bookman Old Style" w:eastAsia="Bookman Old Style" w:hAnsi="Bookman Old Style" w:cs="Times New Roman"/>
          <w:b/>
          <w:sz w:val="22"/>
          <w:szCs w:val="22"/>
        </w:rPr>
        <w:t>erá simultáneamente con la suscripción de</w:t>
      </w:r>
      <w:r w:rsidR="00CA186E" w:rsidRPr="00147FEE">
        <w:rPr>
          <w:rFonts w:ascii="Bookman Old Style" w:eastAsia="Bookman Old Style" w:hAnsi="Bookman Old Style" w:cs="Times New Roman"/>
          <w:b/>
          <w:sz w:val="22"/>
          <w:szCs w:val="22"/>
        </w:rPr>
        <w:t xml:space="preserve">l contrato de </w:t>
      </w:r>
      <w:r w:rsidRPr="00147FEE">
        <w:rPr>
          <w:rFonts w:ascii="Bookman Old Style" w:eastAsia="Bookman Old Style" w:hAnsi="Bookman Old Style" w:cs="Times New Roman"/>
          <w:b/>
          <w:sz w:val="22"/>
          <w:szCs w:val="22"/>
        </w:rPr>
        <w:t>compraventa</w:t>
      </w:r>
      <w:r w:rsidR="00F16A4B" w:rsidRPr="00147FEE">
        <w:rPr>
          <w:rFonts w:ascii="Bookman Old Style" w:eastAsia="Bookman Old Style" w:hAnsi="Bookman Old Style" w:cs="Times New Roman"/>
          <w:sz w:val="22"/>
          <w:szCs w:val="22"/>
        </w:rPr>
        <w:t>, vací</w:t>
      </w:r>
      <w:r w:rsidRPr="00147FEE">
        <w:rPr>
          <w:rFonts w:ascii="Bookman Old Style" w:eastAsia="Bookman Old Style" w:hAnsi="Bookman Old Style" w:cs="Times New Roman"/>
          <w:sz w:val="22"/>
          <w:szCs w:val="22"/>
        </w:rPr>
        <w:t>o</w:t>
      </w:r>
      <w:r w:rsidR="00F16A4B" w:rsidRPr="00147FEE">
        <w:rPr>
          <w:rFonts w:ascii="Bookman Old Style" w:eastAsia="Bookman Old Style" w:hAnsi="Bookman Old Style" w:cs="Times New Roman"/>
          <w:sz w:val="22"/>
          <w:szCs w:val="22"/>
        </w:rPr>
        <w:t xml:space="preserve"> y libre de ocupantes a cualquier título</w:t>
      </w:r>
      <w:r w:rsidR="00900B94" w:rsidRPr="00147FEE">
        <w:rPr>
          <w:rFonts w:ascii="Bookman Old Style" w:eastAsia="Bookman Old Style" w:hAnsi="Bookman Old Style" w:cs="Times New Roman"/>
          <w:sz w:val="22"/>
          <w:szCs w:val="22"/>
        </w:rPr>
        <w:t xml:space="preserve"> e integrado el precio pactado</w:t>
      </w:r>
      <w:r w:rsidR="00F16A4B" w:rsidRPr="00147FEE">
        <w:rPr>
          <w:rFonts w:ascii="Bookman Old Style" w:eastAsia="Bookman Old Style" w:hAnsi="Bookman Old Style" w:cs="Times New Roman"/>
          <w:sz w:val="22"/>
          <w:szCs w:val="22"/>
        </w:rPr>
        <w:t>.</w:t>
      </w:r>
      <w:r w:rsidR="00C9263A" w:rsidRPr="00147FEE">
        <w:rPr>
          <w:rFonts w:ascii="Bookman Old Style" w:eastAsia="Bookman Old Style" w:hAnsi="Bookman Old Style" w:cs="Times New Roman"/>
          <w:sz w:val="22"/>
          <w:szCs w:val="22"/>
        </w:rPr>
        <w:t xml:space="preserve"> </w:t>
      </w:r>
    </w:p>
    <w:p w:rsidR="00A72F89" w:rsidRPr="00147FEE" w:rsidRDefault="00A72F89" w:rsidP="00147FEE">
      <w:pPr>
        <w:pStyle w:val="Standard"/>
        <w:spacing w:line="276" w:lineRule="auto"/>
        <w:ind w:firstLine="709"/>
        <w:jc w:val="both"/>
        <w:rPr>
          <w:rFonts w:ascii="Bookman Old Style" w:hAnsi="Bookman Old Style" w:cs="Times New Roman"/>
          <w:sz w:val="22"/>
          <w:szCs w:val="22"/>
        </w:rPr>
      </w:pPr>
      <w:r w:rsidRPr="00147FEE">
        <w:rPr>
          <w:rFonts w:ascii="Bookman Old Style" w:eastAsia="Bookman Old Style" w:hAnsi="Bookman Old Style" w:cs="Times New Roman"/>
          <w:sz w:val="22"/>
          <w:szCs w:val="22"/>
        </w:rPr>
        <w:t xml:space="preserve">El </w:t>
      </w:r>
      <w:r w:rsidRPr="00147FEE">
        <w:rPr>
          <w:rFonts w:ascii="Bookman Old Style" w:eastAsia="Bookman Old Style" w:hAnsi="Bookman Old Style" w:cs="Times New Roman"/>
          <w:b/>
          <w:sz w:val="22"/>
          <w:szCs w:val="22"/>
        </w:rPr>
        <w:t>plazo</w:t>
      </w:r>
      <w:r w:rsidRPr="00147FEE">
        <w:rPr>
          <w:rFonts w:ascii="Bookman Old Style" w:eastAsia="Bookman Old Style" w:hAnsi="Bookman Old Style" w:cs="Times New Roman"/>
          <w:sz w:val="22"/>
          <w:szCs w:val="22"/>
        </w:rPr>
        <w:t xml:space="preserve"> para la suscripción de la </w:t>
      </w:r>
      <w:r w:rsidRPr="00147FEE">
        <w:rPr>
          <w:rFonts w:ascii="Bookman Old Style" w:eastAsia="Bookman Old Style" w:hAnsi="Bookman Old Style" w:cs="Times New Roman"/>
          <w:b/>
          <w:sz w:val="22"/>
          <w:szCs w:val="22"/>
        </w:rPr>
        <w:t>escritura de compraventa</w:t>
      </w:r>
      <w:r w:rsidRPr="00147FEE">
        <w:rPr>
          <w:rFonts w:ascii="Bookman Old Style" w:eastAsia="Bookman Old Style" w:hAnsi="Bookman Old Style" w:cs="Times New Roman"/>
          <w:sz w:val="22"/>
          <w:szCs w:val="22"/>
        </w:rPr>
        <w:t xml:space="preserve"> será de </w:t>
      </w:r>
      <w:r w:rsidRPr="00147FEE">
        <w:rPr>
          <w:rFonts w:ascii="Bookman Old Style" w:eastAsia="Bookman Old Style" w:hAnsi="Bookman Old Style" w:cs="Times New Roman"/>
          <w:b/>
          <w:sz w:val="22"/>
          <w:szCs w:val="22"/>
        </w:rPr>
        <w:t>120 días</w:t>
      </w:r>
      <w:r w:rsidRPr="00147FEE">
        <w:rPr>
          <w:rFonts w:ascii="Bookman Old Style" w:eastAsia="Bookman Old Style" w:hAnsi="Bookman Old Style" w:cs="Times New Roman"/>
          <w:sz w:val="22"/>
          <w:szCs w:val="22"/>
        </w:rPr>
        <w:t>, contados a partir de la notificación de la resolución de adjudicación</w:t>
      </w:r>
      <w:r w:rsidR="00816BBC" w:rsidRPr="00147FEE">
        <w:rPr>
          <w:rFonts w:ascii="Bookman Old Style" w:eastAsia="Bookman Old Style" w:hAnsi="Bookman Old Style" w:cs="Times New Roman"/>
          <w:sz w:val="22"/>
          <w:szCs w:val="22"/>
        </w:rPr>
        <w:t>, sin perjuicio de causas no imputables a las partes</w:t>
      </w:r>
      <w:r w:rsidRPr="00147FEE">
        <w:rPr>
          <w:rFonts w:ascii="Bookman Old Style" w:eastAsia="Bookman Old Style" w:hAnsi="Bookman Old Style" w:cs="Times New Roman"/>
          <w:sz w:val="22"/>
          <w:szCs w:val="22"/>
        </w:rPr>
        <w:t>.</w:t>
      </w:r>
    </w:p>
    <w:p w:rsidR="00035D47" w:rsidRPr="00147FEE" w:rsidRDefault="00035D47" w:rsidP="00147FEE">
      <w:pPr>
        <w:pStyle w:val="Standarduseruser"/>
        <w:spacing w:line="276" w:lineRule="auto"/>
        <w:jc w:val="both"/>
        <w:rPr>
          <w:rFonts w:cs="Times New Roman"/>
          <w:b/>
          <w:bCs/>
          <w:sz w:val="22"/>
          <w:szCs w:val="22"/>
        </w:rPr>
      </w:pP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 xml:space="preserve">Art. </w:t>
      </w:r>
      <w:r w:rsidR="003B4D7B">
        <w:rPr>
          <w:rFonts w:cs="Times New Roman"/>
          <w:b/>
          <w:bCs/>
          <w:sz w:val="22"/>
          <w:szCs w:val="22"/>
        </w:rPr>
        <w:t>11</w:t>
      </w:r>
      <w:r w:rsidRPr="00147FEE">
        <w:rPr>
          <w:rFonts w:cs="Times New Roman"/>
          <w:b/>
          <w:bCs/>
          <w:sz w:val="22"/>
          <w:szCs w:val="22"/>
        </w:rPr>
        <w:t>.- CÓMPUTO DE PLAZOS.</w:t>
      </w: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ab/>
      </w:r>
      <w:r w:rsidRPr="00147FEE">
        <w:rPr>
          <w:rFonts w:cs="Times New Roman"/>
          <w:sz w:val="22"/>
          <w:szCs w:val="22"/>
        </w:rPr>
        <w:t xml:space="preserve">Todos los plazos serán computados en </w:t>
      </w:r>
      <w:r w:rsidRPr="00147FEE">
        <w:rPr>
          <w:rFonts w:cs="Times New Roman"/>
          <w:b/>
          <w:sz w:val="22"/>
          <w:szCs w:val="22"/>
        </w:rPr>
        <w:t>días hábiles</w:t>
      </w:r>
      <w:r w:rsidRPr="00147FEE">
        <w:rPr>
          <w:rFonts w:cs="Times New Roman"/>
          <w:sz w:val="22"/>
          <w:szCs w:val="22"/>
        </w:rPr>
        <w:t>, salvo especificación en contrario.</w:t>
      </w:r>
    </w:p>
    <w:p w:rsidR="00035D47" w:rsidRPr="00147FEE" w:rsidRDefault="00035D47" w:rsidP="00147FEE">
      <w:pPr>
        <w:pStyle w:val="Standarduseruser"/>
        <w:spacing w:line="276" w:lineRule="auto"/>
        <w:jc w:val="both"/>
        <w:rPr>
          <w:rFonts w:cs="Times New Roman"/>
          <w:sz w:val="22"/>
          <w:szCs w:val="22"/>
        </w:rPr>
      </w:pP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Art. 1</w:t>
      </w:r>
      <w:r w:rsidR="003B4D7B">
        <w:rPr>
          <w:rFonts w:cs="Times New Roman"/>
          <w:b/>
          <w:bCs/>
          <w:sz w:val="22"/>
          <w:szCs w:val="22"/>
        </w:rPr>
        <w:t>2</w:t>
      </w:r>
      <w:r w:rsidRPr="00147FEE">
        <w:rPr>
          <w:rFonts w:cs="Times New Roman"/>
          <w:b/>
          <w:bCs/>
          <w:sz w:val="22"/>
          <w:szCs w:val="22"/>
        </w:rPr>
        <w:t xml:space="preserve">.- </w:t>
      </w:r>
      <w:r w:rsidR="00900B94" w:rsidRPr="00147FEE">
        <w:rPr>
          <w:rFonts w:cs="Times New Roman"/>
          <w:b/>
          <w:bCs/>
          <w:sz w:val="22"/>
          <w:szCs w:val="22"/>
        </w:rPr>
        <w:t>ESTUDIO DE TITULOS</w:t>
      </w:r>
      <w:r w:rsidRPr="00147FEE">
        <w:rPr>
          <w:rFonts w:eastAsia="Times New Roman" w:cs="Times New Roman"/>
          <w:b/>
          <w:sz w:val="22"/>
          <w:szCs w:val="22"/>
          <w:lang w:val="es-UY" w:eastAsia="ar-SA" w:bidi="ar-SA"/>
        </w:rPr>
        <w:t>.</w:t>
      </w:r>
    </w:p>
    <w:p w:rsidR="00816BBC" w:rsidRPr="00147FEE" w:rsidRDefault="00816BBC" w:rsidP="00147FEE">
      <w:pPr>
        <w:pStyle w:val="Standard"/>
        <w:widowControl/>
        <w:spacing w:line="276" w:lineRule="auto"/>
        <w:ind w:firstLine="709"/>
        <w:jc w:val="both"/>
        <w:textAlignment w:val="auto"/>
        <w:rPr>
          <w:rFonts w:ascii="Bookman Old Style" w:eastAsia="Times New Roman" w:hAnsi="Bookman Old Style" w:cs="Times New Roman"/>
          <w:b/>
          <w:sz w:val="22"/>
          <w:szCs w:val="22"/>
          <w:lang w:val="es-UY" w:eastAsia="ar-SA" w:bidi="ar-SA"/>
        </w:rPr>
      </w:pPr>
      <w:r w:rsidRPr="00147FEE">
        <w:rPr>
          <w:rFonts w:ascii="Bookman Old Style" w:eastAsia="Times New Roman" w:hAnsi="Bookman Old Style" w:cs="Times New Roman"/>
          <w:b/>
          <w:sz w:val="22"/>
          <w:szCs w:val="22"/>
          <w:lang w:val="es-UY" w:eastAsia="ar-SA" w:bidi="ar-SA"/>
        </w:rPr>
        <w:t xml:space="preserve">Estará a disposición de los interesados, </w:t>
      </w:r>
      <w:r w:rsidRPr="00147FEE">
        <w:rPr>
          <w:rFonts w:ascii="Bookman Old Style" w:eastAsia="Times New Roman" w:hAnsi="Bookman Old Style" w:cs="Times New Roman"/>
          <w:sz w:val="22"/>
          <w:szCs w:val="22"/>
          <w:lang w:val="es-UY" w:eastAsia="ar-SA" w:bidi="ar-SA"/>
        </w:rPr>
        <w:t xml:space="preserve">hasta 48 horas antes de la fecha del acto de apertura, </w:t>
      </w:r>
      <w:r w:rsidR="00BA7021" w:rsidRPr="00147FEE">
        <w:rPr>
          <w:rFonts w:ascii="Bookman Old Style" w:eastAsia="Times New Roman" w:hAnsi="Bookman Old Style" w:cs="Times New Roman"/>
          <w:sz w:val="22"/>
          <w:szCs w:val="22"/>
          <w:lang w:val="es-UY" w:eastAsia="ar-SA" w:bidi="ar-SA"/>
        </w:rPr>
        <w:t>l</w:t>
      </w:r>
      <w:r w:rsidR="001A5D22" w:rsidRPr="00147FEE">
        <w:rPr>
          <w:rFonts w:ascii="Bookman Old Style" w:eastAsia="Times New Roman" w:hAnsi="Bookman Old Style" w:cs="Times New Roman"/>
          <w:sz w:val="22"/>
          <w:szCs w:val="22"/>
          <w:lang w:val="es-UY" w:eastAsia="ar-SA" w:bidi="ar-SA"/>
        </w:rPr>
        <w:t>a</w:t>
      </w:r>
      <w:r w:rsidR="00BA7021" w:rsidRPr="00147FEE">
        <w:rPr>
          <w:rFonts w:ascii="Bookman Old Style" w:eastAsia="Times New Roman" w:hAnsi="Bookman Old Style" w:cs="Times New Roman"/>
          <w:sz w:val="22"/>
          <w:szCs w:val="22"/>
          <w:lang w:val="es-UY" w:eastAsia="ar-SA" w:bidi="ar-SA"/>
        </w:rPr>
        <w:t xml:space="preserve"> </w:t>
      </w:r>
      <w:r w:rsidR="00F40B88" w:rsidRPr="00147FEE">
        <w:rPr>
          <w:rFonts w:ascii="Bookman Old Style" w:eastAsia="Times New Roman" w:hAnsi="Bookman Old Style" w:cs="Times New Roman"/>
          <w:b/>
          <w:sz w:val="22"/>
          <w:szCs w:val="22"/>
          <w:lang w:val="es-UY" w:eastAsia="ar-SA" w:bidi="ar-SA"/>
        </w:rPr>
        <w:t>titulación</w:t>
      </w:r>
      <w:r w:rsidR="001A5D22" w:rsidRPr="00147FEE">
        <w:rPr>
          <w:rFonts w:ascii="Bookman Old Style" w:eastAsia="Times New Roman" w:hAnsi="Bookman Old Style" w:cs="Times New Roman"/>
          <w:b/>
          <w:sz w:val="22"/>
          <w:szCs w:val="22"/>
          <w:lang w:val="es-UY" w:eastAsia="ar-SA" w:bidi="ar-SA"/>
        </w:rPr>
        <w:t xml:space="preserve"> </w:t>
      </w:r>
      <w:r w:rsidRPr="00147FEE">
        <w:rPr>
          <w:rFonts w:ascii="Bookman Old Style" w:eastAsia="Times New Roman" w:hAnsi="Bookman Old Style" w:cs="Times New Roman"/>
          <w:sz w:val="22"/>
          <w:szCs w:val="22"/>
          <w:lang w:val="es-UY" w:eastAsia="ar-SA" w:bidi="ar-SA"/>
        </w:rPr>
        <w:t>del inmueble objeto de la presente licitación.</w:t>
      </w:r>
    </w:p>
    <w:p w:rsidR="00816BBC" w:rsidRPr="00147FEE" w:rsidRDefault="00816BBC" w:rsidP="00147FEE">
      <w:pPr>
        <w:pStyle w:val="Standard"/>
        <w:widowControl/>
        <w:spacing w:line="276" w:lineRule="auto"/>
        <w:ind w:firstLine="709"/>
        <w:jc w:val="both"/>
        <w:textAlignment w:val="auto"/>
        <w:rPr>
          <w:rFonts w:ascii="Bookman Old Style" w:eastAsia="Times New Roman" w:hAnsi="Bookman Old Style" w:cs="Times New Roman"/>
          <w:sz w:val="22"/>
          <w:szCs w:val="22"/>
          <w:lang w:val="es-UY" w:eastAsia="ar-SA" w:bidi="ar-SA"/>
        </w:rPr>
      </w:pPr>
      <w:r w:rsidRPr="00147FEE">
        <w:rPr>
          <w:rFonts w:ascii="Bookman Old Style" w:eastAsia="Times New Roman" w:hAnsi="Bookman Old Style" w:cs="Times New Roman"/>
          <w:sz w:val="22"/>
          <w:szCs w:val="22"/>
          <w:lang w:val="es-UY" w:eastAsia="ar-SA" w:bidi="ar-SA"/>
        </w:rPr>
        <w:lastRenderedPageBreak/>
        <w:t xml:space="preserve">Dicha instancia </w:t>
      </w:r>
      <w:r w:rsidR="002F2A74" w:rsidRPr="00147FEE">
        <w:rPr>
          <w:rFonts w:ascii="Bookman Old Style" w:eastAsia="Times New Roman" w:hAnsi="Bookman Old Style" w:cs="Times New Roman"/>
          <w:sz w:val="22"/>
          <w:szCs w:val="22"/>
          <w:lang w:val="es-UY" w:eastAsia="ar-SA" w:bidi="ar-SA"/>
        </w:rPr>
        <w:t xml:space="preserve">será realizada </w:t>
      </w:r>
      <w:r w:rsidR="001A5D22" w:rsidRPr="00147FEE">
        <w:rPr>
          <w:rFonts w:ascii="Bookman Old Style" w:eastAsia="Times New Roman" w:hAnsi="Bookman Old Style" w:cs="Times New Roman"/>
          <w:sz w:val="22"/>
          <w:szCs w:val="22"/>
          <w:lang w:val="es-UY" w:eastAsia="ar-SA" w:bidi="ar-SA"/>
        </w:rPr>
        <w:t xml:space="preserve">ante </w:t>
      </w:r>
      <w:r w:rsidRPr="00147FEE">
        <w:rPr>
          <w:rFonts w:ascii="Bookman Old Style" w:eastAsia="Times New Roman" w:hAnsi="Bookman Old Style" w:cs="Times New Roman"/>
          <w:sz w:val="22"/>
          <w:szCs w:val="22"/>
          <w:lang w:val="es-UY" w:eastAsia="ar-SA" w:bidi="ar-SA"/>
        </w:rPr>
        <w:t>los</w:t>
      </w:r>
      <w:r w:rsidRPr="00147FEE">
        <w:rPr>
          <w:rFonts w:ascii="Bookman Old Style" w:eastAsia="Times New Roman" w:hAnsi="Bookman Old Style" w:cs="Times New Roman"/>
          <w:b/>
          <w:sz w:val="22"/>
          <w:szCs w:val="22"/>
          <w:lang w:val="es-UY" w:eastAsia="ar-SA" w:bidi="ar-SA"/>
        </w:rPr>
        <w:t xml:space="preserve"> Servicios Notariales </w:t>
      </w:r>
      <w:r w:rsidRPr="00147FEE">
        <w:rPr>
          <w:rFonts w:ascii="Bookman Old Style" w:eastAsia="Times New Roman" w:hAnsi="Bookman Old Style" w:cs="Times New Roman"/>
          <w:sz w:val="22"/>
          <w:szCs w:val="22"/>
          <w:lang w:val="es-UY" w:eastAsia="ar-SA" w:bidi="ar-SA"/>
        </w:rPr>
        <w:t>de la División Jurídico Notarial del Poder Judicial</w:t>
      </w:r>
      <w:r w:rsidR="00AD2E47" w:rsidRPr="00147FEE">
        <w:rPr>
          <w:rFonts w:ascii="Bookman Old Style" w:eastAsia="Times New Roman" w:hAnsi="Bookman Old Style" w:cs="Times New Roman"/>
          <w:sz w:val="22"/>
          <w:szCs w:val="22"/>
          <w:lang w:val="es-UY" w:eastAsia="ar-SA" w:bidi="ar-SA"/>
        </w:rPr>
        <w:t xml:space="preserve"> -</w:t>
      </w:r>
      <w:r w:rsidR="0024266B">
        <w:rPr>
          <w:rFonts w:ascii="Bookman Old Style" w:eastAsia="Times New Roman" w:hAnsi="Bookman Old Style" w:cs="Times New Roman"/>
          <w:sz w:val="22"/>
          <w:szCs w:val="22"/>
          <w:lang w:val="es-UY" w:eastAsia="ar-SA" w:bidi="ar-SA"/>
        </w:rPr>
        <w:t>calle S</w:t>
      </w:r>
      <w:r w:rsidRPr="00147FEE">
        <w:rPr>
          <w:rFonts w:ascii="Bookman Old Style" w:eastAsia="Times New Roman" w:hAnsi="Bookman Old Style" w:cs="Times New Roman"/>
          <w:sz w:val="22"/>
          <w:szCs w:val="22"/>
          <w:lang w:val="es-UY" w:eastAsia="ar-SA" w:bidi="ar-SA"/>
        </w:rPr>
        <w:t>an José 1132, 6to. Piso, Montevideo</w:t>
      </w:r>
      <w:r w:rsidR="00AD2E47" w:rsidRPr="00147FEE">
        <w:rPr>
          <w:rFonts w:ascii="Bookman Old Style" w:eastAsia="Times New Roman" w:hAnsi="Bookman Old Style" w:cs="Times New Roman"/>
          <w:sz w:val="22"/>
          <w:szCs w:val="22"/>
          <w:lang w:val="es-UY" w:eastAsia="ar-SA" w:bidi="ar-SA"/>
        </w:rPr>
        <w:t xml:space="preserve">- </w:t>
      </w:r>
      <w:r w:rsidR="002F2A74" w:rsidRPr="00147FEE">
        <w:rPr>
          <w:rFonts w:ascii="Bookman Old Style" w:eastAsia="Times New Roman" w:hAnsi="Bookman Old Style" w:cs="Times New Roman"/>
          <w:sz w:val="22"/>
          <w:szCs w:val="22"/>
          <w:lang w:val="es-UY" w:eastAsia="ar-SA" w:bidi="ar-SA"/>
        </w:rPr>
        <w:t xml:space="preserve">debiendo </w:t>
      </w:r>
      <w:r w:rsidR="002F2A74" w:rsidRPr="00147FEE">
        <w:rPr>
          <w:rFonts w:ascii="Bookman Old Style" w:eastAsia="Times New Roman" w:hAnsi="Bookman Old Style" w:cs="Times New Roman"/>
          <w:b/>
          <w:sz w:val="22"/>
          <w:szCs w:val="22"/>
          <w:lang w:val="es-UY" w:eastAsia="ar-SA" w:bidi="ar-SA"/>
        </w:rPr>
        <w:t xml:space="preserve">coordinar previamente día y hora </w:t>
      </w:r>
      <w:r w:rsidRPr="00147FEE">
        <w:rPr>
          <w:rFonts w:ascii="Bookman Old Style" w:eastAsia="Times New Roman" w:hAnsi="Bookman Old Style" w:cs="Times New Roman"/>
          <w:sz w:val="22"/>
          <w:szCs w:val="22"/>
          <w:lang w:val="es-UY" w:eastAsia="ar-SA" w:bidi="ar-SA"/>
        </w:rPr>
        <w:t>por los siguientes medios:</w:t>
      </w:r>
    </w:p>
    <w:p w:rsidR="00816BBC" w:rsidRPr="00147FEE" w:rsidRDefault="00816BBC" w:rsidP="00147FEE">
      <w:pPr>
        <w:pStyle w:val="Standard"/>
        <w:widowControl/>
        <w:spacing w:line="276" w:lineRule="auto"/>
        <w:jc w:val="both"/>
        <w:textAlignment w:val="auto"/>
        <w:rPr>
          <w:rFonts w:ascii="Bookman Old Style" w:eastAsia="Times New Roman" w:hAnsi="Bookman Old Style" w:cs="Times New Roman"/>
          <w:sz w:val="22"/>
          <w:szCs w:val="22"/>
          <w:lang w:val="es-UY" w:eastAsia="ar-SA" w:bidi="ar-SA"/>
        </w:rPr>
      </w:pPr>
      <w:r w:rsidRPr="00147FEE">
        <w:rPr>
          <w:rFonts w:ascii="Bookman Old Style" w:eastAsia="Times New Roman" w:hAnsi="Bookman Old Style" w:cs="Times New Roman"/>
          <w:sz w:val="22"/>
          <w:szCs w:val="22"/>
          <w:lang w:val="es-UY" w:eastAsia="ar-SA" w:bidi="ar-SA"/>
        </w:rPr>
        <w:t>Teléfono: 1097 interno</w:t>
      </w:r>
      <w:r w:rsidR="002F2A74" w:rsidRPr="00147FEE">
        <w:rPr>
          <w:rFonts w:ascii="Bookman Old Style" w:eastAsia="Times New Roman" w:hAnsi="Bookman Old Style" w:cs="Times New Roman"/>
          <w:sz w:val="22"/>
          <w:szCs w:val="22"/>
          <w:lang w:val="es-UY" w:eastAsia="ar-SA" w:bidi="ar-SA"/>
        </w:rPr>
        <w:t xml:space="preserve"> </w:t>
      </w:r>
      <w:r w:rsidR="00AD2E47" w:rsidRPr="00147FEE">
        <w:rPr>
          <w:rFonts w:ascii="Bookman Old Style" w:eastAsia="Times New Roman" w:hAnsi="Bookman Old Style" w:cs="Times New Roman"/>
          <w:sz w:val="22"/>
          <w:szCs w:val="22"/>
          <w:lang w:val="es-UY" w:eastAsia="ar-SA" w:bidi="ar-SA"/>
        </w:rPr>
        <w:t>4142</w:t>
      </w:r>
    </w:p>
    <w:p w:rsidR="002F2A74" w:rsidRPr="00147FEE" w:rsidRDefault="00816BBC" w:rsidP="00147FEE">
      <w:pPr>
        <w:pStyle w:val="Standard"/>
        <w:widowControl/>
        <w:spacing w:line="276" w:lineRule="auto"/>
        <w:jc w:val="both"/>
        <w:textAlignment w:val="auto"/>
        <w:rPr>
          <w:rFonts w:ascii="Bookman Old Style" w:eastAsia="Times New Roman" w:hAnsi="Bookman Old Style" w:cs="Times New Roman"/>
          <w:sz w:val="22"/>
          <w:szCs w:val="22"/>
          <w:lang w:val="es-UY" w:eastAsia="ar-SA" w:bidi="ar-SA"/>
        </w:rPr>
      </w:pPr>
      <w:r w:rsidRPr="00147FEE">
        <w:rPr>
          <w:rFonts w:ascii="Bookman Old Style" w:eastAsia="Times New Roman" w:hAnsi="Bookman Old Style" w:cs="Times New Roman"/>
          <w:sz w:val="22"/>
          <w:szCs w:val="22"/>
          <w:lang w:val="es-UY" w:eastAsia="ar-SA" w:bidi="ar-SA"/>
        </w:rPr>
        <w:t>Correos electrónicos:</w:t>
      </w:r>
    </w:p>
    <w:p w:rsidR="00816BBC" w:rsidRPr="00147FEE" w:rsidRDefault="006C0F2B" w:rsidP="00147FEE">
      <w:pPr>
        <w:pStyle w:val="Standard"/>
        <w:widowControl/>
        <w:spacing w:line="276" w:lineRule="auto"/>
        <w:jc w:val="both"/>
        <w:textAlignment w:val="auto"/>
        <w:rPr>
          <w:rFonts w:ascii="Bookman Old Style" w:eastAsia="Times New Roman" w:hAnsi="Bookman Old Style" w:cs="Times New Roman"/>
          <w:b/>
          <w:sz w:val="22"/>
          <w:szCs w:val="22"/>
          <w:lang w:val="es-UY" w:eastAsia="ar-SA" w:bidi="ar-SA"/>
        </w:rPr>
      </w:pPr>
      <w:hyperlink r:id="rId10" w:history="1">
        <w:r w:rsidR="00816BBC" w:rsidRPr="00147FEE">
          <w:rPr>
            <w:rStyle w:val="Hipervnculo"/>
            <w:rFonts w:ascii="Bookman Old Style" w:eastAsia="Times New Roman" w:hAnsi="Bookman Old Style" w:cs="Times New Roman"/>
            <w:b/>
            <w:sz w:val="22"/>
            <w:szCs w:val="22"/>
            <w:lang w:val="es-UY" w:eastAsia="ar-SA" w:bidi="ar-SA"/>
          </w:rPr>
          <w:t>gperalta@poderjudicial.gub.uy</w:t>
        </w:r>
      </w:hyperlink>
      <w:r w:rsidR="002F2A74" w:rsidRPr="00147FEE">
        <w:rPr>
          <w:rFonts w:ascii="Bookman Old Style" w:eastAsia="Times New Roman" w:hAnsi="Bookman Old Style" w:cs="Times New Roman"/>
          <w:b/>
          <w:sz w:val="22"/>
          <w:szCs w:val="22"/>
          <w:lang w:val="es-UY" w:eastAsia="ar-SA" w:bidi="ar-SA"/>
        </w:rPr>
        <w:t xml:space="preserve">   </w:t>
      </w:r>
      <w:r w:rsidR="002F2A74" w:rsidRPr="00147FEE">
        <w:rPr>
          <w:rFonts w:ascii="Bookman Old Style" w:eastAsia="Times New Roman" w:hAnsi="Bookman Old Style" w:cs="Times New Roman"/>
          <w:sz w:val="22"/>
          <w:szCs w:val="22"/>
          <w:lang w:val="es-UY" w:eastAsia="ar-SA" w:bidi="ar-SA"/>
        </w:rPr>
        <w:t>Esc. Gerardo Peralta</w:t>
      </w:r>
    </w:p>
    <w:p w:rsidR="00816BBC" w:rsidRPr="00147FEE" w:rsidRDefault="006C0F2B" w:rsidP="00147FEE">
      <w:pPr>
        <w:pStyle w:val="Standard"/>
        <w:widowControl/>
        <w:spacing w:line="276" w:lineRule="auto"/>
        <w:jc w:val="both"/>
        <w:textAlignment w:val="auto"/>
        <w:rPr>
          <w:rFonts w:ascii="Bookman Old Style" w:eastAsia="Times New Roman" w:hAnsi="Bookman Old Style" w:cs="Times New Roman"/>
          <w:b/>
          <w:sz w:val="22"/>
          <w:szCs w:val="22"/>
          <w:lang w:val="es-UY" w:eastAsia="ar-SA" w:bidi="ar-SA"/>
        </w:rPr>
      </w:pPr>
      <w:hyperlink r:id="rId11" w:history="1">
        <w:r w:rsidR="00816BBC" w:rsidRPr="00147FEE">
          <w:rPr>
            <w:rStyle w:val="Hipervnculo"/>
            <w:rFonts w:ascii="Bookman Old Style" w:eastAsia="Times New Roman" w:hAnsi="Bookman Old Style" w:cs="Times New Roman"/>
            <w:b/>
            <w:sz w:val="22"/>
            <w:szCs w:val="22"/>
            <w:lang w:val="es-UY" w:eastAsia="ar-SA" w:bidi="ar-SA"/>
          </w:rPr>
          <w:t>mamonte@poderjudicial.gub.uy</w:t>
        </w:r>
      </w:hyperlink>
      <w:r w:rsidR="002F2A74" w:rsidRPr="00147FEE">
        <w:rPr>
          <w:rFonts w:ascii="Bookman Old Style" w:eastAsia="Times New Roman" w:hAnsi="Bookman Old Style" w:cs="Times New Roman"/>
          <w:b/>
          <w:sz w:val="22"/>
          <w:szCs w:val="22"/>
          <w:lang w:val="es-UY" w:eastAsia="ar-SA" w:bidi="ar-SA"/>
        </w:rPr>
        <w:t xml:space="preserve"> </w:t>
      </w:r>
      <w:r w:rsidR="002F2A74" w:rsidRPr="00147FEE">
        <w:rPr>
          <w:rFonts w:ascii="Bookman Old Style" w:eastAsia="Times New Roman" w:hAnsi="Bookman Old Style" w:cs="Times New Roman"/>
          <w:sz w:val="22"/>
          <w:szCs w:val="22"/>
          <w:lang w:val="es-UY" w:eastAsia="ar-SA" w:bidi="ar-SA"/>
        </w:rPr>
        <w:t>Esc. Gabriela Amonte</w:t>
      </w:r>
    </w:p>
    <w:p w:rsidR="00A85C96" w:rsidRPr="00147FEE" w:rsidRDefault="00A85C96" w:rsidP="00147FEE">
      <w:pPr>
        <w:pStyle w:val="Standard"/>
        <w:widowControl/>
        <w:spacing w:line="276" w:lineRule="auto"/>
        <w:jc w:val="both"/>
        <w:textAlignment w:val="auto"/>
        <w:rPr>
          <w:rFonts w:ascii="Bookman Old Style" w:hAnsi="Bookman Old Style" w:cs="Times New Roman"/>
          <w:b/>
          <w:bCs/>
          <w:sz w:val="22"/>
          <w:szCs w:val="22"/>
        </w:rPr>
      </w:pPr>
    </w:p>
    <w:p w:rsidR="00035D47" w:rsidRPr="00147FEE" w:rsidRDefault="00F16A4B" w:rsidP="00147FEE">
      <w:pPr>
        <w:pStyle w:val="Standard"/>
        <w:widowControl/>
        <w:spacing w:line="276" w:lineRule="auto"/>
        <w:jc w:val="both"/>
        <w:textAlignment w:val="auto"/>
        <w:rPr>
          <w:rFonts w:ascii="Bookman Old Style" w:hAnsi="Bookman Old Style" w:cs="Times New Roman"/>
          <w:sz w:val="22"/>
          <w:szCs w:val="22"/>
        </w:rPr>
      </w:pPr>
      <w:r w:rsidRPr="00147FEE">
        <w:rPr>
          <w:rFonts w:ascii="Bookman Old Style" w:hAnsi="Bookman Old Style" w:cs="Times New Roman"/>
          <w:b/>
          <w:bCs/>
          <w:sz w:val="22"/>
          <w:szCs w:val="22"/>
        </w:rPr>
        <w:t>Art. 1</w:t>
      </w:r>
      <w:r w:rsidR="003B4D7B">
        <w:rPr>
          <w:rFonts w:ascii="Bookman Old Style" w:hAnsi="Bookman Old Style" w:cs="Times New Roman"/>
          <w:b/>
          <w:bCs/>
          <w:sz w:val="22"/>
          <w:szCs w:val="22"/>
        </w:rPr>
        <w:t>3</w:t>
      </w:r>
      <w:r w:rsidRPr="00147FEE">
        <w:rPr>
          <w:rFonts w:ascii="Bookman Old Style" w:hAnsi="Bookman Old Style" w:cs="Times New Roman"/>
          <w:b/>
          <w:bCs/>
          <w:sz w:val="22"/>
          <w:szCs w:val="22"/>
        </w:rPr>
        <w:t>.- ESTUDIO DE LAS OFERTAS.</w:t>
      </w:r>
    </w:p>
    <w:p w:rsidR="00035D47" w:rsidRPr="00147FEE" w:rsidRDefault="00F16A4B" w:rsidP="00147FEE">
      <w:pPr>
        <w:pStyle w:val="Standarduser"/>
        <w:widowControl/>
        <w:autoSpaceDE/>
        <w:spacing w:line="276" w:lineRule="auto"/>
        <w:jc w:val="both"/>
        <w:textAlignment w:val="auto"/>
        <w:rPr>
          <w:rFonts w:eastAsia="Times New Roman" w:cs="Times New Roman"/>
          <w:b/>
          <w:sz w:val="22"/>
          <w:szCs w:val="22"/>
          <w:lang w:bidi="ar-SA"/>
        </w:rPr>
      </w:pPr>
      <w:r w:rsidRPr="00147FEE">
        <w:rPr>
          <w:rFonts w:eastAsia="Arial" w:cs="Times New Roman"/>
          <w:sz w:val="22"/>
          <w:szCs w:val="22"/>
          <w:lang w:bidi="ar-SA"/>
        </w:rPr>
        <w:tab/>
      </w:r>
      <w:r w:rsidRPr="00147FEE">
        <w:rPr>
          <w:rFonts w:eastAsia="Times New Roman" w:cs="Times New Roman"/>
          <w:sz w:val="22"/>
          <w:szCs w:val="22"/>
          <w:lang w:bidi="ar-SA"/>
        </w:rPr>
        <w:t xml:space="preserve">La adjudicación se realizará </w:t>
      </w:r>
      <w:r w:rsidR="002F2A74" w:rsidRPr="00147FEE">
        <w:rPr>
          <w:rFonts w:eastAsia="Times New Roman" w:cs="Times New Roman"/>
          <w:sz w:val="22"/>
          <w:szCs w:val="22"/>
          <w:lang w:bidi="ar-SA"/>
        </w:rPr>
        <w:t xml:space="preserve">a aquellos oferentes que cumplan </w:t>
      </w:r>
      <w:r w:rsidRPr="00147FEE">
        <w:rPr>
          <w:rFonts w:eastAsia="Times New Roman" w:cs="Times New Roman"/>
          <w:sz w:val="22"/>
          <w:szCs w:val="22"/>
          <w:lang w:bidi="ar-SA"/>
        </w:rPr>
        <w:t>todas las exigencias de</w:t>
      </w:r>
      <w:r w:rsidR="002F2A74" w:rsidRPr="00147FEE">
        <w:rPr>
          <w:rFonts w:eastAsia="Times New Roman" w:cs="Times New Roman"/>
          <w:sz w:val="22"/>
          <w:szCs w:val="22"/>
          <w:lang w:bidi="ar-SA"/>
        </w:rPr>
        <w:t xml:space="preserve">l Pliego y sus anexos, por el siguiente </w:t>
      </w:r>
      <w:r w:rsidR="002F2A74" w:rsidRPr="00147FEE">
        <w:rPr>
          <w:rFonts w:eastAsia="Times New Roman" w:cs="Times New Roman"/>
          <w:b/>
          <w:sz w:val="22"/>
          <w:szCs w:val="22"/>
          <w:lang w:bidi="ar-SA"/>
        </w:rPr>
        <w:t>criterio de ponderación</w:t>
      </w:r>
      <w:r w:rsidRPr="00147FEE">
        <w:rPr>
          <w:rFonts w:eastAsia="Times New Roman" w:cs="Times New Roman"/>
          <w:b/>
          <w:sz w:val="22"/>
          <w:szCs w:val="22"/>
          <w:lang w:bidi="ar-SA"/>
        </w:rPr>
        <w:t>:</w:t>
      </w:r>
    </w:p>
    <w:p w:rsidR="00B81582" w:rsidRPr="00147FEE" w:rsidRDefault="00B81582" w:rsidP="00147FEE">
      <w:pPr>
        <w:pStyle w:val="Standarduser"/>
        <w:widowControl/>
        <w:autoSpaceDE/>
        <w:spacing w:line="276" w:lineRule="auto"/>
        <w:jc w:val="both"/>
        <w:textAlignment w:val="auto"/>
        <w:rPr>
          <w:rFonts w:cs="Times New Roman"/>
          <w:sz w:val="22"/>
          <w:szCs w:val="22"/>
        </w:rPr>
      </w:pPr>
    </w:p>
    <w:p w:rsidR="00035D47" w:rsidRPr="00147FEE" w:rsidRDefault="00221BD1" w:rsidP="00147FEE">
      <w:pPr>
        <w:pStyle w:val="Standarduser"/>
        <w:widowControl/>
        <w:numPr>
          <w:ilvl w:val="0"/>
          <w:numId w:val="16"/>
        </w:numPr>
        <w:tabs>
          <w:tab w:val="left" w:pos="720"/>
        </w:tabs>
        <w:autoSpaceDE/>
        <w:spacing w:line="276" w:lineRule="auto"/>
        <w:jc w:val="both"/>
        <w:textAlignment w:val="auto"/>
        <w:rPr>
          <w:rFonts w:eastAsia="Times New Roman" w:cs="Times New Roman"/>
          <w:b/>
          <w:sz w:val="22"/>
          <w:szCs w:val="22"/>
          <w:shd w:val="clear" w:color="auto" w:fill="FFFFFF"/>
          <w:lang w:bidi="ar-SA"/>
        </w:rPr>
      </w:pPr>
      <w:r w:rsidRPr="00147FEE">
        <w:rPr>
          <w:rFonts w:eastAsia="Times New Roman" w:cs="Times New Roman"/>
          <w:b/>
          <w:sz w:val="22"/>
          <w:szCs w:val="22"/>
          <w:shd w:val="clear" w:color="auto" w:fill="FFFFFF"/>
          <w:lang w:bidi="ar-SA"/>
        </w:rPr>
        <w:t>Precio</w:t>
      </w:r>
      <w:r w:rsidR="008C6C40" w:rsidRPr="00147FEE">
        <w:rPr>
          <w:rFonts w:eastAsia="Times New Roman" w:cs="Times New Roman"/>
          <w:b/>
          <w:sz w:val="22"/>
          <w:szCs w:val="22"/>
          <w:shd w:val="clear" w:color="auto" w:fill="FFFFFF"/>
          <w:lang w:bidi="ar-SA"/>
        </w:rPr>
        <w:t>:</w:t>
      </w:r>
      <w:r w:rsidRPr="00147FEE">
        <w:rPr>
          <w:rFonts w:eastAsia="Times New Roman" w:cs="Times New Roman"/>
          <w:b/>
          <w:sz w:val="22"/>
          <w:szCs w:val="22"/>
          <w:shd w:val="clear" w:color="auto" w:fill="FFFFFF"/>
          <w:lang w:bidi="ar-SA"/>
        </w:rPr>
        <w:t xml:space="preserve"> </w:t>
      </w:r>
      <w:r w:rsidR="002F2A74" w:rsidRPr="00147FEE">
        <w:rPr>
          <w:rFonts w:eastAsia="Times New Roman" w:cs="Times New Roman"/>
          <w:b/>
          <w:sz w:val="22"/>
          <w:szCs w:val="22"/>
          <w:shd w:val="clear" w:color="auto" w:fill="FFFFFF"/>
          <w:lang w:bidi="ar-SA"/>
        </w:rPr>
        <w:t>100 %</w:t>
      </w:r>
    </w:p>
    <w:p w:rsidR="00B81582" w:rsidRPr="00147FEE" w:rsidRDefault="00B81582" w:rsidP="00147FEE">
      <w:pPr>
        <w:pStyle w:val="Standarduser"/>
        <w:widowControl/>
        <w:tabs>
          <w:tab w:val="left" w:pos="720"/>
        </w:tabs>
        <w:autoSpaceDE/>
        <w:spacing w:line="276" w:lineRule="auto"/>
        <w:jc w:val="both"/>
        <w:textAlignment w:val="auto"/>
        <w:rPr>
          <w:rFonts w:eastAsia="Times New Roman" w:cs="Times New Roman"/>
          <w:b/>
          <w:sz w:val="22"/>
          <w:szCs w:val="22"/>
          <w:shd w:val="clear" w:color="auto" w:fill="FFFFFF"/>
          <w:lang w:bidi="ar-SA"/>
        </w:rPr>
      </w:pPr>
    </w:p>
    <w:p w:rsidR="00DC312F" w:rsidRPr="00147FEE" w:rsidRDefault="00E53C1F" w:rsidP="00147FEE">
      <w:pPr>
        <w:widowControl/>
        <w:suppressAutoHyphens w:val="0"/>
        <w:autoSpaceDN/>
        <w:spacing w:line="276" w:lineRule="auto"/>
        <w:jc w:val="both"/>
        <w:textAlignment w:val="auto"/>
        <w:rPr>
          <w:rFonts w:ascii="Bookman Old Style" w:eastAsia="Times New Roman" w:hAnsi="Bookman Old Style" w:cs="Times New Roman"/>
          <w:b/>
          <w:bCs/>
          <w:sz w:val="22"/>
          <w:szCs w:val="22"/>
          <w:shd w:val="clear" w:color="auto" w:fill="FFFFFF"/>
          <w:lang w:bidi="ar-SA"/>
        </w:rPr>
      </w:pPr>
      <w:r w:rsidRPr="00147FEE">
        <w:rPr>
          <w:rFonts w:ascii="Bookman Old Style" w:eastAsia="Times New Roman" w:hAnsi="Bookman Old Style" w:cs="Times New Roman"/>
          <w:bCs/>
          <w:sz w:val="22"/>
          <w:szCs w:val="22"/>
          <w:shd w:val="clear" w:color="auto" w:fill="FFFFFF"/>
          <w:lang w:bidi="ar-SA"/>
        </w:rPr>
        <w:tab/>
      </w:r>
      <w:r w:rsidR="00DC312F" w:rsidRPr="00147FEE">
        <w:rPr>
          <w:rFonts w:ascii="Bookman Old Style" w:eastAsia="Times New Roman" w:hAnsi="Bookman Old Style" w:cs="Times New Roman"/>
          <w:bCs/>
          <w:sz w:val="22"/>
          <w:szCs w:val="22"/>
          <w:shd w:val="clear" w:color="auto" w:fill="FFFFFF"/>
          <w:lang w:bidi="ar-SA"/>
        </w:rPr>
        <w:t xml:space="preserve">De acuerdo a lo preceptuado en el art. 66 del TOCAF el Poder Judicial deja establecido que en caso de presentación de </w:t>
      </w:r>
      <w:r w:rsidR="00DC312F" w:rsidRPr="00147FEE">
        <w:rPr>
          <w:rFonts w:ascii="Bookman Old Style" w:eastAsia="Times New Roman" w:hAnsi="Bookman Old Style" w:cs="Times New Roman"/>
          <w:b/>
          <w:bCs/>
          <w:sz w:val="22"/>
          <w:szCs w:val="22"/>
          <w:shd w:val="clear" w:color="auto" w:fill="FFFFFF"/>
          <w:lang w:bidi="ar-SA"/>
        </w:rPr>
        <w:t>ofertas similares</w:t>
      </w:r>
      <w:r w:rsidR="00DC312F" w:rsidRPr="00147FEE">
        <w:rPr>
          <w:rFonts w:ascii="Bookman Old Style" w:eastAsia="Bookman Old Style" w:hAnsi="Bookman Old Style" w:cs="Times New Roman"/>
          <w:b/>
          <w:kern w:val="0"/>
          <w:sz w:val="22"/>
          <w:szCs w:val="22"/>
          <w:lang w:eastAsia="es-ES" w:bidi="es-ES"/>
        </w:rPr>
        <w:t xml:space="preserve"> podrá solicitar mejora de las ofertas o entablar negociaciones. </w:t>
      </w:r>
    </w:p>
    <w:p w:rsidR="00320E71" w:rsidRPr="00147FEE" w:rsidRDefault="00320E71" w:rsidP="00147FEE">
      <w:pPr>
        <w:pStyle w:val="Standarduser"/>
        <w:widowControl/>
        <w:tabs>
          <w:tab w:val="left" w:pos="720"/>
        </w:tabs>
        <w:autoSpaceDE/>
        <w:spacing w:line="276" w:lineRule="auto"/>
        <w:jc w:val="both"/>
        <w:textAlignment w:val="auto"/>
        <w:rPr>
          <w:rFonts w:cs="Times New Roman"/>
          <w:sz w:val="22"/>
          <w:szCs w:val="22"/>
          <w:lang w:val="es-ES"/>
        </w:rPr>
      </w:pPr>
    </w:p>
    <w:p w:rsidR="00035D47" w:rsidRPr="00147FEE" w:rsidRDefault="00F16A4B" w:rsidP="00147FEE">
      <w:pPr>
        <w:pStyle w:val="Ttulo1"/>
        <w:spacing w:line="276" w:lineRule="auto"/>
        <w:rPr>
          <w:rFonts w:ascii="Bookman Old Style" w:hAnsi="Bookman Old Style" w:cs="Times New Roman"/>
          <w:sz w:val="22"/>
          <w:szCs w:val="22"/>
        </w:rPr>
      </w:pPr>
      <w:r w:rsidRPr="00147FEE">
        <w:rPr>
          <w:rFonts w:ascii="Bookman Old Style" w:eastAsia="Bookman Old Style" w:hAnsi="Bookman Old Style" w:cs="Times New Roman"/>
          <w:sz w:val="22"/>
          <w:szCs w:val="22"/>
        </w:rPr>
        <w:t>Art. 1</w:t>
      </w:r>
      <w:r w:rsidR="003B4D7B">
        <w:rPr>
          <w:rFonts w:ascii="Bookman Old Style" w:eastAsia="Bookman Old Style" w:hAnsi="Bookman Old Style" w:cs="Times New Roman"/>
          <w:sz w:val="22"/>
          <w:szCs w:val="22"/>
        </w:rPr>
        <w:t>4</w:t>
      </w:r>
      <w:r w:rsidRPr="00147FEE">
        <w:rPr>
          <w:rFonts w:ascii="Bookman Old Style" w:eastAsia="Bookman Old Style" w:hAnsi="Bookman Old Style" w:cs="Times New Roman"/>
          <w:sz w:val="22"/>
          <w:szCs w:val="22"/>
        </w:rPr>
        <w:t>.- GARANTÍA DE MANTENIMIENTO DE OFERTA</w:t>
      </w:r>
      <w:r w:rsidR="009E0DAF" w:rsidRPr="00147FEE">
        <w:rPr>
          <w:rFonts w:ascii="Bookman Old Style" w:eastAsia="Bookman Old Style" w:hAnsi="Bookman Old Style" w:cs="Times New Roman"/>
          <w:sz w:val="22"/>
          <w:szCs w:val="22"/>
        </w:rPr>
        <w:t>.</w:t>
      </w:r>
    </w:p>
    <w:p w:rsidR="00035D47" w:rsidRPr="00147FEE" w:rsidRDefault="00F16A4B" w:rsidP="00147FEE">
      <w:pPr>
        <w:pStyle w:val="Standarduseruser"/>
        <w:spacing w:line="276" w:lineRule="auto"/>
        <w:jc w:val="both"/>
        <w:rPr>
          <w:rFonts w:cs="Times New Roman"/>
          <w:sz w:val="22"/>
          <w:szCs w:val="22"/>
        </w:rPr>
      </w:pPr>
      <w:r w:rsidRPr="00147FEE">
        <w:rPr>
          <w:rFonts w:cs="Times New Roman"/>
          <w:sz w:val="22"/>
          <w:szCs w:val="22"/>
        </w:rPr>
        <w:tab/>
        <w:t xml:space="preserve">De acuerdo al art 64 del TOCAF la administración define la garantía como </w:t>
      </w:r>
      <w:r w:rsidRPr="00147FEE">
        <w:rPr>
          <w:rFonts w:cs="Times New Roman"/>
          <w:b/>
          <w:sz w:val="22"/>
          <w:szCs w:val="22"/>
        </w:rPr>
        <w:t>no obligatoria</w:t>
      </w:r>
      <w:r w:rsidRPr="00147FEE">
        <w:rPr>
          <w:rFonts w:cs="Times New Roman"/>
          <w:sz w:val="22"/>
          <w:szCs w:val="22"/>
        </w:rPr>
        <w:t>.</w:t>
      </w:r>
    </w:p>
    <w:p w:rsidR="00A75264" w:rsidRPr="00147FEE" w:rsidRDefault="00A75264" w:rsidP="00147FEE">
      <w:pPr>
        <w:pStyle w:val="Standarduseruser"/>
        <w:spacing w:line="276" w:lineRule="auto"/>
        <w:jc w:val="both"/>
        <w:rPr>
          <w:rFonts w:cs="Times New Roman"/>
          <w:b/>
          <w:bCs/>
          <w:sz w:val="22"/>
          <w:szCs w:val="22"/>
        </w:rPr>
      </w:pPr>
    </w:p>
    <w:p w:rsidR="00035D47" w:rsidRPr="00147FEE" w:rsidRDefault="00F16A4B" w:rsidP="00147FEE">
      <w:pPr>
        <w:pStyle w:val="Standarduseruser"/>
        <w:spacing w:line="276" w:lineRule="auto"/>
        <w:jc w:val="both"/>
        <w:rPr>
          <w:rFonts w:cs="Times New Roman"/>
          <w:sz w:val="22"/>
          <w:szCs w:val="22"/>
        </w:rPr>
      </w:pPr>
      <w:r w:rsidRPr="00147FEE">
        <w:rPr>
          <w:rFonts w:cs="Times New Roman"/>
          <w:b/>
          <w:bCs/>
          <w:sz w:val="22"/>
          <w:szCs w:val="22"/>
        </w:rPr>
        <w:t>Art. 1</w:t>
      </w:r>
      <w:r w:rsidR="003B4D7B">
        <w:rPr>
          <w:rFonts w:cs="Times New Roman"/>
          <w:b/>
          <w:bCs/>
          <w:sz w:val="22"/>
          <w:szCs w:val="22"/>
        </w:rPr>
        <w:t>5</w:t>
      </w:r>
      <w:r w:rsidRPr="00147FEE">
        <w:rPr>
          <w:rFonts w:cs="Times New Roman"/>
          <w:b/>
          <w:bCs/>
          <w:sz w:val="22"/>
          <w:szCs w:val="22"/>
        </w:rPr>
        <w:t>.- GARANTIA DE FIEL CUMPLIMIENTO DEL CONTRATO.</w:t>
      </w:r>
    </w:p>
    <w:p w:rsidR="00035D47" w:rsidRPr="00147FEE" w:rsidRDefault="00F16A4B" w:rsidP="00147FEE">
      <w:pPr>
        <w:pStyle w:val="Standarduseruser"/>
        <w:spacing w:line="276" w:lineRule="auto"/>
        <w:jc w:val="both"/>
        <w:rPr>
          <w:rFonts w:cs="Times New Roman"/>
          <w:sz w:val="22"/>
          <w:szCs w:val="22"/>
        </w:rPr>
      </w:pPr>
      <w:r w:rsidRPr="00147FEE">
        <w:rPr>
          <w:rFonts w:cs="Times New Roman"/>
          <w:sz w:val="22"/>
          <w:szCs w:val="22"/>
        </w:rPr>
        <w:tab/>
        <w:t xml:space="preserve">De acuerdo al art 64 del TOCAF la administración define la garantía </w:t>
      </w:r>
      <w:r w:rsidRPr="00147FEE">
        <w:rPr>
          <w:rFonts w:cs="Times New Roman"/>
          <w:b/>
          <w:sz w:val="22"/>
          <w:szCs w:val="22"/>
        </w:rPr>
        <w:t>como no obligatoria</w:t>
      </w:r>
      <w:r w:rsidRPr="00147FEE">
        <w:rPr>
          <w:rFonts w:cs="Times New Roman"/>
          <w:sz w:val="22"/>
          <w:szCs w:val="22"/>
        </w:rPr>
        <w:t>.</w:t>
      </w:r>
    </w:p>
    <w:p w:rsidR="00035D47" w:rsidRPr="00147FEE" w:rsidRDefault="00035D47" w:rsidP="00147FEE">
      <w:pPr>
        <w:pStyle w:val="Standarduseruser"/>
        <w:spacing w:line="276" w:lineRule="auto"/>
        <w:jc w:val="both"/>
        <w:rPr>
          <w:rFonts w:cs="Times New Roman"/>
          <w:sz w:val="22"/>
          <w:szCs w:val="22"/>
        </w:rPr>
      </w:pPr>
    </w:p>
    <w:p w:rsidR="00DC312F" w:rsidRPr="00147FEE" w:rsidRDefault="00DC312F" w:rsidP="00147FEE">
      <w:pPr>
        <w:keepNext/>
        <w:widowControl/>
        <w:numPr>
          <w:ilvl w:val="2"/>
          <w:numId w:val="0"/>
        </w:numPr>
        <w:autoSpaceDE w:val="0"/>
        <w:autoSpaceDN/>
        <w:spacing w:line="276" w:lineRule="auto"/>
        <w:jc w:val="both"/>
        <w:textAlignment w:val="auto"/>
        <w:outlineLvl w:val="2"/>
        <w:rPr>
          <w:rFonts w:ascii="Bookman Old Style" w:eastAsia="Times New Roman" w:hAnsi="Bookman Old Style" w:cs="Times New Roman"/>
          <w:b/>
          <w:bCs/>
          <w:kern w:val="0"/>
          <w:sz w:val="22"/>
          <w:szCs w:val="22"/>
          <w:lang w:val="es-UY" w:eastAsia="ar-SA" w:bidi="ar-SA"/>
        </w:rPr>
      </w:pPr>
      <w:r w:rsidRPr="00147FEE">
        <w:rPr>
          <w:rFonts w:ascii="Bookman Old Style" w:eastAsia="Times New Roman" w:hAnsi="Bookman Old Style" w:cs="Times New Roman"/>
          <w:b/>
          <w:bCs/>
          <w:kern w:val="0"/>
          <w:sz w:val="22"/>
          <w:szCs w:val="22"/>
          <w:lang w:val="es-UY" w:eastAsia="ar-SA" w:bidi="ar-SA"/>
        </w:rPr>
        <w:t>Art. 1</w:t>
      </w:r>
      <w:r w:rsidR="003B4D7B">
        <w:rPr>
          <w:rFonts w:ascii="Bookman Old Style" w:eastAsia="Times New Roman" w:hAnsi="Bookman Old Style" w:cs="Times New Roman"/>
          <w:b/>
          <w:bCs/>
          <w:kern w:val="0"/>
          <w:sz w:val="22"/>
          <w:szCs w:val="22"/>
          <w:lang w:val="es-UY" w:eastAsia="ar-SA" w:bidi="ar-SA"/>
        </w:rPr>
        <w:t>6</w:t>
      </w:r>
      <w:r w:rsidRPr="00147FEE">
        <w:rPr>
          <w:rFonts w:ascii="Bookman Old Style" w:eastAsia="Times New Roman" w:hAnsi="Bookman Old Style" w:cs="Times New Roman"/>
          <w:b/>
          <w:bCs/>
          <w:kern w:val="0"/>
          <w:sz w:val="22"/>
          <w:szCs w:val="22"/>
          <w:lang w:val="es-UY" w:eastAsia="ar-SA" w:bidi="ar-SA"/>
        </w:rPr>
        <w:t>.- DECLARACION Y VALOR DE LA INFORMACIÓN TÉCNICA PRESENTADA.</w:t>
      </w:r>
    </w:p>
    <w:p w:rsidR="00DC312F" w:rsidRPr="00147FEE" w:rsidRDefault="00DC312F" w:rsidP="00147FEE">
      <w:pPr>
        <w:widowControl/>
        <w:autoSpaceDN/>
        <w:spacing w:line="276" w:lineRule="auto"/>
        <w:ind w:firstLine="708"/>
        <w:jc w:val="both"/>
        <w:textAlignment w:val="auto"/>
        <w:rPr>
          <w:rFonts w:ascii="Bookman Old Style" w:eastAsia="Times New Roman" w:hAnsi="Bookman Old Style" w:cs="Times New Roman"/>
          <w:b/>
          <w:bCs/>
          <w:kern w:val="0"/>
          <w:sz w:val="22"/>
          <w:szCs w:val="22"/>
          <w:lang w:val="es-UY" w:eastAsia="ar-SA" w:bidi="ar-SA"/>
        </w:rPr>
      </w:pPr>
      <w:r w:rsidRPr="00147FEE">
        <w:rPr>
          <w:rFonts w:ascii="Bookman Old Style" w:eastAsia="Times New Roman" w:hAnsi="Bookman Old Style" w:cs="Times New Roman"/>
          <w:kern w:val="0"/>
          <w:sz w:val="22"/>
          <w:szCs w:val="22"/>
          <w:lang w:val="es-ES_tradnl" w:eastAsia="es-ES" w:bidi="ar-SA"/>
        </w:rPr>
        <w:t xml:space="preserve">La sola </w:t>
      </w:r>
      <w:r w:rsidRPr="00147FEE">
        <w:rPr>
          <w:rFonts w:ascii="Bookman Old Style" w:eastAsia="Times New Roman" w:hAnsi="Bookman Old Style" w:cs="Times New Roman"/>
          <w:b/>
          <w:kern w:val="0"/>
          <w:sz w:val="22"/>
          <w:szCs w:val="22"/>
          <w:lang w:val="es-ES_tradnl" w:eastAsia="es-ES" w:bidi="ar-SA"/>
        </w:rPr>
        <w:t>presentación de cotización</w:t>
      </w:r>
      <w:r w:rsidRPr="00147FEE">
        <w:rPr>
          <w:rFonts w:ascii="Bookman Old Style" w:eastAsia="Times New Roman" w:hAnsi="Bookman Old Style" w:cs="Times New Roman"/>
          <w:kern w:val="0"/>
          <w:sz w:val="22"/>
          <w:szCs w:val="22"/>
          <w:lang w:val="es-ES_tradnl" w:eastAsia="es-ES" w:bidi="ar-SA"/>
        </w:rPr>
        <w:t xml:space="preserve"> se considerará como declaración de la empresa oferente de encontrarse en </w:t>
      </w:r>
      <w:r w:rsidRPr="00147FEE">
        <w:rPr>
          <w:rFonts w:ascii="Bookman Old Style" w:eastAsia="Times New Roman" w:hAnsi="Bookman Old Style" w:cs="Times New Roman"/>
          <w:b/>
          <w:kern w:val="0"/>
          <w:sz w:val="22"/>
          <w:szCs w:val="22"/>
          <w:lang w:val="es-ES_tradnl" w:eastAsia="es-ES" w:bidi="ar-SA"/>
        </w:rPr>
        <w:t>condiciones legales de contratar con el Estado</w:t>
      </w:r>
      <w:r w:rsidRPr="00147FEE">
        <w:rPr>
          <w:rFonts w:ascii="Bookman Old Style" w:eastAsia="Times New Roman" w:hAnsi="Bookman Old Style" w:cs="Times New Roman"/>
          <w:kern w:val="0"/>
          <w:sz w:val="22"/>
          <w:szCs w:val="22"/>
          <w:lang w:val="es-ES_tradnl" w:eastAsia="es-ES" w:bidi="ar-SA"/>
        </w:rPr>
        <w:t xml:space="preserve"> (art. 46 del TOCAF) y aceptar todas las condiciones establecidas en la convocatoria</w:t>
      </w:r>
    </w:p>
    <w:p w:rsidR="00DC312F" w:rsidRPr="00147FEE" w:rsidRDefault="00DC312F" w:rsidP="00147FEE">
      <w:pPr>
        <w:widowControl/>
        <w:autoSpaceDN/>
        <w:spacing w:line="276" w:lineRule="auto"/>
        <w:ind w:firstLine="708"/>
        <w:jc w:val="both"/>
        <w:textAlignment w:val="auto"/>
        <w:rPr>
          <w:rFonts w:ascii="Bookman Old Style" w:eastAsia="Bookman Old Style" w:hAnsi="Bookman Old Style" w:cs="Times New Roman"/>
          <w:kern w:val="0"/>
          <w:sz w:val="22"/>
          <w:szCs w:val="22"/>
          <w:lang w:val="es-UY" w:eastAsia="es-ES" w:bidi="es-ES"/>
        </w:rPr>
      </w:pPr>
      <w:r w:rsidRPr="00147FEE">
        <w:rPr>
          <w:rFonts w:ascii="Bookman Old Style" w:eastAsia="Bookman Old Style" w:hAnsi="Bookman Old Style" w:cs="Times New Roman"/>
          <w:kern w:val="0"/>
          <w:sz w:val="22"/>
          <w:szCs w:val="22"/>
          <w:lang w:val="es-UY" w:eastAsia="es-ES" w:bidi="es-ES"/>
        </w:rPr>
        <w:t xml:space="preserve">Todos </w:t>
      </w:r>
      <w:r w:rsidRPr="00147FEE">
        <w:rPr>
          <w:rFonts w:ascii="Bookman Old Style" w:eastAsia="Bookman Old Style" w:hAnsi="Bookman Old Style" w:cs="Times New Roman"/>
          <w:b/>
          <w:kern w:val="0"/>
          <w:sz w:val="22"/>
          <w:szCs w:val="22"/>
          <w:lang w:val="es-UY" w:eastAsia="es-ES" w:bidi="es-ES"/>
        </w:rPr>
        <w:t>los datos indicados por el proponente referidos a los elementos contenidos en la oferta tendrán carácter de compromiso</w:t>
      </w:r>
      <w:r w:rsidRPr="00147FEE">
        <w:rPr>
          <w:rFonts w:ascii="Bookman Old Style" w:eastAsia="Bookman Old Style" w:hAnsi="Bookman Old Style" w:cs="Times New Roman"/>
          <w:kern w:val="0"/>
          <w:sz w:val="22"/>
          <w:szCs w:val="22"/>
          <w:lang w:val="es-UY" w:eastAsia="es-ES" w:bidi="es-ES"/>
        </w:rPr>
        <w:t>. Si se verifica que no responden estrictamente a lo establecido en la propuesta, la Administración podrá rechazarlos de plano, rescindiendo el contrato respectivo, sin que ello de lugar a reclamación de clase alguna.</w:t>
      </w:r>
    </w:p>
    <w:p w:rsidR="00DC312F" w:rsidRPr="00147FEE" w:rsidRDefault="00DC312F" w:rsidP="00147FEE">
      <w:pPr>
        <w:pStyle w:val="Standarduseruser"/>
        <w:spacing w:line="276" w:lineRule="auto"/>
        <w:jc w:val="both"/>
        <w:rPr>
          <w:rFonts w:cs="Times New Roman"/>
          <w:sz w:val="22"/>
          <w:szCs w:val="22"/>
          <w:lang w:val="es-UY"/>
        </w:rPr>
      </w:pPr>
    </w:p>
    <w:p w:rsidR="00DC312F" w:rsidRPr="00147FEE" w:rsidRDefault="00DC312F" w:rsidP="00147FEE">
      <w:pPr>
        <w:keepNext/>
        <w:autoSpaceDE w:val="0"/>
        <w:autoSpaceDN/>
        <w:spacing w:line="276" w:lineRule="auto"/>
        <w:jc w:val="both"/>
        <w:textAlignment w:val="auto"/>
        <w:rPr>
          <w:rFonts w:ascii="Bookman Old Style" w:eastAsia="Bookman Old Style" w:hAnsi="Bookman Old Style" w:cs="Times New Roman"/>
          <w:b/>
          <w:bCs/>
          <w:kern w:val="0"/>
          <w:sz w:val="22"/>
          <w:szCs w:val="22"/>
          <w:lang w:val="es-UY" w:eastAsia="es-ES" w:bidi="es-ES"/>
        </w:rPr>
      </w:pPr>
      <w:r w:rsidRPr="00147FEE">
        <w:rPr>
          <w:rFonts w:ascii="Bookman Old Style" w:eastAsia="Bookman Old Style" w:hAnsi="Bookman Old Style" w:cs="Times New Roman"/>
          <w:b/>
          <w:bCs/>
          <w:kern w:val="0"/>
          <w:sz w:val="22"/>
          <w:szCs w:val="22"/>
          <w:lang w:val="es-UY" w:eastAsia="es-ES" w:bidi="es-ES"/>
        </w:rPr>
        <w:t>Art. 1</w:t>
      </w:r>
      <w:r w:rsidR="003B4D7B">
        <w:rPr>
          <w:rFonts w:ascii="Bookman Old Style" w:eastAsia="Bookman Old Style" w:hAnsi="Bookman Old Style" w:cs="Times New Roman"/>
          <w:b/>
          <w:bCs/>
          <w:kern w:val="0"/>
          <w:sz w:val="22"/>
          <w:szCs w:val="22"/>
          <w:lang w:val="es-UY" w:eastAsia="es-ES" w:bidi="es-ES"/>
        </w:rPr>
        <w:t>7</w:t>
      </w:r>
      <w:r w:rsidRPr="00147FEE">
        <w:rPr>
          <w:rFonts w:ascii="Bookman Old Style" w:eastAsia="Bookman Old Style" w:hAnsi="Bookman Old Style" w:cs="Times New Roman"/>
          <w:b/>
          <w:bCs/>
          <w:kern w:val="0"/>
          <w:sz w:val="22"/>
          <w:szCs w:val="22"/>
          <w:lang w:val="es-UY" w:eastAsia="es-ES" w:bidi="es-ES"/>
        </w:rPr>
        <w:t xml:space="preserve">.- EXENCIÓN DE RESPONSABILIDAD E INTERPRETACION. </w:t>
      </w:r>
    </w:p>
    <w:p w:rsidR="00DC312F" w:rsidRPr="00147FEE" w:rsidRDefault="00DC312F" w:rsidP="00147FEE">
      <w:pPr>
        <w:autoSpaceDE w:val="0"/>
        <w:autoSpaceDN/>
        <w:spacing w:line="276" w:lineRule="auto"/>
        <w:jc w:val="both"/>
        <w:textAlignment w:val="auto"/>
        <w:rPr>
          <w:rFonts w:ascii="Bookman Old Style" w:eastAsia="Bookman Old Style" w:hAnsi="Bookman Old Style" w:cs="Times New Roman"/>
          <w:kern w:val="0"/>
          <w:sz w:val="22"/>
          <w:szCs w:val="22"/>
          <w:lang w:val="es-UY" w:eastAsia="es-ES" w:bidi="es-ES"/>
        </w:rPr>
      </w:pPr>
      <w:r w:rsidRPr="00147FEE">
        <w:rPr>
          <w:rFonts w:ascii="Bookman Old Style" w:eastAsia="Bookman Old Style" w:hAnsi="Bookman Old Style" w:cs="Times New Roman"/>
          <w:b/>
          <w:bCs/>
          <w:kern w:val="0"/>
          <w:sz w:val="22"/>
          <w:szCs w:val="22"/>
          <w:lang w:val="es-UY" w:eastAsia="es-ES" w:bidi="es-ES"/>
        </w:rPr>
        <w:tab/>
      </w:r>
      <w:r w:rsidRPr="00147FEE">
        <w:rPr>
          <w:rFonts w:ascii="Bookman Old Style" w:eastAsia="Bookman Old Style" w:hAnsi="Bookman Old Style" w:cs="Times New Roman"/>
          <w:b/>
          <w:kern w:val="0"/>
          <w:sz w:val="22"/>
          <w:szCs w:val="22"/>
          <w:lang w:val="es-UY" w:eastAsia="es-ES" w:bidi="es-ES"/>
        </w:rPr>
        <w:t>La Administración podrá desistir del llamado en cualquier etapa de su realización</w:t>
      </w:r>
      <w:r w:rsidRPr="00147FEE">
        <w:rPr>
          <w:rFonts w:ascii="Bookman Old Style" w:eastAsia="Bookman Old Style" w:hAnsi="Bookman Old Style" w:cs="Times New Roman"/>
          <w:kern w:val="0"/>
          <w:sz w:val="22"/>
          <w:szCs w:val="22"/>
          <w:lang w:val="es-UY" w:eastAsia="es-ES" w:bidi="es-ES"/>
        </w:rPr>
        <w:t xml:space="preserve">, o podrá desestimar todas las ofertas. Ninguna de estas decisiones generará derecho alguno de los participantes a reclamar por gastos, honorarios o indemnizaciones por daños y perjuicios. </w:t>
      </w:r>
    </w:p>
    <w:p w:rsidR="00EF71AD" w:rsidRPr="00147FEE" w:rsidRDefault="00DC312F" w:rsidP="00147FEE">
      <w:pPr>
        <w:pStyle w:val="Textbodyuseruser"/>
        <w:spacing w:line="276" w:lineRule="auto"/>
        <w:rPr>
          <w:rFonts w:ascii="Bookman Old Style" w:eastAsia="Bookman Old Style" w:hAnsi="Bookman Old Style" w:cs="Times New Roman"/>
          <w:sz w:val="22"/>
          <w:szCs w:val="22"/>
        </w:rPr>
      </w:pPr>
      <w:r w:rsidRPr="00147FEE">
        <w:rPr>
          <w:rFonts w:ascii="Bookman Old Style" w:eastAsia="Bookman Old Style" w:hAnsi="Bookman Old Style" w:cs="Times New Roman"/>
          <w:kern w:val="0"/>
          <w:sz w:val="22"/>
          <w:szCs w:val="22"/>
          <w:lang w:val="es-UY" w:eastAsia="es-ES" w:bidi="es-ES"/>
        </w:rPr>
        <w:tab/>
        <w:t>Toda cláusula imprecisa, ambigua, contradictoria u oscura a criterio de la Administración, se interpretará en el sentido más favorable a ésta</w:t>
      </w:r>
    </w:p>
    <w:p w:rsidR="00EF71AD" w:rsidRPr="00147FEE" w:rsidRDefault="00EF71AD" w:rsidP="00147FEE">
      <w:pPr>
        <w:pStyle w:val="Textbodyuseruser"/>
        <w:spacing w:line="276" w:lineRule="auto"/>
        <w:rPr>
          <w:rFonts w:ascii="Bookman Old Style" w:eastAsia="Bookman Old Style" w:hAnsi="Bookman Old Style" w:cs="Times New Roman"/>
          <w:sz w:val="22"/>
          <w:szCs w:val="22"/>
        </w:rPr>
      </w:pPr>
    </w:p>
    <w:sectPr w:rsidR="00EF71AD" w:rsidRPr="00147FEE" w:rsidSect="00961897">
      <w:pgSz w:w="11906" w:h="16838"/>
      <w:pgMar w:top="2268" w:right="1134" w:bottom="79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2B" w:rsidRDefault="006C0F2B">
      <w:r>
        <w:separator/>
      </w:r>
    </w:p>
  </w:endnote>
  <w:endnote w:type="continuationSeparator" w:id="0">
    <w:p w:rsidR="006C0F2B" w:rsidRDefault="006C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Droid Sans Fallback">
    <w:altName w:val="Times New Roman"/>
    <w:charset w:val="00"/>
    <w:family w:val="roman"/>
    <w:pitch w:val="default"/>
  </w:font>
  <w:font w:name="Droid Sans Devanagari">
    <w:altName w:val="Arial"/>
    <w:charset w:val="00"/>
    <w:family w:val="swiss"/>
    <w:pitch w:val="default"/>
  </w:font>
  <w:font w:name="Courier, 'Courier New'">
    <w:altName w:val="Arial"/>
    <w:charset w:val="00"/>
    <w:family w:val="modern"/>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2B" w:rsidRDefault="006C0F2B">
      <w:r>
        <w:rPr>
          <w:color w:val="000000"/>
        </w:rPr>
        <w:separator/>
      </w:r>
    </w:p>
  </w:footnote>
  <w:footnote w:type="continuationSeparator" w:id="0">
    <w:p w:rsidR="006C0F2B" w:rsidRDefault="006C0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6EB694A2"/>
    <w:name w:val="WW8Num20"/>
    <w:lvl w:ilvl="0">
      <w:start w:val="1"/>
      <w:numFmt w:val="decimal"/>
      <w:pStyle w:val="Articulos"/>
      <w:lvlText w:val="%1."/>
      <w:lvlJc w:val="left"/>
      <w:pPr>
        <w:tabs>
          <w:tab w:val="num" w:pos="0"/>
        </w:tabs>
        <w:ind w:left="1070" w:hanging="360"/>
      </w:pPr>
      <w:rPr>
        <w:rFonts w:cs="Symbol"/>
        <w:b/>
        <w:bCs/>
        <w:sz w:val="26"/>
        <w:szCs w:val="26"/>
        <w:lang w:val="x-none" w:bidi="x-none"/>
      </w:rPr>
    </w:lvl>
  </w:abstractNum>
  <w:abstractNum w:abstractNumId="1">
    <w:nsid w:val="085B4CC5"/>
    <w:multiLevelType w:val="multilevel"/>
    <w:tmpl w:val="A890454A"/>
    <w:styleLink w:val="WW8Num5"/>
    <w:lvl w:ilvl="0">
      <w:start w:val="1"/>
      <w:numFmt w:val="decimal"/>
      <w:lvlText w:val="%1."/>
      <w:lvlJc w:val="left"/>
    </w:lvl>
    <w:lvl w:ilvl="1">
      <w:start w:val="1"/>
      <w:numFmt w:val="decimal"/>
      <w:lvlText w:val="%1.%2."/>
      <w:lvlJc w:val="left"/>
    </w:lvl>
    <w:lvl w:ilvl="2">
      <w:start w:val="1"/>
      <w:numFmt w:val="decimal"/>
      <w:lvlText w:val="%1.%2.%3."/>
      <w:lvlJc w:val="left"/>
      <w:rPr>
        <w:rFonts w:eastAsia="Times New Roman"/>
        <w:b/>
        <w:bCs/>
        <w:color w:val="FF3333"/>
        <w:shd w:val="clear" w:color="auto" w:fill="FFFF66"/>
        <w:lang w:bidi="ar-S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8B239AE"/>
    <w:multiLevelType w:val="hybridMultilevel"/>
    <w:tmpl w:val="101E93D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
    <w:nsid w:val="0C666053"/>
    <w:multiLevelType w:val="multilevel"/>
    <w:tmpl w:val="45A68574"/>
    <w:styleLink w:val="WW8Num13"/>
    <w:lvl w:ilvl="0">
      <w:start w:val="1"/>
      <w:numFmt w:val="lowerLetter"/>
      <w:lvlText w:val="%1)"/>
      <w:lvlJc w:val="left"/>
      <w:rPr>
        <w:b/>
        <w:bCs/>
      </w:rPr>
    </w:lvl>
    <w:lvl w:ilvl="1">
      <w:start w:val="1"/>
      <w:numFmt w:val="lowerLetter"/>
      <w:lvlText w:val="%2."/>
      <w:lvlJc w:val="left"/>
      <w:rPr>
        <w:rFonts w:ascii="Wingdings" w:eastAsia="Wingdings" w:hAnsi="Wingdings" w:cs="Wingding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E8832C5"/>
    <w:multiLevelType w:val="multilevel"/>
    <w:tmpl w:val="FB88137A"/>
    <w:styleLink w:val="WW8Num7"/>
    <w:lvl w:ilvl="0">
      <w:numFmt w:val="bullet"/>
      <w:lvlText w:val=""/>
      <w:lvlJc w:val="left"/>
      <w:rPr>
        <w:rFonts w:ascii="Wingdings" w:hAnsi="Wingdings" w:cs="Wingdings"/>
        <w:b/>
        <w:bCs/>
      </w:rPr>
    </w:lvl>
    <w:lvl w:ilvl="1">
      <w:start w:val="1"/>
      <w:numFmt w:val="decimal"/>
      <w:lvlText w:val="%2."/>
      <w:lvlJc w:val="left"/>
      <w:rPr>
        <w:rFonts w:ascii="Wingdings" w:hAnsi="Wingdings" w:cs="Wingdings"/>
        <w:b/>
        <w:bCs/>
      </w:rPr>
    </w:lvl>
    <w:lvl w:ilvl="2">
      <w:start w:val="1"/>
      <w:numFmt w:val="decimal"/>
      <w:lvlText w:val="%3."/>
      <w:lvlJc w:val="left"/>
      <w:rPr>
        <w:rFonts w:ascii="Wingdings" w:hAnsi="Wingdings" w:cs="Wingdings"/>
        <w:b/>
        <w:bCs/>
      </w:rPr>
    </w:lvl>
    <w:lvl w:ilvl="3">
      <w:start w:val="1"/>
      <w:numFmt w:val="decimal"/>
      <w:lvlText w:val="%4."/>
      <w:lvlJc w:val="left"/>
      <w:rPr>
        <w:rFonts w:ascii="Wingdings" w:hAnsi="Wingdings" w:cs="Wingdings"/>
        <w:b/>
        <w:bCs/>
      </w:rPr>
    </w:lvl>
    <w:lvl w:ilvl="4">
      <w:start w:val="1"/>
      <w:numFmt w:val="decimal"/>
      <w:lvlText w:val="%5."/>
      <w:lvlJc w:val="left"/>
      <w:rPr>
        <w:rFonts w:ascii="Wingdings" w:hAnsi="Wingdings" w:cs="Wingdings"/>
        <w:b/>
        <w:bCs/>
      </w:rPr>
    </w:lvl>
    <w:lvl w:ilvl="5">
      <w:start w:val="1"/>
      <w:numFmt w:val="decimal"/>
      <w:lvlText w:val="%6."/>
      <w:lvlJc w:val="left"/>
      <w:rPr>
        <w:rFonts w:ascii="Wingdings" w:hAnsi="Wingdings" w:cs="Wingdings"/>
        <w:b/>
        <w:bCs/>
      </w:rPr>
    </w:lvl>
    <w:lvl w:ilvl="6">
      <w:start w:val="1"/>
      <w:numFmt w:val="decimal"/>
      <w:lvlText w:val="%7."/>
      <w:lvlJc w:val="left"/>
      <w:rPr>
        <w:rFonts w:ascii="Wingdings" w:hAnsi="Wingdings" w:cs="Wingdings"/>
        <w:b/>
        <w:bCs/>
      </w:rPr>
    </w:lvl>
    <w:lvl w:ilvl="7">
      <w:start w:val="1"/>
      <w:numFmt w:val="decimal"/>
      <w:lvlText w:val="%8."/>
      <w:lvlJc w:val="left"/>
      <w:rPr>
        <w:rFonts w:ascii="Wingdings" w:hAnsi="Wingdings" w:cs="Wingdings"/>
        <w:b/>
        <w:bCs/>
      </w:rPr>
    </w:lvl>
    <w:lvl w:ilvl="8">
      <w:start w:val="1"/>
      <w:numFmt w:val="decimal"/>
      <w:lvlText w:val="%9."/>
      <w:lvlJc w:val="left"/>
      <w:rPr>
        <w:rFonts w:ascii="Wingdings" w:hAnsi="Wingdings" w:cs="Wingdings"/>
        <w:b/>
        <w:bCs/>
      </w:rPr>
    </w:lvl>
  </w:abstractNum>
  <w:abstractNum w:abstractNumId="5">
    <w:nsid w:val="10025572"/>
    <w:multiLevelType w:val="hybridMultilevel"/>
    <w:tmpl w:val="3BB642DC"/>
    <w:lvl w:ilvl="0" w:tplc="F2B6C2A2">
      <w:start w:val="19"/>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1715B6D"/>
    <w:multiLevelType w:val="hybridMultilevel"/>
    <w:tmpl w:val="4D38C6CA"/>
    <w:lvl w:ilvl="0" w:tplc="0C0A000D">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7">
    <w:nsid w:val="15A62C58"/>
    <w:multiLevelType w:val="multilevel"/>
    <w:tmpl w:val="D69463A0"/>
    <w:styleLink w:val="WW8Num11"/>
    <w:lvl w:ilvl="0">
      <w:numFmt w:val="bullet"/>
      <w:lvlText w:val="-"/>
      <w:lvlJc w:val="left"/>
      <w:rPr>
        <w:rFonts w:ascii="Bookman Old Style" w:hAnsi="Bookman Old Style" w:cs="Wingdings"/>
      </w:rPr>
    </w:lvl>
    <w:lvl w:ilvl="1">
      <w:start w:val="1"/>
      <w:numFmt w:val="decimal"/>
      <w:lvlText w:val="%2."/>
      <w:lvlJc w:val="left"/>
      <w:rPr>
        <w:rFonts w:ascii="Courier New" w:hAnsi="Courier New" w:cs="Courier New"/>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67B7314"/>
    <w:multiLevelType w:val="multilevel"/>
    <w:tmpl w:val="4B0EEA60"/>
    <w:styleLink w:val="WW8Num14"/>
    <w:lvl w:ilvl="0">
      <w:numFmt w:val="bullet"/>
      <w:lvlText w:val=""/>
      <w:lvlJc w:val="left"/>
      <w:rPr>
        <w:rFonts w:ascii="Symbol" w:hAnsi="Symbol" w:cs="OpenSymbol"/>
      </w:rPr>
    </w:lvl>
    <w:lvl w:ilvl="1">
      <w:numFmt w:val="bullet"/>
      <w:lvlText w:val="–"/>
      <w:lvlJc w:val="left"/>
      <w:rPr>
        <w:rFonts w:ascii="OpenSymbol" w:eastAsia="Courier New" w:hAnsi="OpenSymbol" w:cs="Courier New"/>
      </w:rPr>
    </w:lvl>
    <w:lvl w:ilvl="2">
      <w:numFmt w:val="bullet"/>
      <w:lvlText w:val="–"/>
      <w:lvlJc w:val="left"/>
      <w:rPr>
        <w:rFonts w:ascii="OpenSymbol" w:eastAsia="Courier New" w:hAnsi="OpenSymbol" w:cs="Courier New"/>
      </w:rPr>
    </w:lvl>
    <w:lvl w:ilvl="3">
      <w:numFmt w:val="bullet"/>
      <w:lvlText w:val="–"/>
      <w:lvlJc w:val="left"/>
      <w:rPr>
        <w:rFonts w:ascii="OpenSymbol" w:eastAsia="Courier New" w:hAnsi="OpenSymbol" w:cs="Courier New"/>
      </w:rPr>
    </w:lvl>
    <w:lvl w:ilvl="4">
      <w:numFmt w:val="bullet"/>
      <w:lvlText w:val="–"/>
      <w:lvlJc w:val="left"/>
      <w:rPr>
        <w:rFonts w:ascii="OpenSymbol" w:eastAsia="Courier New" w:hAnsi="OpenSymbol" w:cs="Courier New"/>
      </w:rPr>
    </w:lvl>
    <w:lvl w:ilvl="5">
      <w:numFmt w:val="bullet"/>
      <w:lvlText w:val="–"/>
      <w:lvlJc w:val="left"/>
      <w:rPr>
        <w:rFonts w:ascii="OpenSymbol" w:eastAsia="Courier New" w:hAnsi="OpenSymbol" w:cs="Courier New"/>
      </w:rPr>
    </w:lvl>
    <w:lvl w:ilvl="6">
      <w:numFmt w:val="bullet"/>
      <w:lvlText w:val="–"/>
      <w:lvlJc w:val="left"/>
      <w:rPr>
        <w:rFonts w:ascii="OpenSymbol" w:eastAsia="Courier New" w:hAnsi="OpenSymbol" w:cs="Courier New"/>
      </w:rPr>
    </w:lvl>
    <w:lvl w:ilvl="7">
      <w:numFmt w:val="bullet"/>
      <w:lvlText w:val="–"/>
      <w:lvlJc w:val="left"/>
      <w:rPr>
        <w:rFonts w:ascii="OpenSymbol" w:eastAsia="Courier New" w:hAnsi="OpenSymbol" w:cs="Courier New"/>
      </w:rPr>
    </w:lvl>
    <w:lvl w:ilvl="8">
      <w:numFmt w:val="bullet"/>
      <w:lvlText w:val="–"/>
      <w:lvlJc w:val="left"/>
      <w:rPr>
        <w:rFonts w:ascii="OpenSymbol" w:eastAsia="Courier New" w:hAnsi="OpenSymbol" w:cs="Courier New"/>
      </w:rPr>
    </w:lvl>
  </w:abstractNum>
  <w:abstractNum w:abstractNumId="9">
    <w:nsid w:val="28A03C81"/>
    <w:multiLevelType w:val="multilevel"/>
    <w:tmpl w:val="AF9443AE"/>
    <w:styleLink w:val="WW8Num3"/>
    <w:lvl w:ilvl="0">
      <w:numFmt w:val="bullet"/>
      <w:lvlText w:val=""/>
      <w:lvlJc w:val="left"/>
      <w:rPr>
        <w:rFonts w:ascii="Wingdings" w:hAnsi="Wingdings" w:cs="Wingdings"/>
        <w:sz w:val="22"/>
        <w:szCs w:val="22"/>
        <w:lang w:val="es-UY"/>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numFmt w:val="bullet"/>
      <w:lvlText w:val="-"/>
      <w:lvlJc w:val="left"/>
      <w:rPr>
        <w:rFonts w:ascii="Bookman Old Style" w:eastAsia="Times New Roman" w:hAnsi="Bookman Old Style" w:cs="Bookman Old Style"/>
        <w:kern w:val="3"/>
        <w:sz w:val="22"/>
        <w:szCs w:val="22"/>
        <w:lang w:val="es-UY" w:bidi="ar-SA"/>
      </w:rPr>
    </w:lvl>
  </w:abstractNum>
  <w:abstractNum w:abstractNumId="10">
    <w:nsid w:val="296A0DC0"/>
    <w:multiLevelType w:val="multilevel"/>
    <w:tmpl w:val="745A233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FE05A9F"/>
    <w:multiLevelType w:val="hybridMultilevel"/>
    <w:tmpl w:val="18CE20E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31095CA2"/>
    <w:multiLevelType w:val="multilevel"/>
    <w:tmpl w:val="F6E2C132"/>
    <w:styleLink w:val="WW8Num12"/>
    <w:lvl w:ilvl="0">
      <w:numFmt w:val="bullet"/>
      <w:lvlText w:val=""/>
      <w:lvlJc w:val="left"/>
      <w:rPr>
        <w:rFonts w:ascii="Wingdings" w:eastAsia="Times New Roman" w:hAnsi="Wingdings" w:cs="OpenSymbol"/>
        <w:shd w:val="clear" w:color="auto" w:fill="FFFFFF"/>
        <w:lang w:bidi="ar-SA"/>
      </w:rPr>
    </w:lvl>
    <w:lvl w:ilvl="1">
      <w:start w:val="1"/>
      <w:numFmt w:val="decimal"/>
      <w:lvlText w:val="%2."/>
      <w:lvlJc w:val="left"/>
      <w:rPr>
        <w:rFonts w:ascii="OpenSymbol" w:eastAsia="Times New Roman" w:hAnsi="OpenSymbol" w:cs="OpenSymbol"/>
        <w:shd w:val="clear" w:color="auto" w:fill="FFFFFF"/>
        <w:lang w:bidi="ar-SA"/>
      </w:rPr>
    </w:lvl>
    <w:lvl w:ilvl="2">
      <w:start w:val="1"/>
      <w:numFmt w:val="decimal"/>
      <w:lvlText w:val="%3."/>
      <w:lvlJc w:val="left"/>
      <w:rPr>
        <w:rFonts w:ascii="OpenSymbol" w:eastAsia="Times New Roman" w:hAnsi="OpenSymbol" w:cs="OpenSymbol"/>
        <w:shd w:val="clear" w:color="auto" w:fill="FFFFFF"/>
        <w:lang w:bidi="ar-SA"/>
      </w:rPr>
    </w:lvl>
    <w:lvl w:ilvl="3">
      <w:start w:val="1"/>
      <w:numFmt w:val="decimal"/>
      <w:lvlText w:val="%4."/>
      <w:lvlJc w:val="left"/>
      <w:rPr>
        <w:rFonts w:ascii="OpenSymbol" w:eastAsia="Times New Roman" w:hAnsi="OpenSymbol" w:cs="OpenSymbol"/>
        <w:shd w:val="clear" w:color="auto" w:fill="FFFFFF"/>
        <w:lang w:bidi="ar-SA"/>
      </w:rPr>
    </w:lvl>
    <w:lvl w:ilvl="4">
      <w:start w:val="1"/>
      <w:numFmt w:val="decimal"/>
      <w:lvlText w:val="%5."/>
      <w:lvlJc w:val="left"/>
      <w:rPr>
        <w:rFonts w:ascii="OpenSymbol" w:eastAsia="Times New Roman" w:hAnsi="OpenSymbol" w:cs="OpenSymbol"/>
        <w:shd w:val="clear" w:color="auto" w:fill="FFFFFF"/>
        <w:lang w:bidi="ar-SA"/>
      </w:rPr>
    </w:lvl>
    <w:lvl w:ilvl="5">
      <w:start w:val="1"/>
      <w:numFmt w:val="decimal"/>
      <w:lvlText w:val="%6."/>
      <w:lvlJc w:val="left"/>
      <w:rPr>
        <w:rFonts w:ascii="OpenSymbol" w:eastAsia="Times New Roman" w:hAnsi="OpenSymbol" w:cs="OpenSymbol"/>
        <w:shd w:val="clear" w:color="auto" w:fill="FFFFFF"/>
        <w:lang w:bidi="ar-SA"/>
      </w:rPr>
    </w:lvl>
    <w:lvl w:ilvl="6">
      <w:start w:val="1"/>
      <w:numFmt w:val="decimal"/>
      <w:lvlText w:val="%7."/>
      <w:lvlJc w:val="left"/>
      <w:rPr>
        <w:rFonts w:ascii="OpenSymbol" w:eastAsia="Times New Roman" w:hAnsi="OpenSymbol" w:cs="OpenSymbol"/>
        <w:shd w:val="clear" w:color="auto" w:fill="FFFFFF"/>
        <w:lang w:bidi="ar-SA"/>
      </w:rPr>
    </w:lvl>
    <w:lvl w:ilvl="7">
      <w:start w:val="1"/>
      <w:numFmt w:val="decimal"/>
      <w:lvlText w:val="%8."/>
      <w:lvlJc w:val="left"/>
      <w:rPr>
        <w:rFonts w:ascii="OpenSymbol" w:eastAsia="Times New Roman" w:hAnsi="OpenSymbol" w:cs="OpenSymbol"/>
        <w:shd w:val="clear" w:color="auto" w:fill="FFFFFF"/>
        <w:lang w:bidi="ar-SA"/>
      </w:rPr>
    </w:lvl>
    <w:lvl w:ilvl="8">
      <w:start w:val="1"/>
      <w:numFmt w:val="decimal"/>
      <w:lvlText w:val="%9."/>
      <w:lvlJc w:val="left"/>
      <w:rPr>
        <w:rFonts w:ascii="OpenSymbol" w:eastAsia="Times New Roman" w:hAnsi="OpenSymbol" w:cs="OpenSymbol"/>
        <w:shd w:val="clear" w:color="auto" w:fill="FFFFFF"/>
        <w:lang w:bidi="ar-SA"/>
      </w:rPr>
    </w:lvl>
  </w:abstractNum>
  <w:abstractNum w:abstractNumId="14">
    <w:nsid w:val="3E35320D"/>
    <w:multiLevelType w:val="multilevel"/>
    <w:tmpl w:val="B54EF480"/>
    <w:styleLink w:val="WW8Num9"/>
    <w:lvl w:ilvl="0">
      <w:numFmt w:val="bullet"/>
      <w:lvlText w:val=""/>
      <w:lvlJc w:val="left"/>
      <w:rPr>
        <w:rFonts w:ascii="Symbol" w:hAnsi="Symbol" w:cs="OpenSymbol"/>
      </w:rPr>
    </w:lvl>
    <w:lvl w:ilvl="1">
      <w:numFmt w:val="bullet"/>
      <w:lvlText w:val="◦"/>
      <w:lvlJc w:val="left"/>
      <w:rPr>
        <w:rFonts w:ascii="OpenSymbol" w:hAnsi="OpenSymbol" w:cs="Courier New"/>
      </w:rPr>
    </w:lvl>
    <w:lvl w:ilvl="2">
      <w:numFmt w:val="bullet"/>
      <w:lvlText w:val="▪"/>
      <w:lvlJc w:val="left"/>
      <w:rPr>
        <w:rFonts w:ascii="OpenSymbol" w:hAnsi="OpenSymbol" w:cs="Wingdings"/>
      </w:rPr>
    </w:lvl>
    <w:lvl w:ilvl="3">
      <w:numFmt w:val="bullet"/>
      <w:lvlText w:val=""/>
      <w:lvlJc w:val="left"/>
      <w:rPr>
        <w:rFonts w:ascii="Symbol" w:hAnsi="Symbol" w:cs="Symbol"/>
      </w:rPr>
    </w:lvl>
    <w:lvl w:ilvl="4">
      <w:numFmt w:val="bullet"/>
      <w:lvlText w:val="◦"/>
      <w:lvlJc w:val="left"/>
      <w:rPr>
        <w:rFonts w:ascii="OpenSymbol" w:hAnsi="OpenSymbol" w:cs="Courier New"/>
      </w:rPr>
    </w:lvl>
    <w:lvl w:ilvl="5">
      <w:numFmt w:val="bullet"/>
      <w:lvlText w:val="▪"/>
      <w:lvlJc w:val="left"/>
      <w:rPr>
        <w:rFonts w:ascii="OpenSymbol" w:hAnsi="OpenSymbol" w:cs="Wingdings"/>
      </w:rPr>
    </w:lvl>
    <w:lvl w:ilvl="6">
      <w:numFmt w:val="bullet"/>
      <w:lvlText w:val=""/>
      <w:lvlJc w:val="left"/>
      <w:rPr>
        <w:rFonts w:ascii="Symbol" w:hAnsi="Symbol" w:cs="Symbol"/>
      </w:rPr>
    </w:lvl>
    <w:lvl w:ilvl="7">
      <w:numFmt w:val="bullet"/>
      <w:lvlText w:val="◦"/>
      <w:lvlJc w:val="left"/>
      <w:rPr>
        <w:rFonts w:ascii="OpenSymbol" w:hAnsi="OpenSymbol" w:cs="Courier New"/>
      </w:rPr>
    </w:lvl>
    <w:lvl w:ilvl="8">
      <w:numFmt w:val="bullet"/>
      <w:lvlText w:val="▪"/>
      <w:lvlJc w:val="left"/>
      <w:rPr>
        <w:rFonts w:ascii="OpenSymbol" w:hAnsi="OpenSymbol" w:cs="Wingdings"/>
      </w:rPr>
    </w:lvl>
  </w:abstractNum>
  <w:abstractNum w:abstractNumId="15">
    <w:nsid w:val="46296013"/>
    <w:multiLevelType w:val="multilevel"/>
    <w:tmpl w:val="FA80AE0A"/>
    <w:styleLink w:val="WW8Num10"/>
    <w:lvl w:ilvl="0">
      <w:start w:val="1"/>
      <w:numFmt w:val="lowerLetter"/>
      <w:lvlText w:val="%1)"/>
      <w:lvlJc w:val="left"/>
      <w:rPr>
        <w:rFonts w:ascii="OpenSymbol" w:eastAsia="Wingdings" w:hAnsi="OpenSymbol" w:cs="Wingdings"/>
      </w:rPr>
    </w:lvl>
    <w:lvl w:ilvl="1">
      <w:start w:val="1"/>
      <w:numFmt w:val="lowerLetter"/>
      <w:lvlText w:val="%2."/>
      <w:lvlJc w:val="left"/>
      <w:rPr>
        <w:rFonts w:ascii="OpenSymbol" w:eastAsia="OpenSymbol" w:hAnsi="OpenSymbol" w:cs="Open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51C81B73"/>
    <w:multiLevelType w:val="multilevel"/>
    <w:tmpl w:val="9D5C70E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571928B8"/>
    <w:multiLevelType w:val="multilevel"/>
    <w:tmpl w:val="9D506C76"/>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CFB594E"/>
    <w:multiLevelType w:val="multilevel"/>
    <w:tmpl w:val="93CC7BC2"/>
    <w:styleLink w:val="WW8Num6"/>
    <w:lvl w:ilvl="0">
      <w:numFmt w:val="bullet"/>
      <w:lvlText w:val="-"/>
      <w:lvlJc w:val="left"/>
      <w:rPr>
        <w:rFonts w:ascii="Bookman Old Style" w:eastAsia="Bookman Old Style" w:hAnsi="Bookman Old Style" w:cs="Bookman Old Style"/>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0BD6AB3"/>
    <w:multiLevelType w:val="multilevel"/>
    <w:tmpl w:val="500A1ADE"/>
    <w:styleLink w:val="WW8Num4"/>
    <w:lvl w:ilvl="0">
      <w:start w:val="1"/>
      <w:numFmt w:val="lowerLetter"/>
      <w:lvlText w:val="%1)"/>
      <w:lvlJc w:val="left"/>
      <w:rPr>
        <w:b/>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621D41D6"/>
    <w:multiLevelType w:val="hybridMultilevel"/>
    <w:tmpl w:val="0AE699F0"/>
    <w:lvl w:ilvl="0" w:tplc="C49AFDE0">
      <w:start w:val="1"/>
      <w:numFmt w:val="lowerLetter"/>
      <w:lvlText w:val="%1)"/>
      <w:lvlJc w:val="left"/>
      <w:pPr>
        <w:ind w:left="1815" w:hanging="360"/>
      </w:pPr>
      <w:rPr>
        <w:rFonts w:ascii="Bookman Old Style" w:eastAsia="Bookman Old Style" w:hAnsi="Bookman Old Style" w:cs="Bookman Old Style" w:hint="default"/>
      </w:rPr>
    </w:lvl>
    <w:lvl w:ilvl="1" w:tplc="380A0019" w:tentative="1">
      <w:start w:val="1"/>
      <w:numFmt w:val="lowerLetter"/>
      <w:lvlText w:val="%2."/>
      <w:lvlJc w:val="left"/>
      <w:pPr>
        <w:ind w:left="2535" w:hanging="360"/>
      </w:pPr>
    </w:lvl>
    <w:lvl w:ilvl="2" w:tplc="380A001B" w:tentative="1">
      <w:start w:val="1"/>
      <w:numFmt w:val="lowerRoman"/>
      <w:lvlText w:val="%3."/>
      <w:lvlJc w:val="right"/>
      <w:pPr>
        <w:ind w:left="3255" w:hanging="180"/>
      </w:pPr>
    </w:lvl>
    <w:lvl w:ilvl="3" w:tplc="380A000F" w:tentative="1">
      <w:start w:val="1"/>
      <w:numFmt w:val="decimal"/>
      <w:lvlText w:val="%4."/>
      <w:lvlJc w:val="left"/>
      <w:pPr>
        <w:ind w:left="3975" w:hanging="360"/>
      </w:pPr>
    </w:lvl>
    <w:lvl w:ilvl="4" w:tplc="380A0019" w:tentative="1">
      <w:start w:val="1"/>
      <w:numFmt w:val="lowerLetter"/>
      <w:lvlText w:val="%5."/>
      <w:lvlJc w:val="left"/>
      <w:pPr>
        <w:ind w:left="4695" w:hanging="360"/>
      </w:pPr>
    </w:lvl>
    <w:lvl w:ilvl="5" w:tplc="380A001B" w:tentative="1">
      <w:start w:val="1"/>
      <w:numFmt w:val="lowerRoman"/>
      <w:lvlText w:val="%6."/>
      <w:lvlJc w:val="right"/>
      <w:pPr>
        <w:ind w:left="5415" w:hanging="180"/>
      </w:pPr>
    </w:lvl>
    <w:lvl w:ilvl="6" w:tplc="380A000F" w:tentative="1">
      <w:start w:val="1"/>
      <w:numFmt w:val="decimal"/>
      <w:lvlText w:val="%7."/>
      <w:lvlJc w:val="left"/>
      <w:pPr>
        <w:ind w:left="6135" w:hanging="360"/>
      </w:pPr>
    </w:lvl>
    <w:lvl w:ilvl="7" w:tplc="380A0019" w:tentative="1">
      <w:start w:val="1"/>
      <w:numFmt w:val="lowerLetter"/>
      <w:lvlText w:val="%8."/>
      <w:lvlJc w:val="left"/>
      <w:pPr>
        <w:ind w:left="6855" w:hanging="360"/>
      </w:pPr>
    </w:lvl>
    <w:lvl w:ilvl="8" w:tplc="380A001B" w:tentative="1">
      <w:start w:val="1"/>
      <w:numFmt w:val="lowerRoman"/>
      <w:lvlText w:val="%9."/>
      <w:lvlJc w:val="right"/>
      <w:pPr>
        <w:ind w:left="7575" w:hanging="180"/>
      </w:pPr>
    </w:lvl>
  </w:abstractNum>
  <w:abstractNum w:abstractNumId="21">
    <w:nsid w:val="6437684F"/>
    <w:multiLevelType w:val="multilevel"/>
    <w:tmpl w:val="E4145446"/>
    <w:styleLink w:val="WW8Num2"/>
    <w:lvl w:ilvl="0">
      <w:numFmt w:val="bullet"/>
      <w:lvlText w:val=""/>
      <w:lvlJc w:val="left"/>
      <w:rPr>
        <w:rFonts w:ascii="Symbol" w:hAnsi="Symbol" w:cs="Wingdings"/>
        <w:sz w:val="22"/>
        <w:szCs w:val="22"/>
        <w:lang w:val="es-UY"/>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Symbol" w:hAnsi="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Symbol" w:hAnsi="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2">
    <w:nsid w:val="6AFC070F"/>
    <w:multiLevelType w:val="multilevel"/>
    <w:tmpl w:val="0B48308C"/>
    <w:styleLink w:val="WW8Num1"/>
    <w:lvl w:ilvl="0">
      <w:start w:val="1"/>
      <w:numFmt w:val="none"/>
      <w:lvlText w:val="%1"/>
      <w:lvlJc w:val="left"/>
      <w:rPr>
        <w:rFonts w:ascii="OpenSymbol" w:hAnsi="OpenSymbol" w:cs="OpenSymbol"/>
      </w:rPr>
    </w:lvl>
    <w:lvl w:ilvl="1">
      <w:start w:val="1"/>
      <w:numFmt w:val="none"/>
      <w:lvlText w:val="%2"/>
      <w:lvlJc w:val="left"/>
      <w:rPr>
        <w:rFonts w:ascii="OpenSymbol" w:eastAsia="Courier New" w:hAnsi="OpenSymbol" w:cs="Courier New"/>
      </w:rPr>
    </w:lvl>
    <w:lvl w:ilvl="2">
      <w:start w:val="1"/>
      <w:numFmt w:val="none"/>
      <w:lvlText w:val="%3"/>
      <w:lvlJc w:val="left"/>
      <w:rPr>
        <w:rFonts w:ascii="OpenSymbol" w:eastAsia="Wingdings" w:hAnsi="OpenSymbol" w:cs="Wingdings"/>
      </w:rPr>
    </w:lvl>
    <w:lvl w:ilvl="3">
      <w:start w:val="1"/>
      <w:numFmt w:val="none"/>
      <w:lvlText w:val="%4"/>
      <w:lvlJc w:val="left"/>
      <w:rPr>
        <w:rFonts w:ascii="OpenSymbol" w:eastAsia="Symbol" w:hAnsi="Open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rPr>
        <w:rFonts w:ascii="Bookman Old Style" w:eastAsia="Times New Roman" w:hAnsi="Bookman Old Style" w:cs="Bookman Old Style"/>
        <w:kern w:val="3"/>
        <w:sz w:val="22"/>
        <w:szCs w:val="22"/>
        <w:lang w:val="es-UY" w:bidi="ar-SA"/>
      </w:rPr>
    </w:lvl>
  </w:abstractNum>
  <w:abstractNum w:abstractNumId="23">
    <w:nsid w:val="72945C3F"/>
    <w:multiLevelType w:val="hybridMultilevel"/>
    <w:tmpl w:val="E8D6155E"/>
    <w:lvl w:ilvl="0" w:tplc="DC5E8850">
      <w:numFmt w:val="bullet"/>
      <w:lvlText w:val=""/>
      <w:lvlJc w:val="left"/>
      <w:pPr>
        <w:ind w:left="1069" w:hanging="360"/>
      </w:pPr>
      <w:rPr>
        <w:rFonts w:ascii="Symbol" w:eastAsia="Times New Roman" w:hAnsi="Symbol"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24">
    <w:nsid w:val="764F7452"/>
    <w:multiLevelType w:val="hybridMultilevel"/>
    <w:tmpl w:val="85BCFEE6"/>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5">
    <w:nsid w:val="7FD72A90"/>
    <w:multiLevelType w:val="hybridMultilevel"/>
    <w:tmpl w:val="4124614E"/>
    <w:lvl w:ilvl="0" w:tplc="380A000D">
      <w:start w:val="1"/>
      <w:numFmt w:val="bullet"/>
      <w:lvlText w:val=""/>
      <w:lvlJc w:val="left"/>
      <w:pPr>
        <w:ind w:left="786" w:hanging="360"/>
      </w:pPr>
      <w:rPr>
        <w:rFonts w:ascii="Wingdings" w:hAnsi="Wingdings"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num w:numId="1">
    <w:abstractNumId w:val="22"/>
  </w:num>
  <w:num w:numId="2">
    <w:abstractNumId w:val="21"/>
  </w:num>
  <w:num w:numId="3">
    <w:abstractNumId w:val="9"/>
  </w:num>
  <w:num w:numId="4">
    <w:abstractNumId w:val="19"/>
  </w:num>
  <w:num w:numId="5">
    <w:abstractNumId w:val="1"/>
  </w:num>
  <w:num w:numId="6">
    <w:abstractNumId w:val="18"/>
  </w:num>
  <w:num w:numId="7">
    <w:abstractNumId w:val="4"/>
  </w:num>
  <w:num w:numId="8">
    <w:abstractNumId w:val="17"/>
  </w:num>
  <w:num w:numId="9">
    <w:abstractNumId w:val="14"/>
  </w:num>
  <w:num w:numId="10">
    <w:abstractNumId w:val="15"/>
  </w:num>
  <w:num w:numId="11">
    <w:abstractNumId w:val="7"/>
  </w:num>
  <w:num w:numId="12">
    <w:abstractNumId w:val="13"/>
  </w:num>
  <w:num w:numId="13">
    <w:abstractNumId w:val="3"/>
  </w:num>
  <w:num w:numId="14">
    <w:abstractNumId w:val="8"/>
  </w:num>
  <w:num w:numId="15">
    <w:abstractNumId w:val="14"/>
  </w:num>
  <w:num w:numId="16">
    <w:abstractNumId w:val="13"/>
  </w:num>
  <w:num w:numId="17">
    <w:abstractNumId w:val="16"/>
  </w:num>
  <w:num w:numId="18">
    <w:abstractNumId w:val="20"/>
  </w:num>
  <w:num w:numId="19">
    <w:abstractNumId w:val="2"/>
  </w:num>
  <w:num w:numId="20">
    <w:abstractNumId w:val="23"/>
  </w:num>
  <w:num w:numId="21">
    <w:abstractNumId w:val="6"/>
  </w:num>
  <w:num w:numId="22">
    <w:abstractNumId w:val="25"/>
  </w:num>
  <w:num w:numId="23">
    <w:abstractNumId w:val="10"/>
  </w:num>
  <w:num w:numId="24">
    <w:abstractNumId w:val="5"/>
  </w:num>
  <w:num w:numId="25">
    <w:abstractNumId w:val="12"/>
  </w:num>
  <w:num w:numId="26">
    <w:abstractNumId w:val="11"/>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47"/>
    <w:rsid w:val="00025D37"/>
    <w:rsid w:val="00035D47"/>
    <w:rsid w:val="00052CDB"/>
    <w:rsid w:val="000550BB"/>
    <w:rsid w:val="00073C2E"/>
    <w:rsid w:val="0008145E"/>
    <w:rsid w:val="00092C15"/>
    <w:rsid w:val="000C6777"/>
    <w:rsid w:val="001036C3"/>
    <w:rsid w:val="00113C0B"/>
    <w:rsid w:val="00136191"/>
    <w:rsid w:val="00143859"/>
    <w:rsid w:val="0014653E"/>
    <w:rsid w:val="00147FEE"/>
    <w:rsid w:val="00150B89"/>
    <w:rsid w:val="00160ACF"/>
    <w:rsid w:val="00180A22"/>
    <w:rsid w:val="00185AE7"/>
    <w:rsid w:val="001906D6"/>
    <w:rsid w:val="001A38A6"/>
    <w:rsid w:val="001A5D22"/>
    <w:rsid w:val="001D5961"/>
    <w:rsid w:val="001D63B5"/>
    <w:rsid w:val="002006BA"/>
    <w:rsid w:val="00203BE3"/>
    <w:rsid w:val="0021225E"/>
    <w:rsid w:val="00221BD1"/>
    <w:rsid w:val="0024266B"/>
    <w:rsid w:val="00284E8E"/>
    <w:rsid w:val="00286BF0"/>
    <w:rsid w:val="002A1DB1"/>
    <w:rsid w:val="002B50DA"/>
    <w:rsid w:val="002F2A74"/>
    <w:rsid w:val="00320E71"/>
    <w:rsid w:val="00331157"/>
    <w:rsid w:val="00362316"/>
    <w:rsid w:val="003810A3"/>
    <w:rsid w:val="003A60ED"/>
    <w:rsid w:val="003B4D7B"/>
    <w:rsid w:val="003D6321"/>
    <w:rsid w:val="00452767"/>
    <w:rsid w:val="004678C4"/>
    <w:rsid w:val="00473903"/>
    <w:rsid w:val="00482663"/>
    <w:rsid w:val="004A5BBF"/>
    <w:rsid w:val="004D56AF"/>
    <w:rsid w:val="004F46D1"/>
    <w:rsid w:val="004F649B"/>
    <w:rsid w:val="004F7BA0"/>
    <w:rsid w:val="00506299"/>
    <w:rsid w:val="0051080B"/>
    <w:rsid w:val="005265EF"/>
    <w:rsid w:val="005A1836"/>
    <w:rsid w:val="005A47B9"/>
    <w:rsid w:val="005A648C"/>
    <w:rsid w:val="005E1E3F"/>
    <w:rsid w:val="005F0F38"/>
    <w:rsid w:val="005F6D63"/>
    <w:rsid w:val="006130F9"/>
    <w:rsid w:val="00615D1A"/>
    <w:rsid w:val="00633CBA"/>
    <w:rsid w:val="00657D82"/>
    <w:rsid w:val="006C0F2B"/>
    <w:rsid w:val="006C665A"/>
    <w:rsid w:val="00720706"/>
    <w:rsid w:val="00741277"/>
    <w:rsid w:val="007B2D79"/>
    <w:rsid w:val="007B6077"/>
    <w:rsid w:val="007D4887"/>
    <w:rsid w:val="007E416B"/>
    <w:rsid w:val="00816BBC"/>
    <w:rsid w:val="00835E3C"/>
    <w:rsid w:val="00872E0E"/>
    <w:rsid w:val="0089223E"/>
    <w:rsid w:val="008A3688"/>
    <w:rsid w:val="008A3D5A"/>
    <w:rsid w:val="008A686F"/>
    <w:rsid w:val="008C26C3"/>
    <w:rsid w:val="008C6C40"/>
    <w:rsid w:val="008F2343"/>
    <w:rsid w:val="00900B94"/>
    <w:rsid w:val="009047A1"/>
    <w:rsid w:val="0092601C"/>
    <w:rsid w:val="00937306"/>
    <w:rsid w:val="00941691"/>
    <w:rsid w:val="009556D5"/>
    <w:rsid w:val="00961897"/>
    <w:rsid w:val="0096526F"/>
    <w:rsid w:val="00982181"/>
    <w:rsid w:val="009915ED"/>
    <w:rsid w:val="0099442C"/>
    <w:rsid w:val="009A281D"/>
    <w:rsid w:val="009C3CCF"/>
    <w:rsid w:val="009E0DAF"/>
    <w:rsid w:val="00A56A48"/>
    <w:rsid w:val="00A72F89"/>
    <w:rsid w:val="00A75264"/>
    <w:rsid w:val="00A85C96"/>
    <w:rsid w:val="00A86E80"/>
    <w:rsid w:val="00AD2E47"/>
    <w:rsid w:val="00AE6268"/>
    <w:rsid w:val="00AF2F12"/>
    <w:rsid w:val="00B14EF2"/>
    <w:rsid w:val="00B17A8C"/>
    <w:rsid w:val="00B26940"/>
    <w:rsid w:val="00B43074"/>
    <w:rsid w:val="00B81582"/>
    <w:rsid w:val="00B85748"/>
    <w:rsid w:val="00BA48EA"/>
    <w:rsid w:val="00BA7021"/>
    <w:rsid w:val="00BF5C1C"/>
    <w:rsid w:val="00BF604E"/>
    <w:rsid w:val="00C35BA5"/>
    <w:rsid w:val="00C53FA5"/>
    <w:rsid w:val="00C607C2"/>
    <w:rsid w:val="00C61692"/>
    <w:rsid w:val="00C7434E"/>
    <w:rsid w:val="00C9263A"/>
    <w:rsid w:val="00C92838"/>
    <w:rsid w:val="00C93757"/>
    <w:rsid w:val="00C969B2"/>
    <w:rsid w:val="00CA186E"/>
    <w:rsid w:val="00CB18DA"/>
    <w:rsid w:val="00CB2C1C"/>
    <w:rsid w:val="00CF1DDD"/>
    <w:rsid w:val="00CF3337"/>
    <w:rsid w:val="00D23454"/>
    <w:rsid w:val="00D32B2E"/>
    <w:rsid w:val="00D541BE"/>
    <w:rsid w:val="00DA2631"/>
    <w:rsid w:val="00DB0216"/>
    <w:rsid w:val="00DC312F"/>
    <w:rsid w:val="00DD2574"/>
    <w:rsid w:val="00E16F60"/>
    <w:rsid w:val="00E177E4"/>
    <w:rsid w:val="00E251F9"/>
    <w:rsid w:val="00E34A03"/>
    <w:rsid w:val="00E53C1F"/>
    <w:rsid w:val="00E6492D"/>
    <w:rsid w:val="00E66A7F"/>
    <w:rsid w:val="00E85A90"/>
    <w:rsid w:val="00E95FC0"/>
    <w:rsid w:val="00EB2FFD"/>
    <w:rsid w:val="00EC310B"/>
    <w:rsid w:val="00EC7E6E"/>
    <w:rsid w:val="00EE4234"/>
    <w:rsid w:val="00EF71AD"/>
    <w:rsid w:val="00F14352"/>
    <w:rsid w:val="00F16A4B"/>
    <w:rsid w:val="00F26A2F"/>
    <w:rsid w:val="00F277B4"/>
    <w:rsid w:val="00F33F0D"/>
    <w:rsid w:val="00F40B88"/>
    <w:rsid w:val="00F97DE6"/>
    <w:rsid w:val="00FA1AE9"/>
    <w:rsid w:val="00FD7AD4"/>
    <w:rsid w:val="00FE0229"/>
    <w:rsid w:val="00FE537B"/>
    <w:rsid w:val="00FE5704"/>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Droid Sans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useruser"/>
    <w:next w:val="Standarduseruser"/>
    <w:link w:val="Ttulo1Car"/>
    <w:pPr>
      <w:keepNext/>
      <w:spacing w:line="240" w:lineRule="exact"/>
      <w:jc w:val="both"/>
      <w:outlineLvl w:val="0"/>
    </w:pPr>
    <w:rPr>
      <w:rFonts w:ascii="Courier, 'Courier New'" w:eastAsia="Courier, 'Courier New'" w:hAnsi="Courier, 'Courier New'" w:cs="Courier, 'Courier New'"/>
      <w:b/>
      <w:bCs/>
    </w:rPr>
  </w:style>
  <w:style w:type="paragraph" w:styleId="Ttulo2">
    <w:name w:val="heading 2"/>
    <w:basedOn w:val="Standarduseruser"/>
    <w:next w:val="Standarduseruser"/>
    <w:pPr>
      <w:keepNext/>
      <w:spacing w:line="240" w:lineRule="exact"/>
      <w:jc w:val="both"/>
      <w:outlineLvl w:val="1"/>
    </w:pPr>
    <w:rPr>
      <w:b/>
      <w:bCs/>
      <w:color w:val="FF0000"/>
    </w:rPr>
  </w:style>
  <w:style w:type="paragraph" w:styleId="Ttulo3">
    <w:name w:val="heading 3"/>
    <w:basedOn w:val="Standarduseruser"/>
    <w:next w:val="Standarduseruser"/>
    <w:pPr>
      <w:keepNext/>
      <w:outlineLvl w:val="2"/>
    </w:pPr>
    <w:rPr>
      <w:b/>
      <w:bCs/>
    </w:rPr>
  </w:style>
  <w:style w:type="paragraph" w:styleId="Ttulo4">
    <w:name w:val="heading 4"/>
    <w:basedOn w:val="Standarduseruser"/>
    <w:next w:val="Standarduseruser"/>
    <w:pPr>
      <w:keepNext/>
      <w:spacing w:line="260" w:lineRule="exact"/>
      <w:jc w:val="both"/>
      <w:outlineLvl w:val="3"/>
    </w:pPr>
    <w:rPr>
      <w:b/>
      <w:bCs/>
    </w:rPr>
  </w:style>
  <w:style w:type="paragraph" w:styleId="Ttulo5">
    <w:name w:val="heading 5"/>
    <w:basedOn w:val="Standarduseruser"/>
    <w:next w:val="Standarduseruser"/>
    <w:pPr>
      <w:keepNext/>
      <w:spacing w:line="260" w:lineRule="exact"/>
      <w:jc w:val="both"/>
      <w:outlineLvl w:val="4"/>
    </w:pPr>
    <w:rPr>
      <w:b/>
      <w:bCs/>
    </w:rPr>
  </w:style>
  <w:style w:type="paragraph" w:styleId="Ttulo6">
    <w:name w:val="heading 6"/>
    <w:basedOn w:val="Standarduseruser"/>
    <w:next w:val="Standarduseruser"/>
    <w:pPr>
      <w:keepNext/>
      <w:spacing w:line="260" w:lineRule="exact"/>
      <w:jc w:val="both"/>
      <w:outlineLvl w:val="5"/>
    </w:pPr>
    <w:rPr>
      <w:b/>
      <w:bCs/>
      <w:u w:val="single"/>
    </w:rPr>
  </w:style>
  <w:style w:type="paragraph" w:styleId="Ttulo7">
    <w:name w:val="heading 7"/>
    <w:basedOn w:val="Standarduseruser"/>
    <w:next w:val="Standarduseruser"/>
    <w:pPr>
      <w:keepNext/>
      <w:spacing w:line="260" w:lineRule="exact"/>
      <w:jc w:val="both"/>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Liberation Serif" w:eastAsia="SimSun, 宋体" w:hAnsi="Liberation Serif" w:cs="Mangal"/>
    </w:rPr>
  </w:style>
  <w:style w:type="paragraph" w:customStyle="1" w:styleId="Heading">
    <w:name w:val="Heading"/>
    <w:basedOn w:val="Standard"/>
    <w:next w:val="Textbody"/>
    <w:pPr>
      <w:keepNext/>
      <w:spacing w:before="240" w:after="120"/>
    </w:pPr>
    <w:rPr>
      <w:rFonts w:ascii="Arial" w:eastAsia="Droid Sans Fallback" w:hAnsi="Arial" w:cs="Droid Sans Devanagari"/>
      <w:sz w:val="28"/>
      <w:szCs w:val="28"/>
    </w:rPr>
  </w:style>
  <w:style w:type="paragraph" w:customStyle="1" w:styleId="Textbody">
    <w:name w:val="Text body"/>
    <w:basedOn w:val="Standard"/>
    <w:pPr>
      <w:spacing w:after="140" w:line="288" w:lineRule="auto"/>
    </w:pPr>
  </w:style>
  <w:style w:type="paragraph" w:styleId="Lista">
    <w:name w:val="List"/>
    <w:basedOn w:val="Textbodyuseruser"/>
    <w:rPr>
      <w:rFonts w:eastAsia="Mangal"/>
    </w:rPr>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user">
    <w:name w:val="Standard (user) (user)"/>
    <w:pPr>
      <w:suppressAutoHyphens/>
      <w:autoSpaceDE w:val="0"/>
    </w:pPr>
    <w:rPr>
      <w:rFonts w:ascii="Bookman Old Style" w:eastAsia="Bookman Old Style" w:hAnsi="Bookman Old Style" w:cs="Bookman Old Style"/>
    </w:rPr>
  </w:style>
  <w:style w:type="paragraph" w:customStyle="1" w:styleId="Encabezado1">
    <w:name w:val="Encabezado1"/>
    <w:basedOn w:val="Standard"/>
    <w:next w:val="Textbody"/>
    <w:pPr>
      <w:keepNext/>
      <w:spacing w:before="240" w:after="120"/>
    </w:pPr>
    <w:rPr>
      <w:rFonts w:ascii="Liberation Sans" w:eastAsia="Microsoft YaHei" w:hAnsi="Liberation Sans"/>
      <w:sz w:val="28"/>
      <w:szCs w:val="28"/>
    </w:rPr>
  </w:style>
  <w:style w:type="paragraph" w:customStyle="1" w:styleId="Textbodyuseruser">
    <w:name w:val="Text body (user) (user)"/>
    <w:basedOn w:val="Standarduseruser"/>
    <w:pPr>
      <w:spacing w:line="240" w:lineRule="exact"/>
      <w:jc w:val="both"/>
    </w:pPr>
    <w:rPr>
      <w:rFonts w:ascii="Courier, 'Courier New'" w:eastAsia="Courier, 'Courier New'" w:hAnsi="Courier, 'Courier New'" w:cs="Courier, 'Courier New'"/>
    </w:rPr>
  </w:style>
  <w:style w:type="paragraph" w:customStyle="1" w:styleId="Standarduser">
    <w:name w:val="Standard (user)"/>
    <w:pPr>
      <w:suppressAutoHyphens/>
      <w:autoSpaceDE w:val="0"/>
    </w:pPr>
    <w:rPr>
      <w:rFonts w:ascii="Bookman Old Style" w:eastAsia="Bookman Old Style" w:hAnsi="Bookman Old Style" w:cs="Bookman Old Style"/>
      <w:lang w:val="es-UY"/>
    </w:rPr>
  </w:style>
  <w:style w:type="paragraph" w:customStyle="1" w:styleId="Headinguser">
    <w:name w:val="Heading (user)"/>
    <w:basedOn w:val="Standarduseruser"/>
    <w:next w:val="Subttulo"/>
    <w:pPr>
      <w:spacing w:line="260" w:lineRule="exact"/>
      <w:jc w:val="center"/>
    </w:pPr>
    <w:rPr>
      <w:b/>
      <w:bCs/>
    </w:rPr>
  </w:style>
  <w:style w:type="paragraph" w:customStyle="1" w:styleId="Textbodyuser">
    <w:name w:val="Text body (user)"/>
    <w:basedOn w:val="Standarduser"/>
    <w:pPr>
      <w:spacing w:after="140" w:line="288" w:lineRule="auto"/>
    </w:pPr>
  </w:style>
  <w:style w:type="paragraph" w:customStyle="1" w:styleId="Epgrafe1">
    <w:name w:val="Epígrafe1"/>
    <w:basedOn w:val="Standarduseruser"/>
    <w:pPr>
      <w:spacing w:before="120" w:after="120"/>
    </w:pPr>
    <w:rPr>
      <w:rFonts w:eastAsia="Mangal"/>
      <w:i/>
      <w:iCs/>
    </w:rPr>
  </w:style>
  <w:style w:type="paragraph" w:customStyle="1" w:styleId="Indexuser">
    <w:name w:val="Index (user)"/>
    <w:basedOn w:val="Standarduser"/>
    <w:pPr>
      <w:suppressLineNumbers/>
    </w:pPr>
    <w:rPr>
      <w:rFonts w:cs="Mangal"/>
    </w:rPr>
  </w:style>
  <w:style w:type="paragraph" w:customStyle="1" w:styleId="Headinguseruser">
    <w:name w:val="Heading (user) (user)"/>
    <w:basedOn w:val="Standarduseruser"/>
    <w:next w:val="Textbodyuseruser"/>
    <w:pPr>
      <w:keepNext/>
      <w:spacing w:before="240" w:after="120"/>
    </w:pPr>
    <w:rPr>
      <w:rFonts w:ascii="Arial" w:eastAsia="Mangal" w:hAnsi="Arial" w:cs="Microsoft YaHei"/>
      <w:sz w:val="28"/>
    </w:rPr>
  </w:style>
  <w:style w:type="paragraph" w:customStyle="1" w:styleId="Indexuseruser">
    <w:name w:val="Index (user) (user)"/>
    <w:basedOn w:val="Standarduseruser"/>
    <w:rPr>
      <w:rFonts w:eastAsia="Mangal"/>
    </w:rPr>
  </w:style>
  <w:style w:type="paragraph" w:customStyle="1" w:styleId="Textoindependiente21">
    <w:name w:val="Texto independiente 21"/>
    <w:basedOn w:val="Standarduseruser"/>
    <w:pPr>
      <w:spacing w:line="260" w:lineRule="exact"/>
      <w:jc w:val="both"/>
    </w:pPr>
  </w:style>
  <w:style w:type="paragraph" w:customStyle="1" w:styleId="Sangra2detindependiente1">
    <w:name w:val="Sangría 2 de t. independiente1"/>
    <w:basedOn w:val="Standarduseruser"/>
    <w:pPr>
      <w:spacing w:line="240" w:lineRule="exact"/>
      <w:ind w:firstLine="1418"/>
      <w:jc w:val="both"/>
    </w:pPr>
    <w:rPr>
      <w:rFonts w:ascii="Courier, 'Courier New'" w:eastAsia="Courier, 'Courier New'" w:hAnsi="Courier, 'Courier New'" w:cs="Courier, 'Courier New'"/>
    </w:rPr>
  </w:style>
  <w:style w:type="paragraph" w:customStyle="1" w:styleId="Sangra3detindependiente1">
    <w:name w:val="Sangría 3 de t. independiente1"/>
    <w:basedOn w:val="Standarduseruser"/>
    <w:pPr>
      <w:ind w:left="142" w:firstLine="1276"/>
      <w:jc w:val="both"/>
    </w:pPr>
    <w:rPr>
      <w:rFonts w:ascii="Courier, 'Courier New'" w:eastAsia="Courier, 'Courier New'" w:hAnsi="Courier, 'Courier New'" w:cs="Courier, 'Courier New'"/>
      <w:b/>
      <w:bCs/>
    </w:rPr>
  </w:style>
  <w:style w:type="paragraph" w:styleId="Subttulo">
    <w:name w:val="Subtitle"/>
    <w:basedOn w:val="Headinguseruser"/>
    <w:next w:val="Textbodyuseruser"/>
    <w:pPr>
      <w:jc w:val="center"/>
    </w:pPr>
    <w:rPr>
      <w:i/>
      <w:iCs/>
    </w:rPr>
  </w:style>
  <w:style w:type="paragraph" w:customStyle="1" w:styleId="xl22">
    <w:name w:val="xl22"/>
    <w:basedOn w:val="Standarduseruser"/>
    <w:pPr>
      <w:autoSpaceDE/>
      <w:spacing w:before="100" w:after="100"/>
    </w:pPr>
    <w:rPr>
      <w:rFonts w:ascii="Garamond" w:eastAsia="Garamond" w:hAnsi="Garamond" w:cs="Arial Unicode MS"/>
    </w:rPr>
  </w:style>
  <w:style w:type="paragraph" w:customStyle="1" w:styleId="xl23">
    <w:name w:val="xl23"/>
    <w:basedOn w:val="Standarduseruser"/>
    <w:pPr>
      <w:autoSpaceDE/>
      <w:spacing w:before="100" w:after="100"/>
      <w:jc w:val="center"/>
    </w:pPr>
    <w:rPr>
      <w:rFonts w:ascii="Garamond" w:eastAsia="Garamond" w:hAnsi="Garamond" w:cs="Arial Unicode MS"/>
    </w:rPr>
  </w:style>
  <w:style w:type="paragraph" w:customStyle="1" w:styleId="xl24">
    <w:name w:val="xl24"/>
    <w:basedOn w:val="Standarduseruser"/>
    <w:pPr>
      <w:autoSpaceDE/>
      <w:spacing w:before="100" w:after="100"/>
    </w:pPr>
    <w:rPr>
      <w:rFonts w:ascii="Garamond" w:eastAsia="Garamond" w:hAnsi="Garamond" w:cs="Arial Unicode MS"/>
    </w:rPr>
  </w:style>
  <w:style w:type="paragraph" w:customStyle="1" w:styleId="xl25">
    <w:name w:val="xl25"/>
    <w:basedOn w:val="Standarduseruser"/>
    <w:pPr>
      <w:autoSpaceDE/>
      <w:spacing w:before="100" w:after="100"/>
      <w:jc w:val="center"/>
    </w:pPr>
    <w:rPr>
      <w:rFonts w:ascii="Garamond" w:eastAsia="Garamond" w:hAnsi="Garamond" w:cs="Arial Unicode MS"/>
    </w:rPr>
  </w:style>
  <w:style w:type="paragraph" w:customStyle="1" w:styleId="xl26">
    <w:name w:val="xl26"/>
    <w:basedOn w:val="Standarduseruser"/>
    <w:pPr>
      <w:autoSpaceDE/>
      <w:spacing w:before="100" w:after="100"/>
    </w:pPr>
    <w:rPr>
      <w:rFonts w:ascii="Garamond" w:eastAsia="Garamond" w:hAnsi="Garamond" w:cs="Arial Unicode MS"/>
      <w:sz w:val="28"/>
    </w:rPr>
  </w:style>
  <w:style w:type="paragraph" w:customStyle="1" w:styleId="xl27">
    <w:name w:val="xl27"/>
    <w:basedOn w:val="Standarduseruser"/>
    <w:pPr>
      <w:autoSpaceDE/>
      <w:spacing w:before="100" w:after="100"/>
    </w:pPr>
    <w:rPr>
      <w:rFonts w:ascii="Garamond" w:eastAsia="Garamond" w:hAnsi="Garamond" w:cs="Arial Unicode MS"/>
      <w:b/>
      <w:bCs/>
    </w:rPr>
  </w:style>
  <w:style w:type="paragraph" w:customStyle="1" w:styleId="xl28">
    <w:name w:val="xl28"/>
    <w:basedOn w:val="Standarduseruser"/>
    <w:pPr>
      <w:autoSpaceDE/>
      <w:spacing w:before="100" w:after="100"/>
      <w:jc w:val="center"/>
      <w:textAlignment w:val="center"/>
    </w:pPr>
    <w:rPr>
      <w:rFonts w:ascii="Garamond" w:eastAsia="Garamond" w:hAnsi="Garamond" w:cs="Arial Unicode MS"/>
    </w:rPr>
  </w:style>
  <w:style w:type="paragraph" w:customStyle="1" w:styleId="xl29">
    <w:name w:val="xl29"/>
    <w:basedOn w:val="Standarduseruser"/>
    <w:pPr>
      <w:autoSpaceDE/>
      <w:spacing w:before="100" w:after="100"/>
    </w:pPr>
    <w:rPr>
      <w:rFonts w:ascii="Arial Unicode MS" w:eastAsia="Arial Unicode MS" w:hAnsi="Arial Unicode MS" w:cs="Arial Unicode MS"/>
    </w:rPr>
  </w:style>
  <w:style w:type="paragraph" w:customStyle="1" w:styleId="xl30">
    <w:name w:val="xl30"/>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1">
    <w:name w:val="xl31"/>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2">
    <w:name w:val="xl32"/>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33">
    <w:name w:val="xl33"/>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34">
    <w:name w:val="xl34"/>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5">
    <w:name w:val="xl35"/>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6">
    <w:name w:val="xl36"/>
    <w:basedOn w:val="Standarduseruser"/>
    <w:pPr>
      <w:autoSpaceDE/>
      <w:spacing w:before="100" w:after="100"/>
      <w:jc w:val="center"/>
    </w:pPr>
    <w:rPr>
      <w:rFonts w:ascii="Garamond" w:eastAsia="Garamond" w:hAnsi="Garamond" w:cs="Arial Unicode MS"/>
    </w:rPr>
  </w:style>
  <w:style w:type="paragraph" w:customStyle="1" w:styleId="xl37">
    <w:name w:val="xl37"/>
    <w:basedOn w:val="Standarduseruser"/>
    <w:pPr>
      <w:autoSpaceDE/>
      <w:spacing w:before="100" w:after="100"/>
    </w:pPr>
    <w:rPr>
      <w:rFonts w:ascii="Garamond" w:eastAsia="Garamond" w:hAnsi="Garamond" w:cs="Arial Unicode MS"/>
    </w:rPr>
  </w:style>
  <w:style w:type="paragraph" w:customStyle="1" w:styleId="xl38">
    <w:name w:val="xl38"/>
    <w:basedOn w:val="Standarduseruser"/>
    <w:pPr>
      <w:autoSpaceDE/>
      <w:spacing w:before="100" w:after="100"/>
    </w:pPr>
    <w:rPr>
      <w:rFonts w:ascii="Garamond" w:eastAsia="Garamond" w:hAnsi="Garamond" w:cs="Arial Unicode MS"/>
    </w:rPr>
  </w:style>
  <w:style w:type="paragraph" w:customStyle="1" w:styleId="xl39">
    <w:name w:val="xl39"/>
    <w:basedOn w:val="Standarduseruser"/>
    <w:pPr>
      <w:autoSpaceDE/>
      <w:spacing w:before="100" w:after="100"/>
      <w:jc w:val="center"/>
    </w:pPr>
    <w:rPr>
      <w:rFonts w:ascii="Garamond" w:eastAsia="Garamond" w:hAnsi="Garamond" w:cs="Arial Unicode MS"/>
    </w:rPr>
  </w:style>
  <w:style w:type="paragraph" w:customStyle="1" w:styleId="xl40">
    <w:name w:val="xl40"/>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41">
    <w:name w:val="xl41"/>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2">
    <w:name w:val="xl42"/>
    <w:basedOn w:val="Standarduseruser"/>
    <w:pPr>
      <w:autoSpaceDE/>
      <w:spacing w:before="100" w:after="100"/>
    </w:pPr>
    <w:rPr>
      <w:rFonts w:ascii="Garamond" w:eastAsia="Garamond" w:hAnsi="Garamond" w:cs="Arial Unicode MS"/>
    </w:rPr>
  </w:style>
  <w:style w:type="paragraph" w:customStyle="1" w:styleId="xl43">
    <w:name w:val="xl43"/>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4">
    <w:name w:val="xl44"/>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5">
    <w:name w:val="xl45"/>
    <w:basedOn w:val="Standarduseruser"/>
    <w:pPr>
      <w:autoSpaceDE/>
      <w:spacing w:before="100" w:after="100"/>
      <w:jc w:val="center"/>
    </w:pPr>
    <w:rPr>
      <w:rFonts w:ascii="Garamond" w:eastAsia="Garamond" w:hAnsi="Garamond" w:cs="Arial Unicode MS"/>
    </w:rPr>
  </w:style>
  <w:style w:type="paragraph" w:customStyle="1" w:styleId="xl46">
    <w:name w:val="xl46"/>
    <w:basedOn w:val="Standarduseruser"/>
    <w:pPr>
      <w:autoSpaceDE/>
      <w:spacing w:before="100" w:after="100"/>
      <w:jc w:val="center"/>
    </w:pPr>
    <w:rPr>
      <w:rFonts w:ascii="Garamond" w:eastAsia="Garamond" w:hAnsi="Garamond" w:cs="Arial Unicode MS"/>
    </w:rPr>
  </w:style>
  <w:style w:type="paragraph" w:customStyle="1" w:styleId="xl47">
    <w:name w:val="xl47"/>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48">
    <w:name w:val="xl48"/>
    <w:basedOn w:val="Standarduseruser"/>
    <w:pPr>
      <w:autoSpaceDE/>
      <w:spacing w:before="100" w:after="100"/>
    </w:pPr>
    <w:rPr>
      <w:rFonts w:ascii="Garamond" w:eastAsia="Garamond" w:hAnsi="Garamond" w:cs="Arial Unicode MS"/>
    </w:rPr>
  </w:style>
  <w:style w:type="paragraph" w:customStyle="1" w:styleId="xl49">
    <w:name w:val="xl49"/>
    <w:basedOn w:val="Standarduseruser"/>
    <w:pPr>
      <w:autoSpaceDE/>
      <w:spacing w:before="100" w:after="100"/>
      <w:jc w:val="center"/>
    </w:pPr>
    <w:rPr>
      <w:rFonts w:ascii="Garamond" w:eastAsia="Garamond" w:hAnsi="Garamond" w:cs="Arial Unicode MS"/>
    </w:rPr>
  </w:style>
  <w:style w:type="paragraph" w:customStyle="1" w:styleId="xl50">
    <w:name w:val="xl50"/>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51">
    <w:name w:val="xl51"/>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52">
    <w:name w:val="xl52"/>
    <w:basedOn w:val="Standarduseruser"/>
    <w:pPr>
      <w:autoSpaceDE/>
      <w:spacing w:before="100" w:after="100"/>
      <w:jc w:val="center"/>
    </w:pPr>
    <w:rPr>
      <w:rFonts w:ascii="Garamond" w:eastAsia="Garamond" w:hAnsi="Garamond" w:cs="Arial Unicode MS"/>
    </w:rPr>
  </w:style>
  <w:style w:type="paragraph" w:customStyle="1" w:styleId="xl53">
    <w:name w:val="xl53"/>
    <w:basedOn w:val="Standarduseruser"/>
    <w:pPr>
      <w:autoSpaceDE/>
      <w:spacing w:before="100" w:after="100"/>
    </w:pPr>
    <w:rPr>
      <w:rFonts w:ascii="Garamond" w:eastAsia="Garamond" w:hAnsi="Garamond" w:cs="Arial Unicode MS"/>
    </w:rPr>
  </w:style>
  <w:style w:type="paragraph" w:customStyle="1" w:styleId="xl54">
    <w:name w:val="xl54"/>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55">
    <w:name w:val="xl55"/>
    <w:basedOn w:val="Standarduseruser"/>
    <w:pPr>
      <w:autoSpaceDE/>
      <w:spacing w:before="100" w:after="100"/>
      <w:jc w:val="center"/>
    </w:pPr>
    <w:rPr>
      <w:rFonts w:ascii="Garamond" w:eastAsia="Garamond" w:hAnsi="Garamond" w:cs="Arial Unicode MS"/>
    </w:rPr>
  </w:style>
  <w:style w:type="paragraph" w:customStyle="1" w:styleId="xl56">
    <w:name w:val="xl56"/>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57">
    <w:name w:val="xl57"/>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58">
    <w:name w:val="xl58"/>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59">
    <w:name w:val="xl59"/>
    <w:basedOn w:val="Standarduseruser"/>
    <w:pPr>
      <w:autoSpaceDE/>
      <w:spacing w:before="100" w:after="100"/>
    </w:pPr>
    <w:rPr>
      <w:rFonts w:ascii="Garamond" w:eastAsia="Garamond" w:hAnsi="Garamond" w:cs="Arial Unicode MS"/>
    </w:rPr>
  </w:style>
  <w:style w:type="paragraph" w:customStyle="1" w:styleId="xl60">
    <w:name w:val="xl60"/>
    <w:basedOn w:val="Standarduseruser"/>
    <w:pPr>
      <w:autoSpaceDE/>
      <w:spacing w:before="100" w:after="100"/>
    </w:pPr>
    <w:rPr>
      <w:rFonts w:ascii="Garamond" w:eastAsia="Garamond" w:hAnsi="Garamond" w:cs="Arial Unicode MS"/>
    </w:rPr>
  </w:style>
  <w:style w:type="paragraph" w:customStyle="1" w:styleId="xl61">
    <w:name w:val="xl61"/>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62">
    <w:name w:val="xl62"/>
    <w:basedOn w:val="Standarduseruser"/>
    <w:pPr>
      <w:autoSpaceDE/>
      <w:spacing w:before="100" w:after="100"/>
    </w:pPr>
    <w:rPr>
      <w:rFonts w:ascii="Garamond" w:eastAsia="Garamond" w:hAnsi="Garamond" w:cs="Arial Unicode MS"/>
    </w:rPr>
  </w:style>
  <w:style w:type="paragraph" w:customStyle="1" w:styleId="xl63">
    <w:name w:val="xl63"/>
    <w:basedOn w:val="Standarduseruser"/>
    <w:pPr>
      <w:autoSpaceDE/>
      <w:spacing w:before="100" w:after="100"/>
    </w:pPr>
    <w:rPr>
      <w:rFonts w:ascii="Garamond" w:eastAsia="Garamond" w:hAnsi="Garamond" w:cs="Arial Unicode MS"/>
    </w:rPr>
  </w:style>
  <w:style w:type="paragraph" w:customStyle="1" w:styleId="xl64">
    <w:name w:val="xl64"/>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5">
    <w:name w:val="xl65"/>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6">
    <w:name w:val="xl66"/>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7">
    <w:name w:val="xl67"/>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8">
    <w:name w:val="xl68"/>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b/>
      <w:bCs/>
    </w:rPr>
  </w:style>
  <w:style w:type="paragraph" w:customStyle="1" w:styleId="xl69">
    <w:name w:val="xl69"/>
    <w:basedOn w:val="Standarduseruser"/>
    <w:pPr>
      <w:autoSpaceDE/>
      <w:spacing w:before="100" w:after="100"/>
    </w:pPr>
    <w:rPr>
      <w:rFonts w:ascii="Garamond" w:eastAsia="Garamond" w:hAnsi="Garamond" w:cs="Arial Unicode MS"/>
    </w:rPr>
  </w:style>
  <w:style w:type="paragraph" w:customStyle="1" w:styleId="xl70">
    <w:name w:val="xl70"/>
    <w:basedOn w:val="Standarduseruser"/>
    <w:pPr>
      <w:autoSpaceDE/>
      <w:spacing w:before="100" w:after="100"/>
    </w:pPr>
    <w:rPr>
      <w:rFonts w:ascii="Garamond" w:eastAsia="Garamond" w:hAnsi="Garamond" w:cs="Arial Unicode MS"/>
      <w:b/>
      <w:bCs/>
      <w:sz w:val="28"/>
    </w:rPr>
  </w:style>
  <w:style w:type="paragraph" w:customStyle="1" w:styleId="xl71">
    <w:name w:val="xl71"/>
    <w:basedOn w:val="Standarduseruser"/>
    <w:pPr>
      <w:autoSpaceDE/>
      <w:spacing w:before="100" w:after="100"/>
      <w:jc w:val="center"/>
    </w:pPr>
    <w:rPr>
      <w:rFonts w:ascii="Garamond" w:eastAsia="Garamond" w:hAnsi="Garamond" w:cs="Arial Unicode MS"/>
      <w:b/>
      <w:bCs/>
    </w:rPr>
  </w:style>
  <w:style w:type="paragraph" w:customStyle="1" w:styleId="xl72">
    <w:name w:val="xl72"/>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73">
    <w:name w:val="xl73"/>
    <w:basedOn w:val="Standarduseruser"/>
    <w:pPr>
      <w:autoSpaceDE/>
      <w:spacing w:before="100" w:after="100"/>
      <w:jc w:val="center"/>
    </w:pPr>
    <w:rPr>
      <w:rFonts w:ascii="Garamond" w:eastAsia="Garamond" w:hAnsi="Garamond" w:cs="Arial Unicode MS"/>
      <w:b/>
      <w:bCs/>
    </w:rPr>
  </w:style>
  <w:style w:type="paragraph" w:customStyle="1" w:styleId="xl74">
    <w:name w:val="xl74"/>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75">
    <w:name w:val="xl75"/>
    <w:basedOn w:val="Standarduseruser"/>
    <w:pPr>
      <w:autoSpaceDE/>
      <w:spacing w:before="100" w:after="100"/>
    </w:pPr>
    <w:rPr>
      <w:rFonts w:ascii="Garamond" w:eastAsia="Garamond" w:hAnsi="Garamond" w:cs="Arial Unicode MS"/>
    </w:rPr>
  </w:style>
  <w:style w:type="paragraph" w:customStyle="1" w:styleId="xl76">
    <w:name w:val="xl76"/>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77">
    <w:name w:val="xl77"/>
    <w:basedOn w:val="Standarduseruser"/>
    <w:pPr>
      <w:autoSpaceDE/>
      <w:spacing w:before="100" w:after="100"/>
      <w:jc w:val="center"/>
      <w:textAlignment w:val="center"/>
    </w:pPr>
    <w:rPr>
      <w:rFonts w:ascii="Garamond" w:eastAsia="Garamond" w:hAnsi="Garamond" w:cs="Arial Unicode MS"/>
    </w:rPr>
  </w:style>
  <w:style w:type="paragraph" w:customStyle="1" w:styleId="xl78">
    <w:name w:val="xl78"/>
    <w:basedOn w:val="Standarduseruser"/>
    <w:pPr>
      <w:autoSpaceDE/>
      <w:spacing w:before="100" w:after="100"/>
      <w:jc w:val="center"/>
    </w:pPr>
    <w:rPr>
      <w:rFonts w:ascii="Garamond" w:eastAsia="Garamond" w:hAnsi="Garamond" w:cs="Arial Unicode MS"/>
      <w:b/>
      <w:bCs/>
      <w:u w:val="single"/>
    </w:rPr>
  </w:style>
  <w:style w:type="paragraph" w:customStyle="1" w:styleId="xl79">
    <w:name w:val="xl79"/>
    <w:basedOn w:val="Standarduseruser"/>
    <w:pPr>
      <w:autoSpaceDE/>
      <w:spacing w:before="100" w:after="100"/>
      <w:jc w:val="center"/>
    </w:pPr>
    <w:rPr>
      <w:rFonts w:ascii="Garamond" w:eastAsia="Garamond" w:hAnsi="Garamond" w:cs="Arial Unicode MS"/>
      <w:b/>
      <w:bCs/>
    </w:rPr>
  </w:style>
  <w:style w:type="paragraph" w:customStyle="1" w:styleId="xl80">
    <w:name w:val="xl80"/>
    <w:basedOn w:val="Standarduseruser"/>
    <w:pPr>
      <w:autoSpaceDE/>
      <w:spacing w:before="100" w:after="100"/>
      <w:jc w:val="center"/>
    </w:pPr>
    <w:rPr>
      <w:rFonts w:ascii="Garamond" w:eastAsia="Garamond" w:hAnsi="Garamond" w:cs="Arial Unicode MS"/>
      <w:b/>
      <w:bCs/>
    </w:rPr>
  </w:style>
  <w:style w:type="paragraph" w:customStyle="1" w:styleId="xl81">
    <w:name w:val="xl81"/>
    <w:basedOn w:val="Standarduseruser"/>
    <w:pPr>
      <w:autoSpaceDE/>
      <w:spacing w:before="100" w:after="100"/>
      <w:jc w:val="center"/>
      <w:textAlignment w:val="center"/>
    </w:pPr>
    <w:rPr>
      <w:rFonts w:ascii="Arial Unicode MS" w:eastAsia="Arial Unicode MS" w:hAnsi="Arial Unicode MS" w:cs="Arial Unicode MS"/>
    </w:rPr>
  </w:style>
  <w:style w:type="paragraph" w:customStyle="1" w:styleId="xl82">
    <w:name w:val="xl82"/>
    <w:basedOn w:val="Standarduseruser"/>
    <w:pPr>
      <w:autoSpaceDE/>
      <w:spacing w:before="100" w:after="100"/>
      <w:jc w:val="center"/>
      <w:textAlignment w:val="center"/>
    </w:pPr>
    <w:rPr>
      <w:rFonts w:ascii="Arial Unicode MS" w:eastAsia="Arial Unicode MS" w:hAnsi="Arial Unicode MS" w:cs="Arial Unicode MS"/>
    </w:rPr>
  </w:style>
  <w:style w:type="paragraph" w:customStyle="1" w:styleId="xl83">
    <w:name w:val="xl83"/>
    <w:basedOn w:val="Standarduseruser"/>
    <w:pPr>
      <w:autoSpaceDE/>
      <w:spacing w:before="100" w:after="100"/>
      <w:jc w:val="center"/>
      <w:textAlignment w:val="center"/>
    </w:pPr>
    <w:rPr>
      <w:rFonts w:ascii="Arial Unicode MS" w:eastAsia="Times New Roman" w:hAnsi="Arial Unicode MS" w:cs="Arial Unicode MS"/>
    </w:rPr>
  </w:style>
  <w:style w:type="paragraph" w:customStyle="1" w:styleId="TableContentsuseruser">
    <w:name w:val="Table Contents (user) (user)"/>
    <w:basedOn w:val="Standarduseruser"/>
  </w:style>
  <w:style w:type="paragraph" w:customStyle="1" w:styleId="TableHeadinguseruser">
    <w:name w:val="Table Heading (user) (user)"/>
    <w:basedOn w:val="TableContentsuseruser"/>
    <w:pPr>
      <w:jc w:val="center"/>
    </w:pPr>
    <w:rPr>
      <w:b/>
      <w:bCs/>
    </w:rPr>
  </w:style>
  <w:style w:type="paragraph" w:customStyle="1" w:styleId="Normal1">
    <w:name w:val="Normal1"/>
    <w:qFormat/>
    <w:pPr>
      <w:widowControl/>
      <w:suppressAutoHyphens/>
      <w:spacing w:line="100" w:lineRule="atLeast"/>
    </w:pPr>
    <w:rPr>
      <w:rFonts w:eastAsia="Arial" w:cs="Times New Roman"/>
      <w:szCs w:val="20"/>
      <w:lang w:bidi="ar-SA"/>
    </w:rPr>
  </w:style>
  <w:style w:type="paragraph" w:customStyle="1" w:styleId="Sangra2detindependiente2">
    <w:name w:val="Sangría 2 de t. independiente2"/>
    <w:basedOn w:val="Normal1"/>
    <w:pPr>
      <w:spacing w:line="240" w:lineRule="exact"/>
      <w:ind w:firstLine="1418"/>
      <w:jc w:val="both"/>
    </w:pPr>
    <w:rPr>
      <w:rFonts w:ascii="Courier, 'Courier New'" w:hAnsi="Courier, 'Courier New'" w:cs="Courier, 'Courier New'"/>
    </w:rPr>
  </w:style>
  <w:style w:type="paragraph" w:styleId="Textodeglobo">
    <w:name w:val="Balloon Text"/>
    <w:basedOn w:val="Standard"/>
    <w:rPr>
      <w:rFonts w:ascii="Tahoma" w:hAnsi="Tahoma" w:cs="Tahoma"/>
      <w:sz w:val="16"/>
      <w:szCs w:val="14"/>
    </w:rPr>
  </w:style>
  <w:style w:type="paragraph" w:styleId="Prrafodelista">
    <w:name w:val="List Paragraph"/>
    <w:basedOn w:val="Standard"/>
    <w:qFormat/>
    <w:pPr>
      <w:ind w:left="708"/>
    </w:pPr>
    <w:rPr>
      <w:szCs w:val="21"/>
    </w:rPr>
  </w:style>
  <w:style w:type="character" w:customStyle="1" w:styleId="WW8Num1z0">
    <w:name w:val="WW8Num1z0"/>
    <w:rPr>
      <w:rFonts w:ascii="OpenSymbol" w:hAnsi="OpenSymbol" w:cs="OpenSymbol"/>
    </w:rPr>
  </w:style>
  <w:style w:type="character" w:customStyle="1" w:styleId="WW8Num1z1">
    <w:name w:val="WW8Num1z1"/>
    <w:rPr>
      <w:rFonts w:ascii="OpenSymbol" w:eastAsia="Courier New" w:hAnsi="OpenSymbol" w:cs="Courier New"/>
    </w:rPr>
  </w:style>
  <w:style w:type="character" w:customStyle="1" w:styleId="WW8Num1z2">
    <w:name w:val="WW8Num1z2"/>
    <w:rPr>
      <w:rFonts w:ascii="OpenSymbol" w:eastAsia="Wingdings" w:hAnsi="OpenSymbol" w:cs="Wingdings"/>
    </w:rPr>
  </w:style>
  <w:style w:type="character" w:customStyle="1" w:styleId="WW8Num1z3">
    <w:name w:val="WW8Num1z3"/>
    <w:rPr>
      <w:rFonts w:ascii="OpenSymbol" w:eastAsia="Symbol" w:hAnsi="Open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rPr>
      <w:rFonts w:ascii="Bookman Old Style" w:eastAsia="Times New Roman" w:hAnsi="Bookman Old Style" w:cs="Bookman Old Style"/>
      <w:kern w:val="3"/>
      <w:sz w:val="22"/>
      <w:szCs w:val="22"/>
      <w:lang w:val="es-UY" w:bidi="ar-SA"/>
    </w:rPr>
  </w:style>
  <w:style w:type="character" w:customStyle="1" w:styleId="WW8Num2z0">
    <w:name w:val="WW8Num2z0"/>
    <w:rPr>
      <w:rFonts w:ascii="Wingdings" w:hAnsi="Wingdings" w:cs="Wingdings"/>
      <w:sz w:val="22"/>
      <w:szCs w:val="22"/>
      <w:lang w:val="es-UY"/>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Wingdings" w:hAnsi="Wingdings" w:cs="Wingdings"/>
      <w:sz w:val="22"/>
      <w:szCs w:val="22"/>
      <w:lang w:val="es-UY"/>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rFonts w:ascii="Bookman Old Style" w:eastAsia="Times New Roman" w:hAnsi="Bookman Old Style" w:cs="Bookman Old Style"/>
      <w:kern w:val="3"/>
      <w:sz w:val="22"/>
      <w:szCs w:val="22"/>
      <w:lang w:val="es-UY" w:bidi="ar-SA"/>
    </w:rPr>
  </w:style>
  <w:style w:type="character" w:customStyle="1" w:styleId="WW8Num4z0">
    <w:name w:val="WW8Num4z0"/>
    <w:rPr>
      <w:b/>
      <w:bCs/>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rPr>
      <w:rFonts w:eastAsia="Times New Roman"/>
      <w:b/>
      <w:bCs/>
      <w:color w:val="FF3333"/>
      <w:shd w:val="clear" w:color="auto" w:fill="FFFF66"/>
      <w:lang w:bidi="ar-SA"/>
    </w:rPr>
  </w:style>
  <w:style w:type="character" w:customStyle="1" w:styleId="WW8Num6z0">
    <w:name w:val="WW8Num6z0"/>
    <w:rPr>
      <w:rFonts w:ascii="Bookman Old Style" w:eastAsia="Bookman Old Style" w:hAnsi="Bookman Old Style" w:cs="Bookman Old Style"/>
      <w:b/>
      <w:bCs/>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b/>
      <w:bCs/>
    </w:rPr>
  </w:style>
  <w:style w:type="character" w:customStyle="1" w:styleId="WW8Num8z0">
    <w:name w:val="WW8Num8z0"/>
  </w:style>
  <w:style w:type="character" w:customStyle="1" w:styleId="WW8Num9z0">
    <w:name w:val="WW8Num9z0"/>
    <w:rPr>
      <w:rFonts w:ascii="OpenSymbol" w:hAnsi="OpenSymbol" w:cs="OpenSymbol"/>
    </w:rPr>
  </w:style>
  <w:style w:type="character" w:customStyle="1" w:styleId="WW8Num9z1">
    <w:name w:val="WW8Num9z1"/>
    <w:rPr>
      <w:rFonts w:ascii="OpenSymbol" w:hAnsi="OpenSymbol" w:cs="Courier New"/>
    </w:rPr>
  </w:style>
  <w:style w:type="character" w:customStyle="1" w:styleId="WW8Num9z2">
    <w:name w:val="WW8Num9z2"/>
    <w:rPr>
      <w:rFonts w:ascii="OpenSymbol" w:hAnsi="OpenSymbol" w:cs="Wingdings"/>
    </w:rPr>
  </w:style>
  <w:style w:type="character" w:customStyle="1" w:styleId="WW8Num9z3">
    <w:name w:val="WW8Num9z3"/>
    <w:rPr>
      <w:rFonts w:ascii="Symbol" w:hAnsi="Symbol" w:cs="Symbol"/>
    </w:rPr>
  </w:style>
  <w:style w:type="character" w:customStyle="1" w:styleId="WW8Num10z0">
    <w:name w:val="WW8Num10z0"/>
    <w:rPr>
      <w:rFonts w:ascii="OpenSymbol" w:eastAsia="Wingdings" w:hAnsi="OpenSymbol" w:cs="Wingdings"/>
    </w:rPr>
  </w:style>
  <w:style w:type="character" w:customStyle="1" w:styleId="WW8Num10z1">
    <w:name w:val="WW8Num10z1"/>
    <w:rPr>
      <w:rFonts w:ascii="OpenSymbol" w:eastAsia="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OpenSymbol" w:eastAsia="Times New Roman" w:hAnsi="OpenSymbol" w:cs="OpenSymbol"/>
      <w:shd w:val="clear" w:color="auto" w:fill="FFFFFF"/>
      <w:lang w:bidi="ar-SA"/>
    </w:rPr>
  </w:style>
  <w:style w:type="character" w:customStyle="1" w:styleId="WW8Num13z0">
    <w:name w:val="WW8Num13z0"/>
    <w:rPr>
      <w:b/>
      <w:bCs/>
    </w:rPr>
  </w:style>
  <w:style w:type="character" w:customStyle="1" w:styleId="WW8Num13z1">
    <w:name w:val="WW8Num13z1"/>
    <w:rPr>
      <w:rFonts w:ascii="Wingdings" w:eastAsia="Wingdings" w:hAnsi="Wingdings" w:cs="Wingdings"/>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rPr>
      <w:rFonts w:ascii="OpenSymbol" w:eastAsia="Courier New" w:hAnsi="OpenSymbol" w:cs="Courier New"/>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Wingdings" w:eastAsia="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OpenSymbol" w:eastAsia="OpenSymbol" w:hAnsi="OpenSymbol" w:cs="OpenSymbol"/>
      <w:b/>
      <w:bCs/>
    </w:rPr>
  </w:style>
  <w:style w:type="character" w:customStyle="1" w:styleId="WW8Num8z2">
    <w:name w:val="WW8Num8z2"/>
    <w:rPr>
      <w:rFonts w:ascii="Bookman Old Style" w:eastAsia="OpenSymbol" w:hAnsi="Bookman Old Style" w:cs="OpenSymbol"/>
      <w:b/>
      <w:bCs/>
      <w:sz w:val="22"/>
      <w:szCs w:val="22"/>
    </w:rPr>
  </w:style>
  <w:style w:type="character" w:customStyle="1" w:styleId="WW8Num14z2">
    <w:name w:val="WW8Num14z2"/>
    <w:rPr>
      <w:rFonts w:ascii="OpenSymbol" w:hAnsi="OpenSymbol" w:cs="OpenSymbol"/>
      <w:b/>
      <w:bCs/>
    </w:rPr>
  </w:style>
  <w:style w:type="character" w:customStyle="1" w:styleId="WW8Num15z0">
    <w:name w:val="WW8Num15z0"/>
    <w:rPr>
      <w:rFonts w:ascii="Wingdings" w:hAnsi="Wingdings" w:cs="Wingdings"/>
      <w:b w:val="0"/>
      <w:bCs w:val="0"/>
    </w:rPr>
  </w:style>
  <w:style w:type="character" w:customStyle="1" w:styleId="WW8Num15z1">
    <w:name w:val="WW8Num15z1"/>
    <w:rPr>
      <w:rFonts w:ascii="Wingdings" w:eastAsia="Wingdings" w:hAnsi="Wingdings" w:cs="Wingding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man Old Style" w:hAnsi="Bookman Old Style" w:cs="Bookman Old Sty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hAnsi="Wingdings" w:cs="Wingdings"/>
    </w:rPr>
  </w:style>
  <w:style w:type="character" w:customStyle="1" w:styleId="WW8Num19z0">
    <w:name w:val="WW8Num19z0"/>
    <w:rPr>
      <w:rFonts w:ascii="Bookman Old Style" w:eastAsia="Bookman Old Style" w:hAnsi="Bookman Old Style" w:cs="Bookman Old Style"/>
      <w:b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Fuentedeprrafopredeter1">
    <w:name w:val="Fuente de párrafo predeter.1"/>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3">
    <w:name w:val="WW8Num14z3"/>
    <w:rPr>
      <w:rFonts w:ascii="OpenSymbol" w:eastAsia="Symbol" w:hAnsi="OpenSymbol" w:cs="Symbol"/>
    </w:rPr>
  </w:style>
  <w:style w:type="character" w:customStyle="1" w:styleId="WW8Num18z1">
    <w:name w:val="WW8Num18z1"/>
    <w:rPr>
      <w:rFonts w:ascii="OpenSymbol" w:eastAsia="OpenSymbol" w:hAnsi="OpenSymbol" w:cs="OpenSymbol"/>
    </w:rPr>
  </w:style>
  <w:style w:type="character" w:customStyle="1" w:styleId="RTFNum21">
    <w:name w:val="RTF_Num 2 1"/>
    <w:rPr>
      <w:b w:val="0"/>
      <w:bCs w:val="0"/>
    </w:rPr>
  </w:style>
  <w:style w:type="character" w:customStyle="1" w:styleId="RTFNum22">
    <w:name w:val="RTF_Num 2 2"/>
    <w:rPr>
      <w:rFonts w:ascii="Wingdings" w:eastAsia="Wingdings" w:hAnsi="Wingdings" w:cs="Wingdings"/>
    </w:rPr>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bCs/>
    </w:rPr>
  </w:style>
  <w:style w:type="character" w:customStyle="1" w:styleId="RTFNum32">
    <w:name w:val="RTF_Num 3 2"/>
    <w:rPr>
      <w:rFonts w:ascii="Wingdings" w:eastAsia="Wingdings" w:hAnsi="Wingdings" w:cs="Wingdings"/>
    </w:rPr>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Wingdings" w:eastAsia="Wingdings" w:hAnsi="Wingdings" w:cs="Wingdings"/>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61">
    <w:name w:val="RTF_Num 6 1"/>
  </w:style>
  <w:style w:type="character" w:customStyle="1" w:styleId="RTFNum62">
    <w:name w:val="RTF_Num 6 2"/>
  </w:style>
  <w:style w:type="character" w:customStyle="1" w:styleId="RTFNum63">
    <w:name w:val="RTF_Num 6 3"/>
    <w:rPr>
      <w:b/>
      <w:bCs/>
    </w:rPr>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rPr>
      <w:rFonts w:ascii="OpenSymbol" w:eastAsia="OpenSymbol" w:hAnsi="OpenSymbol" w:cs="OpenSymbol"/>
      <w:b/>
      <w:bCs/>
    </w:rPr>
  </w:style>
  <w:style w:type="character" w:customStyle="1" w:styleId="RTFNum93">
    <w:name w:val="RTF_Num 9 3"/>
    <w:rPr>
      <w:rFonts w:ascii="Bookman Old Style" w:eastAsia="OpenSymbol" w:hAnsi="Bookman Old Style" w:cs="OpenSymbol"/>
      <w:b/>
      <w:bCs/>
      <w:sz w:val="22"/>
      <w:szCs w:val="22"/>
    </w:rPr>
  </w:style>
  <w:style w:type="character" w:customStyle="1" w:styleId="RTFNum94">
    <w:name w:val="RTF_Num 9 4"/>
    <w:rPr>
      <w:rFonts w:ascii="OpenSymbol" w:eastAsia="OpenSymbol" w:hAnsi="OpenSymbol" w:cs="OpenSymbol"/>
      <w:b/>
      <w:bCs/>
    </w:rPr>
  </w:style>
  <w:style w:type="character" w:customStyle="1" w:styleId="RTFNum95">
    <w:name w:val="RTF_Num 9 5"/>
    <w:rPr>
      <w:rFonts w:ascii="OpenSymbol" w:eastAsia="OpenSymbol" w:hAnsi="OpenSymbol" w:cs="OpenSymbol"/>
      <w:b/>
      <w:bCs/>
    </w:rPr>
  </w:style>
  <w:style w:type="character" w:customStyle="1" w:styleId="RTFNum96">
    <w:name w:val="RTF_Num 9 6"/>
    <w:rPr>
      <w:rFonts w:ascii="OpenSymbol" w:eastAsia="OpenSymbol" w:hAnsi="OpenSymbol" w:cs="OpenSymbol"/>
      <w:b/>
      <w:bCs/>
    </w:rPr>
  </w:style>
  <w:style w:type="character" w:customStyle="1" w:styleId="RTFNum97">
    <w:name w:val="RTF_Num 9 7"/>
    <w:rPr>
      <w:rFonts w:ascii="OpenSymbol" w:eastAsia="OpenSymbol" w:hAnsi="OpenSymbol" w:cs="OpenSymbol"/>
      <w:b/>
      <w:bCs/>
    </w:rPr>
  </w:style>
  <w:style w:type="character" w:customStyle="1" w:styleId="RTFNum98">
    <w:name w:val="RTF_Num 9 8"/>
    <w:rPr>
      <w:rFonts w:ascii="OpenSymbol" w:eastAsia="OpenSymbol" w:hAnsi="OpenSymbol" w:cs="OpenSymbol"/>
      <w:b/>
      <w:bCs/>
    </w:rPr>
  </w:style>
  <w:style w:type="character" w:customStyle="1" w:styleId="RTFNum99">
    <w:name w:val="RTF_Num 9 9"/>
    <w:rPr>
      <w:rFonts w:ascii="OpenSymbol" w:eastAsia="OpenSymbol" w:hAnsi="OpenSymbol" w:cs="OpenSymbol"/>
      <w:b/>
      <w:bCs/>
    </w:rPr>
  </w:style>
  <w:style w:type="character" w:customStyle="1" w:styleId="RTFNum101">
    <w:name w:val="RTF_Num 10 1"/>
    <w:rPr>
      <w:rFonts w:ascii="Wingdings" w:eastAsia="Wingdings" w:hAnsi="Wingdings" w:cs="Wingdings"/>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b/>
      <w:bCs/>
    </w:rPr>
  </w:style>
  <w:style w:type="character" w:customStyle="1" w:styleId="RTFNum131">
    <w:name w:val="RTF_Num 13 1"/>
  </w:style>
  <w:style w:type="character" w:customStyle="1" w:styleId="RTFNum141">
    <w:name w:val="RTF_Num 14 1"/>
  </w:style>
  <w:style w:type="character" w:customStyle="1" w:styleId="RTFNum151">
    <w:name w:val="RTF_Num 15 1"/>
    <w:rPr>
      <w:rFonts w:ascii="Wingdings" w:eastAsia="Wingdings" w:hAnsi="Wingdings" w:cs="Wingding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ascii="Wingdings" w:eastAsia="Wingdings" w:hAnsi="Wingdings" w:cs="Wingdings"/>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style>
  <w:style w:type="character" w:customStyle="1" w:styleId="RTFNum201">
    <w:name w:val="RTF_Num 20 1"/>
    <w:rPr>
      <w:b w:val="0"/>
      <w:bCs w:val="0"/>
    </w:rPr>
  </w:style>
  <w:style w:type="character" w:customStyle="1" w:styleId="RTFNum211">
    <w:name w:val="RTF_Num 21 1"/>
    <w:rPr>
      <w:b/>
      <w:bCs/>
    </w:rPr>
  </w:style>
  <w:style w:type="character" w:customStyle="1" w:styleId="RTFNum221">
    <w:name w:val="RTF_Num 22 1"/>
  </w:style>
  <w:style w:type="character" w:customStyle="1" w:styleId="RTFNum231">
    <w:name w:val="RTF_Num 23 1"/>
    <w:rPr>
      <w:rFonts w:ascii="Wingdings" w:eastAsia="Wingdings" w:hAnsi="Wingdings" w:cs="Wingdings"/>
    </w:rPr>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Internetlinkuseruser">
    <w:name w:val="Internet link (user) (user)"/>
    <w:rPr>
      <w:color w:val="0000FF"/>
      <w:u w:val="single"/>
    </w:rPr>
  </w:style>
  <w:style w:type="character" w:customStyle="1" w:styleId="VisitedInternetLinkuser">
    <w:name w:val="Visited Internet Link (user)"/>
    <w:rPr>
      <w:color w:val="800080"/>
      <w:u w:val="single"/>
    </w:rPr>
  </w:style>
  <w:style w:type="character" w:customStyle="1" w:styleId="FootnoteSymboluseruser">
    <w:name w:val="Footnote Symbol (user) (user)"/>
  </w:style>
  <w:style w:type="character" w:customStyle="1" w:styleId="Vietas">
    <w:name w:val="Vi?etas"/>
    <w:rPr>
      <w:rFonts w:ascii="OpenSymbol" w:eastAsia="OpenSymbol" w:hAnsi="OpenSymbol" w:cs="OpenSymbol"/>
    </w:rPr>
  </w:style>
  <w:style w:type="character" w:customStyle="1" w:styleId="Smbolosdenumeracin">
    <w:name w:val="S?mbolos de numeraci?n"/>
  </w:style>
  <w:style w:type="character" w:customStyle="1" w:styleId="WW-Vietas">
    <w:name w:val="WW-Vi?etas"/>
    <w:rPr>
      <w:rFonts w:ascii="OpenSymbol" w:eastAsia="OpenSymbol" w:hAnsi="OpenSymbol" w:cs="OpenSymbol"/>
    </w:rPr>
  </w:style>
  <w:style w:type="character" w:customStyle="1" w:styleId="WW-Vietas1">
    <w:name w:val="WW-Vi?etas1"/>
    <w:rPr>
      <w:rFonts w:ascii="OpenSymbol" w:eastAsia="OpenSymbol" w:hAnsi="OpenSymbol" w:cs="OpenSymbol"/>
    </w:rPr>
  </w:style>
  <w:style w:type="character" w:customStyle="1" w:styleId="WW-Smbolosdenumeracin">
    <w:name w:val="WW-S?mbolos de numeraci?n"/>
    <w:rPr>
      <w:b/>
      <w:bCs/>
      <w:sz w:val="22"/>
      <w:szCs w:val="22"/>
    </w:rPr>
  </w:style>
  <w:style w:type="character" w:customStyle="1" w:styleId="WW-Smbolosdenumeracin1">
    <w:name w:val="WW-S?mbolos de numeraci?n1"/>
  </w:style>
  <w:style w:type="character" w:customStyle="1" w:styleId="WW-Vietas12">
    <w:name w:val="WW-Vi?etas12"/>
    <w:rPr>
      <w:rFonts w:ascii="OpenSymbol" w:eastAsia="OpenSymbol" w:hAnsi="OpenSymbol" w:cs="OpenSymbol"/>
      <w:b/>
      <w:bCs/>
    </w:rPr>
  </w:style>
  <w:style w:type="character" w:customStyle="1" w:styleId="WW-Smbolosdenumeracin12">
    <w:name w:val="WW-S?mbolos de numeraci?n12"/>
    <w:rPr>
      <w:b/>
      <w:bCs/>
      <w:sz w:val="22"/>
      <w:szCs w:val="22"/>
    </w:rPr>
  </w:style>
  <w:style w:type="character" w:customStyle="1" w:styleId="WW-Smbolosdenumeracin123">
    <w:name w:val="WW-S?mbolos de numeraci?n123"/>
    <w:rPr>
      <w:b/>
      <w:bCs/>
      <w:sz w:val="22"/>
      <w:szCs w:val="22"/>
    </w:rPr>
  </w:style>
  <w:style w:type="character" w:customStyle="1" w:styleId="NumberingSymbolsuseruser">
    <w:name w:val="Numbering Symbols (user) (user)"/>
    <w:rPr>
      <w:b/>
      <w:bCs/>
      <w:sz w:val="22"/>
      <w:szCs w:val="22"/>
    </w:rPr>
  </w:style>
  <w:style w:type="character" w:customStyle="1" w:styleId="Fuentedeprrafopredeter2">
    <w:name w:val="Fuente de párrafo predeter.2"/>
  </w:style>
  <w:style w:type="character" w:customStyle="1" w:styleId="Internetlinkuser">
    <w:name w:val="Internet link (user)"/>
    <w:rPr>
      <w:color w:val="000080"/>
      <w:u w:val="single"/>
    </w:rPr>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Internetlink">
    <w:name w:val="Internet link"/>
    <w:rPr>
      <w:color w:val="000080"/>
      <w:u w:val="single"/>
    </w:rPr>
  </w:style>
  <w:style w:type="character" w:customStyle="1" w:styleId="TextodegloboCar">
    <w:name w:val="Texto de globo Car"/>
    <w:rPr>
      <w:rFonts w:ascii="Tahoma" w:eastAsia="SimSun, 宋体" w:hAnsi="Tahoma" w:cs="Mangal"/>
      <w:kern w:val="3"/>
      <w:sz w:val="16"/>
      <w:szCs w:val="14"/>
      <w:lang w:val="es-ES" w:eastAsia="zh-CN" w:bidi="hi-IN"/>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character" w:styleId="Hipervnculo">
    <w:name w:val="Hyperlink"/>
    <w:basedOn w:val="Fuentedeprrafopredeter"/>
    <w:uiPriority w:val="99"/>
    <w:unhideWhenUsed/>
    <w:rsid w:val="00816BBC"/>
    <w:rPr>
      <w:color w:val="0000FF" w:themeColor="hyperlink"/>
      <w:u w:val="single"/>
    </w:rPr>
  </w:style>
  <w:style w:type="character" w:customStyle="1" w:styleId="Ttulo1Car">
    <w:name w:val="Título 1 Car"/>
    <w:basedOn w:val="Fuentedeprrafopredeter"/>
    <w:link w:val="Ttulo1"/>
    <w:rsid w:val="00147FEE"/>
    <w:rPr>
      <w:rFonts w:ascii="Courier, 'Courier New'" w:eastAsia="Courier, 'Courier New'" w:hAnsi="Courier, 'Courier New'" w:cs="Courier, 'Courier New'"/>
      <w:b/>
      <w:bCs/>
    </w:rPr>
  </w:style>
  <w:style w:type="character" w:customStyle="1" w:styleId="Ninguno">
    <w:name w:val="Ninguno"/>
    <w:rsid w:val="00147FEE"/>
    <w:rPr>
      <w:lang w:val="es-ES"/>
    </w:rPr>
  </w:style>
  <w:style w:type="character" w:styleId="Textoennegrita">
    <w:name w:val="Strong"/>
    <w:qFormat/>
    <w:rsid w:val="00147FEE"/>
  </w:style>
  <w:style w:type="paragraph" w:customStyle="1" w:styleId="Articulos">
    <w:name w:val="Articulos"/>
    <w:basedOn w:val="Normal"/>
    <w:rsid w:val="00147FEE"/>
    <w:pPr>
      <w:keepNext/>
      <w:numPr>
        <w:numId w:val="28"/>
      </w:numPr>
      <w:autoSpaceDE w:val="0"/>
      <w:autoSpaceDN/>
      <w:spacing w:line="260" w:lineRule="exact"/>
      <w:jc w:val="both"/>
      <w:textAlignment w:val="auto"/>
    </w:pPr>
    <w:rPr>
      <w:rFonts w:ascii="Arial Narrow" w:eastAsia="Times New Roman" w:hAnsi="Arial Narrow" w:cs="Arial"/>
      <w:b/>
      <w:bCs/>
      <w:kern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Droid Sans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useruser"/>
    <w:next w:val="Standarduseruser"/>
    <w:link w:val="Ttulo1Car"/>
    <w:pPr>
      <w:keepNext/>
      <w:spacing w:line="240" w:lineRule="exact"/>
      <w:jc w:val="both"/>
      <w:outlineLvl w:val="0"/>
    </w:pPr>
    <w:rPr>
      <w:rFonts w:ascii="Courier, 'Courier New'" w:eastAsia="Courier, 'Courier New'" w:hAnsi="Courier, 'Courier New'" w:cs="Courier, 'Courier New'"/>
      <w:b/>
      <w:bCs/>
    </w:rPr>
  </w:style>
  <w:style w:type="paragraph" w:styleId="Ttulo2">
    <w:name w:val="heading 2"/>
    <w:basedOn w:val="Standarduseruser"/>
    <w:next w:val="Standarduseruser"/>
    <w:pPr>
      <w:keepNext/>
      <w:spacing w:line="240" w:lineRule="exact"/>
      <w:jc w:val="both"/>
      <w:outlineLvl w:val="1"/>
    </w:pPr>
    <w:rPr>
      <w:b/>
      <w:bCs/>
      <w:color w:val="FF0000"/>
    </w:rPr>
  </w:style>
  <w:style w:type="paragraph" w:styleId="Ttulo3">
    <w:name w:val="heading 3"/>
    <w:basedOn w:val="Standarduseruser"/>
    <w:next w:val="Standarduseruser"/>
    <w:pPr>
      <w:keepNext/>
      <w:outlineLvl w:val="2"/>
    </w:pPr>
    <w:rPr>
      <w:b/>
      <w:bCs/>
    </w:rPr>
  </w:style>
  <w:style w:type="paragraph" w:styleId="Ttulo4">
    <w:name w:val="heading 4"/>
    <w:basedOn w:val="Standarduseruser"/>
    <w:next w:val="Standarduseruser"/>
    <w:pPr>
      <w:keepNext/>
      <w:spacing w:line="260" w:lineRule="exact"/>
      <w:jc w:val="both"/>
      <w:outlineLvl w:val="3"/>
    </w:pPr>
    <w:rPr>
      <w:b/>
      <w:bCs/>
    </w:rPr>
  </w:style>
  <w:style w:type="paragraph" w:styleId="Ttulo5">
    <w:name w:val="heading 5"/>
    <w:basedOn w:val="Standarduseruser"/>
    <w:next w:val="Standarduseruser"/>
    <w:pPr>
      <w:keepNext/>
      <w:spacing w:line="260" w:lineRule="exact"/>
      <w:jc w:val="both"/>
      <w:outlineLvl w:val="4"/>
    </w:pPr>
    <w:rPr>
      <w:b/>
      <w:bCs/>
    </w:rPr>
  </w:style>
  <w:style w:type="paragraph" w:styleId="Ttulo6">
    <w:name w:val="heading 6"/>
    <w:basedOn w:val="Standarduseruser"/>
    <w:next w:val="Standarduseruser"/>
    <w:pPr>
      <w:keepNext/>
      <w:spacing w:line="260" w:lineRule="exact"/>
      <w:jc w:val="both"/>
      <w:outlineLvl w:val="5"/>
    </w:pPr>
    <w:rPr>
      <w:b/>
      <w:bCs/>
      <w:u w:val="single"/>
    </w:rPr>
  </w:style>
  <w:style w:type="paragraph" w:styleId="Ttulo7">
    <w:name w:val="heading 7"/>
    <w:basedOn w:val="Standarduseruser"/>
    <w:next w:val="Standarduseruser"/>
    <w:pPr>
      <w:keepNext/>
      <w:spacing w:line="260" w:lineRule="exact"/>
      <w:jc w:val="both"/>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Liberation Serif" w:eastAsia="SimSun, 宋体" w:hAnsi="Liberation Serif" w:cs="Mangal"/>
    </w:rPr>
  </w:style>
  <w:style w:type="paragraph" w:customStyle="1" w:styleId="Heading">
    <w:name w:val="Heading"/>
    <w:basedOn w:val="Standard"/>
    <w:next w:val="Textbody"/>
    <w:pPr>
      <w:keepNext/>
      <w:spacing w:before="240" w:after="120"/>
    </w:pPr>
    <w:rPr>
      <w:rFonts w:ascii="Arial" w:eastAsia="Droid Sans Fallback" w:hAnsi="Arial" w:cs="Droid Sans Devanagari"/>
      <w:sz w:val="28"/>
      <w:szCs w:val="28"/>
    </w:rPr>
  </w:style>
  <w:style w:type="paragraph" w:customStyle="1" w:styleId="Textbody">
    <w:name w:val="Text body"/>
    <w:basedOn w:val="Standard"/>
    <w:pPr>
      <w:spacing w:after="140" w:line="288" w:lineRule="auto"/>
    </w:pPr>
  </w:style>
  <w:style w:type="paragraph" w:styleId="Lista">
    <w:name w:val="List"/>
    <w:basedOn w:val="Textbodyuseruser"/>
    <w:rPr>
      <w:rFonts w:eastAsia="Mangal"/>
    </w:rPr>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user">
    <w:name w:val="Standard (user) (user)"/>
    <w:pPr>
      <w:suppressAutoHyphens/>
      <w:autoSpaceDE w:val="0"/>
    </w:pPr>
    <w:rPr>
      <w:rFonts w:ascii="Bookman Old Style" w:eastAsia="Bookman Old Style" w:hAnsi="Bookman Old Style" w:cs="Bookman Old Style"/>
    </w:rPr>
  </w:style>
  <w:style w:type="paragraph" w:customStyle="1" w:styleId="Encabezado1">
    <w:name w:val="Encabezado1"/>
    <w:basedOn w:val="Standard"/>
    <w:next w:val="Textbody"/>
    <w:pPr>
      <w:keepNext/>
      <w:spacing w:before="240" w:after="120"/>
    </w:pPr>
    <w:rPr>
      <w:rFonts w:ascii="Liberation Sans" w:eastAsia="Microsoft YaHei" w:hAnsi="Liberation Sans"/>
      <w:sz w:val="28"/>
      <w:szCs w:val="28"/>
    </w:rPr>
  </w:style>
  <w:style w:type="paragraph" w:customStyle="1" w:styleId="Textbodyuseruser">
    <w:name w:val="Text body (user) (user)"/>
    <w:basedOn w:val="Standarduseruser"/>
    <w:pPr>
      <w:spacing w:line="240" w:lineRule="exact"/>
      <w:jc w:val="both"/>
    </w:pPr>
    <w:rPr>
      <w:rFonts w:ascii="Courier, 'Courier New'" w:eastAsia="Courier, 'Courier New'" w:hAnsi="Courier, 'Courier New'" w:cs="Courier, 'Courier New'"/>
    </w:rPr>
  </w:style>
  <w:style w:type="paragraph" w:customStyle="1" w:styleId="Standarduser">
    <w:name w:val="Standard (user)"/>
    <w:pPr>
      <w:suppressAutoHyphens/>
      <w:autoSpaceDE w:val="0"/>
    </w:pPr>
    <w:rPr>
      <w:rFonts w:ascii="Bookman Old Style" w:eastAsia="Bookman Old Style" w:hAnsi="Bookman Old Style" w:cs="Bookman Old Style"/>
      <w:lang w:val="es-UY"/>
    </w:rPr>
  </w:style>
  <w:style w:type="paragraph" w:customStyle="1" w:styleId="Headinguser">
    <w:name w:val="Heading (user)"/>
    <w:basedOn w:val="Standarduseruser"/>
    <w:next w:val="Subttulo"/>
    <w:pPr>
      <w:spacing w:line="260" w:lineRule="exact"/>
      <w:jc w:val="center"/>
    </w:pPr>
    <w:rPr>
      <w:b/>
      <w:bCs/>
    </w:rPr>
  </w:style>
  <w:style w:type="paragraph" w:customStyle="1" w:styleId="Textbodyuser">
    <w:name w:val="Text body (user)"/>
    <w:basedOn w:val="Standarduser"/>
    <w:pPr>
      <w:spacing w:after="140" w:line="288" w:lineRule="auto"/>
    </w:pPr>
  </w:style>
  <w:style w:type="paragraph" w:customStyle="1" w:styleId="Epgrafe1">
    <w:name w:val="Epígrafe1"/>
    <w:basedOn w:val="Standarduseruser"/>
    <w:pPr>
      <w:spacing w:before="120" w:after="120"/>
    </w:pPr>
    <w:rPr>
      <w:rFonts w:eastAsia="Mangal"/>
      <w:i/>
      <w:iCs/>
    </w:rPr>
  </w:style>
  <w:style w:type="paragraph" w:customStyle="1" w:styleId="Indexuser">
    <w:name w:val="Index (user)"/>
    <w:basedOn w:val="Standarduser"/>
    <w:pPr>
      <w:suppressLineNumbers/>
    </w:pPr>
    <w:rPr>
      <w:rFonts w:cs="Mangal"/>
    </w:rPr>
  </w:style>
  <w:style w:type="paragraph" w:customStyle="1" w:styleId="Headinguseruser">
    <w:name w:val="Heading (user) (user)"/>
    <w:basedOn w:val="Standarduseruser"/>
    <w:next w:val="Textbodyuseruser"/>
    <w:pPr>
      <w:keepNext/>
      <w:spacing w:before="240" w:after="120"/>
    </w:pPr>
    <w:rPr>
      <w:rFonts w:ascii="Arial" w:eastAsia="Mangal" w:hAnsi="Arial" w:cs="Microsoft YaHei"/>
      <w:sz w:val="28"/>
    </w:rPr>
  </w:style>
  <w:style w:type="paragraph" w:customStyle="1" w:styleId="Indexuseruser">
    <w:name w:val="Index (user) (user)"/>
    <w:basedOn w:val="Standarduseruser"/>
    <w:rPr>
      <w:rFonts w:eastAsia="Mangal"/>
    </w:rPr>
  </w:style>
  <w:style w:type="paragraph" w:customStyle="1" w:styleId="Textoindependiente21">
    <w:name w:val="Texto independiente 21"/>
    <w:basedOn w:val="Standarduseruser"/>
    <w:pPr>
      <w:spacing w:line="260" w:lineRule="exact"/>
      <w:jc w:val="both"/>
    </w:pPr>
  </w:style>
  <w:style w:type="paragraph" w:customStyle="1" w:styleId="Sangra2detindependiente1">
    <w:name w:val="Sangría 2 de t. independiente1"/>
    <w:basedOn w:val="Standarduseruser"/>
    <w:pPr>
      <w:spacing w:line="240" w:lineRule="exact"/>
      <w:ind w:firstLine="1418"/>
      <w:jc w:val="both"/>
    </w:pPr>
    <w:rPr>
      <w:rFonts w:ascii="Courier, 'Courier New'" w:eastAsia="Courier, 'Courier New'" w:hAnsi="Courier, 'Courier New'" w:cs="Courier, 'Courier New'"/>
    </w:rPr>
  </w:style>
  <w:style w:type="paragraph" w:customStyle="1" w:styleId="Sangra3detindependiente1">
    <w:name w:val="Sangría 3 de t. independiente1"/>
    <w:basedOn w:val="Standarduseruser"/>
    <w:pPr>
      <w:ind w:left="142" w:firstLine="1276"/>
      <w:jc w:val="both"/>
    </w:pPr>
    <w:rPr>
      <w:rFonts w:ascii="Courier, 'Courier New'" w:eastAsia="Courier, 'Courier New'" w:hAnsi="Courier, 'Courier New'" w:cs="Courier, 'Courier New'"/>
      <w:b/>
      <w:bCs/>
    </w:rPr>
  </w:style>
  <w:style w:type="paragraph" w:styleId="Subttulo">
    <w:name w:val="Subtitle"/>
    <w:basedOn w:val="Headinguseruser"/>
    <w:next w:val="Textbodyuseruser"/>
    <w:pPr>
      <w:jc w:val="center"/>
    </w:pPr>
    <w:rPr>
      <w:i/>
      <w:iCs/>
    </w:rPr>
  </w:style>
  <w:style w:type="paragraph" w:customStyle="1" w:styleId="xl22">
    <w:name w:val="xl22"/>
    <w:basedOn w:val="Standarduseruser"/>
    <w:pPr>
      <w:autoSpaceDE/>
      <w:spacing w:before="100" w:after="100"/>
    </w:pPr>
    <w:rPr>
      <w:rFonts w:ascii="Garamond" w:eastAsia="Garamond" w:hAnsi="Garamond" w:cs="Arial Unicode MS"/>
    </w:rPr>
  </w:style>
  <w:style w:type="paragraph" w:customStyle="1" w:styleId="xl23">
    <w:name w:val="xl23"/>
    <w:basedOn w:val="Standarduseruser"/>
    <w:pPr>
      <w:autoSpaceDE/>
      <w:spacing w:before="100" w:after="100"/>
      <w:jc w:val="center"/>
    </w:pPr>
    <w:rPr>
      <w:rFonts w:ascii="Garamond" w:eastAsia="Garamond" w:hAnsi="Garamond" w:cs="Arial Unicode MS"/>
    </w:rPr>
  </w:style>
  <w:style w:type="paragraph" w:customStyle="1" w:styleId="xl24">
    <w:name w:val="xl24"/>
    <w:basedOn w:val="Standarduseruser"/>
    <w:pPr>
      <w:autoSpaceDE/>
      <w:spacing w:before="100" w:after="100"/>
    </w:pPr>
    <w:rPr>
      <w:rFonts w:ascii="Garamond" w:eastAsia="Garamond" w:hAnsi="Garamond" w:cs="Arial Unicode MS"/>
    </w:rPr>
  </w:style>
  <w:style w:type="paragraph" w:customStyle="1" w:styleId="xl25">
    <w:name w:val="xl25"/>
    <w:basedOn w:val="Standarduseruser"/>
    <w:pPr>
      <w:autoSpaceDE/>
      <w:spacing w:before="100" w:after="100"/>
      <w:jc w:val="center"/>
    </w:pPr>
    <w:rPr>
      <w:rFonts w:ascii="Garamond" w:eastAsia="Garamond" w:hAnsi="Garamond" w:cs="Arial Unicode MS"/>
    </w:rPr>
  </w:style>
  <w:style w:type="paragraph" w:customStyle="1" w:styleId="xl26">
    <w:name w:val="xl26"/>
    <w:basedOn w:val="Standarduseruser"/>
    <w:pPr>
      <w:autoSpaceDE/>
      <w:spacing w:before="100" w:after="100"/>
    </w:pPr>
    <w:rPr>
      <w:rFonts w:ascii="Garamond" w:eastAsia="Garamond" w:hAnsi="Garamond" w:cs="Arial Unicode MS"/>
      <w:sz w:val="28"/>
    </w:rPr>
  </w:style>
  <w:style w:type="paragraph" w:customStyle="1" w:styleId="xl27">
    <w:name w:val="xl27"/>
    <w:basedOn w:val="Standarduseruser"/>
    <w:pPr>
      <w:autoSpaceDE/>
      <w:spacing w:before="100" w:after="100"/>
    </w:pPr>
    <w:rPr>
      <w:rFonts w:ascii="Garamond" w:eastAsia="Garamond" w:hAnsi="Garamond" w:cs="Arial Unicode MS"/>
      <w:b/>
      <w:bCs/>
    </w:rPr>
  </w:style>
  <w:style w:type="paragraph" w:customStyle="1" w:styleId="xl28">
    <w:name w:val="xl28"/>
    <w:basedOn w:val="Standarduseruser"/>
    <w:pPr>
      <w:autoSpaceDE/>
      <w:spacing w:before="100" w:after="100"/>
      <w:jc w:val="center"/>
      <w:textAlignment w:val="center"/>
    </w:pPr>
    <w:rPr>
      <w:rFonts w:ascii="Garamond" w:eastAsia="Garamond" w:hAnsi="Garamond" w:cs="Arial Unicode MS"/>
    </w:rPr>
  </w:style>
  <w:style w:type="paragraph" w:customStyle="1" w:styleId="xl29">
    <w:name w:val="xl29"/>
    <w:basedOn w:val="Standarduseruser"/>
    <w:pPr>
      <w:autoSpaceDE/>
      <w:spacing w:before="100" w:after="100"/>
    </w:pPr>
    <w:rPr>
      <w:rFonts w:ascii="Arial Unicode MS" w:eastAsia="Arial Unicode MS" w:hAnsi="Arial Unicode MS" w:cs="Arial Unicode MS"/>
    </w:rPr>
  </w:style>
  <w:style w:type="paragraph" w:customStyle="1" w:styleId="xl30">
    <w:name w:val="xl30"/>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1">
    <w:name w:val="xl31"/>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2">
    <w:name w:val="xl32"/>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33">
    <w:name w:val="xl33"/>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34">
    <w:name w:val="xl34"/>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5">
    <w:name w:val="xl35"/>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6">
    <w:name w:val="xl36"/>
    <w:basedOn w:val="Standarduseruser"/>
    <w:pPr>
      <w:autoSpaceDE/>
      <w:spacing w:before="100" w:after="100"/>
      <w:jc w:val="center"/>
    </w:pPr>
    <w:rPr>
      <w:rFonts w:ascii="Garamond" w:eastAsia="Garamond" w:hAnsi="Garamond" w:cs="Arial Unicode MS"/>
    </w:rPr>
  </w:style>
  <w:style w:type="paragraph" w:customStyle="1" w:styleId="xl37">
    <w:name w:val="xl37"/>
    <w:basedOn w:val="Standarduseruser"/>
    <w:pPr>
      <w:autoSpaceDE/>
      <w:spacing w:before="100" w:after="100"/>
    </w:pPr>
    <w:rPr>
      <w:rFonts w:ascii="Garamond" w:eastAsia="Garamond" w:hAnsi="Garamond" w:cs="Arial Unicode MS"/>
    </w:rPr>
  </w:style>
  <w:style w:type="paragraph" w:customStyle="1" w:styleId="xl38">
    <w:name w:val="xl38"/>
    <w:basedOn w:val="Standarduseruser"/>
    <w:pPr>
      <w:autoSpaceDE/>
      <w:spacing w:before="100" w:after="100"/>
    </w:pPr>
    <w:rPr>
      <w:rFonts w:ascii="Garamond" w:eastAsia="Garamond" w:hAnsi="Garamond" w:cs="Arial Unicode MS"/>
    </w:rPr>
  </w:style>
  <w:style w:type="paragraph" w:customStyle="1" w:styleId="xl39">
    <w:name w:val="xl39"/>
    <w:basedOn w:val="Standarduseruser"/>
    <w:pPr>
      <w:autoSpaceDE/>
      <w:spacing w:before="100" w:after="100"/>
      <w:jc w:val="center"/>
    </w:pPr>
    <w:rPr>
      <w:rFonts w:ascii="Garamond" w:eastAsia="Garamond" w:hAnsi="Garamond" w:cs="Arial Unicode MS"/>
    </w:rPr>
  </w:style>
  <w:style w:type="paragraph" w:customStyle="1" w:styleId="xl40">
    <w:name w:val="xl40"/>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41">
    <w:name w:val="xl41"/>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2">
    <w:name w:val="xl42"/>
    <w:basedOn w:val="Standarduseruser"/>
    <w:pPr>
      <w:autoSpaceDE/>
      <w:spacing w:before="100" w:after="100"/>
    </w:pPr>
    <w:rPr>
      <w:rFonts w:ascii="Garamond" w:eastAsia="Garamond" w:hAnsi="Garamond" w:cs="Arial Unicode MS"/>
    </w:rPr>
  </w:style>
  <w:style w:type="paragraph" w:customStyle="1" w:styleId="xl43">
    <w:name w:val="xl43"/>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4">
    <w:name w:val="xl44"/>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5">
    <w:name w:val="xl45"/>
    <w:basedOn w:val="Standarduseruser"/>
    <w:pPr>
      <w:autoSpaceDE/>
      <w:spacing w:before="100" w:after="100"/>
      <w:jc w:val="center"/>
    </w:pPr>
    <w:rPr>
      <w:rFonts w:ascii="Garamond" w:eastAsia="Garamond" w:hAnsi="Garamond" w:cs="Arial Unicode MS"/>
    </w:rPr>
  </w:style>
  <w:style w:type="paragraph" w:customStyle="1" w:styleId="xl46">
    <w:name w:val="xl46"/>
    <w:basedOn w:val="Standarduseruser"/>
    <w:pPr>
      <w:autoSpaceDE/>
      <w:spacing w:before="100" w:after="100"/>
      <w:jc w:val="center"/>
    </w:pPr>
    <w:rPr>
      <w:rFonts w:ascii="Garamond" w:eastAsia="Garamond" w:hAnsi="Garamond" w:cs="Arial Unicode MS"/>
    </w:rPr>
  </w:style>
  <w:style w:type="paragraph" w:customStyle="1" w:styleId="xl47">
    <w:name w:val="xl47"/>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48">
    <w:name w:val="xl48"/>
    <w:basedOn w:val="Standarduseruser"/>
    <w:pPr>
      <w:autoSpaceDE/>
      <w:spacing w:before="100" w:after="100"/>
    </w:pPr>
    <w:rPr>
      <w:rFonts w:ascii="Garamond" w:eastAsia="Garamond" w:hAnsi="Garamond" w:cs="Arial Unicode MS"/>
    </w:rPr>
  </w:style>
  <w:style w:type="paragraph" w:customStyle="1" w:styleId="xl49">
    <w:name w:val="xl49"/>
    <w:basedOn w:val="Standarduseruser"/>
    <w:pPr>
      <w:autoSpaceDE/>
      <w:spacing w:before="100" w:after="100"/>
      <w:jc w:val="center"/>
    </w:pPr>
    <w:rPr>
      <w:rFonts w:ascii="Garamond" w:eastAsia="Garamond" w:hAnsi="Garamond" w:cs="Arial Unicode MS"/>
    </w:rPr>
  </w:style>
  <w:style w:type="paragraph" w:customStyle="1" w:styleId="xl50">
    <w:name w:val="xl50"/>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51">
    <w:name w:val="xl51"/>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52">
    <w:name w:val="xl52"/>
    <w:basedOn w:val="Standarduseruser"/>
    <w:pPr>
      <w:autoSpaceDE/>
      <w:spacing w:before="100" w:after="100"/>
      <w:jc w:val="center"/>
    </w:pPr>
    <w:rPr>
      <w:rFonts w:ascii="Garamond" w:eastAsia="Garamond" w:hAnsi="Garamond" w:cs="Arial Unicode MS"/>
    </w:rPr>
  </w:style>
  <w:style w:type="paragraph" w:customStyle="1" w:styleId="xl53">
    <w:name w:val="xl53"/>
    <w:basedOn w:val="Standarduseruser"/>
    <w:pPr>
      <w:autoSpaceDE/>
      <w:spacing w:before="100" w:after="100"/>
    </w:pPr>
    <w:rPr>
      <w:rFonts w:ascii="Garamond" w:eastAsia="Garamond" w:hAnsi="Garamond" w:cs="Arial Unicode MS"/>
    </w:rPr>
  </w:style>
  <w:style w:type="paragraph" w:customStyle="1" w:styleId="xl54">
    <w:name w:val="xl54"/>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55">
    <w:name w:val="xl55"/>
    <w:basedOn w:val="Standarduseruser"/>
    <w:pPr>
      <w:autoSpaceDE/>
      <w:spacing w:before="100" w:after="100"/>
      <w:jc w:val="center"/>
    </w:pPr>
    <w:rPr>
      <w:rFonts w:ascii="Garamond" w:eastAsia="Garamond" w:hAnsi="Garamond" w:cs="Arial Unicode MS"/>
    </w:rPr>
  </w:style>
  <w:style w:type="paragraph" w:customStyle="1" w:styleId="xl56">
    <w:name w:val="xl56"/>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57">
    <w:name w:val="xl57"/>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58">
    <w:name w:val="xl58"/>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59">
    <w:name w:val="xl59"/>
    <w:basedOn w:val="Standarduseruser"/>
    <w:pPr>
      <w:autoSpaceDE/>
      <w:spacing w:before="100" w:after="100"/>
    </w:pPr>
    <w:rPr>
      <w:rFonts w:ascii="Garamond" w:eastAsia="Garamond" w:hAnsi="Garamond" w:cs="Arial Unicode MS"/>
    </w:rPr>
  </w:style>
  <w:style w:type="paragraph" w:customStyle="1" w:styleId="xl60">
    <w:name w:val="xl60"/>
    <w:basedOn w:val="Standarduseruser"/>
    <w:pPr>
      <w:autoSpaceDE/>
      <w:spacing w:before="100" w:after="100"/>
    </w:pPr>
    <w:rPr>
      <w:rFonts w:ascii="Garamond" w:eastAsia="Garamond" w:hAnsi="Garamond" w:cs="Arial Unicode MS"/>
    </w:rPr>
  </w:style>
  <w:style w:type="paragraph" w:customStyle="1" w:styleId="xl61">
    <w:name w:val="xl61"/>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62">
    <w:name w:val="xl62"/>
    <w:basedOn w:val="Standarduseruser"/>
    <w:pPr>
      <w:autoSpaceDE/>
      <w:spacing w:before="100" w:after="100"/>
    </w:pPr>
    <w:rPr>
      <w:rFonts w:ascii="Garamond" w:eastAsia="Garamond" w:hAnsi="Garamond" w:cs="Arial Unicode MS"/>
    </w:rPr>
  </w:style>
  <w:style w:type="paragraph" w:customStyle="1" w:styleId="xl63">
    <w:name w:val="xl63"/>
    <w:basedOn w:val="Standarduseruser"/>
    <w:pPr>
      <w:autoSpaceDE/>
      <w:spacing w:before="100" w:after="100"/>
    </w:pPr>
    <w:rPr>
      <w:rFonts w:ascii="Garamond" w:eastAsia="Garamond" w:hAnsi="Garamond" w:cs="Arial Unicode MS"/>
    </w:rPr>
  </w:style>
  <w:style w:type="paragraph" w:customStyle="1" w:styleId="xl64">
    <w:name w:val="xl64"/>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5">
    <w:name w:val="xl65"/>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6">
    <w:name w:val="xl66"/>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7">
    <w:name w:val="xl67"/>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8">
    <w:name w:val="xl68"/>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b/>
      <w:bCs/>
    </w:rPr>
  </w:style>
  <w:style w:type="paragraph" w:customStyle="1" w:styleId="xl69">
    <w:name w:val="xl69"/>
    <w:basedOn w:val="Standarduseruser"/>
    <w:pPr>
      <w:autoSpaceDE/>
      <w:spacing w:before="100" w:after="100"/>
    </w:pPr>
    <w:rPr>
      <w:rFonts w:ascii="Garamond" w:eastAsia="Garamond" w:hAnsi="Garamond" w:cs="Arial Unicode MS"/>
    </w:rPr>
  </w:style>
  <w:style w:type="paragraph" w:customStyle="1" w:styleId="xl70">
    <w:name w:val="xl70"/>
    <w:basedOn w:val="Standarduseruser"/>
    <w:pPr>
      <w:autoSpaceDE/>
      <w:spacing w:before="100" w:after="100"/>
    </w:pPr>
    <w:rPr>
      <w:rFonts w:ascii="Garamond" w:eastAsia="Garamond" w:hAnsi="Garamond" w:cs="Arial Unicode MS"/>
      <w:b/>
      <w:bCs/>
      <w:sz w:val="28"/>
    </w:rPr>
  </w:style>
  <w:style w:type="paragraph" w:customStyle="1" w:styleId="xl71">
    <w:name w:val="xl71"/>
    <w:basedOn w:val="Standarduseruser"/>
    <w:pPr>
      <w:autoSpaceDE/>
      <w:spacing w:before="100" w:after="100"/>
      <w:jc w:val="center"/>
    </w:pPr>
    <w:rPr>
      <w:rFonts w:ascii="Garamond" w:eastAsia="Garamond" w:hAnsi="Garamond" w:cs="Arial Unicode MS"/>
      <w:b/>
      <w:bCs/>
    </w:rPr>
  </w:style>
  <w:style w:type="paragraph" w:customStyle="1" w:styleId="xl72">
    <w:name w:val="xl72"/>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73">
    <w:name w:val="xl73"/>
    <w:basedOn w:val="Standarduseruser"/>
    <w:pPr>
      <w:autoSpaceDE/>
      <w:spacing w:before="100" w:after="100"/>
      <w:jc w:val="center"/>
    </w:pPr>
    <w:rPr>
      <w:rFonts w:ascii="Garamond" w:eastAsia="Garamond" w:hAnsi="Garamond" w:cs="Arial Unicode MS"/>
      <w:b/>
      <w:bCs/>
    </w:rPr>
  </w:style>
  <w:style w:type="paragraph" w:customStyle="1" w:styleId="xl74">
    <w:name w:val="xl74"/>
    <w:basedOn w:val="Standarduseruser"/>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75">
    <w:name w:val="xl75"/>
    <w:basedOn w:val="Standarduseruser"/>
    <w:pPr>
      <w:autoSpaceDE/>
      <w:spacing w:before="100" w:after="100"/>
    </w:pPr>
    <w:rPr>
      <w:rFonts w:ascii="Garamond" w:eastAsia="Garamond" w:hAnsi="Garamond" w:cs="Arial Unicode MS"/>
    </w:rPr>
  </w:style>
  <w:style w:type="paragraph" w:customStyle="1" w:styleId="xl76">
    <w:name w:val="xl76"/>
    <w:basedOn w:val="Standarduseruser"/>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77">
    <w:name w:val="xl77"/>
    <w:basedOn w:val="Standarduseruser"/>
    <w:pPr>
      <w:autoSpaceDE/>
      <w:spacing w:before="100" w:after="100"/>
      <w:jc w:val="center"/>
      <w:textAlignment w:val="center"/>
    </w:pPr>
    <w:rPr>
      <w:rFonts w:ascii="Garamond" w:eastAsia="Garamond" w:hAnsi="Garamond" w:cs="Arial Unicode MS"/>
    </w:rPr>
  </w:style>
  <w:style w:type="paragraph" w:customStyle="1" w:styleId="xl78">
    <w:name w:val="xl78"/>
    <w:basedOn w:val="Standarduseruser"/>
    <w:pPr>
      <w:autoSpaceDE/>
      <w:spacing w:before="100" w:after="100"/>
      <w:jc w:val="center"/>
    </w:pPr>
    <w:rPr>
      <w:rFonts w:ascii="Garamond" w:eastAsia="Garamond" w:hAnsi="Garamond" w:cs="Arial Unicode MS"/>
      <w:b/>
      <w:bCs/>
      <w:u w:val="single"/>
    </w:rPr>
  </w:style>
  <w:style w:type="paragraph" w:customStyle="1" w:styleId="xl79">
    <w:name w:val="xl79"/>
    <w:basedOn w:val="Standarduseruser"/>
    <w:pPr>
      <w:autoSpaceDE/>
      <w:spacing w:before="100" w:after="100"/>
      <w:jc w:val="center"/>
    </w:pPr>
    <w:rPr>
      <w:rFonts w:ascii="Garamond" w:eastAsia="Garamond" w:hAnsi="Garamond" w:cs="Arial Unicode MS"/>
      <w:b/>
      <w:bCs/>
    </w:rPr>
  </w:style>
  <w:style w:type="paragraph" w:customStyle="1" w:styleId="xl80">
    <w:name w:val="xl80"/>
    <w:basedOn w:val="Standarduseruser"/>
    <w:pPr>
      <w:autoSpaceDE/>
      <w:spacing w:before="100" w:after="100"/>
      <w:jc w:val="center"/>
    </w:pPr>
    <w:rPr>
      <w:rFonts w:ascii="Garamond" w:eastAsia="Garamond" w:hAnsi="Garamond" w:cs="Arial Unicode MS"/>
      <w:b/>
      <w:bCs/>
    </w:rPr>
  </w:style>
  <w:style w:type="paragraph" w:customStyle="1" w:styleId="xl81">
    <w:name w:val="xl81"/>
    <w:basedOn w:val="Standarduseruser"/>
    <w:pPr>
      <w:autoSpaceDE/>
      <w:spacing w:before="100" w:after="100"/>
      <w:jc w:val="center"/>
      <w:textAlignment w:val="center"/>
    </w:pPr>
    <w:rPr>
      <w:rFonts w:ascii="Arial Unicode MS" w:eastAsia="Arial Unicode MS" w:hAnsi="Arial Unicode MS" w:cs="Arial Unicode MS"/>
    </w:rPr>
  </w:style>
  <w:style w:type="paragraph" w:customStyle="1" w:styleId="xl82">
    <w:name w:val="xl82"/>
    <w:basedOn w:val="Standarduseruser"/>
    <w:pPr>
      <w:autoSpaceDE/>
      <w:spacing w:before="100" w:after="100"/>
      <w:jc w:val="center"/>
      <w:textAlignment w:val="center"/>
    </w:pPr>
    <w:rPr>
      <w:rFonts w:ascii="Arial Unicode MS" w:eastAsia="Arial Unicode MS" w:hAnsi="Arial Unicode MS" w:cs="Arial Unicode MS"/>
    </w:rPr>
  </w:style>
  <w:style w:type="paragraph" w:customStyle="1" w:styleId="xl83">
    <w:name w:val="xl83"/>
    <w:basedOn w:val="Standarduseruser"/>
    <w:pPr>
      <w:autoSpaceDE/>
      <w:spacing w:before="100" w:after="100"/>
      <w:jc w:val="center"/>
      <w:textAlignment w:val="center"/>
    </w:pPr>
    <w:rPr>
      <w:rFonts w:ascii="Arial Unicode MS" w:eastAsia="Times New Roman" w:hAnsi="Arial Unicode MS" w:cs="Arial Unicode MS"/>
    </w:rPr>
  </w:style>
  <w:style w:type="paragraph" w:customStyle="1" w:styleId="TableContentsuseruser">
    <w:name w:val="Table Contents (user) (user)"/>
    <w:basedOn w:val="Standarduseruser"/>
  </w:style>
  <w:style w:type="paragraph" w:customStyle="1" w:styleId="TableHeadinguseruser">
    <w:name w:val="Table Heading (user) (user)"/>
    <w:basedOn w:val="TableContentsuseruser"/>
    <w:pPr>
      <w:jc w:val="center"/>
    </w:pPr>
    <w:rPr>
      <w:b/>
      <w:bCs/>
    </w:rPr>
  </w:style>
  <w:style w:type="paragraph" w:customStyle="1" w:styleId="Normal1">
    <w:name w:val="Normal1"/>
    <w:qFormat/>
    <w:pPr>
      <w:widowControl/>
      <w:suppressAutoHyphens/>
      <w:spacing w:line="100" w:lineRule="atLeast"/>
    </w:pPr>
    <w:rPr>
      <w:rFonts w:eastAsia="Arial" w:cs="Times New Roman"/>
      <w:szCs w:val="20"/>
      <w:lang w:bidi="ar-SA"/>
    </w:rPr>
  </w:style>
  <w:style w:type="paragraph" w:customStyle="1" w:styleId="Sangra2detindependiente2">
    <w:name w:val="Sangría 2 de t. independiente2"/>
    <w:basedOn w:val="Normal1"/>
    <w:pPr>
      <w:spacing w:line="240" w:lineRule="exact"/>
      <w:ind w:firstLine="1418"/>
      <w:jc w:val="both"/>
    </w:pPr>
    <w:rPr>
      <w:rFonts w:ascii="Courier, 'Courier New'" w:hAnsi="Courier, 'Courier New'" w:cs="Courier, 'Courier New'"/>
    </w:rPr>
  </w:style>
  <w:style w:type="paragraph" w:styleId="Textodeglobo">
    <w:name w:val="Balloon Text"/>
    <w:basedOn w:val="Standard"/>
    <w:rPr>
      <w:rFonts w:ascii="Tahoma" w:hAnsi="Tahoma" w:cs="Tahoma"/>
      <w:sz w:val="16"/>
      <w:szCs w:val="14"/>
    </w:rPr>
  </w:style>
  <w:style w:type="paragraph" w:styleId="Prrafodelista">
    <w:name w:val="List Paragraph"/>
    <w:basedOn w:val="Standard"/>
    <w:qFormat/>
    <w:pPr>
      <w:ind w:left="708"/>
    </w:pPr>
    <w:rPr>
      <w:szCs w:val="21"/>
    </w:rPr>
  </w:style>
  <w:style w:type="character" w:customStyle="1" w:styleId="WW8Num1z0">
    <w:name w:val="WW8Num1z0"/>
    <w:rPr>
      <w:rFonts w:ascii="OpenSymbol" w:hAnsi="OpenSymbol" w:cs="OpenSymbol"/>
    </w:rPr>
  </w:style>
  <w:style w:type="character" w:customStyle="1" w:styleId="WW8Num1z1">
    <w:name w:val="WW8Num1z1"/>
    <w:rPr>
      <w:rFonts w:ascii="OpenSymbol" w:eastAsia="Courier New" w:hAnsi="OpenSymbol" w:cs="Courier New"/>
    </w:rPr>
  </w:style>
  <w:style w:type="character" w:customStyle="1" w:styleId="WW8Num1z2">
    <w:name w:val="WW8Num1z2"/>
    <w:rPr>
      <w:rFonts w:ascii="OpenSymbol" w:eastAsia="Wingdings" w:hAnsi="OpenSymbol" w:cs="Wingdings"/>
    </w:rPr>
  </w:style>
  <w:style w:type="character" w:customStyle="1" w:styleId="WW8Num1z3">
    <w:name w:val="WW8Num1z3"/>
    <w:rPr>
      <w:rFonts w:ascii="OpenSymbol" w:eastAsia="Symbol" w:hAnsi="Open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rPr>
      <w:rFonts w:ascii="Bookman Old Style" w:eastAsia="Times New Roman" w:hAnsi="Bookman Old Style" w:cs="Bookman Old Style"/>
      <w:kern w:val="3"/>
      <w:sz w:val="22"/>
      <w:szCs w:val="22"/>
      <w:lang w:val="es-UY" w:bidi="ar-SA"/>
    </w:rPr>
  </w:style>
  <w:style w:type="character" w:customStyle="1" w:styleId="WW8Num2z0">
    <w:name w:val="WW8Num2z0"/>
    <w:rPr>
      <w:rFonts w:ascii="Wingdings" w:hAnsi="Wingdings" w:cs="Wingdings"/>
      <w:sz w:val="22"/>
      <w:szCs w:val="22"/>
      <w:lang w:val="es-UY"/>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Wingdings" w:hAnsi="Wingdings" w:cs="Wingdings"/>
      <w:sz w:val="22"/>
      <w:szCs w:val="22"/>
      <w:lang w:val="es-UY"/>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rFonts w:ascii="Bookman Old Style" w:eastAsia="Times New Roman" w:hAnsi="Bookman Old Style" w:cs="Bookman Old Style"/>
      <w:kern w:val="3"/>
      <w:sz w:val="22"/>
      <w:szCs w:val="22"/>
      <w:lang w:val="es-UY" w:bidi="ar-SA"/>
    </w:rPr>
  </w:style>
  <w:style w:type="character" w:customStyle="1" w:styleId="WW8Num4z0">
    <w:name w:val="WW8Num4z0"/>
    <w:rPr>
      <w:b/>
      <w:bCs/>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rPr>
      <w:rFonts w:eastAsia="Times New Roman"/>
      <w:b/>
      <w:bCs/>
      <w:color w:val="FF3333"/>
      <w:shd w:val="clear" w:color="auto" w:fill="FFFF66"/>
      <w:lang w:bidi="ar-SA"/>
    </w:rPr>
  </w:style>
  <w:style w:type="character" w:customStyle="1" w:styleId="WW8Num6z0">
    <w:name w:val="WW8Num6z0"/>
    <w:rPr>
      <w:rFonts w:ascii="Bookman Old Style" w:eastAsia="Bookman Old Style" w:hAnsi="Bookman Old Style" w:cs="Bookman Old Style"/>
      <w:b/>
      <w:bCs/>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b/>
      <w:bCs/>
    </w:rPr>
  </w:style>
  <w:style w:type="character" w:customStyle="1" w:styleId="WW8Num8z0">
    <w:name w:val="WW8Num8z0"/>
  </w:style>
  <w:style w:type="character" w:customStyle="1" w:styleId="WW8Num9z0">
    <w:name w:val="WW8Num9z0"/>
    <w:rPr>
      <w:rFonts w:ascii="OpenSymbol" w:hAnsi="OpenSymbol" w:cs="OpenSymbol"/>
    </w:rPr>
  </w:style>
  <w:style w:type="character" w:customStyle="1" w:styleId="WW8Num9z1">
    <w:name w:val="WW8Num9z1"/>
    <w:rPr>
      <w:rFonts w:ascii="OpenSymbol" w:hAnsi="OpenSymbol" w:cs="Courier New"/>
    </w:rPr>
  </w:style>
  <w:style w:type="character" w:customStyle="1" w:styleId="WW8Num9z2">
    <w:name w:val="WW8Num9z2"/>
    <w:rPr>
      <w:rFonts w:ascii="OpenSymbol" w:hAnsi="OpenSymbol" w:cs="Wingdings"/>
    </w:rPr>
  </w:style>
  <w:style w:type="character" w:customStyle="1" w:styleId="WW8Num9z3">
    <w:name w:val="WW8Num9z3"/>
    <w:rPr>
      <w:rFonts w:ascii="Symbol" w:hAnsi="Symbol" w:cs="Symbol"/>
    </w:rPr>
  </w:style>
  <w:style w:type="character" w:customStyle="1" w:styleId="WW8Num10z0">
    <w:name w:val="WW8Num10z0"/>
    <w:rPr>
      <w:rFonts w:ascii="OpenSymbol" w:eastAsia="Wingdings" w:hAnsi="OpenSymbol" w:cs="Wingdings"/>
    </w:rPr>
  </w:style>
  <w:style w:type="character" w:customStyle="1" w:styleId="WW8Num10z1">
    <w:name w:val="WW8Num10z1"/>
    <w:rPr>
      <w:rFonts w:ascii="OpenSymbol" w:eastAsia="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OpenSymbol" w:eastAsia="Times New Roman" w:hAnsi="OpenSymbol" w:cs="OpenSymbol"/>
      <w:shd w:val="clear" w:color="auto" w:fill="FFFFFF"/>
      <w:lang w:bidi="ar-SA"/>
    </w:rPr>
  </w:style>
  <w:style w:type="character" w:customStyle="1" w:styleId="WW8Num13z0">
    <w:name w:val="WW8Num13z0"/>
    <w:rPr>
      <w:b/>
      <w:bCs/>
    </w:rPr>
  </w:style>
  <w:style w:type="character" w:customStyle="1" w:styleId="WW8Num13z1">
    <w:name w:val="WW8Num13z1"/>
    <w:rPr>
      <w:rFonts w:ascii="Wingdings" w:eastAsia="Wingdings" w:hAnsi="Wingdings" w:cs="Wingdings"/>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rPr>
      <w:rFonts w:ascii="OpenSymbol" w:eastAsia="Courier New" w:hAnsi="OpenSymbol" w:cs="Courier New"/>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Wingdings" w:eastAsia="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OpenSymbol" w:eastAsia="OpenSymbol" w:hAnsi="OpenSymbol" w:cs="OpenSymbol"/>
      <w:b/>
      <w:bCs/>
    </w:rPr>
  </w:style>
  <w:style w:type="character" w:customStyle="1" w:styleId="WW8Num8z2">
    <w:name w:val="WW8Num8z2"/>
    <w:rPr>
      <w:rFonts w:ascii="Bookman Old Style" w:eastAsia="OpenSymbol" w:hAnsi="Bookman Old Style" w:cs="OpenSymbol"/>
      <w:b/>
      <w:bCs/>
      <w:sz w:val="22"/>
      <w:szCs w:val="22"/>
    </w:rPr>
  </w:style>
  <w:style w:type="character" w:customStyle="1" w:styleId="WW8Num14z2">
    <w:name w:val="WW8Num14z2"/>
    <w:rPr>
      <w:rFonts w:ascii="OpenSymbol" w:hAnsi="OpenSymbol" w:cs="OpenSymbol"/>
      <w:b/>
      <w:bCs/>
    </w:rPr>
  </w:style>
  <w:style w:type="character" w:customStyle="1" w:styleId="WW8Num15z0">
    <w:name w:val="WW8Num15z0"/>
    <w:rPr>
      <w:rFonts w:ascii="Wingdings" w:hAnsi="Wingdings" w:cs="Wingdings"/>
      <w:b w:val="0"/>
      <w:bCs w:val="0"/>
    </w:rPr>
  </w:style>
  <w:style w:type="character" w:customStyle="1" w:styleId="WW8Num15z1">
    <w:name w:val="WW8Num15z1"/>
    <w:rPr>
      <w:rFonts w:ascii="Wingdings" w:eastAsia="Wingdings" w:hAnsi="Wingdings" w:cs="Wingding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man Old Style" w:hAnsi="Bookman Old Style" w:cs="Bookman Old Sty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hAnsi="Wingdings" w:cs="Wingdings"/>
    </w:rPr>
  </w:style>
  <w:style w:type="character" w:customStyle="1" w:styleId="WW8Num19z0">
    <w:name w:val="WW8Num19z0"/>
    <w:rPr>
      <w:rFonts w:ascii="Bookman Old Style" w:eastAsia="Bookman Old Style" w:hAnsi="Bookman Old Style" w:cs="Bookman Old Style"/>
      <w:b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Fuentedeprrafopredeter1">
    <w:name w:val="Fuente de párrafo predeter.1"/>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3">
    <w:name w:val="WW8Num14z3"/>
    <w:rPr>
      <w:rFonts w:ascii="OpenSymbol" w:eastAsia="Symbol" w:hAnsi="OpenSymbol" w:cs="Symbol"/>
    </w:rPr>
  </w:style>
  <w:style w:type="character" w:customStyle="1" w:styleId="WW8Num18z1">
    <w:name w:val="WW8Num18z1"/>
    <w:rPr>
      <w:rFonts w:ascii="OpenSymbol" w:eastAsia="OpenSymbol" w:hAnsi="OpenSymbol" w:cs="OpenSymbol"/>
    </w:rPr>
  </w:style>
  <w:style w:type="character" w:customStyle="1" w:styleId="RTFNum21">
    <w:name w:val="RTF_Num 2 1"/>
    <w:rPr>
      <w:b w:val="0"/>
      <w:bCs w:val="0"/>
    </w:rPr>
  </w:style>
  <w:style w:type="character" w:customStyle="1" w:styleId="RTFNum22">
    <w:name w:val="RTF_Num 2 2"/>
    <w:rPr>
      <w:rFonts w:ascii="Wingdings" w:eastAsia="Wingdings" w:hAnsi="Wingdings" w:cs="Wingdings"/>
    </w:rPr>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bCs/>
    </w:rPr>
  </w:style>
  <w:style w:type="character" w:customStyle="1" w:styleId="RTFNum32">
    <w:name w:val="RTF_Num 3 2"/>
    <w:rPr>
      <w:rFonts w:ascii="Wingdings" w:eastAsia="Wingdings" w:hAnsi="Wingdings" w:cs="Wingdings"/>
    </w:rPr>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Wingdings" w:eastAsia="Wingdings" w:hAnsi="Wingdings" w:cs="Wingdings"/>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61">
    <w:name w:val="RTF_Num 6 1"/>
  </w:style>
  <w:style w:type="character" w:customStyle="1" w:styleId="RTFNum62">
    <w:name w:val="RTF_Num 6 2"/>
  </w:style>
  <w:style w:type="character" w:customStyle="1" w:styleId="RTFNum63">
    <w:name w:val="RTF_Num 6 3"/>
    <w:rPr>
      <w:b/>
      <w:bCs/>
    </w:rPr>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rPr>
      <w:rFonts w:ascii="OpenSymbol" w:eastAsia="OpenSymbol" w:hAnsi="OpenSymbol" w:cs="OpenSymbol"/>
      <w:b/>
      <w:bCs/>
    </w:rPr>
  </w:style>
  <w:style w:type="character" w:customStyle="1" w:styleId="RTFNum93">
    <w:name w:val="RTF_Num 9 3"/>
    <w:rPr>
      <w:rFonts w:ascii="Bookman Old Style" w:eastAsia="OpenSymbol" w:hAnsi="Bookman Old Style" w:cs="OpenSymbol"/>
      <w:b/>
      <w:bCs/>
      <w:sz w:val="22"/>
      <w:szCs w:val="22"/>
    </w:rPr>
  </w:style>
  <w:style w:type="character" w:customStyle="1" w:styleId="RTFNum94">
    <w:name w:val="RTF_Num 9 4"/>
    <w:rPr>
      <w:rFonts w:ascii="OpenSymbol" w:eastAsia="OpenSymbol" w:hAnsi="OpenSymbol" w:cs="OpenSymbol"/>
      <w:b/>
      <w:bCs/>
    </w:rPr>
  </w:style>
  <w:style w:type="character" w:customStyle="1" w:styleId="RTFNum95">
    <w:name w:val="RTF_Num 9 5"/>
    <w:rPr>
      <w:rFonts w:ascii="OpenSymbol" w:eastAsia="OpenSymbol" w:hAnsi="OpenSymbol" w:cs="OpenSymbol"/>
      <w:b/>
      <w:bCs/>
    </w:rPr>
  </w:style>
  <w:style w:type="character" w:customStyle="1" w:styleId="RTFNum96">
    <w:name w:val="RTF_Num 9 6"/>
    <w:rPr>
      <w:rFonts w:ascii="OpenSymbol" w:eastAsia="OpenSymbol" w:hAnsi="OpenSymbol" w:cs="OpenSymbol"/>
      <w:b/>
      <w:bCs/>
    </w:rPr>
  </w:style>
  <w:style w:type="character" w:customStyle="1" w:styleId="RTFNum97">
    <w:name w:val="RTF_Num 9 7"/>
    <w:rPr>
      <w:rFonts w:ascii="OpenSymbol" w:eastAsia="OpenSymbol" w:hAnsi="OpenSymbol" w:cs="OpenSymbol"/>
      <w:b/>
      <w:bCs/>
    </w:rPr>
  </w:style>
  <w:style w:type="character" w:customStyle="1" w:styleId="RTFNum98">
    <w:name w:val="RTF_Num 9 8"/>
    <w:rPr>
      <w:rFonts w:ascii="OpenSymbol" w:eastAsia="OpenSymbol" w:hAnsi="OpenSymbol" w:cs="OpenSymbol"/>
      <w:b/>
      <w:bCs/>
    </w:rPr>
  </w:style>
  <w:style w:type="character" w:customStyle="1" w:styleId="RTFNum99">
    <w:name w:val="RTF_Num 9 9"/>
    <w:rPr>
      <w:rFonts w:ascii="OpenSymbol" w:eastAsia="OpenSymbol" w:hAnsi="OpenSymbol" w:cs="OpenSymbol"/>
      <w:b/>
      <w:bCs/>
    </w:rPr>
  </w:style>
  <w:style w:type="character" w:customStyle="1" w:styleId="RTFNum101">
    <w:name w:val="RTF_Num 10 1"/>
    <w:rPr>
      <w:rFonts w:ascii="Wingdings" w:eastAsia="Wingdings" w:hAnsi="Wingdings" w:cs="Wingdings"/>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b/>
      <w:bCs/>
    </w:rPr>
  </w:style>
  <w:style w:type="character" w:customStyle="1" w:styleId="RTFNum131">
    <w:name w:val="RTF_Num 13 1"/>
  </w:style>
  <w:style w:type="character" w:customStyle="1" w:styleId="RTFNum141">
    <w:name w:val="RTF_Num 14 1"/>
  </w:style>
  <w:style w:type="character" w:customStyle="1" w:styleId="RTFNum151">
    <w:name w:val="RTF_Num 15 1"/>
    <w:rPr>
      <w:rFonts w:ascii="Wingdings" w:eastAsia="Wingdings" w:hAnsi="Wingdings" w:cs="Wingding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ascii="Wingdings" w:eastAsia="Wingdings" w:hAnsi="Wingdings" w:cs="Wingdings"/>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style>
  <w:style w:type="character" w:customStyle="1" w:styleId="RTFNum201">
    <w:name w:val="RTF_Num 20 1"/>
    <w:rPr>
      <w:b w:val="0"/>
      <w:bCs w:val="0"/>
    </w:rPr>
  </w:style>
  <w:style w:type="character" w:customStyle="1" w:styleId="RTFNum211">
    <w:name w:val="RTF_Num 21 1"/>
    <w:rPr>
      <w:b/>
      <w:bCs/>
    </w:rPr>
  </w:style>
  <w:style w:type="character" w:customStyle="1" w:styleId="RTFNum221">
    <w:name w:val="RTF_Num 22 1"/>
  </w:style>
  <w:style w:type="character" w:customStyle="1" w:styleId="RTFNum231">
    <w:name w:val="RTF_Num 23 1"/>
    <w:rPr>
      <w:rFonts w:ascii="Wingdings" w:eastAsia="Wingdings" w:hAnsi="Wingdings" w:cs="Wingdings"/>
    </w:rPr>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Internetlinkuseruser">
    <w:name w:val="Internet link (user) (user)"/>
    <w:rPr>
      <w:color w:val="0000FF"/>
      <w:u w:val="single"/>
    </w:rPr>
  </w:style>
  <w:style w:type="character" w:customStyle="1" w:styleId="VisitedInternetLinkuser">
    <w:name w:val="Visited Internet Link (user)"/>
    <w:rPr>
      <w:color w:val="800080"/>
      <w:u w:val="single"/>
    </w:rPr>
  </w:style>
  <w:style w:type="character" w:customStyle="1" w:styleId="FootnoteSymboluseruser">
    <w:name w:val="Footnote Symbol (user) (user)"/>
  </w:style>
  <w:style w:type="character" w:customStyle="1" w:styleId="Vietas">
    <w:name w:val="Vi?etas"/>
    <w:rPr>
      <w:rFonts w:ascii="OpenSymbol" w:eastAsia="OpenSymbol" w:hAnsi="OpenSymbol" w:cs="OpenSymbol"/>
    </w:rPr>
  </w:style>
  <w:style w:type="character" w:customStyle="1" w:styleId="Smbolosdenumeracin">
    <w:name w:val="S?mbolos de numeraci?n"/>
  </w:style>
  <w:style w:type="character" w:customStyle="1" w:styleId="WW-Vietas">
    <w:name w:val="WW-Vi?etas"/>
    <w:rPr>
      <w:rFonts w:ascii="OpenSymbol" w:eastAsia="OpenSymbol" w:hAnsi="OpenSymbol" w:cs="OpenSymbol"/>
    </w:rPr>
  </w:style>
  <w:style w:type="character" w:customStyle="1" w:styleId="WW-Vietas1">
    <w:name w:val="WW-Vi?etas1"/>
    <w:rPr>
      <w:rFonts w:ascii="OpenSymbol" w:eastAsia="OpenSymbol" w:hAnsi="OpenSymbol" w:cs="OpenSymbol"/>
    </w:rPr>
  </w:style>
  <w:style w:type="character" w:customStyle="1" w:styleId="WW-Smbolosdenumeracin">
    <w:name w:val="WW-S?mbolos de numeraci?n"/>
    <w:rPr>
      <w:b/>
      <w:bCs/>
      <w:sz w:val="22"/>
      <w:szCs w:val="22"/>
    </w:rPr>
  </w:style>
  <w:style w:type="character" w:customStyle="1" w:styleId="WW-Smbolosdenumeracin1">
    <w:name w:val="WW-S?mbolos de numeraci?n1"/>
  </w:style>
  <w:style w:type="character" w:customStyle="1" w:styleId="WW-Vietas12">
    <w:name w:val="WW-Vi?etas12"/>
    <w:rPr>
      <w:rFonts w:ascii="OpenSymbol" w:eastAsia="OpenSymbol" w:hAnsi="OpenSymbol" w:cs="OpenSymbol"/>
      <w:b/>
      <w:bCs/>
    </w:rPr>
  </w:style>
  <w:style w:type="character" w:customStyle="1" w:styleId="WW-Smbolosdenumeracin12">
    <w:name w:val="WW-S?mbolos de numeraci?n12"/>
    <w:rPr>
      <w:b/>
      <w:bCs/>
      <w:sz w:val="22"/>
      <w:szCs w:val="22"/>
    </w:rPr>
  </w:style>
  <w:style w:type="character" w:customStyle="1" w:styleId="WW-Smbolosdenumeracin123">
    <w:name w:val="WW-S?mbolos de numeraci?n123"/>
    <w:rPr>
      <w:b/>
      <w:bCs/>
      <w:sz w:val="22"/>
      <w:szCs w:val="22"/>
    </w:rPr>
  </w:style>
  <w:style w:type="character" w:customStyle="1" w:styleId="NumberingSymbolsuseruser">
    <w:name w:val="Numbering Symbols (user) (user)"/>
    <w:rPr>
      <w:b/>
      <w:bCs/>
      <w:sz w:val="22"/>
      <w:szCs w:val="22"/>
    </w:rPr>
  </w:style>
  <w:style w:type="character" w:customStyle="1" w:styleId="Fuentedeprrafopredeter2">
    <w:name w:val="Fuente de párrafo predeter.2"/>
  </w:style>
  <w:style w:type="character" w:customStyle="1" w:styleId="Internetlinkuser">
    <w:name w:val="Internet link (user)"/>
    <w:rPr>
      <w:color w:val="000080"/>
      <w:u w:val="single"/>
    </w:rPr>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Internetlink">
    <w:name w:val="Internet link"/>
    <w:rPr>
      <w:color w:val="000080"/>
      <w:u w:val="single"/>
    </w:rPr>
  </w:style>
  <w:style w:type="character" w:customStyle="1" w:styleId="TextodegloboCar">
    <w:name w:val="Texto de globo Car"/>
    <w:rPr>
      <w:rFonts w:ascii="Tahoma" w:eastAsia="SimSun, 宋体" w:hAnsi="Tahoma" w:cs="Mangal"/>
      <w:kern w:val="3"/>
      <w:sz w:val="16"/>
      <w:szCs w:val="14"/>
      <w:lang w:val="es-ES" w:eastAsia="zh-CN" w:bidi="hi-IN"/>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character" w:styleId="Hipervnculo">
    <w:name w:val="Hyperlink"/>
    <w:basedOn w:val="Fuentedeprrafopredeter"/>
    <w:uiPriority w:val="99"/>
    <w:unhideWhenUsed/>
    <w:rsid w:val="00816BBC"/>
    <w:rPr>
      <w:color w:val="0000FF" w:themeColor="hyperlink"/>
      <w:u w:val="single"/>
    </w:rPr>
  </w:style>
  <w:style w:type="character" w:customStyle="1" w:styleId="Ttulo1Car">
    <w:name w:val="Título 1 Car"/>
    <w:basedOn w:val="Fuentedeprrafopredeter"/>
    <w:link w:val="Ttulo1"/>
    <w:rsid w:val="00147FEE"/>
    <w:rPr>
      <w:rFonts w:ascii="Courier, 'Courier New'" w:eastAsia="Courier, 'Courier New'" w:hAnsi="Courier, 'Courier New'" w:cs="Courier, 'Courier New'"/>
      <w:b/>
      <w:bCs/>
    </w:rPr>
  </w:style>
  <w:style w:type="character" w:customStyle="1" w:styleId="Ninguno">
    <w:name w:val="Ninguno"/>
    <w:rsid w:val="00147FEE"/>
    <w:rPr>
      <w:lang w:val="es-ES"/>
    </w:rPr>
  </w:style>
  <w:style w:type="character" w:styleId="Textoennegrita">
    <w:name w:val="Strong"/>
    <w:qFormat/>
    <w:rsid w:val="00147FEE"/>
  </w:style>
  <w:style w:type="paragraph" w:customStyle="1" w:styleId="Articulos">
    <w:name w:val="Articulos"/>
    <w:basedOn w:val="Normal"/>
    <w:rsid w:val="00147FEE"/>
    <w:pPr>
      <w:keepNext/>
      <w:numPr>
        <w:numId w:val="28"/>
      </w:numPr>
      <w:autoSpaceDE w:val="0"/>
      <w:autoSpaceDN/>
      <w:spacing w:line="260" w:lineRule="exact"/>
      <w:jc w:val="both"/>
      <w:textAlignment w:val="auto"/>
    </w:pPr>
    <w:rPr>
      <w:rFonts w:ascii="Arial Narrow" w:eastAsia="Times New Roman" w:hAnsi="Arial Narrow" w:cs="Arial"/>
      <w:b/>
      <w:bCs/>
      <w:kern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7008">
      <w:bodyDiv w:val="1"/>
      <w:marLeft w:val="0"/>
      <w:marRight w:val="0"/>
      <w:marTop w:val="0"/>
      <w:marBottom w:val="0"/>
      <w:divBdr>
        <w:top w:val="none" w:sz="0" w:space="0" w:color="auto"/>
        <w:left w:val="none" w:sz="0" w:space="0" w:color="auto"/>
        <w:bottom w:val="none" w:sz="0" w:space="0" w:color="auto"/>
        <w:right w:val="none" w:sz="0" w:space="0" w:color="auto"/>
      </w:divBdr>
    </w:div>
    <w:div w:id="1024328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monte@poderjudicial.gub.uy" TargetMode="External"/><Relationship Id="rId5" Type="http://schemas.openxmlformats.org/officeDocument/2006/relationships/settings" Target="settings.xml"/><Relationship Id="rId10" Type="http://schemas.openxmlformats.org/officeDocument/2006/relationships/hyperlink" Target="mailto:gperalta@poderjudicial.gub.uy" TargetMode="Externa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046257-2C12-47B3-9416-6DFF752C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1815</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Adquis2012A</dc:creator>
  <cp:lastModifiedBy>inventario</cp:lastModifiedBy>
  <cp:revision>5</cp:revision>
  <cp:lastPrinted>2022-08-08T19:33:00Z</cp:lastPrinted>
  <dcterms:created xsi:type="dcterms:W3CDTF">2022-08-05T18:49:00Z</dcterms:created>
  <dcterms:modified xsi:type="dcterms:W3CDTF">2022-08-08T19:39:00Z</dcterms:modified>
</cp:coreProperties>
</file>