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209D" w14:textId="3B7A2F5C" w:rsidR="002C72CF" w:rsidRPr="00D36830" w:rsidRDefault="003730A8" w:rsidP="007C62F2">
      <w:pPr>
        <w:spacing w:line="360" w:lineRule="auto"/>
        <w:contextualSpacing/>
        <w:jc w:val="center"/>
        <w:rPr>
          <w:rFonts w:asciiTheme="minorHAnsi" w:eastAsiaTheme="majorEastAsia" w:hAnsiTheme="minorHAnsi" w:cs="Arial"/>
          <w:b/>
          <w:lang w:val="es-UY" w:eastAsia="en-US"/>
        </w:rPr>
      </w:pPr>
      <w:r>
        <w:rPr>
          <w:rFonts w:asciiTheme="minorHAnsi" w:eastAsiaTheme="majorEastAsia" w:hAnsiTheme="minorHAnsi" w:cs="Arial"/>
          <w:b/>
          <w:lang w:val="es-UY" w:eastAsia="en-US"/>
        </w:rPr>
        <w:t xml:space="preserve"> </w:t>
      </w:r>
      <w:r w:rsidR="00A45807">
        <w:rPr>
          <w:rFonts w:asciiTheme="minorHAnsi" w:eastAsiaTheme="majorEastAsia" w:hAnsiTheme="minorHAnsi" w:cs="Arial"/>
          <w:b/>
          <w:lang w:val="es-UY" w:eastAsia="en-US"/>
        </w:rPr>
        <w:t xml:space="preserve"> </w:t>
      </w:r>
      <w:r w:rsidR="00663CF4">
        <w:rPr>
          <w:rFonts w:asciiTheme="minorHAnsi" w:eastAsiaTheme="majorEastAsia" w:hAnsiTheme="minorHAnsi" w:cs="Arial"/>
          <w:b/>
          <w:lang w:val="es-UY" w:eastAsia="en-US"/>
        </w:rPr>
        <w:t>AREA DE ADMINISTRACIÓN GENERAL</w:t>
      </w:r>
    </w:p>
    <w:p w14:paraId="2067EFB8" w14:textId="77777777" w:rsidR="002C72CF" w:rsidRPr="00D36830" w:rsidRDefault="002C72CF" w:rsidP="007C62F2">
      <w:pPr>
        <w:spacing w:line="360" w:lineRule="auto"/>
        <w:contextualSpacing/>
        <w:jc w:val="center"/>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DIVISIÓN GESTIÓN DE RECURSOS</w:t>
      </w:r>
    </w:p>
    <w:p w14:paraId="4E6420A9" w14:textId="77777777" w:rsidR="002C72CF" w:rsidRPr="00D36830" w:rsidRDefault="007C62F2" w:rsidP="007C62F2">
      <w:pPr>
        <w:tabs>
          <w:tab w:val="center" w:pos="4252"/>
          <w:tab w:val="right" w:pos="8504"/>
        </w:tabs>
        <w:spacing w:line="360" w:lineRule="auto"/>
        <w:contextualSpacing/>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ab/>
      </w:r>
      <w:r w:rsidR="002C72CF" w:rsidRPr="00D36830">
        <w:rPr>
          <w:rFonts w:asciiTheme="minorHAnsi" w:eastAsiaTheme="majorEastAsia" w:hAnsiTheme="minorHAnsi" w:cs="Arial"/>
          <w:b/>
          <w:lang w:val="es-UY" w:eastAsia="en-US"/>
        </w:rPr>
        <w:t>DEPARTAMENTO DE CONTRATACIONES Y SUMINISTROS</w:t>
      </w:r>
    </w:p>
    <w:p w14:paraId="7245E3C9" w14:textId="2F2F4884" w:rsidR="002C72CF" w:rsidRPr="00666B2F" w:rsidRDefault="00451D16" w:rsidP="007C62F2">
      <w:pPr>
        <w:spacing w:line="360" w:lineRule="auto"/>
        <w:jc w:val="center"/>
        <w:rPr>
          <w:rFonts w:asciiTheme="minorHAnsi" w:eastAsiaTheme="majorEastAsia" w:hAnsiTheme="minorHAnsi" w:cs="Arial"/>
          <w:u w:val="single"/>
        </w:rPr>
      </w:pPr>
      <w:r w:rsidRPr="003C5F98">
        <w:rPr>
          <w:rFonts w:asciiTheme="minorHAnsi" w:eastAsiaTheme="majorEastAsia" w:hAnsiTheme="minorHAnsi" w:cs="Arial"/>
          <w:u w:val="single"/>
        </w:rPr>
        <w:t>EXPEDIENTE N°</w:t>
      </w:r>
      <w:r w:rsidR="003730A8" w:rsidRPr="003C5F98">
        <w:rPr>
          <w:rFonts w:asciiTheme="minorHAnsi" w:eastAsiaTheme="majorEastAsia" w:hAnsiTheme="minorHAnsi" w:cs="Arial"/>
          <w:u w:val="single"/>
        </w:rPr>
        <w:t xml:space="preserve"> </w:t>
      </w:r>
      <w:r w:rsidR="00663CF4" w:rsidRPr="003C5F98">
        <w:rPr>
          <w:rFonts w:ascii="Arial" w:hAnsi="Arial" w:cs="Arial"/>
          <w:color w:val="000000"/>
          <w:u w:val="single"/>
          <w:lang w:val="es-UY"/>
        </w:rPr>
        <w:t>2021/05007</w:t>
      </w:r>
      <w:r w:rsidR="003C5F98" w:rsidRPr="003C5F98">
        <w:rPr>
          <w:rFonts w:ascii="Arial" w:hAnsi="Arial" w:cs="Arial"/>
          <w:color w:val="000000"/>
          <w:u w:val="single"/>
          <w:lang w:val="es-UY"/>
        </w:rPr>
        <w:t>/14284</w:t>
      </w:r>
    </w:p>
    <w:p w14:paraId="7E40818A" w14:textId="77777777" w:rsidR="002C72CF" w:rsidRPr="00D36830" w:rsidRDefault="002C72CF" w:rsidP="007C62F2">
      <w:pPr>
        <w:tabs>
          <w:tab w:val="center" w:pos="4252"/>
          <w:tab w:val="right" w:pos="8504"/>
        </w:tabs>
        <w:spacing w:line="360" w:lineRule="auto"/>
        <w:contextualSpacing/>
        <w:jc w:val="both"/>
        <w:rPr>
          <w:rFonts w:asciiTheme="minorHAnsi" w:eastAsiaTheme="majorEastAsia" w:hAnsiTheme="minorHAnsi" w:cs="Arial"/>
          <w:b/>
          <w:sz w:val="28"/>
          <w:szCs w:val="28"/>
          <w:u w:val="single"/>
          <w:lang w:val="es-UY" w:eastAsia="en-US"/>
        </w:rPr>
      </w:pPr>
      <w:r w:rsidRPr="00D36830">
        <w:rPr>
          <w:rFonts w:asciiTheme="minorHAnsi" w:eastAsiaTheme="majorEastAsia" w:hAnsiTheme="minorHAnsi" w:cs="Arial"/>
          <w:b/>
          <w:sz w:val="28"/>
          <w:szCs w:val="28"/>
          <w:u w:val="single"/>
          <w:lang w:val="es-UY" w:eastAsia="en-US"/>
        </w:rPr>
        <w:tab/>
      </w:r>
      <w:r w:rsidRPr="00D36830">
        <w:rPr>
          <w:rFonts w:asciiTheme="minorHAnsi" w:eastAsiaTheme="majorEastAsia" w:hAnsiTheme="minorHAnsi" w:cs="Arial"/>
          <w:b/>
          <w:sz w:val="28"/>
          <w:szCs w:val="28"/>
          <w:u w:val="single"/>
          <w:lang w:val="es-UY" w:eastAsia="en-US"/>
        </w:rPr>
        <w:tab/>
      </w:r>
    </w:p>
    <w:p w14:paraId="73124ABF" w14:textId="575D35D1" w:rsidR="002C72CF" w:rsidRPr="008B392F" w:rsidRDefault="001876C9" w:rsidP="007C62F2">
      <w:pPr>
        <w:spacing w:line="360" w:lineRule="auto"/>
        <w:contextualSpacing/>
        <w:jc w:val="center"/>
        <w:rPr>
          <w:rFonts w:ascii="Arial" w:eastAsiaTheme="majorEastAsia" w:hAnsi="Arial" w:cs="Arial"/>
          <w:b/>
          <w:u w:val="single"/>
          <w:lang w:val="es-UY" w:eastAsia="en-US"/>
        </w:rPr>
      </w:pPr>
      <w:r>
        <w:rPr>
          <w:rFonts w:ascii="Arial" w:eastAsiaTheme="majorEastAsia" w:hAnsi="Arial" w:cs="Arial"/>
          <w:b/>
          <w:u w:val="single"/>
          <w:lang w:val="es-UY" w:eastAsia="en-US"/>
        </w:rPr>
        <w:t>LICITACIÓN ABREVIAD</w:t>
      </w:r>
      <w:r w:rsidR="00585007">
        <w:rPr>
          <w:rFonts w:ascii="Arial" w:eastAsiaTheme="majorEastAsia" w:hAnsi="Arial" w:cs="Arial"/>
          <w:b/>
          <w:u w:val="single"/>
          <w:lang w:val="es-UY" w:eastAsia="en-US"/>
        </w:rPr>
        <w:t>A N°</w:t>
      </w:r>
      <w:r>
        <w:rPr>
          <w:rFonts w:ascii="Arial" w:eastAsiaTheme="majorEastAsia" w:hAnsi="Arial" w:cs="Arial"/>
          <w:b/>
          <w:u w:val="single"/>
          <w:lang w:val="es-UY" w:eastAsia="en-US"/>
        </w:rPr>
        <w:t>12</w:t>
      </w:r>
      <w:r w:rsidR="002C72CF" w:rsidRPr="008B392F">
        <w:rPr>
          <w:rFonts w:ascii="Arial" w:eastAsiaTheme="majorEastAsia" w:hAnsi="Arial" w:cs="Arial"/>
          <w:b/>
          <w:u w:val="single"/>
          <w:lang w:val="es-UY" w:eastAsia="en-US"/>
        </w:rPr>
        <w:t>/202</w:t>
      </w:r>
      <w:r w:rsidR="00E61547" w:rsidRPr="008B392F">
        <w:rPr>
          <w:rFonts w:ascii="Arial" w:eastAsiaTheme="majorEastAsia" w:hAnsi="Arial" w:cs="Arial"/>
          <w:b/>
          <w:u w:val="single"/>
          <w:lang w:val="es-UY" w:eastAsia="en-US"/>
        </w:rPr>
        <w:t>1</w:t>
      </w:r>
    </w:p>
    <w:p w14:paraId="1FCA8483" w14:textId="77777777" w:rsidR="002C72CF" w:rsidRPr="004348CC" w:rsidRDefault="002C72CF" w:rsidP="007C62F2">
      <w:pPr>
        <w:spacing w:line="360" w:lineRule="auto"/>
        <w:contextualSpacing/>
        <w:jc w:val="center"/>
        <w:rPr>
          <w:rFonts w:ascii="Arial" w:eastAsiaTheme="majorEastAsia" w:hAnsi="Arial" w:cs="Arial"/>
          <w:b/>
          <w:sz w:val="22"/>
          <w:szCs w:val="22"/>
          <w:u w:val="single"/>
          <w:lang w:val="es-UY" w:eastAsia="en-US"/>
        </w:rPr>
      </w:pPr>
      <w:r w:rsidRPr="004348CC">
        <w:rPr>
          <w:rFonts w:ascii="Arial" w:eastAsiaTheme="majorEastAsia" w:hAnsi="Arial" w:cs="Arial"/>
          <w:b/>
          <w:sz w:val="22"/>
          <w:szCs w:val="22"/>
          <w:u w:val="single"/>
          <w:lang w:val="es-UY" w:eastAsia="en-US"/>
        </w:rPr>
        <w:t>PLIEGO DE CONDICIONES PARTICULARES</w:t>
      </w:r>
    </w:p>
    <w:p w14:paraId="374A6AA2" w14:textId="77777777" w:rsidR="002C72CF" w:rsidRPr="004348CC" w:rsidRDefault="002C72CF" w:rsidP="007C62F2">
      <w:pPr>
        <w:spacing w:line="360" w:lineRule="auto"/>
        <w:contextualSpacing/>
        <w:jc w:val="both"/>
        <w:rPr>
          <w:rFonts w:ascii="Arial" w:eastAsiaTheme="majorEastAsia" w:hAnsi="Arial" w:cs="Arial"/>
          <w:b/>
          <w:sz w:val="22"/>
          <w:szCs w:val="22"/>
          <w:lang w:val="es-UY" w:eastAsia="en-US"/>
        </w:rPr>
      </w:pPr>
    </w:p>
    <w:p w14:paraId="624A2CCC" w14:textId="0E5A5A4F" w:rsidR="003730A8" w:rsidRPr="004348CC" w:rsidRDefault="002C72CF" w:rsidP="00E772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tabs>
          <w:tab w:val="left" w:pos="3240"/>
        </w:tabs>
        <w:jc w:val="both"/>
        <w:rPr>
          <w:rFonts w:ascii="Arial" w:hAnsi="Arial" w:cs="Arial"/>
          <w:sz w:val="22"/>
          <w:szCs w:val="22"/>
        </w:rPr>
      </w:pPr>
      <w:r w:rsidRPr="004348CC">
        <w:rPr>
          <w:rFonts w:ascii="Arial" w:eastAsiaTheme="majorEastAsia" w:hAnsi="Arial" w:cs="Arial"/>
          <w:b/>
          <w:sz w:val="22"/>
          <w:szCs w:val="22"/>
          <w:lang w:val="es-UY" w:eastAsia="en-US"/>
        </w:rPr>
        <w:t xml:space="preserve">OBJETO: </w:t>
      </w:r>
      <w:r w:rsidR="00313DB1">
        <w:rPr>
          <w:rFonts w:ascii="Arial" w:hAnsi="Arial" w:cs="Arial"/>
          <w:sz w:val="22"/>
          <w:szCs w:val="22"/>
        </w:rPr>
        <w:t>ADQUISICION DE TONER Y CILINDROS ORIGINALES</w:t>
      </w:r>
    </w:p>
    <w:p w14:paraId="3CE9A8E9" w14:textId="0B73AB59" w:rsidR="00451D16" w:rsidRPr="004348CC" w:rsidRDefault="00451D16" w:rsidP="00451D16">
      <w:pPr>
        <w:tabs>
          <w:tab w:val="left" w:pos="3240"/>
        </w:tabs>
        <w:jc w:val="both"/>
        <w:rPr>
          <w:rFonts w:ascii="Arial" w:hAnsi="Arial" w:cs="Arial"/>
          <w:sz w:val="22"/>
          <w:szCs w:val="22"/>
        </w:rPr>
      </w:pPr>
    </w:p>
    <w:p w14:paraId="6B01C73C" w14:textId="77777777" w:rsidR="007C62F2" w:rsidRPr="004348CC" w:rsidRDefault="007C62F2" w:rsidP="007C62F2">
      <w:pPr>
        <w:spacing w:line="360" w:lineRule="auto"/>
        <w:contextualSpacing/>
        <w:jc w:val="both"/>
        <w:rPr>
          <w:rFonts w:ascii="Arial" w:eastAsiaTheme="majorEastAsia" w:hAnsi="Arial" w:cs="Arial"/>
          <w:sz w:val="22"/>
          <w:szCs w:val="22"/>
          <w:lang w:val="es-UY" w:eastAsia="en-US"/>
        </w:rPr>
      </w:pPr>
    </w:p>
    <w:p w14:paraId="3E454BC6" w14:textId="77777777" w:rsidR="002C72CF" w:rsidRPr="004348CC" w:rsidRDefault="002C72CF"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b/>
          <w:kern w:val="28"/>
          <w:sz w:val="22"/>
          <w:szCs w:val="22"/>
        </w:rPr>
        <w:t xml:space="preserve">TIPO DE APERTURA: </w:t>
      </w:r>
      <w:r w:rsidR="007C62F2" w:rsidRPr="004348CC">
        <w:rPr>
          <w:rFonts w:ascii="Arial" w:eastAsiaTheme="majorEastAsia" w:hAnsi="Arial" w:cs="Arial"/>
          <w:kern w:val="28"/>
          <w:sz w:val="22"/>
          <w:szCs w:val="22"/>
        </w:rPr>
        <w:t>Electrónica.</w:t>
      </w:r>
    </w:p>
    <w:p w14:paraId="0378B1E4" w14:textId="77777777" w:rsidR="007C62F2" w:rsidRPr="004348CC" w:rsidRDefault="00C851FB"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kern w:val="28"/>
          <w:sz w:val="22"/>
          <w:szCs w:val="22"/>
        </w:rPr>
        <w:t xml:space="preserve"> </w:t>
      </w:r>
    </w:p>
    <w:p w14:paraId="484D2BD4" w14:textId="3670F522" w:rsidR="002C72CF" w:rsidRPr="004348CC" w:rsidRDefault="000B7D79" w:rsidP="007C62F2">
      <w:pPr>
        <w:spacing w:line="360" w:lineRule="auto"/>
        <w:jc w:val="both"/>
        <w:rPr>
          <w:rFonts w:ascii="Arial" w:eastAsiaTheme="majorEastAsia" w:hAnsi="Arial" w:cs="Arial"/>
          <w:sz w:val="22"/>
          <w:szCs w:val="22"/>
        </w:rPr>
      </w:pPr>
      <w:r w:rsidRPr="004348CC">
        <w:rPr>
          <w:rFonts w:ascii="Arial" w:eastAsiaTheme="majorEastAsia" w:hAnsi="Arial" w:cs="Arial"/>
          <w:b/>
          <w:kern w:val="28"/>
          <w:sz w:val="22"/>
          <w:szCs w:val="22"/>
        </w:rPr>
        <w:t>FECHA Y HORA DE APERTURA</w:t>
      </w:r>
      <w:r w:rsidR="001876C9">
        <w:rPr>
          <w:rFonts w:ascii="Arial" w:eastAsiaTheme="majorEastAsia" w:hAnsi="Arial" w:cs="Arial"/>
          <w:b/>
          <w:kern w:val="28"/>
          <w:sz w:val="22"/>
          <w:szCs w:val="22"/>
        </w:rPr>
        <w:t>:</w:t>
      </w:r>
      <w:r w:rsidR="00632B0E" w:rsidRPr="004348CC">
        <w:rPr>
          <w:rFonts w:ascii="Arial" w:eastAsiaTheme="majorEastAsia" w:hAnsi="Arial" w:cs="Arial"/>
          <w:sz w:val="22"/>
          <w:szCs w:val="22"/>
        </w:rPr>
        <w:t xml:space="preserve"> </w:t>
      </w:r>
      <w:r w:rsidR="00FE4D52">
        <w:rPr>
          <w:rFonts w:ascii="Arial" w:eastAsiaTheme="majorEastAsia" w:hAnsi="Arial" w:cs="Arial"/>
          <w:sz w:val="22"/>
          <w:szCs w:val="22"/>
        </w:rPr>
        <w:t>12 de noviembre</w:t>
      </w:r>
      <w:r w:rsidR="001876C9">
        <w:rPr>
          <w:rFonts w:ascii="Arial" w:eastAsiaTheme="majorEastAsia" w:hAnsi="Arial" w:cs="Arial"/>
          <w:sz w:val="22"/>
          <w:szCs w:val="22"/>
        </w:rPr>
        <w:t xml:space="preserve"> </w:t>
      </w:r>
      <w:r w:rsidR="00632B0E" w:rsidRPr="004348CC">
        <w:rPr>
          <w:rFonts w:ascii="Arial" w:eastAsiaTheme="majorEastAsia" w:hAnsi="Arial" w:cs="Arial"/>
          <w:sz w:val="22"/>
          <w:szCs w:val="22"/>
        </w:rPr>
        <w:t xml:space="preserve">de 2021, </w:t>
      </w:r>
      <w:r w:rsidR="002C72CF" w:rsidRPr="004348CC">
        <w:rPr>
          <w:rFonts w:ascii="Arial" w:eastAsiaTheme="majorEastAsia" w:hAnsi="Arial" w:cs="Arial"/>
          <w:sz w:val="22"/>
          <w:szCs w:val="22"/>
        </w:rPr>
        <w:t>hora 10:00.</w:t>
      </w:r>
    </w:p>
    <w:p w14:paraId="5397401A" w14:textId="77777777" w:rsidR="007C62F2" w:rsidRPr="004348CC" w:rsidRDefault="007C62F2" w:rsidP="007C62F2">
      <w:pPr>
        <w:spacing w:line="360" w:lineRule="auto"/>
        <w:jc w:val="both"/>
        <w:rPr>
          <w:rFonts w:ascii="Arial" w:eastAsiaTheme="majorEastAsia" w:hAnsi="Arial" w:cs="Arial"/>
          <w:sz w:val="22"/>
          <w:szCs w:val="22"/>
        </w:rPr>
      </w:pPr>
    </w:p>
    <w:p w14:paraId="6C830859" w14:textId="07AF20A4" w:rsidR="002C72CF" w:rsidRDefault="002C72CF"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b/>
          <w:kern w:val="28"/>
          <w:sz w:val="22"/>
          <w:szCs w:val="22"/>
        </w:rPr>
        <w:t>LÍMITE DE FECHA PARA CONSULTAS:</w:t>
      </w:r>
      <w:r w:rsidR="00313DB1" w:rsidRPr="00313DB1">
        <w:rPr>
          <w:rFonts w:ascii="Arial" w:eastAsiaTheme="majorEastAsia" w:hAnsi="Arial" w:cs="Arial"/>
          <w:kern w:val="28"/>
          <w:sz w:val="22"/>
          <w:szCs w:val="22"/>
        </w:rPr>
        <w:t xml:space="preserve"> </w:t>
      </w:r>
      <w:r w:rsidR="00FE4D52">
        <w:rPr>
          <w:rFonts w:ascii="Arial" w:eastAsiaTheme="majorEastAsia" w:hAnsi="Arial" w:cs="Arial"/>
          <w:kern w:val="28"/>
          <w:sz w:val="22"/>
          <w:szCs w:val="22"/>
        </w:rPr>
        <w:t>12 de noviembre</w:t>
      </w:r>
      <w:r w:rsidR="001876C9">
        <w:rPr>
          <w:rFonts w:ascii="Arial" w:eastAsiaTheme="majorEastAsia" w:hAnsi="Arial" w:cs="Arial"/>
          <w:kern w:val="28"/>
          <w:sz w:val="22"/>
          <w:szCs w:val="22"/>
        </w:rPr>
        <w:t xml:space="preserve"> </w:t>
      </w:r>
      <w:r w:rsidR="000B7D79" w:rsidRPr="004348CC">
        <w:rPr>
          <w:rFonts w:ascii="Arial" w:eastAsiaTheme="majorEastAsia" w:hAnsi="Arial" w:cs="Arial"/>
          <w:kern w:val="28"/>
          <w:sz w:val="22"/>
          <w:szCs w:val="22"/>
        </w:rPr>
        <w:t>de 202</w:t>
      </w:r>
      <w:r w:rsidR="00062CFA" w:rsidRPr="004348CC">
        <w:rPr>
          <w:rFonts w:ascii="Arial" w:eastAsiaTheme="majorEastAsia" w:hAnsi="Arial" w:cs="Arial"/>
          <w:kern w:val="28"/>
          <w:sz w:val="22"/>
          <w:szCs w:val="22"/>
        </w:rPr>
        <w:t>1</w:t>
      </w:r>
      <w:r w:rsidRPr="004348CC">
        <w:rPr>
          <w:rFonts w:ascii="Arial" w:eastAsiaTheme="majorEastAsia" w:hAnsi="Arial" w:cs="Arial"/>
          <w:kern w:val="28"/>
          <w:sz w:val="22"/>
          <w:szCs w:val="22"/>
        </w:rPr>
        <w:t>.-</w:t>
      </w:r>
    </w:p>
    <w:p w14:paraId="136C4AD6" w14:textId="77777777" w:rsidR="001876C9" w:rsidRPr="004348CC" w:rsidRDefault="001876C9" w:rsidP="007C62F2">
      <w:pPr>
        <w:spacing w:line="360" w:lineRule="auto"/>
        <w:jc w:val="both"/>
        <w:rPr>
          <w:rFonts w:ascii="Arial" w:eastAsiaTheme="majorEastAsia" w:hAnsi="Arial" w:cs="Arial"/>
          <w:kern w:val="28"/>
          <w:sz w:val="22"/>
          <w:szCs w:val="22"/>
        </w:rPr>
      </w:pPr>
    </w:p>
    <w:p w14:paraId="79E4358A" w14:textId="0B587C82" w:rsidR="002C72CF" w:rsidRDefault="002C72CF" w:rsidP="007C62F2">
      <w:pPr>
        <w:spacing w:line="360" w:lineRule="auto"/>
        <w:jc w:val="both"/>
        <w:rPr>
          <w:rFonts w:ascii="Arial" w:eastAsiaTheme="majorEastAsia" w:hAnsi="Arial" w:cs="Arial"/>
          <w:kern w:val="28"/>
          <w:sz w:val="22"/>
          <w:szCs w:val="22"/>
          <w:u w:val="single"/>
        </w:rPr>
      </w:pPr>
      <w:r w:rsidRPr="004348CC">
        <w:rPr>
          <w:rFonts w:ascii="Arial" w:eastAsiaTheme="majorEastAsia" w:hAnsi="Arial" w:cs="Arial"/>
          <w:kern w:val="28"/>
          <w:sz w:val="22"/>
          <w:szCs w:val="22"/>
        </w:rPr>
        <w:t xml:space="preserve">Consultas al Departamento de Contrataciones y Suministros, </w:t>
      </w:r>
      <w:r w:rsidR="0098559B" w:rsidRPr="004348CC">
        <w:rPr>
          <w:rFonts w:ascii="Arial" w:eastAsiaTheme="majorEastAsia" w:hAnsi="Arial" w:cs="Arial"/>
          <w:kern w:val="28"/>
          <w:sz w:val="22"/>
          <w:szCs w:val="22"/>
        </w:rPr>
        <w:t xml:space="preserve">realizarlas al </w:t>
      </w:r>
      <w:r w:rsidR="001876C9">
        <w:rPr>
          <w:rFonts w:ascii="Arial" w:eastAsiaTheme="majorEastAsia" w:hAnsi="Arial" w:cs="Arial"/>
          <w:kern w:val="28"/>
          <w:sz w:val="22"/>
          <w:szCs w:val="22"/>
        </w:rPr>
        <w:t>c</w:t>
      </w:r>
      <w:r w:rsidRPr="004348CC">
        <w:rPr>
          <w:rFonts w:ascii="Arial" w:eastAsiaTheme="majorEastAsia" w:hAnsi="Arial" w:cs="Arial"/>
          <w:kern w:val="28"/>
          <w:sz w:val="22"/>
          <w:szCs w:val="22"/>
        </w:rPr>
        <w:t xml:space="preserve">orreo electrónico:  </w:t>
      </w:r>
      <w:hyperlink r:id="rId8" w:history="1">
        <w:r w:rsidRPr="004348CC">
          <w:rPr>
            <w:rFonts w:ascii="Arial" w:eastAsiaTheme="majorEastAsia" w:hAnsi="Arial" w:cs="Arial"/>
            <w:kern w:val="28"/>
            <w:sz w:val="22"/>
            <w:szCs w:val="22"/>
            <w:u w:val="single"/>
          </w:rPr>
          <w:t>licitaciones@aduanas.gub.uy</w:t>
        </w:r>
      </w:hyperlink>
      <w:r w:rsidRPr="004348CC">
        <w:rPr>
          <w:rFonts w:ascii="Arial" w:eastAsiaTheme="majorEastAsia" w:hAnsi="Arial" w:cs="Arial"/>
          <w:kern w:val="28"/>
          <w:sz w:val="22"/>
          <w:szCs w:val="22"/>
          <w:u w:val="single"/>
        </w:rPr>
        <w:t>.</w:t>
      </w:r>
    </w:p>
    <w:p w14:paraId="5CAD47F7" w14:textId="77777777" w:rsidR="001876C9" w:rsidRPr="004348CC" w:rsidRDefault="001876C9" w:rsidP="007C62F2">
      <w:pPr>
        <w:spacing w:line="360" w:lineRule="auto"/>
        <w:jc w:val="both"/>
        <w:rPr>
          <w:rFonts w:ascii="Arial" w:eastAsiaTheme="majorEastAsia" w:hAnsi="Arial" w:cs="Arial"/>
          <w:kern w:val="28"/>
          <w:sz w:val="22"/>
          <w:szCs w:val="22"/>
          <w:u w:val="single"/>
        </w:rPr>
      </w:pPr>
    </w:p>
    <w:p w14:paraId="7EDF9237" w14:textId="158B7528" w:rsidR="0098559B" w:rsidRPr="004348CC" w:rsidRDefault="0098559B" w:rsidP="007C62F2">
      <w:pPr>
        <w:spacing w:line="360" w:lineRule="auto"/>
        <w:jc w:val="both"/>
        <w:rPr>
          <w:rFonts w:ascii="Arial" w:eastAsiaTheme="majorEastAsia" w:hAnsi="Arial" w:cs="Arial"/>
          <w:kern w:val="28"/>
          <w:sz w:val="22"/>
          <w:szCs w:val="22"/>
          <w:u w:val="single"/>
        </w:rPr>
      </w:pPr>
      <w:r w:rsidRPr="004348CC">
        <w:rPr>
          <w:rFonts w:ascii="Arial" w:eastAsiaTheme="majorEastAsia" w:hAnsi="Arial" w:cs="Arial"/>
          <w:kern w:val="28"/>
          <w:sz w:val="22"/>
          <w:szCs w:val="22"/>
          <w:u w:val="single"/>
        </w:rPr>
        <w:t xml:space="preserve">Quienes envíen consultas deberá identificarse con Razón Social de la Empresa y </w:t>
      </w:r>
      <w:r w:rsidR="001876C9">
        <w:rPr>
          <w:rFonts w:ascii="Arial" w:eastAsiaTheme="majorEastAsia" w:hAnsi="Arial" w:cs="Arial"/>
          <w:kern w:val="28"/>
          <w:sz w:val="22"/>
          <w:szCs w:val="22"/>
          <w:u w:val="single"/>
        </w:rPr>
        <w:t>RUT.</w:t>
      </w:r>
    </w:p>
    <w:p w14:paraId="61EC2DB4" w14:textId="77777777" w:rsidR="002B77B4" w:rsidRPr="004348CC" w:rsidRDefault="002B77B4" w:rsidP="007C62F2">
      <w:pPr>
        <w:spacing w:line="360" w:lineRule="auto"/>
        <w:jc w:val="both"/>
        <w:rPr>
          <w:rFonts w:ascii="Arial" w:hAnsi="Arial" w:cs="Arial"/>
          <w:b/>
          <w:sz w:val="22"/>
          <w:szCs w:val="22"/>
        </w:rPr>
      </w:pPr>
    </w:p>
    <w:p w14:paraId="3CA2415C" w14:textId="77777777" w:rsidR="007C62F2" w:rsidRPr="004348CC" w:rsidRDefault="002C72CF"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b/>
          <w:kern w:val="28"/>
          <w:sz w:val="22"/>
          <w:szCs w:val="22"/>
        </w:rPr>
        <w:t>COSTO DEL PLIEGO</w:t>
      </w:r>
      <w:r w:rsidRPr="004348CC">
        <w:rPr>
          <w:rFonts w:ascii="Arial" w:eastAsiaTheme="majorEastAsia" w:hAnsi="Arial" w:cs="Arial"/>
          <w:kern w:val="28"/>
          <w:sz w:val="22"/>
          <w:szCs w:val="22"/>
        </w:rPr>
        <w:t>: sin costo</w:t>
      </w:r>
      <w:r w:rsidR="007C62F2" w:rsidRPr="004348CC">
        <w:rPr>
          <w:rFonts w:ascii="Arial" w:eastAsiaTheme="majorEastAsia" w:hAnsi="Arial" w:cs="Arial"/>
          <w:kern w:val="28"/>
          <w:sz w:val="22"/>
          <w:szCs w:val="22"/>
        </w:rPr>
        <w:t>.</w:t>
      </w:r>
    </w:p>
    <w:p w14:paraId="37B240A3" w14:textId="77777777" w:rsidR="001A4AFD" w:rsidRPr="004348CC" w:rsidRDefault="001A4AFD" w:rsidP="007C62F2">
      <w:pPr>
        <w:spacing w:line="360" w:lineRule="auto"/>
        <w:jc w:val="both"/>
        <w:rPr>
          <w:rFonts w:ascii="Arial" w:eastAsiaTheme="majorEastAsia" w:hAnsi="Arial" w:cs="Arial"/>
          <w:kern w:val="28"/>
          <w:sz w:val="22"/>
          <w:szCs w:val="22"/>
        </w:rPr>
      </w:pPr>
    </w:p>
    <w:p w14:paraId="4C667B5D" w14:textId="77777777" w:rsidR="002C72CF" w:rsidRPr="004348CC" w:rsidRDefault="002C72CF" w:rsidP="001A4AFD">
      <w:pPr>
        <w:spacing w:line="360" w:lineRule="auto"/>
        <w:jc w:val="both"/>
        <w:rPr>
          <w:rFonts w:ascii="Arial" w:eastAsiaTheme="majorEastAsia" w:hAnsi="Arial" w:cs="Arial"/>
          <w:kern w:val="28"/>
          <w:sz w:val="22"/>
          <w:szCs w:val="22"/>
        </w:rPr>
      </w:pPr>
      <w:r w:rsidRPr="004348CC">
        <w:rPr>
          <w:rFonts w:ascii="Arial" w:eastAsiaTheme="majorEastAsia" w:hAnsi="Arial" w:cs="Arial"/>
          <w:b/>
          <w:kern w:val="28"/>
          <w:sz w:val="22"/>
          <w:szCs w:val="22"/>
        </w:rPr>
        <w:t>CONSULTA AL PLIEGO</w:t>
      </w:r>
      <w:r w:rsidRPr="004348CC">
        <w:rPr>
          <w:rFonts w:ascii="Arial" w:eastAsiaTheme="majorEastAsia" w:hAnsi="Arial" w:cs="Arial"/>
          <w:kern w:val="28"/>
          <w:sz w:val="22"/>
          <w:szCs w:val="22"/>
        </w:rPr>
        <w:t xml:space="preserve">: publicado en: </w:t>
      </w:r>
      <w:r w:rsidRPr="004348CC">
        <w:rPr>
          <w:rFonts w:ascii="Arial" w:eastAsiaTheme="majorEastAsia" w:hAnsi="Arial" w:cs="Arial"/>
          <w:color w:val="0000FF"/>
          <w:kern w:val="28"/>
          <w:sz w:val="22"/>
          <w:szCs w:val="22"/>
          <w:u w:val="single"/>
        </w:rPr>
        <w:t>www.comprasestatales.gub.uy</w:t>
      </w:r>
    </w:p>
    <w:p w14:paraId="129789F0" w14:textId="77777777" w:rsidR="002C72CF" w:rsidRPr="004348CC" w:rsidRDefault="002C72CF" w:rsidP="002C72CF">
      <w:pPr>
        <w:jc w:val="both"/>
        <w:rPr>
          <w:rFonts w:ascii="Arial" w:eastAsiaTheme="majorEastAsia" w:hAnsi="Arial" w:cs="Arial"/>
          <w:kern w:val="28"/>
          <w:sz w:val="22"/>
          <w:szCs w:val="22"/>
        </w:rPr>
      </w:pPr>
    </w:p>
    <w:p w14:paraId="7100DFF0" w14:textId="77777777" w:rsidR="00CE161C" w:rsidRPr="004348CC" w:rsidRDefault="00CE161C" w:rsidP="002C72CF">
      <w:pPr>
        <w:jc w:val="both"/>
        <w:rPr>
          <w:rFonts w:ascii="Arial" w:eastAsiaTheme="majorEastAsia" w:hAnsi="Arial" w:cs="Arial"/>
          <w:kern w:val="28"/>
          <w:sz w:val="22"/>
          <w:szCs w:val="22"/>
        </w:rPr>
      </w:pPr>
    </w:p>
    <w:p w14:paraId="499C009C" w14:textId="77777777" w:rsidR="00CE161C" w:rsidRDefault="00CE161C" w:rsidP="002C72CF">
      <w:pPr>
        <w:jc w:val="both"/>
        <w:rPr>
          <w:rFonts w:ascii="Arial" w:eastAsiaTheme="majorEastAsia" w:hAnsi="Arial" w:cs="Arial"/>
          <w:kern w:val="28"/>
          <w:sz w:val="22"/>
          <w:szCs w:val="22"/>
        </w:rPr>
      </w:pPr>
    </w:p>
    <w:p w14:paraId="110B199A" w14:textId="5FD3241C" w:rsidR="00887041" w:rsidRDefault="00887041" w:rsidP="002C72CF">
      <w:pPr>
        <w:jc w:val="both"/>
        <w:rPr>
          <w:rFonts w:ascii="Arial" w:eastAsiaTheme="majorEastAsia" w:hAnsi="Arial" w:cs="Arial"/>
          <w:kern w:val="28"/>
          <w:sz w:val="22"/>
          <w:szCs w:val="22"/>
        </w:rPr>
      </w:pPr>
    </w:p>
    <w:p w14:paraId="421D3F2E" w14:textId="770DAEF6" w:rsidR="00313DB1" w:rsidRDefault="00313DB1" w:rsidP="002C72CF">
      <w:pPr>
        <w:jc w:val="both"/>
        <w:rPr>
          <w:rFonts w:ascii="Arial" w:eastAsiaTheme="majorEastAsia" w:hAnsi="Arial" w:cs="Arial"/>
          <w:kern w:val="28"/>
          <w:sz w:val="22"/>
          <w:szCs w:val="22"/>
        </w:rPr>
      </w:pPr>
    </w:p>
    <w:p w14:paraId="62FDF8BE" w14:textId="443C8816" w:rsidR="00313DB1" w:rsidRDefault="00313DB1" w:rsidP="002C72CF">
      <w:pPr>
        <w:jc w:val="both"/>
        <w:rPr>
          <w:rFonts w:ascii="Arial" w:eastAsiaTheme="majorEastAsia" w:hAnsi="Arial" w:cs="Arial"/>
          <w:kern w:val="28"/>
          <w:sz w:val="22"/>
          <w:szCs w:val="22"/>
        </w:rPr>
      </w:pPr>
    </w:p>
    <w:p w14:paraId="613D7F85" w14:textId="0F51EEC1" w:rsidR="00313DB1" w:rsidRDefault="00313DB1" w:rsidP="002C72CF">
      <w:pPr>
        <w:jc w:val="both"/>
        <w:rPr>
          <w:rFonts w:ascii="Arial" w:eastAsiaTheme="majorEastAsia" w:hAnsi="Arial" w:cs="Arial"/>
          <w:kern w:val="28"/>
          <w:sz w:val="22"/>
          <w:szCs w:val="22"/>
        </w:rPr>
      </w:pPr>
    </w:p>
    <w:p w14:paraId="554128FF" w14:textId="3FCE9208" w:rsidR="00313DB1" w:rsidRDefault="00313DB1" w:rsidP="002C72CF">
      <w:pPr>
        <w:jc w:val="both"/>
        <w:rPr>
          <w:rFonts w:ascii="Arial" w:eastAsiaTheme="majorEastAsia" w:hAnsi="Arial" w:cs="Arial"/>
          <w:kern w:val="28"/>
          <w:sz w:val="22"/>
          <w:szCs w:val="22"/>
        </w:rPr>
      </w:pPr>
    </w:p>
    <w:p w14:paraId="72C51D1D" w14:textId="0EFAC412" w:rsidR="00313DB1" w:rsidRDefault="00313DB1" w:rsidP="002C72CF">
      <w:pPr>
        <w:jc w:val="both"/>
        <w:rPr>
          <w:rFonts w:ascii="Arial" w:eastAsiaTheme="majorEastAsia" w:hAnsi="Arial" w:cs="Arial"/>
          <w:kern w:val="28"/>
          <w:sz w:val="22"/>
          <w:szCs w:val="22"/>
        </w:rPr>
      </w:pPr>
    </w:p>
    <w:p w14:paraId="4540949F" w14:textId="5992666F" w:rsidR="00313DB1" w:rsidRDefault="00313DB1" w:rsidP="002C72CF">
      <w:pPr>
        <w:jc w:val="both"/>
        <w:rPr>
          <w:rFonts w:ascii="Arial" w:eastAsiaTheme="majorEastAsia" w:hAnsi="Arial" w:cs="Arial"/>
          <w:kern w:val="28"/>
          <w:sz w:val="22"/>
          <w:szCs w:val="22"/>
        </w:rPr>
      </w:pPr>
    </w:p>
    <w:p w14:paraId="71E1E8B5" w14:textId="77777777" w:rsidR="00887041" w:rsidRDefault="00887041" w:rsidP="002C72CF">
      <w:pPr>
        <w:jc w:val="both"/>
        <w:rPr>
          <w:rFonts w:ascii="Arial" w:eastAsiaTheme="majorEastAsia" w:hAnsi="Arial" w:cs="Arial"/>
          <w:kern w:val="28"/>
          <w:sz w:val="22"/>
          <w:szCs w:val="22"/>
        </w:rPr>
      </w:pPr>
    </w:p>
    <w:sdt>
      <w:sdtPr>
        <w:rPr>
          <w:rFonts w:asciiTheme="minorHAnsi" w:eastAsia="Times New Roman" w:hAnsiTheme="minorHAnsi" w:cs="Arial"/>
          <w:color w:val="auto"/>
          <w:sz w:val="20"/>
          <w:szCs w:val="20"/>
          <w:lang w:val="es-ES" w:eastAsia="es-ES"/>
        </w:rPr>
        <w:id w:val="-1164159624"/>
        <w:docPartObj>
          <w:docPartGallery w:val="Table of Contents"/>
          <w:docPartUnique/>
        </w:docPartObj>
      </w:sdtPr>
      <w:sdtEndPr>
        <w:rPr>
          <w:b/>
          <w:bCs/>
          <w:sz w:val="22"/>
          <w:szCs w:val="22"/>
        </w:rPr>
      </w:sdtEndPr>
      <w:sdtContent>
        <w:p w14:paraId="277B2375" w14:textId="3211509E" w:rsidR="00683018" w:rsidRPr="00741C83" w:rsidRDefault="00683018">
          <w:pPr>
            <w:pStyle w:val="TtulodeTDC"/>
            <w:rPr>
              <w:rFonts w:asciiTheme="minorHAnsi" w:hAnsiTheme="minorHAnsi" w:cs="Arial"/>
              <w:sz w:val="20"/>
              <w:szCs w:val="20"/>
            </w:rPr>
          </w:pPr>
          <w:r w:rsidRPr="00741C83">
            <w:rPr>
              <w:rFonts w:asciiTheme="minorHAnsi" w:hAnsiTheme="minorHAnsi" w:cs="Arial"/>
              <w:sz w:val="20"/>
              <w:szCs w:val="20"/>
              <w:lang w:val="es-ES"/>
            </w:rPr>
            <w:t>Contenido</w:t>
          </w:r>
        </w:p>
        <w:p w14:paraId="01520135" w14:textId="77777777" w:rsidR="005238F7" w:rsidRDefault="00683018">
          <w:pPr>
            <w:pStyle w:val="TDC1"/>
            <w:tabs>
              <w:tab w:val="left" w:pos="480"/>
              <w:tab w:val="right" w:leader="dot" w:pos="8494"/>
            </w:tabs>
            <w:rPr>
              <w:rFonts w:asciiTheme="minorHAnsi" w:eastAsiaTheme="minorEastAsia" w:hAnsiTheme="minorHAnsi" w:cstheme="minorBidi"/>
              <w:noProof/>
              <w:sz w:val="22"/>
              <w:szCs w:val="22"/>
              <w:lang w:val="es-UY" w:eastAsia="es-UY"/>
            </w:rPr>
          </w:pPr>
          <w:r w:rsidRPr="00741C83">
            <w:rPr>
              <w:rFonts w:asciiTheme="minorHAnsi" w:hAnsiTheme="minorHAnsi" w:cs="Arial"/>
              <w:b/>
              <w:bCs/>
              <w:sz w:val="20"/>
              <w:szCs w:val="20"/>
            </w:rPr>
            <w:fldChar w:fldCharType="begin"/>
          </w:r>
          <w:r w:rsidRPr="00741C83">
            <w:rPr>
              <w:rFonts w:asciiTheme="minorHAnsi" w:hAnsiTheme="minorHAnsi" w:cs="Arial"/>
              <w:b/>
              <w:bCs/>
              <w:sz w:val="20"/>
              <w:szCs w:val="20"/>
            </w:rPr>
            <w:instrText xml:space="preserve"> TOC \o "1-3" \h \z \u </w:instrText>
          </w:r>
          <w:r w:rsidRPr="00741C83">
            <w:rPr>
              <w:rFonts w:asciiTheme="minorHAnsi" w:hAnsiTheme="minorHAnsi" w:cs="Arial"/>
              <w:b/>
              <w:bCs/>
              <w:sz w:val="20"/>
              <w:szCs w:val="20"/>
            </w:rPr>
            <w:fldChar w:fldCharType="separate"/>
          </w:r>
          <w:hyperlink w:anchor="_Toc84527566" w:history="1">
            <w:r w:rsidR="005238F7" w:rsidRPr="00487680">
              <w:rPr>
                <w:rStyle w:val="Hipervnculo"/>
                <w:rFonts w:ascii="Calibri" w:hAnsi="Calibri"/>
                <w:noProof/>
                <w:lang w:val="es-UY" w:eastAsia="en-US"/>
              </w:rPr>
              <w:t>1.</w:t>
            </w:r>
            <w:r w:rsidR="005238F7">
              <w:rPr>
                <w:rFonts w:asciiTheme="minorHAnsi" w:eastAsiaTheme="minorEastAsia" w:hAnsiTheme="minorHAnsi" w:cstheme="minorBidi"/>
                <w:noProof/>
                <w:sz w:val="22"/>
                <w:szCs w:val="22"/>
                <w:lang w:val="es-UY" w:eastAsia="es-UY"/>
              </w:rPr>
              <w:tab/>
            </w:r>
            <w:r w:rsidR="005238F7" w:rsidRPr="00487680">
              <w:rPr>
                <w:rStyle w:val="Hipervnculo"/>
                <w:rFonts w:ascii="Calibri" w:hAnsi="Calibri"/>
                <w:noProof/>
                <w:lang w:val="es-UY" w:eastAsia="en-US"/>
              </w:rPr>
              <w:t>OBJETO DEL LLAMADO</w:t>
            </w:r>
            <w:r w:rsidR="005238F7">
              <w:rPr>
                <w:noProof/>
                <w:webHidden/>
              </w:rPr>
              <w:tab/>
            </w:r>
            <w:r w:rsidR="005238F7">
              <w:rPr>
                <w:noProof/>
                <w:webHidden/>
              </w:rPr>
              <w:fldChar w:fldCharType="begin"/>
            </w:r>
            <w:r w:rsidR="005238F7">
              <w:rPr>
                <w:noProof/>
                <w:webHidden/>
              </w:rPr>
              <w:instrText xml:space="preserve"> PAGEREF _Toc84527566 \h </w:instrText>
            </w:r>
            <w:r w:rsidR="005238F7">
              <w:rPr>
                <w:noProof/>
                <w:webHidden/>
              </w:rPr>
            </w:r>
            <w:r w:rsidR="005238F7">
              <w:rPr>
                <w:noProof/>
                <w:webHidden/>
              </w:rPr>
              <w:fldChar w:fldCharType="separate"/>
            </w:r>
            <w:r w:rsidR="0029697A">
              <w:rPr>
                <w:noProof/>
                <w:webHidden/>
              </w:rPr>
              <w:t>3</w:t>
            </w:r>
            <w:r w:rsidR="005238F7">
              <w:rPr>
                <w:noProof/>
                <w:webHidden/>
              </w:rPr>
              <w:fldChar w:fldCharType="end"/>
            </w:r>
          </w:hyperlink>
        </w:p>
        <w:p w14:paraId="420501E1"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67" w:history="1">
            <w:r w:rsidR="005238F7" w:rsidRPr="00487680">
              <w:rPr>
                <w:rStyle w:val="Hipervnculo"/>
                <w:b/>
                <w:noProof/>
              </w:rPr>
              <w:t>1.1</w:t>
            </w:r>
            <w:r w:rsidR="005238F7" w:rsidRPr="00487680">
              <w:rPr>
                <w:rStyle w:val="Hipervnculo"/>
                <w:noProof/>
              </w:rPr>
              <w:t xml:space="preserve"> </w:t>
            </w:r>
            <w:r w:rsidR="005238F7" w:rsidRPr="00487680">
              <w:rPr>
                <w:rStyle w:val="Hipervnculo"/>
                <w:b/>
                <w:noProof/>
              </w:rPr>
              <w:t>Requerimientos</w:t>
            </w:r>
            <w:r w:rsidR="005238F7">
              <w:rPr>
                <w:noProof/>
                <w:webHidden/>
              </w:rPr>
              <w:tab/>
            </w:r>
            <w:r w:rsidR="005238F7">
              <w:rPr>
                <w:noProof/>
                <w:webHidden/>
              </w:rPr>
              <w:fldChar w:fldCharType="begin"/>
            </w:r>
            <w:r w:rsidR="005238F7">
              <w:rPr>
                <w:noProof/>
                <w:webHidden/>
              </w:rPr>
              <w:instrText xml:space="preserve"> PAGEREF _Toc84527567 \h </w:instrText>
            </w:r>
            <w:r w:rsidR="005238F7">
              <w:rPr>
                <w:noProof/>
                <w:webHidden/>
              </w:rPr>
            </w:r>
            <w:r w:rsidR="005238F7">
              <w:rPr>
                <w:noProof/>
                <w:webHidden/>
              </w:rPr>
              <w:fldChar w:fldCharType="separate"/>
            </w:r>
            <w:r w:rsidR="0029697A">
              <w:rPr>
                <w:noProof/>
                <w:webHidden/>
              </w:rPr>
              <w:t>3</w:t>
            </w:r>
            <w:r w:rsidR="005238F7">
              <w:rPr>
                <w:noProof/>
                <w:webHidden/>
              </w:rPr>
              <w:fldChar w:fldCharType="end"/>
            </w:r>
          </w:hyperlink>
        </w:p>
        <w:p w14:paraId="5525F459" w14:textId="77777777" w:rsidR="005238F7" w:rsidRDefault="00FE4D52">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4527568" w:history="1">
            <w:r w:rsidR="005238F7" w:rsidRPr="00487680">
              <w:rPr>
                <w:rStyle w:val="Hipervnculo"/>
                <w:rFonts w:ascii="Calibri" w:hAnsi="Calibri"/>
                <w:noProof/>
                <w:lang w:val="es-UY" w:eastAsia="en-US"/>
              </w:rPr>
              <w:t>2.</w:t>
            </w:r>
            <w:r w:rsidR="005238F7">
              <w:rPr>
                <w:rFonts w:asciiTheme="minorHAnsi" w:eastAsiaTheme="minorEastAsia" w:hAnsiTheme="minorHAnsi" w:cstheme="minorBidi"/>
                <w:noProof/>
                <w:sz w:val="22"/>
                <w:szCs w:val="22"/>
                <w:lang w:val="es-UY" w:eastAsia="es-UY"/>
              </w:rPr>
              <w:tab/>
            </w:r>
            <w:r w:rsidR="005238F7" w:rsidRPr="00487680">
              <w:rPr>
                <w:rStyle w:val="Hipervnculo"/>
                <w:rFonts w:ascii="Calibri" w:hAnsi="Calibri"/>
                <w:noProof/>
                <w:lang w:val="es-UY" w:eastAsia="en-US"/>
              </w:rPr>
              <w:t>NORMAS QUE REGULAN EL PRESENTE LLAMADO</w:t>
            </w:r>
            <w:r w:rsidR="005238F7">
              <w:rPr>
                <w:noProof/>
                <w:webHidden/>
              </w:rPr>
              <w:tab/>
            </w:r>
            <w:r w:rsidR="005238F7">
              <w:rPr>
                <w:noProof/>
                <w:webHidden/>
              </w:rPr>
              <w:fldChar w:fldCharType="begin"/>
            </w:r>
            <w:r w:rsidR="005238F7">
              <w:rPr>
                <w:noProof/>
                <w:webHidden/>
              </w:rPr>
              <w:instrText xml:space="preserve"> PAGEREF _Toc84527568 \h </w:instrText>
            </w:r>
            <w:r w:rsidR="005238F7">
              <w:rPr>
                <w:noProof/>
                <w:webHidden/>
              </w:rPr>
            </w:r>
            <w:r w:rsidR="005238F7">
              <w:rPr>
                <w:noProof/>
                <w:webHidden/>
              </w:rPr>
              <w:fldChar w:fldCharType="separate"/>
            </w:r>
            <w:r w:rsidR="0029697A">
              <w:rPr>
                <w:noProof/>
                <w:webHidden/>
              </w:rPr>
              <w:t>4</w:t>
            </w:r>
            <w:r w:rsidR="005238F7">
              <w:rPr>
                <w:noProof/>
                <w:webHidden/>
              </w:rPr>
              <w:fldChar w:fldCharType="end"/>
            </w:r>
          </w:hyperlink>
        </w:p>
        <w:p w14:paraId="2C1BD6F2" w14:textId="77777777" w:rsidR="005238F7" w:rsidRDefault="00FE4D52">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4527569" w:history="1">
            <w:r w:rsidR="005238F7" w:rsidRPr="00487680">
              <w:rPr>
                <w:rStyle w:val="Hipervnculo"/>
                <w:rFonts w:ascii="Calibri" w:hAnsi="Calibri"/>
                <w:noProof/>
                <w:lang w:val="es-UY" w:eastAsia="en-US"/>
              </w:rPr>
              <w:t>3.</w:t>
            </w:r>
            <w:r w:rsidR="005238F7">
              <w:rPr>
                <w:rFonts w:asciiTheme="minorHAnsi" w:eastAsiaTheme="minorEastAsia" w:hAnsiTheme="minorHAnsi" w:cstheme="minorBidi"/>
                <w:noProof/>
                <w:sz w:val="22"/>
                <w:szCs w:val="22"/>
                <w:lang w:val="es-UY" w:eastAsia="es-UY"/>
              </w:rPr>
              <w:tab/>
            </w:r>
            <w:r w:rsidR="005238F7" w:rsidRPr="00487680">
              <w:rPr>
                <w:rStyle w:val="Hipervnculo"/>
                <w:rFonts w:ascii="Calibri" w:hAnsi="Calibri"/>
                <w:noProof/>
                <w:lang w:val="es-UY" w:eastAsia="en-US"/>
              </w:rPr>
              <w:t>EXENCION DE RESPONSABILIDAD</w:t>
            </w:r>
            <w:r w:rsidR="005238F7">
              <w:rPr>
                <w:noProof/>
                <w:webHidden/>
              </w:rPr>
              <w:tab/>
            </w:r>
            <w:r w:rsidR="005238F7">
              <w:rPr>
                <w:noProof/>
                <w:webHidden/>
              </w:rPr>
              <w:fldChar w:fldCharType="begin"/>
            </w:r>
            <w:r w:rsidR="005238F7">
              <w:rPr>
                <w:noProof/>
                <w:webHidden/>
              </w:rPr>
              <w:instrText xml:space="preserve"> PAGEREF _Toc84527569 \h </w:instrText>
            </w:r>
            <w:r w:rsidR="005238F7">
              <w:rPr>
                <w:noProof/>
                <w:webHidden/>
              </w:rPr>
            </w:r>
            <w:r w:rsidR="005238F7">
              <w:rPr>
                <w:noProof/>
                <w:webHidden/>
              </w:rPr>
              <w:fldChar w:fldCharType="separate"/>
            </w:r>
            <w:r w:rsidR="0029697A">
              <w:rPr>
                <w:noProof/>
                <w:webHidden/>
              </w:rPr>
              <w:t>5</w:t>
            </w:r>
            <w:r w:rsidR="005238F7">
              <w:rPr>
                <w:noProof/>
                <w:webHidden/>
              </w:rPr>
              <w:fldChar w:fldCharType="end"/>
            </w:r>
          </w:hyperlink>
        </w:p>
        <w:p w14:paraId="4311C8DF" w14:textId="77777777" w:rsidR="005238F7" w:rsidRDefault="00FE4D52">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4527570" w:history="1">
            <w:r w:rsidR="005238F7" w:rsidRPr="00487680">
              <w:rPr>
                <w:rStyle w:val="Hipervnculo"/>
                <w:rFonts w:ascii="Calibri" w:hAnsi="Calibri"/>
                <w:noProof/>
                <w:lang w:val="es-UY" w:eastAsia="en-US"/>
              </w:rPr>
              <w:t>4.</w:t>
            </w:r>
            <w:r w:rsidR="005238F7">
              <w:rPr>
                <w:rFonts w:asciiTheme="minorHAnsi" w:eastAsiaTheme="minorEastAsia" w:hAnsiTheme="minorHAnsi" w:cstheme="minorBidi"/>
                <w:noProof/>
                <w:sz w:val="22"/>
                <w:szCs w:val="22"/>
                <w:lang w:val="es-UY" w:eastAsia="es-UY"/>
              </w:rPr>
              <w:tab/>
            </w:r>
            <w:r w:rsidR="005238F7" w:rsidRPr="00487680">
              <w:rPr>
                <w:rStyle w:val="Hipervnculo"/>
                <w:rFonts w:ascii="Calibri" w:hAnsi="Calibri"/>
                <w:noProof/>
                <w:lang w:val="es-UY" w:eastAsia="en-US"/>
              </w:rPr>
              <w:t>PLAZOS, COMUNICACIONES, CONSULTAS, ACLARACIONES Y PRORROGAS</w:t>
            </w:r>
            <w:r w:rsidR="005238F7">
              <w:rPr>
                <w:noProof/>
                <w:webHidden/>
              </w:rPr>
              <w:tab/>
            </w:r>
            <w:r w:rsidR="005238F7">
              <w:rPr>
                <w:noProof/>
                <w:webHidden/>
              </w:rPr>
              <w:fldChar w:fldCharType="begin"/>
            </w:r>
            <w:r w:rsidR="005238F7">
              <w:rPr>
                <w:noProof/>
                <w:webHidden/>
              </w:rPr>
              <w:instrText xml:space="preserve"> PAGEREF _Toc84527570 \h </w:instrText>
            </w:r>
            <w:r w:rsidR="005238F7">
              <w:rPr>
                <w:noProof/>
                <w:webHidden/>
              </w:rPr>
            </w:r>
            <w:r w:rsidR="005238F7">
              <w:rPr>
                <w:noProof/>
                <w:webHidden/>
              </w:rPr>
              <w:fldChar w:fldCharType="separate"/>
            </w:r>
            <w:r w:rsidR="0029697A">
              <w:rPr>
                <w:noProof/>
                <w:webHidden/>
              </w:rPr>
              <w:t>5</w:t>
            </w:r>
            <w:r w:rsidR="005238F7">
              <w:rPr>
                <w:noProof/>
                <w:webHidden/>
              </w:rPr>
              <w:fldChar w:fldCharType="end"/>
            </w:r>
          </w:hyperlink>
        </w:p>
        <w:p w14:paraId="1C53ED61"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71" w:history="1">
            <w:r w:rsidR="005238F7" w:rsidRPr="00487680">
              <w:rPr>
                <w:rStyle w:val="Hipervnculo"/>
                <w:rFonts w:ascii="Calibri" w:hAnsi="Calibri"/>
                <w:b/>
                <w:bCs/>
                <w:noProof/>
              </w:rPr>
              <w:t>4.1 Comunicaciones</w:t>
            </w:r>
            <w:r w:rsidR="005238F7">
              <w:rPr>
                <w:noProof/>
                <w:webHidden/>
              </w:rPr>
              <w:tab/>
            </w:r>
            <w:r w:rsidR="005238F7">
              <w:rPr>
                <w:noProof/>
                <w:webHidden/>
              </w:rPr>
              <w:fldChar w:fldCharType="begin"/>
            </w:r>
            <w:r w:rsidR="005238F7">
              <w:rPr>
                <w:noProof/>
                <w:webHidden/>
              </w:rPr>
              <w:instrText xml:space="preserve"> PAGEREF _Toc84527571 \h </w:instrText>
            </w:r>
            <w:r w:rsidR="005238F7">
              <w:rPr>
                <w:noProof/>
                <w:webHidden/>
              </w:rPr>
            </w:r>
            <w:r w:rsidR="005238F7">
              <w:rPr>
                <w:noProof/>
                <w:webHidden/>
              </w:rPr>
              <w:fldChar w:fldCharType="separate"/>
            </w:r>
            <w:r w:rsidR="0029697A">
              <w:rPr>
                <w:noProof/>
                <w:webHidden/>
              </w:rPr>
              <w:t>5</w:t>
            </w:r>
            <w:r w:rsidR="005238F7">
              <w:rPr>
                <w:noProof/>
                <w:webHidden/>
              </w:rPr>
              <w:fldChar w:fldCharType="end"/>
            </w:r>
          </w:hyperlink>
        </w:p>
        <w:p w14:paraId="5AC657F6"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72" w:history="1">
            <w:r w:rsidR="005238F7" w:rsidRPr="00487680">
              <w:rPr>
                <w:rStyle w:val="Hipervnculo"/>
                <w:rFonts w:ascii="Calibri" w:hAnsi="Calibri"/>
                <w:b/>
                <w:bCs/>
                <w:noProof/>
                <w:lang w:val="es-UY" w:eastAsia="en-US"/>
              </w:rPr>
              <w:t>4.2 Aclaraciones, consultas y solicitud de prórroga.</w:t>
            </w:r>
            <w:r w:rsidR="005238F7">
              <w:rPr>
                <w:noProof/>
                <w:webHidden/>
              </w:rPr>
              <w:tab/>
            </w:r>
            <w:r w:rsidR="005238F7">
              <w:rPr>
                <w:noProof/>
                <w:webHidden/>
              </w:rPr>
              <w:fldChar w:fldCharType="begin"/>
            </w:r>
            <w:r w:rsidR="005238F7">
              <w:rPr>
                <w:noProof/>
                <w:webHidden/>
              </w:rPr>
              <w:instrText xml:space="preserve"> PAGEREF _Toc84527572 \h </w:instrText>
            </w:r>
            <w:r w:rsidR="005238F7">
              <w:rPr>
                <w:noProof/>
                <w:webHidden/>
              </w:rPr>
            </w:r>
            <w:r w:rsidR="005238F7">
              <w:rPr>
                <w:noProof/>
                <w:webHidden/>
              </w:rPr>
              <w:fldChar w:fldCharType="separate"/>
            </w:r>
            <w:r w:rsidR="0029697A">
              <w:rPr>
                <w:noProof/>
                <w:webHidden/>
              </w:rPr>
              <w:t>5</w:t>
            </w:r>
            <w:r w:rsidR="005238F7">
              <w:rPr>
                <w:noProof/>
                <w:webHidden/>
              </w:rPr>
              <w:fldChar w:fldCharType="end"/>
            </w:r>
          </w:hyperlink>
        </w:p>
        <w:p w14:paraId="06295B47"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73" w:history="1">
            <w:r w:rsidR="005238F7" w:rsidRPr="00487680">
              <w:rPr>
                <w:rStyle w:val="Hipervnculo"/>
                <w:rFonts w:ascii="Calibri" w:hAnsi="Calibri"/>
                <w:b/>
                <w:bCs/>
                <w:noProof/>
                <w:lang w:val="es-UY" w:eastAsia="en-US"/>
              </w:rPr>
              <w:t>4.3 Plazos</w:t>
            </w:r>
            <w:r w:rsidR="005238F7">
              <w:rPr>
                <w:noProof/>
                <w:webHidden/>
              </w:rPr>
              <w:tab/>
            </w:r>
            <w:r w:rsidR="005238F7">
              <w:rPr>
                <w:noProof/>
                <w:webHidden/>
              </w:rPr>
              <w:fldChar w:fldCharType="begin"/>
            </w:r>
            <w:r w:rsidR="005238F7">
              <w:rPr>
                <w:noProof/>
                <w:webHidden/>
              </w:rPr>
              <w:instrText xml:space="preserve"> PAGEREF _Toc84527573 \h </w:instrText>
            </w:r>
            <w:r w:rsidR="005238F7">
              <w:rPr>
                <w:noProof/>
                <w:webHidden/>
              </w:rPr>
            </w:r>
            <w:r w:rsidR="005238F7">
              <w:rPr>
                <w:noProof/>
                <w:webHidden/>
              </w:rPr>
              <w:fldChar w:fldCharType="separate"/>
            </w:r>
            <w:r w:rsidR="0029697A">
              <w:rPr>
                <w:noProof/>
                <w:webHidden/>
              </w:rPr>
              <w:t>6</w:t>
            </w:r>
            <w:r w:rsidR="005238F7">
              <w:rPr>
                <w:noProof/>
                <w:webHidden/>
              </w:rPr>
              <w:fldChar w:fldCharType="end"/>
            </w:r>
          </w:hyperlink>
        </w:p>
        <w:p w14:paraId="7B9F5D46" w14:textId="77777777" w:rsidR="005238F7" w:rsidRDefault="00FE4D52">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4527574" w:history="1">
            <w:r w:rsidR="005238F7" w:rsidRPr="00487680">
              <w:rPr>
                <w:rStyle w:val="Hipervnculo"/>
                <w:rFonts w:ascii="Calibri" w:hAnsi="Calibri"/>
                <w:noProof/>
                <w:lang w:val="es-UY" w:eastAsia="en-US"/>
              </w:rPr>
              <w:t>5.</w:t>
            </w:r>
            <w:r w:rsidR="005238F7">
              <w:rPr>
                <w:rFonts w:asciiTheme="minorHAnsi" w:eastAsiaTheme="minorEastAsia" w:hAnsiTheme="minorHAnsi" w:cstheme="minorBidi"/>
                <w:noProof/>
                <w:sz w:val="22"/>
                <w:szCs w:val="22"/>
                <w:lang w:val="es-UY" w:eastAsia="es-UY"/>
              </w:rPr>
              <w:tab/>
            </w:r>
            <w:r w:rsidR="005238F7" w:rsidRPr="00487680">
              <w:rPr>
                <w:rStyle w:val="Hipervnculo"/>
                <w:rFonts w:ascii="Calibri" w:hAnsi="Calibri"/>
                <w:noProof/>
                <w:lang w:val="es-UY" w:eastAsia="en-US"/>
              </w:rPr>
              <w:t>MANTENIMIENTO DE OFERTA</w:t>
            </w:r>
            <w:r w:rsidR="005238F7">
              <w:rPr>
                <w:noProof/>
                <w:webHidden/>
              </w:rPr>
              <w:tab/>
            </w:r>
            <w:r w:rsidR="005238F7">
              <w:rPr>
                <w:noProof/>
                <w:webHidden/>
              </w:rPr>
              <w:fldChar w:fldCharType="begin"/>
            </w:r>
            <w:r w:rsidR="005238F7">
              <w:rPr>
                <w:noProof/>
                <w:webHidden/>
              </w:rPr>
              <w:instrText xml:space="preserve"> PAGEREF _Toc84527574 \h </w:instrText>
            </w:r>
            <w:r w:rsidR="005238F7">
              <w:rPr>
                <w:noProof/>
                <w:webHidden/>
              </w:rPr>
            </w:r>
            <w:r w:rsidR="005238F7">
              <w:rPr>
                <w:noProof/>
                <w:webHidden/>
              </w:rPr>
              <w:fldChar w:fldCharType="separate"/>
            </w:r>
            <w:r w:rsidR="0029697A">
              <w:rPr>
                <w:noProof/>
                <w:webHidden/>
              </w:rPr>
              <w:t>6</w:t>
            </w:r>
            <w:r w:rsidR="005238F7">
              <w:rPr>
                <w:noProof/>
                <w:webHidden/>
              </w:rPr>
              <w:fldChar w:fldCharType="end"/>
            </w:r>
          </w:hyperlink>
        </w:p>
        <w:p w14:paraId="2BCA4642" w14:textId="77777777" w:rsidR="005238F7" w:rsidRDefault="00FE4D52">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4527575" w:history="1">
            <w:r w:rsidR="005238F7" w:rsidRPr="00487680">
              <w:rPr>
                <w:rStyle w:val="Hipervnculo"/>
                <w:rFonts w:ascii="Calibri" w:hAnsi="Calibri"/>
                <w:noProof/>
                <w:lang w:val="es-UY" w:eastAsia="en-US"/>
              </w:rPr>
              <w:t>6.</w:t>
            </w:r>
            <w:r w:rsidR="005238F7">
              <w:rPr>
                <w:rFonts w:asciiTheme="minorHAnsi" w:eastAsiaTheme="minorEastAsia" w:hAnsiTheme="minorHAnsi" w:cstheme="minorBidi"/>
                <w:noProof/>
                <w:sz w:val="22"/>
                <w:szCs w:val="22"/>
                <w:lang w:val="es-UY" w:eastAsia="es-UY"/>
              </w:rPr>
              <w:tab/>
            </w:r>
            <w:r w:rsidR="005238F7" w:rsidRPr="00487680">
              <w:rPr>
                <w:rStyle w:val="Hipervnculo"/>
                <w:rFonts w:ascii="Calibri" w:hAnsi="Calibri"/>
                <w:noProof/>
                <w:lang w:val="es-UY" w:eastAsia="en-US"/>
              </w:rPr>
              <w:t>PROPUESTA</w:t>
            </w:r>
            <w:r w:rsidR="005238F7">
              <w:rPr>
                <w:noProof/>
                <w:webHidden/>
              </w:rPr>
              <w:tab/>
            </w:r>
            <w:r w:rsidR="005238F7">
              <w:rPr>
                <w:noProof/>
                <w:webHidden/>
              </w:rPr>
              <w:fldChar w:fldCharType="begin"/>
            </w:r>
            <w:r w:rsidR="005238F7">
              <w:rPr>
                <w:noProof/>
                <w:webHidden/>
              </w:rPr>
              <w:instrText xml:space="preserve"> PAGEREF _Toc84527575 \h </w:instrText>
            </w:r>
            <w:r w:rsidR="005238F7">
              <w:rPr>
                <w:noProof/>
                <w:webHidden/>
              </w:rPr>
            </w:r>
            <w:r w:rsidR="005238F7">
              <w:rPr>
                <w:noProof/>
                <w:webHidden/>
              </w:rPr>
              <w:fldChar w:fldCharType="separate"/>
            </w:r>
            <w:r w:rsidR="0029697A">
              <w:rPr>
                <w:noProof/>
                <w:webHidden/>
              </w:rPr>
              <w:t>7</w:t>
            </w:r>
            <w:r w:rsidR="005238F7">
              <w:rPr>
                <w:noProof/>
                <w:webHidden/>
              </w:rPr>
              <w:fldChar w:fldCharType="end"/>
            </w:r>
          </w:hyperlink>
        </w:p>
        <w:p w14:paraId="09F62753"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76" w:history="1">
            <w:r w:rsidR="005238F7" w:rsidRPr="00487680">
              <w:rPr>
                <w:rStyle w:val="Hipervnculo"/>
                <w:rFonts w:ascii="Calibri" w:hAnsi="Calibri"/>
                <w:b/>
                <w:bCs/>
                <w:noProof/>
              </w:rPr>
              <w:t>6.1 Ingreso de ofertas en Compras Estatales</w:t>
            </w:r>
            <w:r w:rsidR="005238F7">
              <w:rPr>
                <w:noProof/>
                <w:webHidden/>
              </w:rPr>
              <w:tab/>
            </w:r>
            <w:r w:rsidR="005238F7">
              <w:rPr>
                <w:noProof/>
                <w:webHidden/>
              </w:rPr>
              <w:fldChar w:fldCharType="begin"/>
            </w:r>
            <w:r w:rsidR="005238F7">
              <w:rPr>
                <w:noProof/>
                <w:webHidden/>
              </w:rPr>
              <w:instrText xml:space="preserve"> PAGEREF _Toc84527576 \h </w:instrText>
            </w:r>
            <w:r w:rsidR="005238F7">
              <w:rPr>
                <w:noProof/>
                <w:webHidden/>
              </w:rPr>
            </w:r>
            <w:r w:rsidR="005238F7">
              <w:rPr>
                <w:noProof/>
                <w:webHidden/>
              </w:rPr>
              <w:fldChar w:fldCharType="separate"/>
            </w:r>
            <w:r w:rsidR="0029697A">
              <w:rPr>
                <w:noProof/>
                <w:webHidden/>
              </w:rPr>
              <w:t>7</w:t>
            </w:r>
            <w:r w:rsidR="005238F7">
              <w:rPr>
                <w:noProof/>
                <w:webHidden/>
              </w:rPr>
              <w:fldChar w:fldCharType="end"/>
            </w:r>
          </w:hyperlink>
        </w:p>
        <w:p w14:paraId="434F4A5B"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77" w:history="1">
            <w:r w:rsidR="005238F7" w:rsidRPr="00487680">
              <w:rPr>
                <w:rStyle w:val="Hipervnculo"/>
                <w:rFonts w:ascii="Calibri" w:hAnsi="Calibri"/>
                <w:b/>
                <w:bCs/>
                <w:noProof/>
                <w:lang w:val="es-UY" w:eastAsia="en-US"/>
              </w:rPr>
              <w:t>6.2 Redacción de ofertas</w:t>
            </w:r>
            <w:r w:rsidR="005238F7">
              <w:rPr>
                <w:noProof/>
                <w:webHidden/>
              </w:rPr>
              <w:tab/>
            </w:r>
            <w:r w:rsidR="005238F7">
              <w:rPr>
                <w:noProof/>
                <w:webHidden/>
              </w:rPr>
              <w:fldChar w:fldCharType="begin"/>
            </w:r>
            <w:r w:rsidR="005238F7">
              <w:rPr>
                <w:noProof/>
                <w:webHidden/>
              </w:rPr>
              <w:instrText xml:space="preserve"> PAGEREF _Toc84527577 \h </w:instrText>
            </w:r>
            <w:r w:rsidR="005238F7">
              <w:rPr>
                <w:noProof/>
                <w:webHidden/>
              </w:rPr>
            </w:r>
            <w:r w:rsidR="005238F7">
              <w:rPr>
                <w:noProof/>
                <w:webHidden/>
              </w:rPr>
              <w:fldChar w:fldCharType="separate"/>
            </w:r>
            <w:r w:rsidR="0029697A">
              <w:rPr>
                <w:noProof/>
                <w:webHidden/>
              </w:rPr>
              <w:t>7</w:t>
            </w:r>
            <w:r w:rsidR="005238F7">
              <w:rPr>
                <w:noProof/>
                <w:webHidden/>
              </w:rPr>
              <w:fldChar w:fldCharType="end"/>
            </w:r>
          </w:hyperlink>
        </w:p>
        <w:p w14:paraId="53E46F88"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78" w:history="1">
            <w:r w:rsidR="005238F7" w:rsidRPr="00487680">
              <w:rPr>
                <w:rStyle w:val="Hipervnculo"/>
                <w:rFonts w:ascii="Calibri" w:hAnsi="Calibri"/>
                <w:b/>
                <w:bCs/>
                <w:noProof/>
                <w:lang w:val="es-UY" w:eastAsia="en-US"/>
              </w:rPr>
              <w:t>6.3 Apertura de Ofertas</w:t>
            </w:r>
            <w:r w:rsidR="005238F7">
              <w:rPr>
                <w:noProof/>
                <w:webHidden/>
              </w:rPr>
              <w:tab/>
            </w:r>
            <w:r w:rsidR="005238F7">
              <w:rPr>
                <w:noProof/>
                <w:webHidden/>
              </w:rPr>
              <w:fldChar w:fldCharType="begin"/>
            </w:r>
            <w:r w:rsidR="005238F7">
              <w:rPr>
                <w:noProof/>
                <w:webHidden/>
              </w:rPr>
              <w:instrText xml:space="preserve"> PAGEREF _Toc84527578 \h </w:instrText>
            </w:r>
            <w:r w:rsidR="005238F7">
              <w:rPr>
                <w:noProof/>
                <w:webHidden/>
              </w:rPr>
            </w:r>
            <w:r w:rsidR="005238F7">
              <w:rPr>
                <w:noProof/>
                <w:webHidden/>
              </w:rPr>
              <w:fldChar w:fldCharType="separate"/>
            </w:r>
            <w:r w:rsidR="0029697A">
              <w:rPr>
                <w:noProof/>
                <w:webHidden/>
              </w:rPr>
              <w:t>7</w:t>
            </w:r>
            <w:r w:rsidR="005238F7">
              <w:rPr>
                <w:noProof/>
                <w:webHidden/>
              </w:rPr>
              <w:fldChar w:fldCharType="end"/>
            </w:r>
          </w:hyperlink>
        </w:p>
        <w:p w14:paraId="7D979283" w14:textId="77777777" w:rsidR="005238F7" w:rsidRDefault="00FE4D52">
          <w:pPr>
            <w:pStyle w:val="TDC2"/>
            <w:tabs>
              <w:tab w:val="left" w:pos="880"/>
            </w:tabs>
            <w:rPr>
              <w:rFonts w:asciiTheme="minorHAnsi" w:eastAsiaTheme="minorEastAsia" w:hAnsiTheme="minorHAnsi" w:cstheme="minorBidi"/>
              <w:noProof/>
              <w:sz w:val="22"/>
              <w:szCs w:val="22"/>
              <w:lang w:val="es-UY" w:eastAsia="es-UY"/>
            </w:rPr>
          </w:pPr>
          <w:hyperlink w:anchor="_Toc84527579" w:history="1">
            <w:r w:rsidR="005238F7" w:rsidRPr="00487680">
              <w:rPr>
                <w:rStyle w:val="Hipervnculo"/>
                <w:rFonts w:ascii="Calibri" w:hAnsi="Calibri"/>
                <w:b/>
                <w:bCs/>
                <w:noProof/>
                <w:lang w:val="es-UY" w:eastAsia="en-US"/>
              </w:rPr>
              <w:t>6.4</w:t>
            </w:r>
            <w:r w:rsidR="005238F7">
              <w:rPr>
                <w:rFonts w:asciiTheme="minorHAnsi" w:eastAsiaTheme="minorEastAsia" w:hAnsiTheme="minorHAnsi" w:cstheme="minorBidi"/>
                <w:noProof/>
                <w:sz w:val="22"/>
                <w:szCs w:val="22"/>
                <w:lang w:val="es-UY" w:eastAsia="es-UY"/>
              </w:rPr>
              <w:tab/>
            </w:r>
            <w:r w:rsidR="005238F7" w:rsidRPr="00487680">
              <w:rPr>
                <w:rStyle w:val="Hipervnculo"/>
                <w:rFonts w:ascii="Calibri" w:hAnsi="Calibri"/>
                <w:b/>
                <w:bCs/>
                <w:noProof/>
                <w:lang w:val="es-UY" w:eastAsia="en-US"/>
              </w:rPr>
              <w:t>Observaciones al acto de apertura de ofertas.</w:t>
            </w:r>
            <w:r w:rsidR="005238F7">
              <w:rPr>
                <w:noProof/>
                <w:webHidden/>
              </w:rPr>
              <w:tab/>
            </w:r>
            <w:r w:rsidR="005238F7">
              <w:rPr>
                <w:noProof/>
                <w:webHidden/>
              </w:rPr>
              <w:fldChar w:fldCharType="begin"/>
            </w:r>
            <w:r w:rsidR="005238F7">
              <w:rPr>
                <w:noProof/>
                <w:webHidden/>
              </w:rPr>
              <w:instrText xml:space="preserve"> PAGEREF _Toc84527579 \h </w:instrText>
            </w:r>
            <w:r w:rsidR="005238F7">
              <w:rPr>
                <w:noProof/>
                <w:webHidden/>
              </w:rPr>
            </w:r>
            <w:r w:rsidR="005238F7">
              <w:rPr>
                <w:noProof/>
                <w:webHidden/>
              </w:rPr>
              <w:fldChar w:fldCharType="separate"/>
            </w:r>
            <w:r w:rsidR="0029697A">
              <w:rPr>
                <w:noProof/>
                <w:webHidden/>
              </w:rPr>
              <w:t>8</w:t>
            </w:r>
            <w:r w:rsidR="005238F7">
              <w:rPr>
                <w:noProof/>
                <w:webHidden/>
              </w:rPr>
              <w:fldChar w:fldCharType="end"/>
            </w:r>
          </w:hyperlink>
        </w:p>
        <w:p w14:paraId="3ADCB130"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80" w:history="1">
            <w:r w:rsidR="005238F7" w:rsidRPr="00487680">
              <w:rPr>
                <w:rStyle w:val="Hipervnculo"/>
                <w:rFonts w:ascii="Calibri" w:hAnsi="Calibri"/>
                <w:b/>
                <w:bCs/>
                <w:noProof/>
              </w:rPr>
              <w:t>6.5 Requisitos de admisibilidad</w:t>
            </w:r>
            <w:r w:rsidR="005238F7">
              <w:rPr>
                <w:noProof/>
                <w:webHidden/>
              </w:rPr>
              <w:tab/>
            </w:r>
            <w:r w:rsidR="005238F7">
              <w:rPr>
                <w:noProof/>
                <w:webHidden/>
              </w:rPr>
              <w:fldChar w:fldCharType="begin"/>
            </w:r>
            <w:r w:rsidR="005238F7">
              <w:rPr>
                <w:noProof/>
                <w:webHidden/>
              </w:rPr>
              <w:instrText xml:space="preserve"> PAGEREF _Toc84527580 \h </w:instrText>
            </w:r>
            <w:r w:rsidR="005238F7">
              <w:rPr>
                <w:noProof/>
                <w:webHidden/>
              </w:rPr>
            </w:r>
            <w:r w:rsidR="005238F7">
              <w:rPr>
                <w:noProof/>
                <w:webHidden/>
              </w:rPr>
              <w:fldChar w:fldCharType="separate"/>
            </w:r>
            <w:r w:rsidR="0029697A">
              <w:rPr>
                <w:noProof/>
                <w:webHidden/>
              </w:rPr>
              <w:t>8</w:t>
            </w:r>
            <w:r w:rsidR="005238F7">
              <w:rPr>
                <w:noProof/>
                <w:webHidden/>
              </w:rPr>
              <w:fldChar w:fldCharType="end"/>
            </w:r>
          </w:hyperlink>
        </w:p>
        <w:p w14:paraId="3F86532F"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81" w:history="1">
            <w:r w:rsidR="005238F7" w:rsidRPr="00487680">
              <w:rPr>
                <w:rStyle w:val="Hipervnculo"/>
                <w:rFonts w:ascii="Calibri" w:hAnsi="Calibri"/>
                <w:b/>
                <w:bCs/>
                <w:noProof/>
                <w:lang w:val="es-UY" w:eastAsia="en-US"/>
              </w:rPr>
              <w:t>6.6 Confidencial</w:t>
            </w:r>
            <w:r w:rsidR="005238F7">
              <w:rPr>
                <w:noProof/>
                <w:webHidden/>
              </w:rPr>
              <w:tab/>
            </w:r>
            <w:r w:rsidR="005238F7">
              <w:rPr>
                <w:noProof/>
                <w:webHidden/>
              </w:rPr>
              <w:fldChar w:fldCharType="begin"/>
            </w:r>
            <w:r w:rsidR="005238F7">
              <w:rPr>
                <w:noProof/>
                <w:webHidden/>
              </w:rPr>
              <w:instrText xml:space="preserve"> PAGEREF _Toc84527581 \h </w:instrText>
            </w:r>
            <w:r w:rsidR="005238F7">
              <w:rPr>
                <w:noProof/>
                <w:webHidden/>
              </w:rPr>
            </w:r>
            <w:r w:rsidR="005238F7">
              <w:rPr>
                <w:noProof/>
                <w:webHidden/>
              </w:rPr>
              <w:fldChar w:fldCharType="separate"/>
            </w:r>
            <w:r w:rsidR="0029697A">
              <w:rPr>
                <w:noProof/>
                <w:webHidden/>
              </w:rPr>
              <w:t>8</w:t>
            </w:r>
            <w:r w:rsidR="005238F7">
              <w:rPr>
                <w:noProof/>
                <w:webHidden/>
              </w:rPr>
              <w:fldChar w:fldCharType="end"/>
            </w:r>
          </w:hyperlink>
        </w:p>
        <w:p w14:paraId="1F31F643"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82" w:history="1">
            <w:r w:rsidR="005238F7" w:rsidRPr="00487680">
              <w:rPr>
                <w:rStyle w:val="Hipervnculo"/>
                <w:rFonts w:ascii="Calibri" w:hAnsi="Calibri"/>
                <w:b/>
                <w:bCs/>
                <w:noProof/>
                <w:lang w:val="es-UY" w:eastAsia="en-US"/>
              </w:rPr>
              <w:t>6.7 Plazo para presentar documentación faltante en la oferta</w:t>
            </w:r>
            <w:r w:rsidR="005238F7">
              <w:rPr>
                <w:noProof/>
                <w:webHidden/>
              </w:rPr>
              <w:tab/>
            </w:r>
            <w:r w:rsidR="005238F7">
              <w:rPr>
                <w:noProof/>
                <w:webHidden/>
              </w:rPr>
              <w:fldChar w:fldCharType="begin"/>
            </w:r>
            <w:r w:rsidR="005238F7">
              <w:rPr>
                <w:noProof/>
                <w:webHidden/>
              </w:rPr>
              <w:instrText xml:space="preserve"> PAGEREF _Toc84527582 \h </w:instrText>
            </w:r>
            <w:r w:rsidR="005238F7">
              <w:rPr>
                <w:noProof/>
                <w:webHidden/>
              </w:rPr>
            </w:r>
            <w:r w:rsidR="005238F7">
              <w:rPr>
                <w:noProof/>
                <w:webHidden/>
              </w:rPr>
              <w:fldChar w:fldCharType="separate"/>
            </w:r>
            <w:r w:rsidR="0029697A">
              <w:rPr>
                <w:noProof/>
                <w:webHidden/>
              </w:rPr>
              <w:t>10</w:t>
            </w:r>
            <w:r w:rsidR="005238F7">
              <w:rPr>
                <w:noProof/>
                <w:webHidden/>
              </w:rPr>
              <w:fldChar w:fldCharType="end"/>
            </w:r>
          </w:hyperlink>
        </w:p>
        <w:p w14:paraId="5AC1270E" w14:textId="77777777" w:rsidR="005238F7" w:rsidRDefault="00FE4D52">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4527583" w:history="1">
            <w:r w:rsidR="005238F7" w:rsidRPr="00487680">
              <w:rPr>
                <w:rStyle w:val="Hipervnculo"/>
                <w:rFonts w:ascii="Calibri" w:hAnsi="Calibri"/>
                <w:noProof/>
                <w:lang w:val="es-UY" w:eastAsia="en-US"/>
              </w:rPr>
              <w:t>7.</w:t>
            </w:r>
            <w:r w:rsidR="005238F7">
              <w:rPr>
                <w:rFonts w:asciiTheme="minorHAnsi" w:eastAsiaTheme="minorEastAsia" w:hAnsiTheme="minorHAnsi" w:cstheme="minorBidi"/>
                <w:noProof/>
                <w:sz w:val="22"/>
                <w:szCs w:val="22"/>
                <w:lang w:val="es-UY" w:eastAsia="es-UY"/>
              </w:rPr>
              <w:tab/>
            </w:r>
            <w:r w:rsidR="005238F7" w:rsidRPr="00487680">
              <w:rPr>
                <w:rStyle w:val="Hipervnculo"/>
                <w:rFonts w:ascii="Calibri" w:hAnsi="Calibri"/>
                <w:noProof/>
                <w:lang w:val="es-UY" w:eastAsia="en-US"/>
              </w:rPr>
              <w:t>EVALUACIÓN DE LAS OFERTAS</w:t>
            </w:r>
            <w:r w:rsidR="005238F7">
              <w:rPr>
                <w:noProof/>
                <w:webHidden/>
              </w:rPr>
              <w:tab/>
            </w:r>
            <w:r w:rsidR="005238F7">
              <w:rPr>
                <w:noProof/>
                <w:webHidden/>
              </w:rPr>
              <w:fldChar w:fldCharType="begin"/>
            </w:r>
            <w:r w:rsidR="005238F7">
              <w:rPr>
                <w:noProof/>
                <w:webHidden/>
              </w:rPr>
              <w:instrText xml:space="preserve"> PAGEREF _Toc84527583 \h </w:instrText>
            </w:r>
            <w:r w:rsidR="005238F7">
              <w:rPr>
                <w:noProof/>
                <w:webHidden/>
              </w:rPr>
            </w:r>
            <w:r w:rsidR="005238F7">
              <w:rPr>
                <w:noProof/>
                <w:webHidden/>
              </w:rPr>
              <w:fldChar w:fldCharType="separate"/>
            </w:r>
            <w:r w:rsidR="0029697A">
              <w:rPr>
                <w:noProof/>
                <w:webHidden/>
              </w:rPr>
              <w:t>10</w:t>
            </w:r>
            <w:r w:rsidR="005238F7">
              <w:rPr>
                <w:noProof/>
                <w:webHidden/>
              </w:rPr>
              <w:fldChar w:fldCharType="end"/>
            </w:r>
          </w:hyperlink>
        </w:p>
        <w:p w14:paraId="3F041F33" w14:textId="77777777" w:rsidR="005238F7" w:rsidRDefault="00FE4D52">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4527584" w:history="1">
            <w:r w:rsidR="005238F7" w:rsidRPr="00487680">
              <w:rPr>
                <w:rStyle w:val="Hipervnculo"/>
                <w:rFonts w:ascii="Calibri" w:hAnsi="Calibri"/>
                <w:iCs/>
                <w:noProof/>
                <w:lang w:val="es-UY" w:eastAsia="en-US"/>
              </w:rPr>
              <w:t>8.</w:t>
            </w:r>
            <w:r w:rsidR="005238F7">
              <w:rPr>
                <w:rFonts w:asciiTheme="minorHAnsi" w:eastAsiaTheme="minorEastAsia" w:hAnsiTheme="minorHAnsi" w:cstheme="minorBidi"/>
                <w:noProof/>
                <w:sz w:val="22"/>
                <w:szCs w:val="22"/>
                <w:lang w:val="es-UY" w:eastAsia="es-UY"/>
              </w:rPr>
              <w:tab/>
            </w:r>
            <w:r w:rsidR="005238F7" w:rsidRPr="00487680">
              <w:rPr>
                <w:rStyle w:val="Hipervnculo"/>
                <w:rFonts w:ascii="Calibri" w:hAnsi="Calibri"/>
                <w:noProof/>
                <w:lang w:val="es-UY" w:eastAsia="en-US"/>
              </w:rPr>
              <w:t>COTIZACIÓN DE LA PROPUESTA, AJUSTE DE PRECIOS, FORMA DE PAGO.</w:t>
            </w:r>
            <w:r w:rsidR="005238F7">
              <w:rPr>
                <w:noProof/>
                <w:webHidden/>
              </w:rPr>
              <w:tab/>
            </w:r>
            <w:r w:rsidR="005238F7">
              <w:rPr>
                <w:noProof/>
                <w:webHidden/>
              </w:rPr>
              <w:fldChar w:fldCharType="begin"/>
            </w:r>
            <w:r w:rsidR="005238F7">
              <w:rPr>
                <w:noProof/>
                <w:webHidden/>
              </w:rPr>
              <w:instrText xml:space="preserve"> PAGEREF _Toc84527584 \h </w:instrText>
            </w:r>
            <w:r w:rsidR="005238F7">
              <w:rPr>
                <w:noProof/>
                <w:webHidden/>
              </w:rPr>
            </w:r>
            <w:r w:rsidR="005238F7">
              <w:rPr>
                <w:noProof/>
                <w:webHidden/>
              </w:rPr>
              <w:fldChar w:fldCharType="separate"/>
            </w:r>
            <w:r w:rsidR="0029697A">
              <w:rPr>
                <w:noProof/>
                <w:webHidden/>
              </w:rPr>
              <w:t>10</w:t>
            </w:r>
            <w:r w:rsidR="005238F7">
              <w:rPr>
                <w:noProof/>
                <w:webHidden/>
              </w:rPr>
              <w:fldChar w:fldCharType="end"/>
            </w:r>
          </w:hyperlink>
        </w:p>
        <w:p w14:paraId="1C2DBC93"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85" w:history="1">
            <w:r w:rsidR="005238F7" w:rsidRPr="00487680">
              <w:rPr>
                <w:rStyle w:val="Hipervnculo"/>
                <w:rFonts w:ascii="Calibri" w:hAnsi="Calibri"/>
                <w:b/>
                <w:bCs/>
                <w:noProof/>
                <w:lang w:val="es-UY" w:eastAsia="en-US"/>
              </w:rPr>
              <w:t>8.1 Cotizaciones</w:t>
            </w:r>
            <w:r w:rsidR="005238F7">
              <w:rPr>
                <w:noProof/>
                <w:webHidden/>
              </w:rPr>
              <w:tab/>
            </w:r>
            <w:r w:rsidR="005238F7">
              <w:rPr>
                <w:noProof/>
                <w:webHidden/>
              </w:rPr>
              <w:fldChar w:fldCharType="begin"/>
            </w:r>
            <w:r w:rsidR="005238F7">
              <w:rPr>
                <w:noProof/>
                <w:webHidden/>
              </w:rPr>
              <w:instrText xml:space="preserve"> PAGEREF _Toc84527585 \h </w:instrText>
            </w:r>
            <w:r w:rsidR="005238F7">
              <w:rPr>
                <w:noProof/>
                <w:webHidden/>
              </w:rPr>
            </w:r>
            <w:r w:rsidR="005238F7">
              <w:rPr>
                <w:noProof/>
                <w:webHidden/>
              </w:rPr>
              <w:fldChar w:fldCharType="separate"/>
            </w:r>
            <w:r w:rsidR="0029697A">
              <w:rPr>
                <w:noProof/>
                <w:webHidden/>
              </w:rPr>
              <w:t>10</w:t>
            </w:r>
            <w:r w:rsidR="005238F7">
              <w:rPr>
                <w:noProof/>
                <w:webHidden/>
              </w:rPr>
              <w:fldChar w:fldCharType="end"/>
            </w:r>
          </w:hyperlink>
        </w:p>
        <w:p w14:paraId="21A80D19"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86" w:history="1">
            <w:r w:rsidR="005238F7" w:rsidRPr="00487680">
              <w:rPr>
                <w:rStyle w:val="Hipervnculo"/>
                <w:rFonts w:ascii="Calibri" w:hAnsi="Calibri"/>
                <w:b/>
                <w:bCs/>
                <w:noProof/>
                <w:lang w:val="es-UY" w:eastAsia="en-US"/>
              </w:rPr>
              <w:t>8.2 Ajuste de precios</w:t>
            </w:r>
            <w:r w:rsidR="005238F7">
              <w:rPr>
                <w:noProof/>
                <w:webHidden/>
              </w:rPr>
              <w:tab/>
            </w:r>
            <w:r w:rsidR="005238F7">
              <w:rPr>
                <w:noProof/>
                <w:webHidden/>
              </w:rPr>
              <w:fldChar w:fldCharType="begin"/>
            </w:r>
            <w:r w:rsidR="005238F7">
              <w:rPr>
                <w:noProof/>
                <w:webHidden/>
              </w:rPr>
              <w:instrText xml:space="preserve"> PAGEREF _Toc84527586 \h </w:instrText>
            </w:r>
            <w:r w:rsidR="005238F7">
              <w:rPr>
                <w:noProof/>
                <w:webHidden/>
              </w:rPr>
            </w:r>
            <w:r w:rsidR="005238F7">
              <w:rPr>
                <w:noProof/>
                <w:webHidden/>
              </w:rPr>
              <w:fldChar w:fldCharType="separate"/>
            </w:r>
            <w:r w:rsidR="0029697A">
              <w:rPr>
                <w:noProof/>
                <w:webHidden/>
              </w:rPr>
              <w:t>11</w:t>
            </w:r>
            <w:r w:rsidR="005238F7">
              <w:rPr>
                <w:noProof/>
                <w:webHidden/>
              </w:rPr>
              <w:fldChar w:fldCharType="end"/>
            </w:r>
          </w:hyperlink>
        </w:p>
        <w:p w14:paraId="470B4CAD"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87" w:history="1">
            <w:r w:rsidR="005238F7" w:rsidRPr="00487680">
              <w:rPr>
                <w:rStyle w:val="Hipervnculo"/>
                <w:rFonts w:ascii="Calibri" w:hAnsi="Calibri"/>
                <w:b/>
                <w:bCs/>
                <w:noProof/>
                <w:lang w:val="es-UY" w:eastAsia="en-US"/>
              </w:rPr>
              <w:t>8.3 Facturación</w:t>
            </w:r>
            <w:r w:rsidR="005238F7">
              <w:rPr>
                <w:noProof/>
                <w:webHidden/>
              </w:rPr>
              <w:tab/>
            </w:r>
            <w:r w:rsidR="005238F7">
              <w:rPr>
                <w:noProof/>
                <w:webHidden/>
              </w:rPr>
              <w:fldChar w:fldCharType="begin"/>
            </w:r>
            <w:r w:rsidR="005238F7">
              <w:rPr>
                <w:noProof/>
                <w:webHidden/>
              </w:rPr>
              <w:instrText xml:space="preserve"> PAGEREF _Toc84527587 \h </w:instrText>
            </w:r>
            <w:r w:rsidR="005238F7">
              <w:rPr>
                <w:noProof/>
                <w:webHidden/>
              </w:rPr>
            </w:r>
            <w:r w:rsidR="005238F7">
              <w:rPr>
                <w:noProof/>
                <w:webHidden/>
              </w:rPr>
              <w:fldChar w:fldCharType="separate"/>
            </w:r>
            <w:r w:rsidR="0029697A">
              <w:rPr>
                <w:noProof/>
                <w:webHidden/>
              </w:rPr>
              <w:t>11</w:t>
            </w:r>
            <w:r w:rsidR="005238F7">
              <w:rPr>
                <w:noProof/>
                <w:webHidden/>
              </w:rPr>
              <w:fldChar w:fldCharType="end"/>
            </w:r>
          </w:hyperlink>
        </w:p>
        <w:p w14:paraId="17896576"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88" w:history="1">
            <w:r w:rsidR="005238F7" w:rsidRPr="00487680">
              <w:rPr>
                <w:rStyle w:val="Hipervnculo"/>
                <w:rFonts w:ascii="Calibri" w:hAnsi="Calibri"/>
                <w:b/>
                <w:bCs/>
                <w:noProof/>
              </w:rPr>
              <w:t>8.4 Forma de pago</w:t>
            </w:r>
            <w:r w:rsidR="005238F7">
              <w:rPr>
                <w:noProof/>
                <w:webHidden/>
              </w:rPr>
              <w:tab/>
            </w:r>
            <w:r w:rsidR="005238F7">
              <w:rPr>
                <w:noProof/>
                <w:webHidden/>
              </w:rPr>
              <w:fldChar w:fldCharType="begin"/>
            </w:r>
            <w:r w:rsidR="005238F7">
              <w:rPr>
                <w:noProof/>
                <w:webHidden/>
              </w:rPr>
              <w:instrText xml:space="preserve"> PAGEREF _Toc84527588 \h </w:instrText>
            </w:r>
            <w:r w:rsidR="005238F7">
              <w:rPr>
                <w:noProof/>
                <w:webHidden/>
              </w:rPr>
            </w:r>
            <w:r w:rsidR="005238F7">
              <w:rPr>
                <w:noProof/>
                <w:webHidden/>
              </w:rPr>
              <w:fldChar w:fldCharType="separate"/>
            </w:r>
            <w:r w:rsidR="0029697A">
              <w:rPr>
                <w:noProof/>
                <w:webHidden/>
              </w:rPr>
              <w:t>11</w:t>
            </w:r>
            <w:r w:rsidR="005238F7">
              <w:rPr>
                <w:noProof/>
                <w:webHidden/>
              </w:rPr>
              <w:fldChar w:fldCharType="end"/>
            </w:r>
          </w:hyperlink>
        </w:p>
        <w:p w14:paraId="0D0626D4" w14:textId="77777777" w:rsidR="005238F7" w:rsidRDefault="00FE4D52">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4527589" w:history="1">
            <w:r w:rsidR="005238F7" w:rsidRPr="00487680">
              <w:rPr>
                <w:rStyle w:val="Hipervnculo"/>
                <w:rFonts w:ascii="Calibri" w:hAnsi="Calibri"/>
                <w:iCs/>
                <w:noProof/>
                <w:lang w:val="es-UY" w:eastAsia="en-US"/>
              </w:rPr>
              <w:t>9.</w:t>
            </w:r>
            <w:r w:rsidR="005238F7">
              <w:rPr>
                <w:rFonts w:asciiTheme="minorHAnsi" w:eastAsiaTheme="minorEastAsia" w:hAnsiTheme="minorHAnsi" w:cstheme="minorBidi"/>
                <w:noProof/>
                <w:sz w:val="22"/>
                <w:szCs w:val="22"/>
                <w:lang w:val="es-UY" w:eastAsia="es-UY"/>
              </w:rPr>
              <w:tab/>
            </w:r>
            <w:r w:rsidR="005238F7" w:rsidRPr="00487680">
              <w:rPr>
                <w:rStyle w:val="Hipervnculo"/>
                <w:rFonts w:ascii="Calibri" w:hAnsi="Calibri"/>
                <w:noProof/>
                <w:lang w:val="es-UY" w:eastAsia="en-US"/>
              </w:rPr>
              <w:t>MEJORA DE OFERTA</w:t>
            </w:r>
            <w:r w:rsidR="005238F7">
              <w:rPr>
                <w:noProof/>
                <w:webHidden/>
              </w:rPr>
              <w:tab/>
            </w:r>
            <w:r w:rsidR="005238F7">
              <w:rPr>
                <w:noProof/>
                <w:webHidden/>
              </w:rPr>
              <w:fldChar w:fldCharType="begin"/>
            </w:r>
            <w:r w:rsidR="005238F7">
              <w:rPr>
                <w:noProof/>
                <w:webHidden/>
              </w:rPr>
              <w:instrText xml:space="preserve"> PAGEREF _Toc84527589 \h </w:instrText>
            </w:r>
            <w:r w:rsidR="005238F7">
              <w:rPr>
                <w:noProof/>
                <w:webHidden/>
              </w:rPr>
            </w:r>
            <w:r w:rsidR="005238F7">
              <w:rPr>
                <w:noProof/>
                <w:webHidden/>
              </w:rPr>
              <w:fldChar w:fldCharType="separate"/>
            </w:r>
            <w:r w:rsidR="0029697A">
              <w:rPr>
                <w:noProof/>
                <w:webHidden/>
              </w:rPr>
              <w:t>11</w:t>
            </w:r>
            <w:r w:rsidR="005238F7">
              <w:rPr>
                <w:noProof/>
                <w:webHidden/>
              </w:rPr>
              <w:fldChar w:fldCharType="end"/>
            </w:r>
          </w:hyperlink>
        </w:p>
        <w:p w14:paraId="400C4704" w14:textId="65832699" w:rsidR="005238F7" w:rsidRDefault="00FE4D52">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84527590" w:history="1">
            <w:r w:rsidR="005238F7" w:rsidRPr="00487680">
              <w:rPr>
                <w:rStyle w:val="Hipervnculo"/>
                <w:rFonts w:ascii="Calibri" w:hAnsi="Calibri"/>
                <w:iCs/>
                <w:noProof/>
                <w:lang w:val="es-UY" w:eastAsia="en-US"/>
              </w:rPr>
              <w:t>10.</w:t>
            </w:r>
            <w:r w:rsidR="005238F7">
              <w:rPr>
                <w:rFonts w:asciiTheme="minorHAnsi" w:eastAsiaTheme="minorEastAsia" w:hAnsiTheme="minorHAnsi" w:cstheme="minorBidi"/>
                <w:noProof/>
                <w:sz w:val="22"/>
                <w:szCs w:val="22"/>
                <w:lang w:val="es-UY" w:eastAsia="es-UY"/>
              </w:rPr>
              <w:t xml:space="preserve">    </w:t>
            </w:r>
            <w:r w:rsidR="005238F7" w:rsidRPr="00487680">
              <w:rPr>
                <w:rStyle w:val="Hipervnculo"/>
                <w:rFonts w:ascii="Calibri" w:hAnsi="Calibri"/>
                <w:noProof/>
                <w:lang w:val="es-UY" w:eastAsia="en-US"/>
              </w:rPr>
              <w:t>DERECHO DE LA ADMINISTRACIÓN</w:t>
            </w:r>
            <w:r w:rsidR="005238F7">
              <w:rPr>
                <w:noProof/>
                <w:webHidden/>
              </w:rPr>
              <w:tab/>
            </w:r>
            <w:r w:rsidR="005238F7">
              <w:rPr>
                <w:noProof/>
                <w:webHidden/>
              </w:rPr>
              <w:fldChar w:fldCharType="begin"/>
            </w:r>
            <w:r w:rsidR="005238F7">
              <w:rPr>
                <w:noProof/>
                <w:webHidden/>
              </w:rPr>
              <w:instrText xml:space="preserve"> PAGEREF _Toc84527590 \h </w:instrText>
            </w:r>
            <w:r w:rsidR="005238F7">
              <w:rPr>
                <w:noProof/>
                <w:webHidden/>
              </w:rPr>
            </w:r>
            <w:r w:rsidR="005238F7">
              <w:rPr>
                <w:noProof/>
                <w:webHidden/>
              </w:rPr>
              <w:fldChar w:fldCharType="separate"/>
            </w:r>
            <w:r w:rsidR="0029697A">
              <w:rPr>
                <w:noProof/>
                <w:webHidden/>
              </w:rPr>
              <w:t>11</w:t>
            </w:r>
            <w:r w:rsidR="005238F7">
              <w:rPr>
                <w:noProof/>
                <w:webHidden/>
              </w:rPr>
              <w:fldChar w:fldCharType="end"/>
            </w:r>
          </w:hyperlink>
        </w:p>
        <w:p w14:paraId="320D408B" w14:textId="62EA3A1C" w:rsidR="005238F7" w:rsidRDefault="00FE4D52">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84527591" w:history="1">
            <w:r w:rsidR="005238F7" w:rsidRPr="00487680">
              <w:rPr>
                <w:rStyle w:val="Hipervnculo"/>
                <w:rFonts w:ascii="Calibri" w:hAnsi="Calibri"/>
                <w:iCs/>
                <w:noProof/>
                <w:lang w:val="es-UY" w:eastAsia="en-US"/>
              </w:rPr>
              <w:t>11.</w:t>
            </w:r>
            <w:r w:rsidR="005238F7">
              <w:rPr>
                <w:rFonts w:asciiTheme="minorHAnsi" w:eastAsiaTheme="minorEastAsia" w:hAnsiTheme="minorHAnsi" w:cstheme="minorBidi"/>
                <w:noProof/>
                <w:sz w:val="22"/>
                <w:szCs w:val="22"/>
                <w:lang w:val="es-UY" w:eastAsia="es-UY"/>
              </w:rPr>
              <w:t xml:space="preserve">    </w:t>
            </w:r>
            <w:r w:rsidR="005238F7" w:rsidRPr="00487680">
              <w:rPr>
                <w:rStyle w:val="Hipervnculo"/>
                <w:rFonts w:ascii="Calibri" w:hAnsi="Calibri"/>
                <w:noProof/>
                <w:lang w:val="es-UY" w:eastAsia="en-US"/>
              </w:rPr>
              <w:t>ADJUDICACIÓN</w:t>
            </w:r>
            <w:r w:rsidR="005238F7">
              <w:rPr>
                <w:noProof/>
                <w:webHidden/>
              </w:rPr>
              <w:tab/>
            </w:r>
            <w:r w:rsidR="005238F7">
              <w:rPr>
                <w:noProof/>
                <w:webHidden/>
              </w:rPr>
              <w:fldChar w:fldCharType="begin"/>
            </w:r>
            <w:r w:rsidR="005238F7">
              <w:rPr>
                <w:noProof/>
                <w:webHidden/>
              </w:rPr>
              <w:instrText xml:space="preserve"> PAGEREF _Toc84527591 \h </w:instrText>
            </w:r>
            <w:r w:rsidR="005238F7">
              <w:rPr>
                <w:noProof/>
                <w:webHidden/>
              </w:rPr>
            </w:r>
            <w:r w:rsidR="005238F7">
              <w:rPr>
                <w:noProof/>
                <w:webHidden/>
              </w:rPr>
              <w:fldChar w:fldCharType="separate"/>
            </w:r>
            <w:r w:rsidR="0029697A">
              <w:rPr>
                <w:noProof/>
                <w:webHidden/>
              </w:rPr>
              <w:t>12</w:t>
            </w:r>
            <w:r w:rsidR="005238F7">
              <w:rPr>
                <w:noProof/>
                <w:webHidden/>
              </w:rPr>
              <w:fldChar w:fldCharType="end"/>
            </w:r>
          </w:hyperlink>
        </w:p>
        <w:p w14:paraId="4171D10A"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92" w:history="1">
            <w:r w:rsidR="005238F7" w:rsidRPr="00487680">
              <w:rPr>
                <w:rStyle w:val="Hipervnculo"/>
                <w:rFonts w:ascii="Calibri" w:hAnsi="Calibri"/>
                <w:b/>
                <w:bCs/>
                <w:noProof/>
                <w:lang w:val="es-UY" w:eastAsia="en-US"/>
              </w:rPr>
              <w:t>11.1 Notificaciones y Orden de Compra</w:t>
            </w:r>
            <w:r w:rsidR="005238F7">
              <w:rPr>
                <w:noProof/>
                <w:webHidden/>
              </w:rPr>
              <w:tab/>
            </w:r>
            <w:r w:rsidR="005238F7">
              <w:rPr>
                <w:noProof/>
                <w:webHidden/>
              </w:rPr>
              <w:fldChar w:fldCharType="begin"/>
            </w:r>
            <w:r w:rsidR="005238F7">
              <w:rPr>
                <w:noProof/>
                <w:webHidden/>
              </w:rPr>
              <w:instrText xml:space="preserve"> PAGEREF _Toc84527592 \h </w:instrText>
            </w:r>
            <w:r w:rsidR="005238F7">
              <w:rPr>
                <w:noProof/>
                <w:webHidden/>
              </w:rPr>
            </w:r>
            <w:r w:rsidR="005238F7">
              <w:rPr>
                <w:noProof/>
                <w:webHidden/>
              </w:rPr>
              <w:fldChar w:fldCharType="separate"/>
            </w:r>
            <w:r w:rsidR="0029697A">
              <w:rPr>
                <w:noProof/>
                <w:webHidden/>
              </w:rPr>
              <w:t>12</w:t>
            </w:r>
            <w:r w:rsidR="005238F7">
              <w:rPr>
                <w:noProof/>
                <w:webHidden/>
              </w:rPr>
              <w:fldChar w:fldCharType="end"/>
            </w:r>
          </w:hyperlink>
        </w:p>
        <w:p w14:paraId="466D3D7B"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93" w:history="1">
            <w:r w:rsidR="005238F7" w:rsidRPr="00487680">
              <w:rPr>
                <w:rStyle w:val="Hipervnculo"/>
                <w:rFonts w:ascii="Calibri" w:hAnsi="Calibri"/>
                <w:b/>
                <w:bCs/>
                <w:noProof/>
                <w:lang w:val="es-UY" w:eastAsia="en-US"/>
              </w:rPr>
              <w:t>11.2 Documentación a Presentar por el Adjudicatario</w:t>
            </w:r>
            <w:r w:rsidR="005238F7">
              <w:rPr>
                <w:noProof/>
                <w:webHidden/>
              </w:rPr>
              <w:tab/>
            </w:r>
            <w:r w:rsidR="005238F7">
              <w:rPr>
                <w:noProof/>
                <w:webHidden/>
              </w:rPr>
              <w:fldChar w:fldCharType="begin"/>
            </w:r>
            <w:r w:rsidR="005238F7">
              <w:rPr>
                <w:noProof/>
                <w:webHidden/>
              </w:rPr>
              <w:instrText xml:space="preserve"> PAGEREF _Toc84527593 \h </w:instrText>
            </w:r>
            <w:r w:rsidR="005238F7">
              <w:rPr>
                <w:noProof/>
                <w:webHidden/>
              </w:rPr>
            </w:r>
            <w:r w:rsidR="005238F7">
              <w:rPr>
                <w:noProof/>
                <w:webHidden/>
              </w:rPr>
              <w:fldChar w:fldCharType="separate"/>
            </w:r>
            <w:r w:rsidR="0029697A">
              <w:rPr>
                <w:noProof/>
                <w:webHidden/>
              </w:rPr>
              <w:t>12</w:t>
            </w:r>
            <w:r w:rsidR="005238F7">
              <w:rPr>
                <w:noProof/>
                <w:webHidden/>
              </w:rPr>
              <w:fldChar w:fldCharType="end"/>
            </w:r>
          </w:hyperlink>
        </w:p>
        <w:p w14:paraId="67DC7125" w14:textId="77777777" w:rsidR="005238F7" w:rsidRDefault="00FE4D52">
          <w:pPr>
            <w:pStyle w:val="TDC2"/>
            <w:rPr>
              <w:rFonts w:asciiTheme="minorHAnsi" w:eastAsiaTheme="minorEastAsia" w:hAnsiTheme="minorHAnsi" w:cstheme="minorBidi"/>
              <w:noProof/>
              <w:sz w:val="22"/>
              <w:szCs w:val="22"/>
              <w:lang w:val="es-UY" w:eastAsia="es-UY"/>
            </w:rPr>
          </w:pPr>
          <w:hyperlink w:anchor="_Toc84527594" w:history="1">
            <w:r w:rsidR="005238F7" w:rsidRPr="00487680">
              <w:rPr>
                <w:rStyle w:val="Hipervnculo"/>
                <w:rFonts w:ascii="Calibri" w:hAnsi="Calibri"/>
                <w:b/>
                <w:bCs/>
                <w:noProof/>
                <w:lang w:val="es-UY" w:eastAsia="en-US"/>
              </w:rPr>
              <w:t>11.3 Aumento o disminución de la contratación</w:t>
            </w:r>
            <w:r w:rsidR="005238F7">
              <w:rPr>
                <w:noProof/>
                <w:webHidden/>
              </w:rPr>
              <w:tab/>
            </w:r>
            <w:r w:rsidR="005238F7">
              <w:rPr>
                <w:noProof/>
                <w:webHidden/>
              </w:rPr>
              <w:fldChar w:fldCharType="begin"/>
            </w:r>
            <w:r w:rsidR="005238F7">
              <w:rPr>
                <w:noProof/>
                <w:webHidden/>
              </w:rPr>
              <w:instrText xml:space="preserve"> PAGEREF _Toc84527594 \h </w:instrText>
            </w:r>
            <w:r w:rsidR="005238F7">
              <w:rPr>
                <w:noProof/>
                <w:webHidden/>
              </w:rPr>
            </w:r>
            <w:r w:rsidR="005238F7">
              <w:rPr>
                <w:noProof/>
                <w:webHidden/>
              </w:rPr>
              <w:fldChar w:fldCharType="separate"/>
            </w:r>
            <w:r w:rsidR="0029697A">
              <w:rPr>
                <w:noProof/>
                <w:webHidden/>
              </w:rPr>
              <w:t>12</w:t>
            </w:r>
            <w:r w:rsidR="005238F7">
              <w:rPr>
                <w:noProof/>
                <w:webHidden/>
              </w:rPr>
              <w:fldChar w:fldCharType="end"/>
            </w:r>
          </w:hyperlink>
        </w:p>
        <w:p w14:paraId="0EED9400" w14:textId="77777777" w:rsidR="005238F7" w:rsidRDefault="00FE4D52">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84527595" w:history="1">
            <w:r w:rsidR="005238F7" w:rsidRPr="00487680">
              <w:rPr>
                <w:rStyle w:val="Hipervnculo"/>
                <w:rFonts w:ascii="Calibri" w:hAnsi="Calibri"/>
                <w:iCs/>
                <w:noProof/>
                <w:lang w:val="es-UY" w:eastAsia="en-US"/>
              </w:rPr>
              <w:t>12.</w:t>
            </w:r>
            <w:r w:rsidR="005238F7">
              <w:rPr>
                <w:rFonts w:asciiTheme="minorHAnsi" w:eastAsiaTheme="minorEastAsia" w:hAnsiTheme="minorHAnsi" w:cstheme="minorBidi"/>
                <w:noProof/>
                <w:sz w:val="22"/>
                <w:szCs w:val="22"/>
                <w:lang w:val="es-UY" w:eastAsia="es-UY"/>
              </w:rPr>
              <w:tab/>
            </w:r>
            <w:r w:rsidR="005238F7" w:rsidRPr="00487680">
              <w:rPr>
                <w:rStyle w:val="Hipervnculo"/>
                <w:rFonts w:ascii="Calibri" w:hAnsi="Calibri"/>
                <w:noProof/>
                <w:lang w:val="es-UY" w:eastAsia="en-US"/>
              </w:rPr>
              <w:t>CESION DE CRÉDITOS</w:t>
            </w:r>
            <w:r w:rsidR="005238F7">
              <w:rPr>
                <w:noProof/>
                <w:webHidden/>
              </w:rPr>
              <w:tab/>
            </w:r>
            <w:r w:rsidR="005238F7">
              <w:rPr>
                <w:noProof/>
                <w:webHidden/>
              </w:rPr>
              <w:fldChar w:fldCharType="begin"/>
            </w:r>
            <w:r w:rsidR="005238F7">
              <w:rPr>
                <w:noProof/>
                <w:webHidden/>
              </w:rPr>
              <w:instrText xml:space="preserve"> PAGEREF _Toc84527595 \h </w:instrText>
            </w:r>
            <w:r w:rsidR="005238F7">
              <w:rPr>
                <w:noProof/>
                <w:webHidden/>
              </w:rPr>
            </w:r>
            <w:r w:rsidR="005238F7">
              <w:rPr>
                <w:noProof/>
                <w:webHidden/>
              </w:rPr>
              <w:fldChar w:fldCharType="separate"/>
            </w:r>
            <w:r w:rsidR="0029697A">
              <w:rPr>
                <w:noProof/>
                <w:webHidden/>
              </w:rPr>
              <w:t>12</w:t>
            </w:r>
            <w:r w:rsidR="005238F7">
              <w:rPr>
                <w:noProof/>
                <w:webHidden/>
              </w:rPr>
              <w:fldChar w:fldCharType="end"/>
            </w:r>
          </w:hyperlink>
        </w:p>
        <w:p w14:paraId="4B538BA2" w14:textId="77777777" w:rsidR="005238F7" w:rsidRDefault="00FE4D52">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84527596" w:history="1">
            <w:r w:rsidR="005238F7" w:rsidRPr="00487680">
              <w:rPr>
                <w:rStyle w:val="Hipervnculo"/>
                <w:rFonts w:ascii="Calibri" w:hAnsi="Calibri"/>
                <w:iCs/>
                <w:noProof/>
                <w:lang w:val="es-UY" w:eastAsia="en-US"/>
              </w:rPr>
              <w:t>13.</w:t>
            </w:r>
            <w:r w:rsidR="005238F7">
              <w:rPr>
                <w:rFonts w:asciiTheme="minorHAnsi" w:eastAsiaTheme="minorEastAsia" w:hAnsiTheme="minorHAnsi" w:cstheme="minorBidi"/>
                <w:noProof/>
                <w:sz w:val="22"/>
                <w:szCs w:val="22"/>
                <w:lang w:val="es-UY" w:eastAsia="es-UY"/>
              </w:rPr>
              <w:tab/>
            </w:r>
            <w:r w:rsidR="005238F7" w:rsidRPr="00487680">
              <w:rPr>
                <w:rStyle w:val="Hipervnculo"/>
                <w:rFonts w:ascii="Calibri" w:hAnsi="Calibri"/>
                <w:noProof/>
                <w:lang w:val="es-UY" w:eastAsia="en-US"/>
              </w:rPr>
              <w:t>FECHA DE ENTREGA Y CONFORMIDAD DE RECEPCION</w:t>
            </w:r>
            <w:r w:rsidR="005238F7">
              <w:rPr>
                <w:noProof/>
                <w:webHidden/>
              </w:rPr>
              <w:tab/>
            </w:r>
            <w:r w:rsidR="005238F7">
              <w:rPr>
                <w:noProof/>
                <w:webHidden/>
              </w:rPr>
              <w:fldChar w:fldCharType="begin"/>
            </w:r>
            <w:r w:rsidR="005238F7">
              <w:rPr>
                <w:noProof/>
                <w:webHidden/>
              </w:rPr>
              <w:instrText xml:space="preserve"> PAGEREF _Toc84527596 \h </w:instrText>
            </w:r>
            <w:r w:rsidR="005238F7">
              <w:rPr>
                <w:noProof/>
                <w:webHidden/>
              </w:rPr>
            </w:r>
            <w:r w:rsidR="005238F7">
              <w:rPr>
                <w:noProof/>
                <w:webHidden/>
              </w:rPr>
              <w:fldChar w:fldCharType="separate"/>
            </w:r>
            <w:r w:rsidR="0029697A">
              <w:rPr>
                <w:noProof/>
                <w:webHidden/>
              </w:rPr>
              <w:t>13</w:t>
            </w:r>
            <w:r w:rsidR="005238F7">
              <w:rPr>
                <w:noProof/>
                <w:webHidden/>
              </w:rPr>
              <w:fldChar w:fldCharType="end"/>
            </w:r>
          </w:hyperlink>
        </w:p>
        <w:p w14:paraId="5F209234" w14:textId="77777777" w:rsidR="005238F7" w:rsidRDefault="00FE4D52">
          <w:pPr>
            <w:pStyle w:val="TDC1"/>
            <w:tabs>
              <w:tab w:val="left" w:pos="660"/>
              <w:tab w:val="right" w:leader="dot" w:pos="8494"/>
            </w:tabs>
            <w:rPr>
              <w:rFonts w:asciiTheme="minorHAnsi" w:eastAsiaTheme="minorEastAsia" w:hAnsiTheme="minorHAnsi" w:cstheme="minorBidi"/>
              <w:noProof/>
              <w:sz w:val="22"/>
              <w:szCs w:val="22"/>
              <w:lang w:val="es-UY" w:eastAsia="es-UY"/>
            </w:rPr>
          </w:pPr>
          <w:hyperlink w:anchor="_Toc84527597" w:history="1">
            <w:r w:rsidR="005238F7" w:rsidRPr="00487680">
              <w:rPr>
                <w:rStyle w:val="Hipervnculo"/>
                <w:rFonts w:ascii="Calibri" w:hAnsi="Calibri"/>
                <w:iCs/>
                <w:noProof/>
                <w:lang w:val="es-UY" w:eastAsia="en-US"/>
              </w:rPr>
              <w:t>14.</w:t>
            </w:r>
            <w:r w:rsidR="005238F7">
              <w:rPr>
                <w:rFonts w:asciiTheme="minorHAnsi" w:eastAsiaTheme="minorEastAsia" w:hAnsiTheme="minorHAnsi" w:cstheme="minorBidi"/>
                <w:noProof/>
                <w:sz w:val="22"/>
                <w:szCs w:val="22"/>
                <w:lang w:val="es-UY" w:eastAsia="es-UY"/>
              </w:rPr>
              <w:tab/>
            </w:r>
            <w:r w:rsidR="005238F7" w:rsidRPr="00487680">
              <w:rPr>
                <w:rStyle w:val="Hipervnculo"/>
                <w:rFonts w:ascii="Calibri" w:hAnsi="Calibri"/>
                <w:noProof/>
                <w:lang w:val="es-UY" w:eastAsia="en-US"/>
              </w:rPr>
              <w:t>MULTAS</w:t>
            </w:r>
            <w:r w:rsidR="005238F7">
              <w:rPr>
                <w:noProof/>
                <w:webHidden/>
              </w:rPr>
              <w:tab/>
            </w:r>
            <w:r w:rsidR="005238F7">
              <w:rPr>
                <w:noProof/>
                <w:webHidden/>
              </w:rPr>
              <w:fldChar w:fldCharType="begin"/>
            </w:r>
            <w:r w:rsidR="005238F7">
              <w:rPr>
                <w:noProof/>
                <w:webHidden/>
              </w:rPr>
              <w:instrText xml:space="preserve"> PAGEREF _Toc84527597 \h </w:instrText>
            </w:r>
            <w:r w:rsidR="005238F7">
              <w:rPr>
                <w:noProof/>
                <w:webHidden/>
              </w:rPr>
            </w:r>
            <w:r w:rsidR="005238F7">
              <w:rPr>
                <w:noProof/>
                <w:webHidden/>
              </w:rPr>
              <w:fldChar w:fldCharType="separate"/>
            </w:r>
            <w:r w:rsidR="0029697A">
              <w:rPr>
                <w:noProof/>
                <w:webHidden/>
              </w:rPr>
              <w:t>13</w:t>
            </w:r>
            <w:r w:rsidR="005238F7">
              <w:rPr>
                <w:noProof/>
                <w:webHidden/>
              </w:rPr>
              <w:fldChar w:fldCharType="end"/>
            </w:r>
          </w:hyperlink>
        </w:p>
        <w:p w14:paraId="7F95B23F" w14:textId="77777777" w:rsidR="005238F7" w:rsidRDefault="00FE4D52">
          <w:pPr>
            <w:pStyle w:val="TDC1"/>
            <w:tabs>
              <w:tab w:val="left" w:pos="480"/>
              <w:tab w:val="right" w:leader="dot" w:pos="8494"/>
            </w:tabs>
            <w:rPr>
              <w:rFonts w:asciiTheme="minorHAnsi" w:eastAsiaTheme="minorEastAsia" w:hAnsiTheme="minorHAnsi" w:cstheme="minorBidi"/>
              <w:noProof/>
              <w:sz w:val="22"/>
              <w:szCs w:val="22"/>
              <w:lang w:val="es-UY" w:eastAsia="es-UY"/>
            </w:rPr>
          </w:pPr>
          <w:hyperlink w:anchor="_Toc84527598" w:history="1">
            <w:r w:rsidR="005238F7" w:rsidRPr="00487680">
              <w:rPr>
                <w:rStyle w:val="Hipervnculo"/>
                <w:rFonts w:ascii="Calibri" w:hAnsi="Calibri" w:cs="Arial"/>
                <w:noProof/>
                <w:kern w:val="28"/>
              </w:rPr>
              <w:t>15</w:t>
            </w:r>
            <w:r w:rsidR="005238F7">
              <w:rPr>
                <w:rFonts w:asciiTheme="minorHAnsi" w:eastAsiaTheme="minorEastAsia" w:hAnsiTheme="minorHAnsi" w:cstheme="minorBidi"/>
                <w:noProof/>
                <w:sz w:val="22"/>
                <w:szCs w:val="22"/>
                <w:lang w:val="es-UY" w:eastAsia="es-UY"/>
              </w:rPr>
              <w:tab/>
            </w:r>
            <w:r w:rsidR="005238F7" w:rsidRPr="00487680">
              <w:rPr>
                <w:rStyle w:val="Hipervnculo"/>
                <w:rFonts w:ascii="Calibri" w:hAnsi="Calibri" w:cs="Arial"/>
                <w:noProof/>
                <w:kern w:val="28"/>
              </w:rPr>
              <w:t>CAUSALES DE RESCISIÓN DEL CONTRATO</w:t>
            </w:r>
            <w:r w:rsidR="005238F7">
              <w:rPr>
                <w:noProof/>
                <w:webHidden/>
              </w:rPr>
              <w:tab/>
            </w:r>
            <w:r w:rsidR="005238F7">
              <w:rPr>
                <w:noProof/>
                <w:webHidden/>
              </w:rPr>
              <w:fldChar w:fldCharType="begin"/>
            </w:r>
            <w:r w:rsidR="005238F7">
              <w:rPr>
                <w:noProof/>
                <w:webHidden/>
              </w:rPr>
              <w:instrText xml:space="preserve"> PAGEREF _Toc84527598 \h </w:instrText>
            </w:r>
            <w:r w:rsidR="005238F7">
              <w:rPr>
                <w:noProof/>
                <w:webHidden/>
              </w:rPr>
            </w:r>
            <w:r w:rsidR="005238F7">
              <w:rPr>
                <w:noProof/>
                <w:webHidden/>
              </w:rPr>
              <w:fldChar w:fldCharType="separate"/>
            </w:r>
            <w:r w:rsidR="0029697A">
              <w:rPr>
                <w:noProof/>
                <w:webHidden/>
              </w:rPr>
              <w:t>13</w:t>
            </w:r>
            <w:r w:rsidR="005238F7">
              <w:rPr>
                <w:noProof/>
                <w:webHidden/>
              </w:rPr>
              <w:fldChar w:fldCharType="end"/>
            </w:r>
          </w:hyperlink>
        </w:p>
        <w:p w14:paraId="2CE42787" w14:textId="77777777" w:rsidR="005238F7" w:rsidRDefault="00FE4D52">
          <w:pPr>
            <w:pStyle w:val="TDC1"/>
            <w:tabs>
              <w:tab w:val="right" w:leader="dot" w:pos="8494"/>
            </w:tabs>
            <w:rPr>
              <w:rFonts w:asciiTheme="minorHAnsi" w:eastAsiaTheme="minorEastAsia" w:hAnsiTheme="minorHAnsi" w:cstheme="minorBidi"/>
              <w:noProof/>
              <w:sz w:val="22"/>
              <w:szCs w:val="22"/>
              <w:lang w:val="es-UY" w:eastAsia="es-UY"/>
            </w:rPr>
          </w:pPr>
          <w:hyperlink w:anchor="_Toc84527599" w:history="1">
            <w:r w:rsidR="005238F7" w:rsidRPr="00487680">
              <w:rPr>
                <w:rStyle w:val="Hipervnculo"/>
                <w:rFonts w:ascii="Calibri" w:hAnsi="Calibri"/>
                <w:b/>
                <w:noProof/>
                <w:lang w:val="es-UY" w:eastAsia="en-US"/>
              </w:rPr>
              <w:t xml:space="preserve">ANEXO I: </w:t>
            </w:r>
            <w:r w:rsidR="005238F7" w:rsidRPr="00487680">
              <w:rPr>
                <w:rStyle w:val="Hipervnculo"/>
                <w:rFonts w:ascii="Calibri" w:hAnsi="Calibri"/>
                <w:b/>
                <w:noProof/>
                <w:lang w:val="es-ES_tradnl" w:eastAsia="ar-SA"/>
              </w:rPr>
              <w:t>FORMULARIO DE IDENTIFICACION DEL OFERENTE</w:t>
            </w:r>
            <w:r w:rsidR="005238F7">
              <w:rPr>
                <w:noProof/>
                <w:webHidden/>
              </w:rPr>
              <w:tab/>
            </w:r>
            <w:r w:rsidR="005238F7">
              <w:rPr>
                <w:noProof/>
                <w:webHidden/>
              </w:rPr>
              <w:fldChar w:fldCharType="begin"/>
            </w:r>
            <w:r w:rsidR="005238F7">
              <w:rPr>
                <w:noProof/>
                <w:webHidden/>
              </w:rPr>
              <w:instrText xml:space="preserve"> PAGEREF _Toc84527599 \h </w:instrText>
            </w:r>
            <w:r w:rsidR="005238F7">
              <w:rPr>
                <w:noProof/>
                <w:webHidden/>
              </w:rPr>
            </w:r>
            <w:r w:rsidR="005238F7">
              <w:rPr>
                <w:noProof/>
                <w:webHidden/>
              </w:rPr>
              <w:fldChar w:fldCharType="separate"/>
            </w:r>
            <w:r w:rsidR="0029697A">
              <w:rPr>
                <w:noProof/>
                <w:webHidden/>
              </w:rPr>
              <w:t>15</w:t>
            </w:r>
            <w:r w:rsidR="005238F7">
              <w:rPr>
                <w:noProof/>
                <w:webHidden/>
              </w:rPr>
              <w:fldChar w:fldCharType="end"/>
            </w:r>
          </w:hyperlink>
        </w:p>
        <w:p w14:paraId="47CD3DA2" w14:textId="77777777" w:rsidR="005238F7" w:rsidRDefault="00FE4D52">
          <w:pPr>
            <w:pStyle w:val="TDC1"/>
            <w:tabs>
              <w:tab w:val="right" w:leader="dot" w:pos="8494"/>
            </w:tabs>
            <w:rPr>
              <w:rFonts w:asciiTheme="minorHAnsi" w:eastAsiaTheme="minorEastAsia" w:hAnsiTheme="minorHAnsi" w:cstheme="minorBidi"/>
              <w:noProof/>
              <w:sz w:val="22"/>
              <w:szCs w:val="22"/>
              <w:lang w:val="es-UY" w:eastAsia="es-UY"/>
            </w:rPr>
          </w:pPr>
          <w:hyperlink w:anchor="_Toc84527600" w:history="1">
            <w:r w:rsidR="005238F7" w:rsidRPr="00487680">
              <w:rPr>
                <w:rStyle w:val="Hipervnculo"/>
                <w:rFonts w:ascii="Calibri" w:hAnsi="Calibri"/>
                <w:b/>
                <w:noProof/>
                <w:lang w:val="es-UY" w:eastAsia="en-US"/>
              </w:rPr>
              <w:t>ANEXO II OFERTA</w:t>
            </w:r>
            <w:r w:rsidR="005238F7">
              <w:rPr>
                <w:noProof/>
                <w:webHidden/>
              </w:rPr>
              <w:tab/>
            </w:r>
            <w:r w:rsidR="005238F7">
              <w:rPr>
                <w:noProof/>
                <w:webHidden/>
              </w:rPr>
              <w:fldChar w:fldCharType="begin"/>
            </w:r>
            <w:r w:rsidR="005238F7">
              <w:rPr>
                <w:noProof/>
                <w:webHidden/>
              </w:rPr>
              <w:instrText xml:space="preserve"> PAGEREF _Toc84527600 \h </w:instrText>
            </w:r>
            <w:r w:rsidR="005238F7">
              <w:rPr>
                <w:noProof/>
                <w:webHidden/>
              </w:rPr>
            </w:r>
            <w:r w:rsidR="005238F7">
              <w:rPr>
                <w:noProof/>
                <w:webHidden/>
              </w:rPr>
              <w:fldChar w:fldCharType="separate"/>
            </w:r>
            <w:r w:rsidR="0029697A">
              <w:rPr>
                <w:noProof/>
                <w:webHidden/>
              </w:rPr>
              <w:t>16</w:t>
            </w:r>
            <w:r w:rsidR="005238F7">
              <w:rPr>
                <w:noProof/>
                <w:webHidden/>
              </w:rPr>
              <w:fldChar w:fldCharType="end"/>
            </w:r>
          </w:hyperlink>
        </w:p>
        <w:p w14:paraId="7A401AD0" w14:textId="4EC4408D" w:rsidR="005B3806" w:rsidRPr="005238F7" w:rsidRDefault="00683018" w:rsidP="002C72CF">
          <w:pPr>
            <w:rPr>
              <w:rFonts w:asciiTheme="minorHAnsi" w:hAnsiTheme="minorHAnsi"/>
              <w:sz w:val="22"/>
              <w:szCs w:val="22"/>
            </w:rPr>
          </w:pPr>
          <w:r w:rsidRPr="00741C83">
            <w:rPr>
              <w:rFonts w:asciiTheme="minorHAnsi" w:hAnsiTheme="minorHAnsi" w:cs="Arial"/>
              <w:b/>
              <w:bCs/>
              <w:sz w:val="20"/>
              <w:szCs w:val="20"/>
            </w:rPr>
            <w:lastRenderedPageBreak/>
            <w:fldChar w:fldCharType="end"/>
          </w:r>
        </w:p>
      </w:sdtContent>
    </w:sdt>
    <w:p w14:paraId="13CCEFE1" w14:textId="77777777" w:rsidR="002C72CF" w:rsidRPr="008B1362" w:rsidRDefault="002C72CF" w:rsidP="002C72CF">
      <w:pPr>
        <w:jc w:val="center"/>
        <w:rPr>
          <w:rFonts w:ascii="Arial" w:hAnsi="Arial" w:cs="Arial"/>
          <w:b/>
          <w:u w:val="single"/>
        </w:rPr>
      </w:pPr>
    </w:p>
    <w:p w14:paraId="381B3C44" w14:textId="4ED4CFEA" w:rsidR="002C72CF" w:rsidRPr="007748CA" w:rsidRDefault="002C72CF" w:rsidP="006B1C9F">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0" w:name="_Toc84527566"/>
      <w:r w:rsidRPr="007748CA">
        <w:rPr>
          <w:rFonts w:ascii="Calibri" w:hAnsi="Calibri"/>
          <w:color w:val="auto"/>
          <w:sz w:val="24"/>
          <w:szCs w:val="24"/>
          <w:lang w:val="es-UY" w:eastAsia="en-US"/>
        </w:rPr>
        <w:t>OBJETO DEL LLAMADO</w:t>
      </w:r>
      <w:bookmarkEnd w:id="0"/>
    </w:p>
    <w:p w14:paraId="07E3D905" w14:textId="77777777" w:rsidR="002C72CF" w:rsidRPr="007748CA" w:rsidRDefault="002C72CF" w:rsidP="006B1C9F">
      <w:pPr>
        <w:rPr>
          <w:rFonts w:ascii="Calibri" w:hAnsi="Calibri"/>
        </w:rPr>
      </w:pPr>
    </w:p>
    <w:p w14:paraId="2875068E" w14:textId="1B701D61" w:rsidR="00BD00C0" w:rsidRPr="00946AC4" w:rsidRDefault="00313DB1" w:rsidP="006B1C9F">
      <w:pPr>
        <w:pStyle w:val="Normal1"/>
        <w:jc w:val="both"/>
        <w:rPr>
          <w:rFonts w:asciiTheme="minorHAnsi" w:hAnsiTheme="minorHAnsi" w:cstheme="minorHAnsi"/>
          <w:color w:val="auto"/>
        </w:rPr>
      </w:pPr>
      <w:r w:rsidRPr="00946AC4">
        <w:rPr>
          <w:rFonts w:asciiTheme="minorHAnsi" w:hAnsiTheme="minorHAnsi" w:cstheme="minorHAnsi"/>
          <w:color w:val="auto"/>
        </w:rPr>
        <w:t xml:space="preserve">Adquisición de </w:t>
      </w:r>
      <w:r w:rsidR="00967761" w:rsidRPr="00946AC4">
        <w:rPr>
          <w:rFonts w:asciiTheme="minorHAnsi" w:hAnsiTheme="minorHAnsi" w:cstheme="minorHAnsi"/>
          <w:color w:val="auto"/>
        </w:rPr>
        <w:t>Tóner</w:t>
      </w:r>
      <w:r w:rsidRPr="00946AC4">
        <w:rPr>
          <w:rFonts w:asciiTheme="minorHAnsi" w:hAnsiTheme="minorHAnsi" w:cstheme="minorHAnsi"/>
          <w:color w:val="auto"/>
        </w:rPr>
        <w:t xml:space="preserve"> y Cilindros</w:t>
      </w:r>
      <w:r w:rsidR="001876C9">
        <w:rPr>
          <w:rFonts w:asciiTheme="minorHAnsi" w:hAnsiTheme="minorHAnsi" w:cstheme="minorHAnsi"/>
          <w:color w:val="auto"/>
        </w:rPr>
        <w:t xml:space="preserve"> originales para la m</w:t>
      </w:r>
      <w:r w:rsidR="00967761" w:rsidRPr="00946AC4">
        <w:rPr>
          <w:rFonts w:asciiTheme="minorHAnsi" w:hAnsiTheme="minorHAnsi" w:cstheme="minorHAnsi"/>
          <w:color w:val="auto"/>
        </w:rPr>
        <w:t xml:space="preserve">arca y modelo solicitado, </w:t>
      </w:r>
      <w:r w:rsidR="00946AC4" w:rsidRPr="00946AC4">
        <w:rPr>
          <w:rFonts w:asciiTheme="minorHAnsi" w:hAnsiTheme="minorHAnsi" w:cstheme="minorHAnsi"/>
          <w:color w:val="auto"/>
        </w:rPr>
        <w:t>hasta las cant</w:t>
      </w:r>
      <w:r w:rsidR="001876C9">
        <w:rPr>
          <w:rFonts w:asciiTheme="minorHAnsi" w:hAnsiTheme="minorHAnsi" w:cstheme="minorHAnsi"/>
          <w:color w:val="auto"/>
        </w:rPr>
        <w:t xml:space="preserve">idades indicadas para cada ítem, </w:t>
      </w:r>
      <w:r w:rsidR="00967761" w:rsidRPr="00946AC4">
        <w:rPr>
          <w:rFonts w:asciiTheme="minorHAnsi" w:hAnsiTheme="minorHAnsi" w:cstheme="minorHAnsi"/>
          <w:color w:val="auto"/>
        </w:rPr>
        <w:t>según detalle:</w:t>
      </w:r>
    </w:p>
    <w:p w14:paraId="7B64635E" w14:textId="77777777" w:rsidR="00313DB1" w:rsidRPr="007748CA" w:rsidRDefault="00313DB1" w:rsidP="006B1C9F">
      <w:pPr>
        <w:pStyle w:val="Normal1"/>
        <w:jc w:val="both"/>
        <w:rPr>
          <w:rFonts w:ascii="Calibri" w:hAnsi="Calibri"/>
          <w:i/>
          <w:iCs/>
          <w:color w:val="auto"/>
        </w:rPr>
      </w:pPr>
    </w:p>
    <w:bookmarkStart w:id="1" w:name="_MON_1675526283"/>
    <w:bookmarkEnd w:id="1"/>
    <w:p w14:paraId="533E63D9" w14:textId="5E5B271A" w:rsidR="00BD00C0" w:rsidRDefault="007112B6" w:rsidP="00967761">
      <w:pPr>
        <w:tabs>
          <w:tab w:val="left" w:pos="3240"/>
        </w:tabs>
        <w:spacing w:line="360" w:lineRule="auto"/>
        <w:jc w:val="center"/>
        <w:rPr>
          <w:rFonts w:ascii="Calibri" w:eastAsiaTheme="majorEastAsia" w:hAnsi="Calibri" w:cs="Arial"/>
          <w:kern w:val="28"/>
        </w:rPr>
      </w:pPr>
      <w:r>
        <w:rPr>
          <w:rFonts w:ascii="Calibri" w:eastAsiaTheme="majorEastAsia" w:hAnsi="Calibri" w:cs="Arial"/>
          <w:kern w:val="28"/>
        </w:rPr>
        <w:object w:dxaOrig="9790" w:dyaOrig="6521" w14:anchorId="34256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267pt" o:ole="">
            <v:imagedata r:id="rId9" o:title=""/>
          </v:shape>
          <o:OLEObject Type="Embed" ProgID="Excel.Sheet.12" ShapeID="_x0000_i1025" DrawAspect="Content" ObjectID="_1696752169" r:id="rId10"/>
        </w:object>
      </w:r>
    </w:p>
    <w:p w14:paraId="3DC32D87" w14:textId="549F2ECA" w:rsidR="000A5791" w:rsidRPr="00065D52" w:rsidRDefault="00946AC4" w:rsidP="00065D52">
      <w:pPr>
        <w:pStyle w:val="Ttulo2"/>
        <w:rPr>
          <w:rFonts w:asciiTheme="minorHAnsi" w:hAnsiTheme="minorHAnsi"/>
          <w:color w:val="auto"/>
          <w:sz w:val="24"/>
          <w:szCs w:val="24"/>
        </w:rPr>
      </w:pPr>
      <w:bookmarkStart w:id="2" w:name="_Toc84527567"/>
      <w:r w:rsidRPr="00C778C2">
        <w:rPr>
          <w:rFonts w:asciiTheme="minorHAnsi" w:hAnsiTheme="minorHAnsi"/>
          <w:b/>
          <w:color w:val="auto"/>
          <w:sz w:val="24"/>
          <w:szCs w:val="24"/>
        </w:rPr>
        <w:t>1.1</w:t>
      </w:r>
      <w:r w:rsidRPr="00C4488B">
        <w:rPr>
          <w:rFonts w:asciiTheme="minorHAnsi" w:hAnsiTheme="minorHAnsi"/>
          <w:color w:val="auto"/>
          <w:sz w:val="24"/>
          <w:szCs w:val="24"/>
        </w:rPr>
        <w:t xml:space="preserve"> </w:t>
      </w:r>
      <w:r>
        <w:rPr>
          <w:rFonts w:asciiTheme="minorHAnsi" w:hAnsiTheme="minorHAnsi"/>
          <w:b/>
          <w:color w:val="auto"/>
          <w:sz w:val="24"/>
          <w:szCs w:val="24"/>
        </w:rPr>
        <w:t>Requerimientos</w:t>
      </w:r>
      <w:bookmarkEnd w:id="2"/>
    </w:p>
    <w:p w14:paraId="4E9C7680" w14:textId="77777777" w:rsidR="0015530D" w:rsidRPr="00F67CF5" w:rsidRDefault="000A5791" w:rsidP="00F67CF5">
      <w:pPr>
        <w:pStyle w:val="Prrafodelista"/>
        <w:numPr>
          <w:ilvl w:val="0"/>
          <w:numId w:val="38"/>
        </w:numPr>
        <w:spacing w:line="360" w:lineRule="auto"/>
        <w:jc w:val="both"/>
        <w:rPr>
          <w:rFonts w:asciiTheme="minorHAnsi" w:hAnsiTheme="minorHAnsi" w:cstheme="minorHAnsi"/>
        </w:rPr>
      </w:pPr>
      <w:r w:rsidRPr="00F67CF5">
        <w:rPr>
          <w:rFonts w:asciiTheme="minorHAnsi" w:hAnsiTheme="minorHAnsi" w:cstheme="minorHAnsi"/>
        </w:rPr>
        <w:t xml:space="preserve">Los insumos ofertados deberán ser originales para los equipos cuyas marcas y modelos que se detallan en cuadro anterior. </w:t>
      </w:r>
    </w:p>
    <w:p w14:paraId="7D6D6311" w14:textId="54777014" w:rsidR="0015530D" w:rsidRPr="00F67CF5" w:rsidRDefault="000A5791" w:rsidP="00F67CF5">
      <w:pPr>
        <w:pStyle w:val="Prrafodelista"/>
        <w:numPr>
          <w:ilvl w:val="0"/>
          <w:numId w:val="38"/>
        </w:numPr>
        <w:spacing w:line="360" w:lineRule="auto"/>
        <w:jc w:val="both"/>
        <w:rPr>
          <w:rFonts w:asciiTheme="minorHAnsi" w:hAnsiTheme="minorHAnsi" w:cstheme="minorHAnsi"/>
        </w:rPr>
      </w:pPr>
      <w:r w:rsidRPr="00F67CF5">
        <w:rPr>
          <w:rFonts w:asciiTheme="minorHAnsi" w:hAnsiTheme="minorHAnsi" w:cstheme="minorHAnsi"/>
        </w:rPr>
        <w:t xml:space="preserve">Los oferentes deberán </w:t>
      </w:r>
      <w:r w:rsidR="00B159BB" w:rsidRPr="00F67CF5">
        <w:rPr>
          <w:rFonts w:asciiTheme="minorHAnsi" w:hAnsiTheme="minorHAnsi" w:cstheme="minorHAnsi"/>
        </w:rPr>
        <w:t xml:space="preserve">declarar si </w:t>
      </w:r>
      <w:r w:rsidR="00F67CF5" w:rsidRPr="00F67CF5">
        <w:rPr>
          <w:rFonts w:asciiTheme="minorHAnsi" w:hAnsiTheme="minorHAnsi" w:cstheme="minorHAnsi"/>
        </w:rPr>
        <w:t>son distribuidores</w:t>
      </w:r>
      <w:r w:rsidRPr="00F67CF5">
        <w:rPr>
          <w:rFonts w:asciiTheme="minorHAnsi" w:hAnsiTheme="minorHAnsi" w:cstheme="minorHAnsi"/>
        </w:rPr>
        <w:t xml:space="preserve"> o representantes autorizados de los insumos originales para cada una de las marcas requeridas. </w:t>
      </w:r>
    </w:p>
    <w:p w14:paraId="08CA86F7" w14:textId="637AE9EF" w:rsidR="000A5791" w:rsidRPr="00F67CF5" w:rsidRDefault="000A5791" w:rsidP="00F67CF5">
      <w:pPr>
        <w:pStyle w:val="Prrafodelista"/>
        <w:numPr>
          <w:ilvl w:val="0"/>
          <w:numId w:val="38"/>
        </w:numPr>
        <w:spacing w:line="360" w:lineRule="auto"/>
        <w:jc w:val="both"/>
        <w:rPr>
          <w:rFonts w:asciiTheme="minorHAnsi" w:hAnsiTheme="minorHAnsi" w:cstheme="minorHAnsi"/>
        </w:rPr>
      </w:pPr>
      <w:r w:rsidRPr="00F67CF5">
        <w:rPr>
          <w:rFonts w:asciiTheme="minorHAnsi" w:hAnsiTheme="minorHAnsi" w:cstheme="minorHAnsi"/>
        </w:rPr>
        <w:t>El adjudicatario deberá de hacerse cargo del retiro de los cartuchos vacíos. Para esto Tecnologías de la Información realizará el requerimiento con cinco días de anticipación, quien coordinará con el proveedor</w:t>
      </w:r>
    </w:p>
    <w:p w14:paraId="1C85DF1B" w14:textId="63D4EB2F" w:rsidR="005B3BEC" w:rsidRPr="00F67CF5" w:rsidRDefault="005B3BEC" w:rsidP="00F67CF5">
      <w:pPr>
        <w:pStyle w:val="Prrafodelista"/>
        <w:numPr>
          <w:ilvl w:val="0"/>
          <w:numId w:val="38"/>
        </w:numPr>
        <w:spacing w:line="360" w:lineRule="auto"/>
        <w:jc w:val="both"/>
        <w:rPr>
          <w:rFonts w:asciiTheme="minorHAnsi" w:hAnsiTheme="minorHAnsi" w:cstheme="minorHAnsi"/>
          <w:lang w:eastAsia="es-UY"/>
        </w:rPr>
      </w:pPr>
      <w:r w:rsidRPr="00F67CF5">
        <w:rPr>
          <w:rFonts w:asciiTheme="minorHAnsi" w:hAnsiTheme="minorHAnsi" w:cstheme="minorHAnsi"/>
        </w:rPr>
        <w:t xml:space="preserve">De acuerdo a lo dispuesto por el Decreto 315/2010 de 20 de </w:t>
      </w:r>
      <w:r w:rsidR="00B159BB" w:rsidRPr="00F67CF5">
        <w:rPr>
          <w:rFonts w:asciiTheme="minorHAnsi" w:hAnsiTheme="minorHAnsi" w:cstheme="minorHAnsi"/>
        </w:rPr>
        <w:t>octubre</w:t>
      </w:r>
      <w:r w:rsidRPr="00F67CF5">
        <w:rPr>
          <w:rFonts w:asciiTheme="minorHAnsi" w:hAnsiTheme="minorHAnsi" w:cstheme="minorHAnsi"/>
        </w:rPr>
        <w:t xml:space="preserve"> de 2010 y estando los productos que se licitan comprendidos en el artículo 1º del Decreto 260/007, es exigencia para poder ser adjudicatario estar inscriptos en el registro que lleva la DINAMA, ya sea que se trate de productos nacionales o importados.</w:t>
      </w:r>
    </w:p>
    <w:p w14:paraId="1E46EDCA" w14:textId="77777777" w:rsidR="007E0410" w:rsidRDefault="007E0410" w:rsidP="007E0410">
      <w:pPr>
        <w:tabs>
          <w:tab w:val="left" w:pos="3240"/>
        </w:tabs>
        <w:jc w:val="both"/>
        <w:rPr>
          <w:rFonts w:ascii="Calibri" w:eastAsiaTheme="majorEastAsia" w:hAnsi="Calibri" w:cs="Arial"/>
          <w:kern w:val="28"/>
        </w:rPr>
      </w:pPr>
    </w:p>
    <w:p w14:paraId="5D769E5C" w14:textId="77777777" w:rsidR="00E872B7" w:rsidRPr="004348CC" w:rsidRDefault="00E872B7" w:rsidP="007E0410">
      <w:pPr>
        <w:tabs>
          <w:tab w:val="left" w:pos="3240"/>
        </w:tabs>
        <w:jc w:val="both"/>
        <w:rPr>
          <w:rFonts w:ascii="Calibri" w:eastAsiaTheme="majorEastAsia" w:hAnsi="Calibri" w:cs="Arial"/>
          <w:kern w:val="28"/>
        </w:rPr>
      </w:pPr>
    </w:p>
    <w:p w14:paraId="5E880B6C" w14:textId="7FCA074F" w:rsidR="002C72CF" w:rsidRPr="007748CA" w:rsidRDefault="002C72CF" w:rsidP="00A53FF4">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3" w:name="_Toc511655050"/>
      <w:bookmarkStart w:id="4" w:name="_Toc84527568"/>
      <w:r w:rsidRPr="007748CA">
        <w:rPr>
          <w:rFonts w:ascii="Calibri" w:hAnsi="Calibri"/>
          <w:color w:val="auto"/>
          <w:sz w:val="24"/>
          <w:szCs w:val="24"/>
          <w:lang w:val="es-UY" w:eastAsia="en-US"/>
        </w:rPr>
        <w:lastRenderedPageBreak/>
        <w:t>N</w:t>
      </w:r>
      <w:bookmarkEnd w:id="3"/>
      <w:r w:rsidRPr="007748CA">
        <w:rPr>
          <w:rFonts w:ascii="Calibri" w:hAnsi="Calibri"/>
          <w:color w:val="auto"/>
          <w:sz w:val="24"/>
          <w:szCs w:val="24"/>
          <w:lang w:val="es-UY" w:eastAsia="en-US"/>
        </w:rPr>
        <w:t>ORMAS QUE REGULAN EL PRESENTE LLAMADO</w:t>
      </w:r>
      <w:bookmarkEnd w:id="4"/>
    </w:p>
    <w:p w14:paraId="242B2692" w14:textId="77777777" w:rsidR="002C72CF" w:rsidRPr="007748CA" w:rsidRDefault="002C72CF" w:rsidP="007748CA">
      <w:pPr>
        <w:spacing w:line="360" w:lineRule="auto"/>
        <w:rPr>
          <w:rFonts w:ascii="Calibri" w:hAnsi="Calibri"/>
        </w:rPr>
      </w:pPr>
    </w:p>
    <w:p w14:paraId="207FFAC5" w14:textId="77777777" w:rsidR="00FF0DFD" w:rsidRDefault="00FF0DFD" w:rsidP="00FF0DFD">
      <w:pPr>
        <w:pStyle w:val="Prrafodelista"/>
        <w:numPr>
          <w:ilvl w:val="0"/>
          <w:numId w:val="13"/>
        </w:numPr>
        <w:tabs>
          <w:tab w:val="left" w:pos="142"/>
        </w:tabs>
        <w:spacing w:after="160" w:line="276" w:lineRule="auto"/>
        <w:ind w:left="0" w:firstLine="0"/>
        <w:jc w:val="both"/>
        <w:rPr>
          <w:rFonts w:ascii="Calibri" w:eastAsiaTheme="majorEastAsia" w:hAnsi="Calibri" w:cs="Calibri"/>
          <w:kern w:val="28"/>
          <w:lang w:val="es-UY" w:eastAsia="en-US"/>
        </w:rPr>
      </w:pPr>
      <w:r>
        <w:rPr>
          <w:rFonts w:ascii="Calibri" w:eastAsiaTheme="majorEastAsia" w:hAnsi="Calibri" w:cs="Calibri"/>
          <w:kern w:val="28"/>
          <w:lang w:val="es-UY"/>
        </w:rPr>
        <w:t>Ley 19.924, de fecha 18 de diciembre de 2020. Presupuesto Nacional de Sueldos, Gastos e Inversiones. Ejercicio 2020-2024.</w:t>
      </w:r>
    </w:p>
    <w:p w14:paraId="3CEC16A8" w14:textId="31495450" w:rsidR="00557E43" w:rsidRPr="007748CA" w:rsidRDefault="00557E43" w:rsidP="007748CA">
      <w:pPr>
        <w:pStyle w:val="Prrafodelista"/>
        <w:numPr>
          <w:ilvl w:val="0"/>
          <w:numId w:val="13"/>
        </w:numPr>
        <w:tabs>
          <w:tab w:val="left" w:pos="142"/>
        </w:tabs>
        <w:spacing w:after="160" w:line="276" w:lineRule="auto"/>
        <w:ind w:left="0" w:firstLine="0"/>
        <w:jc w:val="both"/>
        <w:rPr>
          <w:rFonts w:ascii="Calibri" w:eastAsiaTheme="majorEastAsia" w:hAnsi="Calibri" w:cs="Calibri"/>
          <w:kern w:val="28"/>
          <w:lang w:val="es-UY" w:eastAsia="en-US"/>
        </w:rPr>
      </w:pPr>
      <w:r w:rsidRPr="007748CA">
        <w:rPr>
          <w:rFonts w:ascii="Calibri" w:eastAsiaTheme="majorEastAsia" w:hAnsi="Calibri" w:cs="Calibri"/>
          <w:kern w:val="28"/>
          <w:lang w:val="es-UY"/>
        </w:rPr>
        <w:t xml:space="preserve">El Pliego Único de Bases y Condiciones Generales para los contratos de Suministros y Servicios no Personales, (Decreto </w:t>
      </w:r>
      <w:r w:rsidRPr="007748CA">
        <w:rPr>
          <w:rFonts w:ascii="Calibri" w:eastAsiaTheme="majorEastAsia" w:hAnsi="Calibri"/>
          <w:lang w:val="es-UY" w:eastAsia="en-US"/>
        </w:rPr>
        <w:t xml:space="preserve">N°131/014 de 19 de mayo de 2014), en lo </w:t>
      </w:r>
      <w:r w:rsidR="00BB00A0" w:rsidRPr="007748CA">
        <w:rPr>
          <w:rFonts w:ascii="Calibri" w:eastAsiaTheme="majorEastAsia" w:hAnsi="Calibri"/>
          <w:lang w:val="es-UY" w:eastAsia="en-US"/>
        </w:rPr>
        <w:t>pertinente</w:t>
      </w:r>
      <w:r w:rsidR="00BB00A0" w:rsidRPr="007748CA">
        <w:rPr>
          <w:rFonts w:ascii="Calibri" w:eastAsiaTheme="majorEastAsia" w:hAnsi="Calibri" w:cs="Calibri"/>
          <w:kern w:val="28"/>
          <w:lang w:val="es-UY"/>
        </w:rPr>
        <w:t>.</w:t>
      </w:r>
    </w:p>
    <w:p w14:paraId="06686AA2" w14:textId="5A3C9292" w:rsidR="002664A8" w:rsidRPr="007748CA" w:rsidRDefault="002664A8" w:rsidP="007748CA">
      <w:pPr>
        <w:pStyle w:val="Prrafodelista"/>
        <w:numPr>
          <w:ilvl w:val="0"/>
          <w:numId w:val="13"/>
        </w:numPr>
        <w:spacing w:after="160" w:line="276" w:lineRule="auto"/>
        <w:ind w:left="0" w:firstLine="0"/>
        <w:jc w:val="both"/>
        <w:rPr>
          <w:rFonts w:ascii="Calibri" w:eastAsiaTheme="majorEastAsia" w:hAnsi="Calibri" w:cs="Calibri"/>
          <w:kern w:val="28"/>
          <w:lang w:val="es-UY"/>
        </w:rPr>
      </w:pPr>
      <w:r w:rsidRPr="007748CA">
        <w:rPr>
          <w:rFonts w:ascii="Calibri" w:eastAsiaTheme="majorEastAsia" w:hAnsi="Calibri" w:cs="Calibri"/>
          <w:kern w:val="28"/>
          <w:lang w:val="es-UY"/>
        </w:rPr>
        <w:t xml:space="preserve">Las disposiciones contenidas en el T.O.C.A.F., aprobado por Decreto 150/012 de 11 de mayo de 2012, </w:t>
      </w:r>
      <w:r w:rsidRPr="007748CA">
        <w:rPr>
          <w:rFonts w:ascii="Calibri" w:eastAsiaTheme="minorHAnsi" w:hAnsi="Calibri" w:cs="Calibri"/>
          <w:lang w:val="es-UY"/>
        </w:rPr>
        <w:t>en su versión actualizada que rige a partir del 24 de Julio del 2020 (Ley 19.889), modificativas y concordantes https://www.gub.uy/agencia-reguladora-compras-estatales/comunicacion/noticias/version-actualizada-del-tocaf</w:t>
      </w:r>
    </w:p>
    <w:p w14:paraId="734FBE7F" w14:textId="0A1DF694" w:rsidR="002C72CF" w:rsidRPr="007748CA" w:rsidRDefault="002C72CF" w:rsidP="007748CA">
      <w:pPr>
        <w:pStyle w:val="Prrafodelista"/>
        <w:numPr>
          <w:ilvl w:val="0"/>
          <w:numId w:val="13"/>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Decreto </w:t>
      </w:r>
      <w:bookmarkStart w:id="5" w:name="_Hlk56229231"/>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w:t>
      </w:r>
      <w:bookmarkEnd w:id="5"/>
      <w:r w:rsidRPr="007748CA">
        <w:rPr>
          <w:rFonts w:ascii="Calibri" w:eastAsiaTheme="majorEastAsia" w:hAnsi="Calibri" w:cs="Arial"/>
          <w:kern w:val="28"/>
        </w:rPr>
        <w:t xml:space="preserve">155/2013 de fecha 21 de mayo de 2013 (Registro Único de Proveedores del Estado). </w:t>
      </w:r>
    </w:p>
    <w:p w14:paraId="554BF264" w14:textId="0ABB1B2D" w:rsidR="002C72CF" w:rsidRPr="007748CA" w:rsidRDefault="002C72CF" w:rsidP="007748CA">
      <w:pPr>
        <w:pStyle w:val="Prrafodelista"/>
        <w:numPr>
          <w:ilvl w:val="0"/>
          <w:numId w:val="13"/>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500/991 de fecha 27/09/1991 (Procedimiento administrativo.)</w:t>
      </w:r>
      <w:r w:rsidRPr="007748CA">
        <w:rPr>
          <w:rFonts w:ascii="Calibri" w:eastAsiaTheme="majorEastAsia" w:hAnsi="Calibri" w:cs="Arial"/>
          <w:kern w:val="28"/>
        </w:rPr>
        <w:tab/>
      </w:r>
    </w:p>
    <w:p w14:paraId="5D9EC1AA" w14:textId="16494FA0"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eastAsia="en-US"/>
        </w:rPr>
        <w:t>142/018 de fecha 14/05/2018 (Apertura electrónica).</w:t>
      </w:r>
    </w:p>
    <w:p w14:paraId="2E7880B5" w14:textId="66BFCD56"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Acceso a la información pública: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 xml:space="preserve">18.381 de 17 de octubre de 2008, modificativa Ley </w:t>
      </w:r>
      <w:r w:rsidR="00AF71C2" w:rsidRPr="007748CA">
        <w:rPr>
          <w:rFonts w:ascii="Calibri" w:eastAsiaTheme="majorEastAsia" w:hAnsi="Calibri" w:cs="Arial"/>
          <w:kern w:val="28"/>
        </w:rPr>
        <w:t>N</w:t>
      </w:r>
      <w:proofErr w:type="gramStart"/>
      <w:r w:rsidR="00AF71C2" w:rsidRPr="007748CA">
        <w:rPr>
          <w:rFonts w:ascii="Calibri" w:eastAsiaTheme="majorEastAsia" w:hAnsi="Calibri" w:cs="Arial"/>
          <w:kern w:val="28"/>
        </w:rPr>
        <w:t>.º</w:t>
      </w:r>
      <w:proofErr w:type="gramEnd"/>
      <w:r w:rsidRPr="007748CA">
        <w:rPr>
          <w:rFonts w:ascii="Calibri" w:eastAsiaTheme="majorEastAsia" w:hAnsi="Calibri" w:cs="Arial"/>
          <w:kern w:val="28"/>
          <w:lang w:val="es-UY"/>
        </w:rPr>
        <w:t xml:space="preserve"> 19.178 de 27 de diciembre de 2013. </w:t>
      </w:r>
    </w:p>
    <w:p w14:paraId="5FEE7372" w14:textId="08E2D2FB"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18.381: 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232/010 de 2 de agosto de 2010.</w:t>
      </w:r>
    </w:p>
    <w:p w14:paraId="59CFD87E" w14:textId="5460CD4B"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Protección de datos personales y acción de habeas data: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18.331 de 11 de agosto de 2008.</w:t>
      </w:r>
    </w:p>
    <w:p w14:paraId="15B15230" w14:textId="1D393A2B"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w:t>
      </w:r>
      <w:bookmarkStart w:id="6" w:name="_Hlk56229387"/>
      <w:r w:rsidRPr="007748CA">
        <w:rPr>
          <w:rFonts w:ascii="Calibri" w:eastAsiaTheme="majorEastAsia" w:hAnsi="Calibri" w:cs="Arial"/>
          <w:kern w:val="28"/>
          <w:lang w:val="es-UY"/>
        </w:rPr>
        <w:t xml:space="preserve">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w:t>
      </w:r>
      <w:bookmarkEnd w:id="6"/>
      <w:r w:rsidRPr="007748CA">
        <w:rPr>
          <w:rFonts w:ascii="Calibri" w:eastAsiaTheme="majorEastAsia" w:hAnsi="Calibri" w:cs="Arial"/>
          <w:kern w:val="28"/>
          <w:lang w:val="es-UY"/>
        </w:rPr>
        <w:t xml:space="preserve">18.331: 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414/009 de 31 de agosto de 2009.</w:t>
      </w:r>
    </w:p>
    <w:p w14:paraId="4EAAAAF1" w14:textId="4150B275"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Las enmiendas o aclaraciones efectuadas por la Administración durante el plazo </w:t>
      </w:r>
      <w:r w:rsidR="00AF71C2" w:rsidRPr="007748CA">
        <w:rPr>
          <w:rFonts w:ascii="Calibri" w:eastAsiaTheme="majorEastAsia" w:hAnsi="Calibri" w:cs="Arial"/>
          <w:kern w:val="28"/>
          <w:lang w:val="es-UY" w:eastAsia="en-US"/>
        </w:rPr>
        <w:t>del llamado</w:t>
      </w:r>
      <w:r w:rsidRPr="007748CA">
        <w:rPr>
          <w:rFonts w:ascii="Calibri" w:eastAsiaTheme="majorEastAsia" w:hAnsi="Calibri" w:cs="Arial"/>
          <w:kern w:val="28"/>
          <w:lang w:val="es-UY" w:eastAsia="en-US"/>
        </w:rPr>
        <w:t xml:space="preserve">, publicadas en </w:t>
      </w:r>
      <w:hyperlink r:id="rId11" w:history="1">
        <w:r w:rsidRPr="007748CA">
          <w:rPr>
            <w:rFonts w:ascii="Calibri" w:eastAsiaTheme="majorEastAsia" w:hAnsi="Calibri" w:cs="Arial"/>
            <w:kern w:val="28"/>
            <w:lang w:val="es-UY" w:eastAsia="en-US"/>
          </w:rPr>
          <w:t>www.comprasdelestatales.gub.uy</w:t>
        </w:r>
      </w:hyperlink>
    </w:p>
    <w:p w14:paraId="046CBF8A" w14:textId="60C1E3EC" w:rsidR="002C72CF" w:rsidRPr="007748CA" w:rsidRDefault="00AF71C2"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w:t>
      </w:r>
      <w:r w:rsidR="002C72CF" w:rsidRPr="007748CA">
        <w:rPr>
          <w:rFonts w:ascii="Calibri" w:eastAsiaTheme="majorEastAsia" w:hAnsi="Calibri" w:cs="Arial"/>
          <w:kern w:val="28"/>
          <w:lang w:val="es-UY" w:eastAsia="en-US"/>
        </w:rPr>
        <w:t>19.196 de Responsabilidad Penal Empresarial.</w:t>
      </w:r>
    </w:p>
    <w:p w14:paraId="5AFCB865" w14:textId="77777777"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Leyes, decretos y resoluciones vigentes en la materia, a la fecha de apertura de la presente licitación. </w:t>
      </w:r>
    </w:p>
    <w:p w14:paraId="2C3ADB6D" w14:textId="5BD6ED5D" w:rsidR="002C72CF" w:rsidRPr="007748CA" w:rsidRDefault="002C72CF" w:rsidP="007748CA">
      <w:pPr>
        <w:pStyle w:val="Prrafodelista"/>
        <w:widowControl w:val="0"/>
        <w:numPr>
          <w:ilvl w:val="0"/>
          <w:numId w:val="13"/>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rPr>
        <w:t xml:space="preserve">18.098 de fecha 12 de enero de 2007: Empresas públicas, contratación con terceros. </w:t>
      </w:r>
    </w:p>
    <w:p w14:paraId="6900AB2E" w14:textId="4AEE1546" w:rsidR="002C72CF" w:rsidRPr="007748CA" w:rsidRDefault="00AF71C2" w:rsidP="007748CA">
      <w:pPr>
        <w:pStyle w:val="Prrafodelista"/>
        <w:widowControl w:val="0"/>
        <w:numPr>
          <w:ilvl w:val="0"/>
          <w:numId w:val="13"/>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w:t>
      </w:r>
      <w:r w:rsidR="002C72CF" w:rsidRPr="007748CA">
        <w:rPr>
          <w:rFonts w:ascii="Calibri" w:eastAsiaTheme="majorEastAsia" w:hAnsi="Calibri" w:cs="Arial"/>
          <w:kern w:val="28"/>
        </w:rPr>
        <w:t xml:space="preserve">18.099, de fecha 24 de enero de 2007, Actividad privada, seguridad social, </w:t>
      </w:r>
      <w:r w:rsidRPr="007748CA">
        <w:rPr>
          <w:rFonts w:ascii="Calibri" w:eastAsiaTheme="majorEastAsia" w:hAnsi="Calibri" w:cs="Arial"/>
          <w:kern w:val="28"/>
        </w:rPr>
        <w:t>seguros por</w:t>
      </w:r>
      <w:r w:rsidR="002C72CF" w:rsidRPr="007748CA">
        <w:rPr>
          <w:rFonts w:ascii="Calibri" w:eastAsiaTheme="majorEastAsia" w:hAnsi="Calibri" w:cs="Arial"/>
          <w:kern w:val="28"/>
        </w:rPr>
        <w:t xml:space="preserve"> accidentes de trabajo y responsabilidad solidaria. </w:t>
      </w:r>
    </w:p>
    <w:p w14:paraId="59B3E198" w14:textId="77777777" w:rsidR="002C72CF" w:rsidRPr="007748CA" w:rsidRDefault="002C72CF" w:rsidP="007748CA">
      <w:pPr>
        <w:pStyle w:val="Prrafodelista"/>
        <w:widowControl w:val="0"/>
        <w:numPr>
          <w:ilvl w:val="0"/>
          <w:numId w:val="13"/>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Las disposiciones del presente pliego de condiciones particulares.              </w:t>
      </w:r>
    </w:p>
    <w:p w14:paraId="40E5D620" w14:textId="77777777" w:rsidR="00A53FF4" w:rsidRPr="00A53FF4" w:rsidRDefault="00A53FF4" w:rsidP="00A53FF4">
      <w:pPr>
        <w:rPr>
          <w:lang w:val="es-UY" w:eastAsia="en-US"/>
        </w:rPr>
      </w:pPr>
    </w:p>
    <w:p w14:paraId="4C544E55" w14:textId="444A3245" w:rsidR="00A53FF4" w:rsidRPr="007748CA" w:rsidRDefault="00FF0DFD" w:rsidP="00A53FF4">
      <w:pPr>
        <w:pStyle w:val="Ttulo1"/>
        <w:numPr>
          <w:ilvl w:val="0"/>
          <w:numId w:val="34"/>
        </w:numPr>
        <w:shd w:val="clear" w:color="auto" w:fill="D9E2F3" w:themeFill="accent5" w:themeFillTint="33"/>
        <w:rPr>
          <w:rFonts w:ascii="Calibri" w:hAnsi="Calibri"/>
          <w:color w:val="auto"/>
          <w:sz w:val="24"/>
          <w:szCs w:val="24"/>
          <w:lang w:val="es-UY" w:eastAsia="en-US"/>
        </w:rPr>
      </w:pPr>
      <w:bookmarkStart w:id="7" w:name="_Toc84527569"/>
      <w:r>
        <w:rPr>
          <w:rFonts w:ascii="Calibri" w:hAnsi="Calibri"/>
          <w:color w:val="auto"/>
          <w:sz w:val="24"/>
          <w:szCs w:val="24"/>
          <w:lang w:val="es-UY" w:eastAsia="en-US"/>
        </w:rPr>
        <w:lastRenderedPageBreak/>
        <w:t>EX</w:t>
      </w:r>
      <w:r w:rsidR="00A53FF4">
        <w:rPr>
          <w:rFonts w:ascii="Calibri" w:hAnsi="Calibri"/>
          <w:color w:val="auto"/>
          <w:sz w:val="24"/>
          <w:szCs w:val="24"/>
          <w:lang w:val="es-UY" w:eastAsia="en-US"/>
        </w:rPr>
        <w:t>ENCION DE RESPONSABILIDAD</w:t>
      </w:r>
      <w:bookmarkEnd w:id="7"/>
    </w:p>
    <w:p w14:paraId="5EABEFAD" w14:textId="77777777" w:rsidR="002C72CF" w:rsidRPr="007748CA" w:rsidRDefault="002C72CF" w:rsidP="007748CA">
      <w:pPr>
        <w:spacing w:line="360" w:lineRule="auto"/>
        <w:rPr>
          <w:rFonts w:ascii="Calibri" w:hAnsi="Calibri"/>
        </w:rPr>
      </w:pPr>
    </w:p>
    <w:p w14:paraId="0516A24F" w14:textId="77777777" w:rsidR="002C72CF" w:rsidRPr="007748CA" w:rsidRDefault="002C72CF" w:rsidP="007748CA">
      <w:pPr>
        <w:kinsoku w:val="0"/>
        <w:overflowPunct w:val="0"/>
        <w:spacing w:line="360" w:lineRule="auto"/>
        <w:jc w:val="both"/>
        <w:rPr>
          <w:rFonts w:ascii="Calibri" w:eastAsiaTheme="majorEastAsia" w:hAnsi="Calibri" w:cs="Arial"/>
          <w:kern w:val="28"/>
        </w:rPr>
      </w:pPr>
      <w:r w:rsidRPr="007748CA">
        <w:rPr>
          <w:rFonts w:ascii="Calibri" w:eastAsiaTheme="majorEastAsia" w:hAnsi="Calibri" w:cs="Arial"/>
          <w:kern w:val="28"/>
        </w:rPr>
        <w:t>La Dirección Nacional de Aduanas podrá desistir del llamado en cualquier etapa de su realización, o podrá desestimar todas las ofertas; reservándose también el derecho a rechazarlas si no las considera convenientes y de iniciar acciones en casos de incumplimiento de la oferta ya adjudicada. Ninguna de estas decisiones generará derecho alguno de los participantes a reclamar por gastos, honorarios o indemnizaciones por daños y perjuicios.</w:t>
      </w:r>
    </w:p>
    <w:p w14:paraId="505D57BC" w14:textId="77777777" w:rsidR="002C72CF" w:rsidRPr="007748CA" w:rsidRDefault="002C72CF" w:rsidP="00A53FF4">
      <w:pPr>
        <w:pStyle w:val="Ttulo1"/>
        <w:numPr>
          <w:ilvl w:val="0"/>
          <w:numId w:val="34"/>
        </w:numPr>
        <w:shd w:val="clear" w:color="auto" w:fill="D9E2F3" w:themeFill="accent5" w:themeFillTint="33"/>
        <w:rPr>
          <w:rFonts w:ascii="Calibri" w:hAnsi="Calibri"/>
          <w:color w:val="auto"/>
          <w:sz w:val="24"/>
          <w:szCs w:val="24"/>
          <w:lang w:val="es-UY" w:eastAsia="en-US"/>
        </w:rPr>
      </w:pPr>
      <w:bookmarkStart w:id="8" w:name="_Toc84527570"/>
      <w:r w:rsidRPr="007748CA">
        <w:rPr>
          <w:rFonts w:ascii="Calibri" w:hAnsi="Calibri"/>
          <w:color w:val="auto"/>
          <w:sz w:val="24"/>
          <w:szCs w:val="24"/>
          <w:lang w:val="es-UY" w:eastAsia="en-US"/>
        </w:rPr>
        <w:t>PLAZOS, COMUNICACIONES, CONSULTAS, ACLARACIONES Y PRORROGAS</w:t>
      </w:r>
      <w:bookmarkEnd w:id="8"/>
    </w:p>
    <w:p w14:paraId="27FBB97D" w14:textId="77777777" w:rsidR="001A4AFD" w:rsidRPr="007748CA" w:rsidRDefault="001A4AFD" w:rsidP="007748CA">
      <w:pPr>
        <w:rPr>
          <w:rFonts w:ascii="Calibri" w:eastAsiaTheme="majorEastAsia" w:hAnsi="Calibri"/>
          <w:lang w:val="es-UY" w:eastAsia="en-US"/>
        </w:rPr>
      </w:pPr>
      <w:bookmarkStart w:id="9" w:name="_Toc456344566"/>
      <w:bookmarkStart w:id="10" w:name="_Toc456352682"/>
      <w:bookmarkStart w:id="11" w:name="_Toc489014591"/>
      <w:bookmarkStart w:id="12" w:name="_Toc489015043"/>
      <w:bookmarkStart w:id="13" w:name="_Toc511655054"/>
    </w:p>
    <w:p w14:paraId="7F07C35A" w14:textId="10611377" w:rsidR="002C72CF" w:rsidRPr="00BB00A0" w:rsidRDefault="006E27AF" w:rsidP="007748CA">
      <w:pPr>
        <w:pStyle w:val="Ttulo2"/>
        <w:rPr>
          <w:rFonts w:ascii="Calibri" w:hAnsi="Calibri"/>
          <w:b/>
          <w:bCs/>
          <w:color w:val="auto"/>
          <w:sz w:val="24"/>
          <w:szCs w:val="24"/>
        </w:rPr>
      </w:pPr>
      <w:bookmarkStart w:id="14" w:name="_Toc84527571"/>
      <w:r w:rsidRPr="00BB00A0">
        <w:rPr>
          <w:rStyle w:val="Ttulo2Car"/>
          <w:rFonts w:ascii="Calibri" w:hAnsi="Calibri"/>
          <w:b/>
          <w:bCs/>
          <w:color w:val="auto"/>
          <w:sz w:val="24"/>
          <w:szCs w:val="24"/>
        </w:rPr>
        <w:t xml:space="preserve">4.1 </w:t>
      </w:r>
      <w:r w:rsidR="002C72CF" w:rsidRPr="00BB00A0">
        <w:rPr>
          <w:rStyle w:val="Ttulo2Car"/>
          <w:rFonts w:ascii="Calibri" w:hAnsi="Calibri"/>
          <w:b/>
          <w:bCs/>
          <w:color w:val="auto"/>
          <w:sz w:val="24"/>
          <w:szCs w:val="24"/>
        </w:rPr>
        <w:t>Comunicaciones</w:t>
      </w:r>
      <w:bookmarkEnd w:id="9"/>
      <w:bookmarkEnd w:id="10"/>
      <w:bookmarkEnd w:id="11"/>
      <w:bookmarkEnd w:id="12"/>
      <w:bookmarkEnd w:id="13"/>
      <w:bookmarkEnd w:id="14"/>
    </w:p>
    <w:p w14:paraId="67DE56D1" w14:textId="58B7C52D"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comunicaciones podrán realizarse </w:t>
      </w:r>
      <w:r w:rsidR="00185F5E" w:rsidRPr="007748CA">
        <w:rPr>
          <w:rFonts w:ascii="Calibri" w:eastAsiaTheme="majorEastAsia" w:hAnsi="Calibri" w:cs="Arial"/>
          <w:kern w:val="28"/>
        </w:rPr>
        <w:t>exclusivamente correo</w:t>
      </w:r>
      <w:r w:rsidRPr="007748CA">
        <w:rPr>
          <w:rFonts w:ascii="Calibri" w:eastAsiaTheme="majorEastAsia" w:hAnsi="Calibri" w:cs="Arial"/>
          <w:kern w:val="28"/>
        </w:rPr>
        <w:t xml:space="preserve"> electrónico:</w:t>
      </w:r>
    </w:p>
    <w:p w14:paraId="6AAF1BEF" w14:textId="77777777" w:rsidR="002C72CF" w:rsidRPr="007748CA" w:rsidRDefault="002C72CF" w:rsidP="007748CA">
      <w:pPr>
        <w:numPr>
          <w:ilvl w:val="0"/>
          <w:numId w:val="3"/>
        </w:numPr>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Correo electrónico a </w:t>
      </w:r>
      <w:hyperlink r:id="rId12" w:history="1">
        <w:r w:rsidR="00DD5437" w:rsidRPr="007748CA">
          <w:rPr>
            <w:rStyle w:val="Hipervnculo"/>
            <w:rFonts w:ascii="Calibri" w:eastAsiaTheme="majorEastAsia" w:hAnsi="Calibri" w:cs="Arial"/>
            <w:color w:val="auto"/>
            <w:kern w:val="28"/>
            <w:lang w:val="es-UY" w:eastAsia="en-US"/>
          </w:rPr>
          <w:t>licitaciones@aduanas.gub.uy</w:t>
        </w:r>
      </w:hyperlink>
      <w:r w:rsidRPr="007748CA">
        <w:rPr>
          <w:rFonts w:ascii="Calibri" w:eastAsiaTheme="majorEastAsia" w:hAnsi="Calibri" w:cs="Arial"/>
          <w:kern w:val="28"/>
          <w:lang w:val="es-UY" w:eastAsia="en-US"/>
        </w:rPr>
        <w:t>.</w:t>
      </w:r>
    </w:p>
    <w:p w14:paraId="6971C744" w14:textId="0C0B2406" w:rsidR="00BA1CF6"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Quienes remitan comunicaciones o documentos a la Dirección Nacional de Aduanas, en cualquiera de las etapas de la negociación deberán conservar el comprobante de acuse de recibo por parte de ésta, el que podrá ser requerido siempre que se considere pertinente. De no presentarse el mis</w:t>
      </w:r>
      <w:r w:rsidR="00BA1CF6" w:rsidRPr="007748CA">
        <w:rPr>
          <w:rFonts w:ascii="Calibri" w:eastAsiaTheme="majorEastAsia" w:hAnsi="Calibri" w:cs="Arial"/>
          <w:kern w:val="28"/>
        </w:rPr>
        <w:t>mo se tendrá por no presentada.</w:t>
      </w:r>
    </w:p>
    <w:p w14:paraId="2271A4D1" w14:textId="77777777" w:rsidR="005E7DFD" w:rsidRPr="007748CA" w:rsidRDefault="005E7DFD" w:rsidP="007748CA">
      <w:pPr>
        <w:spacing w:line="360" w:lineRule="auto"/>
        <w:jc w:val="both"/>
        <w:rPr>
          <w:rFonts w:ascii="Calibri" w:eastAsiaTheme="majorEastAsia" w:hAnsi="Calibri" w:cs="Arial"/>
          <w:kern w:val="28"/>
        </w:rPr>
      </w:pPr>
    </w:p>
    <w:p w14:paraId="3790FBD7" w14:textId="77777777" w:rsidR="00812EE2" w:rsidRPr="00BB00A0" w:rsidRDefault="00812EE2" w:rsidP="00812EE2">
      <w:pPr>
        <w:pStyle w:val="Ttulo2"/>
        <w:rPr>
          <w:rFonts w:ascii="Calibri" w:hAnsi="Calibri"/>
          <w:b/>
          <w:bCs/>
          <w:color w:val="auto"/>
          <w:sz w:val="24"/>
          <w:szCs w:val="24"/>
          <w:lang w:val="es-UY" w:eastAsia="en-US"/>
        </w:rPr>
      </w:pPr>
      <w:bookmarkStart w:id="15" w:name="_Toc371401578"/>
      <w:bookmarkStart w:id="16" w:name="_Toc456344567"/>
      <w:bookmarkStart w:id="17" w:name="_Toc456352683"/>
      <w:bookmarkStart w:id="18" w:name="_Toc489014592"/>
      <w:bookmarkStart w:id="19" w:name="_Toc489015044"/>
      <w:bookmarkStart w:id="20" w:name="_Toc511655055"/>
      <w:bookmarkStart w:id="21" w:name="_Toc84347064"/>
      <w:bookmarkStart w:id="22" w:name="_Toc84527572"/>
      <w:r w:rsidRPr="00BB00A0">
        <w:rPr>
          <w:rFonts w:ascii="Calibri" w:hAnsi="Calibri"/>
          <w:b/>
          <w:bCs/>
          <w:color w:val="auto"/>
          <w:sz w:val="24"/>
          <w:szCs w:val="24"/>
          <w:lang w:val="es-UY" w:eastAsia="en-US"/>
        </w:rPr>
        <w:t>4.2</w:t>
      </w:r>
      <w:r>
        <w:rPr>
          <w:rFonts w:ascii="Calibri" w:hAnsi="Calibri"/>
          <w:b/>
          <w:bCs/>
          <w:color w:val="auto"/>
          <w:sz w:val="24"/>
          <w:szCs w:val="24"/>
          <w:lang w:val="es-UY" w:eastAsia="en-US"/>
        </w:rPr>
        <w:t xml:space="preserve"> Aclaraciones, </w:t>
      </w:r>
      <w:r w:rsidRPr="00BB00A0">
        <w:rPr>
          <w:rFonts w:ascii="Calibri" w:hAnsi="Calibri"/>
          <w:b/>
          <w:bCs/>
          <w:color w:val="auto"/>
          <w:sz w:val="24"/>
          <w:szCs w:val="24"/>
          <w:lang w:val="es-UY" w:eastAsia="en-US"/>
        </w:rPr>
        <w:t>consultas</w:t>
      </w:r>
      <w:bookmarkEnd w:id="15"/>
      <w:bookmarkEnd w:id="16"/>
      <w:bookmarkEnd w:id="17"/>
      <w:bookmarkEnd w:id="18"/>
      <w:bookmarkEnd w:id="19"/>
      <w:bookmarkEnd w:id="20"/>
      <w:r>
        <w:rPr>
          <w:rFonts w:ascii="Calibri" w:hAnsi="Calibri"/>
          <w:b/>
          <w:bCs/>
          <w:color w:val="auto"/>
          <w:sz w:val="24"/>
          <w:szCs w:val="24"/>
          <w:lang w:val="es-UY" w:eastAsia="en-US"/>
        </w:rPr>
        <w:t xml:space="preserve"> y solicitud de prórroga.</w:t>
      </w:r>
      <w:bookmarkEnd w:id="21"/>
      <w:bookmarkEnd w:id="22"/>
      <w:r>
        <w:rPr>
          <w:rFonts w:ascii="Calibri" w:hAnsi="Calibri"/>
          <w:b/>
          <w:bCs/>
          <w:color w:val="auto"/>
          <w:sz w:val="24"/>
          <w:szCs w:val="24"/>
          <w:lang w:val="es-UY" w:eastAsia="en-US"/>
        </w:rPr>
        <w:t xml:space="preserve"> </w:t>
      </w:r>
    </w:p>
    <w:p w14:paraId="501A37A7" w14:textId="35A81A36" w:rsidR="00812EE2" w:rsidRPr="007748CA" w:rsidRDefault="00812EE2" w:rsidP="00812EE2">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Cualquier interesado en ofertar podrá solicitar a la Administración a través del correo electrónico: </w:t>
      </w:r>
      <w:hyperlink r:id="rId13" w:history="1">
        <w:r w:rsidRPr="00043C29">
          <w:rPr>
            <w:rStyle w:val="Hipervnculo"/>
            <w:rFonts w:ascii="Calibri" w:eastAsiaTheme="majorEastAsia" w:hAnsi="Calibri" w:cs="Arial"/>
            <w:kern w:val="28"/>
          </w:rPr>
          <w:t>licitaciones@aduanas.gub.uy</w:t>
        </w:r>
      </w:hyperlink>
      <w:r>
        <w:rPr>
          <w:rFonts w:ascii="Calibri" w:eastAsiaTheme="majorEastAsia" w:hAnsi="Calibri" w:cs="Arial"/>
          <w:kern w:val="28"/>
          <w:u w:val="single"/>
        </w:rPr>
        <w:t>.</w:t>
      </w:r>
      <w:r w:rsidRPr="002251F4">
        <w:rPr>
          <w:rFonts w:ascii="Calibri" w:eastAsiaTheme="majorEastAsia" w:hAnsi="Calibri" w:cs="Arial"/>
          <w:kern w:val="28"/>
        </w:rPr>
        <w:t xml:space="preserve"> </w:t>
      </w:r>
      <w:r w:rsidRPr="007748CA">
        <w:rPr>
          <w:rFonts w:ascii="Calibri" w:eastAsiaTheme="majorEastAsia" w:hAnsi="Calibri" w:cs="Arial"/>
          <w:kern w:val="28"/>
        </w:rPr>
        <w:t>Aclaraciones o consultas específicas mediante comunicación escrita dirigida al Señor Director Nacional de Aduanas, h</w:t>
      </w:r>
      <w:r>
        <w:rPr>
          <w:rFonts w:ascii="Calibri" w:eastAsiaTheme="majorEastAsia" w:hAnsi="Calibri" w:cs="Arial"/>
          <w:kern w:val="28"/>
        </w:rPr>
        <w:t xml:space="preserve">asta el día </w:t>
      </w:r>
      <w:r w:rsidR="00FE4D52">
        <w:rPr>
          <w:rFonts w:ascii="Calibri" w:eastAsiaTheme="majorEastAsia" w:hAnsi="Calibri" w:cs="Arial"/>
          <w:kern w:val="28"/>
        </w:rPr>
        <w:t>09 de noviembre de 2021.</w:t>
      </w:r>
      <w:bookmarkStart w:id="23" w:name="_GoBack"/>
      <w:bookmarkEnd w:id="23"/>
      <w:r w:rsidRPr="007748CA">
        <w:rPr>
          <w:rFonts w:ascii="Calibri" w:eastAsiaTheme="majorEastAsia" w:hAnsi="Calibri" w:cs="Arial"/>
          <w:kern w:val="28"/>
        </w:rPr>
        <w:t xml:space="preserve"> Los interesados deberán ide</w:t>
      </w:r>
      <w:r>
        <w:rPr>
          <w:rFonts w:ascii="Calibri" w:eastAsiaTheme="majorEastAsia" w:hAnsi="Calibri" w:cs="Arial"/>
          <w:kern w:val="28"/>
        </w:rPr>
        <w:t>ntificarse con Razón Social, RUT</w:t>
      </w:r>
      <w:r w:rsidRPr="007748CA">
        <w:rPr>
          <w:rFonts w:ascii="Calibri" w:eastAsiaTheme="majorEastAsia" w:hAnsi="Calibri" w:cs="Arial"/>
          <w:kern w:val="28"/>
        </w:rPr>
        <w:t>, y demás datos de contacto. Vencido dicho término, la Dirección Nacional de Aduanas no estará obligada a proporcionar datos aclaratorios.</w:t>
      </w:r>
    </w:p>
    <w:p w14:paraId="18D5E5A0" w14:textId="77777777" w:rsidR="00812EE2" w:rsidRPr="007748CA" w:rsidRDefault="00812EE2" w:rsidP="00812EE2">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consultas serán contestadas, siendo el único medio de publicación el sitio: </w:t>
      </w:r>
      <w:r w:rsidRPr="007748CA">
        <w:rPr>
          <w:rFonts w:ascii="Calibri" w:eastAsiaTheme="majorEastAsia" w:hAnsi="Calibri" w:cs="Arial"/>
          <w:kern w:val="28"/>
          <w:u w:val="single"/>
        </w:rPr>
        <w:t>http://www.comprasestatales.gub.uy</w:t>
      </w:r>
    </w:p>
    <w:p w14:paraId="60D6EA70" w14:textId="77777777" w:rsidR="00812EE2" w:rsidRPr="007748CA" w:rsidRDefault="00812EE2" w:rsidP="00812EE2">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comunicará la prórroga o aclaración solicitadas, así como cualquier información ampliatoria que ella estime necesario realizar, a su exclusivo criterio, a través </w:t>
      </w:r>
      <w:bookmarkStart w:id="24" w:name="_Toc371401579"/>
      <w:bookmarkStart w:id="25" w:name="_Toc456344568"/>
      <w:bookmarkStart w:id="26" w:name="_Toc456352684"/>
      <w:r w:rsidRPr="007748CA">
        <w:rPr>
          <w:rFonts w:ascii="Calibri" w:eastAsiaTheme="majorEastAsia" w:hAnsi="Calibri" w:cs="Arial"/>
          <w:kern w:val="28"/>
        </w:rPr>
        <w:t xml:space="preserve">del sitio web. </w:t>
      </w:r>
      <w:bookmarkEnd w:id="24"/>
      <w:bookmarkEnd w:id="25"/>
      <w:bookmarkEnd w:id="26"/>
    </w:p>
    <w:p w14:paraId="2FECB72F" w14:textId="77777777" w:rsidR="00812EE2" w:rsidRPr="007748CA" w:rsidRDefault="00812EE2" w:rsidP="00812EE2">
      <w:pPr>
        <w:spacing w:line="360" w:lineRule="auto"/>
        <w:jc w:val="both"/>
        <w:rPr>
          <w:rFonts w:ascii="Calibri" w:eastAsiaTheme="majorEastAsia" w:hAnsi="Calibri" w:cs="Arial"/>
          <w:kern w:val="28"/>
        </w:rPr>
      </w:pPr>
    </w:p>
    <w:p w14:paraId="7B912E5C" w14:textId="746A655E" w:rsidR="002C72CF" w:rsidRPr="00BB00A0" w:rsidRDefault="00623261" w:rsidP="007748CA">
      <w:pPr>
        <w:pStyle w:val="Ttulo2"/>
        <w:rPr>
          <w:rFonts w:ascii="Calibri" w:hAnsi="Calibri"/>
          <w:b/>
          <w:bCs/>
          <w:color w:val="auto"/>
          <w:kern w:val="28"/>
          <w:sz w:val="24"/>
          <w:szCs w:val="24"/>
        </w:rPr>
      </w:pPr>
      <w:bookmarkStart w:id="27" w:name="_Toc84527573"/>
      <w:r w:rsidRPr="00BB00A0">
        <w:rPr>
          <w:rFonts w:ascii="Calibri" w:hAnsi="Calibri"/>
          <w:b/>
          <w:bCs/>
          <w:color w:val="auto"/>
          <w:sz w:val="24"/>
          <w:szCs w:val="24"/>
          <w:lang w:val="es-UY" w:eastAsia="en-US"/>
        </w:rPr>
        <w:lastRenderedPageBreak/>
        <w:t>4.3</w:t>
      </w:r>
      <w:r w:rsidR="002C72CF" w:rsidRPr="00BB00A0">
        <w:rPr>
          <w:rFonts w:ascii="Calibri" w:hAnsi="Calibri"/>
          <w:b/>
          <w:bCs/>
          <w:color w:val="auto"/>
          <w:sz w:val="24"/>
          <w:szCs w:val="24"/>
          <w:lang w:val="es-UY" w:eastAsia="en-US"/>
        </w:rPr>
        <w:t xml:space="preserve"> </w:t>
      </w:r>
      <w:bookmarkStart w:id="28" w:name="_Toc489014593"/>
      <w:bookmarkStart w:id="29" w:name="_Toc489015045"/>
      <w:bookmarkStart w:id="30" w:name="_Toc511655056"/>
      <w:r w:rsidR="002C72CF" w:rsidRPr="00BB00A0">
        <w:rPr>
          <w:rFonts w:ascii="Calibri" w:hAnsi="Calibri"/>
          <w:b/>
          <w:bCs/>
          <w:color w:val="auto"/>
          <w:sz w:val="24"/>
          <w:szCs w:val="24"/>
          <w:lang w:val="es-UY" w:eastAsia="en-US"/>
        </w:rPr>
        <w:t>Plazos</w:t>
      </w:r>
      <w:bookmarkEnd w:id="28"/>
      <w:bookmarkEnd w:id="29"/>
      <w:bookmarkEnd w:id="30"/>
      <w:bookmarkEnd w:id="27"/>
    </w:p>
    <w:p w14:paraId="0BAC7AFB"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Los plazos establecidos en este Pliego se computan en días hábiles administrativos, excepto aquellos mayores de quince días, que se computarán en días corridos o calendario. </w:t>
      </w:r>
    </w:p>
    <w:p w14:paraId="72F6B6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Se entenderá por días hábiles aquellos en que funcionan las oficinas de la Administración Pública. Son horas hábiles las correspondientes al horario fijado para el funcionamiento de dichas oficinas (artículo 113 Decreto 500/991).</w:t>
      </w:r>
    </w:p>
    <w:p w14:paraId="7DD31C25"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fechas señaladas para realizar actos o hechos, y las fechas de vencimiento de los plazos, que resultaren inhábiles, se prorrogarán automáticamente hasta el día hábil inmediato siguiente.</w:t>
      </w:r>
    </w:p>
    <w:p w14:paraId="26EBB70C"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Los plazos se computan a partir del día siguiente al del acto o hecho que determina el decurso del plazo.</w:t>
      </w:r>
    </w:p>
    <w:p w14:paraId="4B0E34A8" w14:textId="6835417F" w:rsidR="002C72CF" w:rsidRPr="007748CA" w:rsidRDefault="001532D2" w:rsidP="00A53FF4">
      <w:pPr>
        <w:pStyle w:val="Ttulo1"/>
        <w:numPr>
          <w:ilvl w:val="0"/>
          <w:numId w:val="17"/>
        </w:numPr>
        <w:shd w:val="clear" w:color="auto" w:fill="D9E2F3" w:themeFill="accent5" w:themeFillTint="33"/>
        <w:ind w:left="0" w:firstLine="0"/>
        <w:rPr>
          <w:rFonts w:ascii="Calibri" w:hAnsi="Calibri"/>
          <w:color w:val="auto"/>
          <w:sz w:val="24"/>
          <w:szCs w:val="24"/>
          <w:lang w:val="es-UY" w:eastAsia="en-US"/>
        </w:rPr>
      </w:pPr>
      <w:bookmarkStart w:id="31" w:name="_Toc84527574"/>
      <w:r w:rsidRPr="007748CA">
        <w:rPr>
          <w:rFonts w:ascii="Calibri" w:hAnsi="Calibri"/>
          <w:color w:val="auto"/>
          <w:sz w:val="24"/>
          <w:szCs w:val="24"/>
          <w:lang w:val="es-UY" w:eastAsia="en-US"/>
        </w:rPr>
        <w:t>MANTENIMIENTO DE OFERTA</w:t>
      </w:r>
      <w:bookmarkEnd w:id="31"/>
    </w:p>
    <w:p w14:paraId="7B06E4DF" w14:textId="64EEAFE3" w:rsidR="002C72CF"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 xml:space="preserve">Las ofertas se deben mantener durante un período de </w:t>
      </w:r>
      <w:r w:rsidR="00812EE2">
        <w:rPr>
          <w:rFonts w:ascii="Calibri" w:eastAsiaTheme="majorEastAsia" w:hAnsi="Calibri" w:cs="Calibri"/>
          <w:kern w:val="28"/>
          <w:lang w:val="es-UY" w:eastAsia="en-US"/>
        </w:rPr>
        <w:t>90 días</w:t>
      </w:r>
      <w:r w:rsidRPr="007748CA">
        <w:rPr>
          <w:rFonts w:ascii="Calibri" w:eastAsiaTheme="majorEastAsia" w:hAnsi="Calibri" w:cs="Calibri"/>
          <w:kern w:val="28"/>
          <w:lang w:val="es-UY" w:eastAsia="en-US"/>
        </w:rPr>
        <w:t xml:space="preserve"> a partir de la apertura </w:t>
      </w:r>
      <w:r w:rsidR="00812EE2">
        <w:rPr>
          <w:rFonts w:ascii="Calibri" w:eastAsiaTheme="majorEastAsia" w:hAnsi="Calibri" w:cs="Calibri"/>
          <w:kern w:val="28"/>
          <w:lang w:val="es-UY" w:eastAsia="en-US"/>
        </w:rPr>
        <w:t>d</w:t>
      </w:r>
      <w:r w:rsidRPr="007748CA">
        <w:rPr>
          <w:rFonts w:ascii="Calibri" w:eastAsiaTheme="majorEastAsia" w:hAnsi="Calibri" w:cs="Calibri"/>
          <w:kern w:val="28"/>
          <w:lang w:val="es-UY" w:eastAsia="en-US"/>
        </w:rPr>
        <w:t>e ofertas.</w:t>
      </w:r>
    </w:p>
    <w:p w14:paraId="461545F0" w14:textId="1F412E08" w:rsidR="001532D2"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Quien resultase adjudicatario y retirase su oferta antes del vencimiento del plazo estipulado, será sancionado con una suspensión de ofertar para el Organismo durante un periodo de un a</w:t>
      </w:r>
      <w:r w:rsidR="00301054" w:rsidRPr="007748CA">
        <w:rPr>
          <w:rFonts w:ascii="Calibri" w:eastAsiaTheme="majorEastAsia" w:hAnsi="Calibri" w:cs="Calibri"/>
          <w:kern w:val="28"/>
          <w:lang w:val="es-UY" w:eastAsia="en-US"/>
        </w:rPr>
        <w:t>ño, quedando registrado como en el Registro de Proveedores del Estado (RUPE) dentro de los hechos relevantes del proveedor.</w:t>
      </w:r>
    </w:p>
    <w:p w14:paraId="6F9F881E" w14:textId="2D2E0A8A" w:rsidR="00301054" w:rsidRPr="007748CA" w:rsidRDefault="00301054"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Si el proveedor estuviese en ingreso en el RUPE y no fuese posible el registro de la sanción, será pasible de una multa del 1% del importe de la oferta total.</w:t>
      </w:r>
    </w:p>
    <w:p w14:paraId="645D541C" w14:textId="77777777" w:rsidR="00F4645B" w:rsidRPr="007748CA" w:rsidRDefault="00F4645B"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Vencido el plazo de mantenimiento de oferta, si aún no ha sido adjudicada la licitación, los proponentes quedarán obligados al mantenimiento de las mismas, salvo que personalmente comuniquen por escrito al Departamento de Contrataciones y Suministros de la Dirección Nacional de Aduanas, que desiste de ella, en un plazo anterior a los 10 días hábiles del vencimiento.</w:t>
      </w:r>
    </w:p>
    <w:p w14:paraId="310C5174" w14:textId="5527480F" w:rsidR="005E1509" w:rsidRPr="007748CA" w:rsidRDefault="00F4645B"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No se podrán establecer cláusulas que condicionen el mantenimiento de la oferta o que indiquen plazos de mantenimiento inferiores al establecido precedentemente; en caso que dichas previsiones surjan de la propuesta, la Administración podrá desestimar la oferta presentada.</w:t>
      </w:r>
    </w:p>
    <w:p w14:paraId="726A1E25" w14:textId="05B13841" w:rsidR="002C72CF" w:rsidRPr="007748CA" w:rsidRDefault="002C72CF" w:rsidP="00A53FF4">
      <w:pPr>
        <w:pStyle w:val="Ttulo1"/>
        <w:numPr>
          <w:ilvl w:val="0"/>
          <w:numId w:val="27"/>
        </w:numPr>
        <w:shd w:val="clear" w:color="auto" w:fill="D9E2F3" w:themeFill="accent5" w:themeFillTint="33"/>
        <w:rPr>
          <w:rFonts w:ascii="Calibri" w:hAnsi="Calibri"/>
          <w:color w:val="auto"/>
          <w:sz w:val="24"/>
          <w:szCs w:val="24"/>
          <w:lang w:val="es-UY" w:eastAsia="en-US"/>
        </w:rPr>
      </w:pPr>
      <w:bookmarkStart w:id="32" w:name="_Toc56235554"/>
      <w:bookmarkStart w:id="33" w:name="_Toc56236715"/>
      <w:bookmarkStart w:id="34" w:name="_Toc56236942"/>
      <w:bookmarkStart w:id="35" w:name="_Toc56237021"/>
      <w:bookmarkStart w:id="36" w:name="_Toc56237071"/>
      <w:bookmarkStart w:id="37" w:name="_Toc56237255"/>
      <w:bookmarkStart w:id="38" w:name="_Toc56237349"/>
      <w:bookmarkStart w:id="39" w:name="_Toc56237523"/>
      <w:bookmarkStart w:id="40" w:name="_Toc56237572"/>
      <w:bookmarkStart w:id="41" w:name="_Toc56237621"/>
      <w:bookmarkStart w:id="42" w:name="_Toc56237977"/>
      <w:bookmarkStart w:id="43" w:name="_Toc56238298"/>
      <w:bookmarkStart w:id="44" w:name="_Toc56238623"/>
      <w:bookmarkStart w:id="45" w:name="_Toc56238961"/>
      <w:bookmarkStart w:id="46" w:name="_Toc56246885"/>
      <w:bookmarkStart w:id="47" w:name="_Toc56320699"/>
      <w:bookmarkStart w:id="48" w:name="_Toc56321863"/>
      <w:bookmarkStart w:id="49" w:name="_Toc56322286"/>
      <w:bookmarkStart w:id="50" w:name="_Toc56322821"/>
      <w:bookmarkStart w:id="51" w:name="_Toc57042834"/>
      <w:bookmarkStart w:id="52" w:name="_Toc57042885"/>
      <w:bookmarkStart w:id="53" w:name="_Toc57042996"/>
      <w:bookmarkStart w:id="54" w:name="_Toc57043046"/>
      <w:bookmarkStart w:id="55" w:name="_Toc57043096"/>
      <w:bookmarkStart w:id="56" w:name="_Toc57043459"/>
      <w:bookmarkStart w:id="57" w:name="_Toc57043538"/>
      <w:bookmarkStart w:id="58" w:name="_Toc57043600"/>
      <w:bookmarkStart w:id="59" w:name="_Toc57043892"/>
      <w:bookmarkStart w:id="60" w:name="_Toc57043946"/>
      <w:bookmarkStart w:id="61" w:name="_Toc57044000"/>
      <w:bookmarkStart w:id="62" w:name="_Toc57045999"/>
      <w:bookmarkStart w:id="63" w:name="_Toc57046052"/>
      <w:bookmarkStart w:id="64" w:name="_Toc57046105"/>
      <w:bookmarkStart w:id="65" w:name="_Toc57046450"/>
      <w:bookmarkStart w:id="66" w:name="_Toc57048257"/>
      <w:bookmarkStart w:id="67" w:name="_Toc56235555"/>
      <w:bookmarkStart w:id="68" w:name="_Toc56236716"/>
      <w:bookmarkStart w:id="69" w:name="_Toc56236943"/>
      <w:bookmarkStart w:id="70" w:name="_Toc56237022"/>
      <w:bookmarkStart w:id="71" w:name="_Toc56237072"/>
      <w:bookmarkStart w:id="72" w:name="_Toc56237256"/>
      <w:bookmarkStart w:id="73" w:name="_Toc56237350"/>
      <w:bookmarkStart w:id="74" w:name="_Toc56237524"/>
      <w:bookmarkStart w:id="75" w:name="_Toc56237573"/>
      <w:bookmarkStart w:id="76" w:name="_Toc56237622"/>
      <w:bookmarkStart w:id="77" w:name="_Toc56237978"/>
      <w:bookmarkStart w:id="78" w:name="_Toc56238299"/>
      <w:bookmarkStart w:id="79" w:name="_Toc56238624"/>
      <w:bookmarkStart w:id="80" w:name="_Toc56238962"/>
      <w:bookmarkStart w:id="81" w:name="_Toc56246886"/>
      <w:bookmarkStart w:id="82" w:name="_Toc56320700"/>
      <w:bookmarkStart w:id="83" w:name="_Toc56321864"/>
      <w:bookmarkStart w:id="84" w:name="_Toc56322287"/>
      <w:bookmarkStart w:id="85" w:name="_Toc56322822"/>
      <w:bookmarkStart w:id="86" w:name="_Toc57042835"/>
      <w:bookmarkStart w:id="87" w:name="_Toc57042886"/>
      <w:bookmarkStart w:id="88" w:name="_Toc57042997"/>
      <w:bookmarkStart w:id="89" w:name="_Toc57043047"/>
      <w:bookmarkStart w:id="90" w:name="_Toc57043097"/>
      <w:bookmarkStart w:id="91" w:name="_Toc57043460"/>
      <w:bookmarkStart w:id="92" w:name="_Toc57043539"/>
      <w:bookmarkStart w:id="93" w:name="_Toc57043601"/>
      <w:bookmarkStart w:id="94" w:name="_Toc57043893"/>
      <w:bookmarkStart w:id="95" w:name="_Toc57043947"/>
      <w:bookmarkStart w:id="96" w:name="_Toc57044001"/>
      <w:bookmarkStart w:id="97" w:name="_Toc57046000"/>
      <w:bookmarkStart w:id="98" w:name="_Toc57046053"/>
      <w:bookmarkStart w:id="99" w:name="_Toc57046106"/>
      <w:bookmarkStart w:id="100" w:name="_Toc57046451"/>
      <w:bookmarkStart w:id="101" w:name="_Toc57048258"/>
      <w:bookmarkStart w:id="102" w:name="_Toc56235558"/>
      <w:bookmarkStart w:id="103" w:name="_Toc56236719"/>
      <w:bookmarkStart w:id="104" w:name="_Toc56236946"/>
      <w:bookmarkStart w:id="105" w:name="_Toc56237025"/>
      <w:bookmarkStart w:id="106" w:name="_Toc56237075"/>
      <w:bookmarkStart w:id="107" w:name="_Toc56237259"/>
      <w:bookmarkStart w:id="108" w:name="_Toc56237353"/>
      <w:bookmarkStart w:id="109" w:name="_Toc56237527"/>
      <w:bookmarkStart w:id="110" w:name="_Toc56237576"/>
      <w:bookmarkStart w:id="111" w:name="_Toc56237625"/>
      <w:bookmarkStart w:id="112" w:name="_Toc56237981"/>
      <w:bookmarkStart w:id="113" w:name="_Toc56238302"/>
      <w:bookmarkStart w:id="114" w:name="_Toc56238627"/>
      <w:bookmarkStart w:id="115" w:name="_Toc56238965"/>
      <w:bookmarkStart w:id="116" w:name="_Toc56246889"/>
      <w:bookmarkStart w:id="117" w:name="_Toc56320703"/>
      <w:bookmarkStart w:id="118" w:name="_Toc56321867"/>
      <w:bookmarkStart w:id="119" w:name="_Toc56322290"/>
      <w:bookmarkStart w:id="120" w:name="_Toc56322825"/>
      <w:bookmarkStart w:id="121" w:name="_Toc57042838"/>
      <w:bookmarkStart w:id="122" w:name="_Toc57042889"/>
      <w:bookmarkStart w:id="123" w:name="_Toc57043000"/>
      <w:bookmarkStart w:id="124" w:name="_Toc57043050"/>
      <w:bookmarkStart w:id="125" w:name="_Toc57043100"/>
      <w:bookmarkStart w:id="126" w:name="_Toc57043463"/>
      <w:bookmarkStart w:id="127" w:name="_Toc57043542"/>
      <w:bookmarkStart w:id="128" w:name="_Toc57043604"/>
      <w:bookmarkStart w:id="129" w:name="_Toc57043896"/>
      <w:bookmarkStart w:id="130" w:name="_Toc57043950"/>
      <w:bookmarkStart w:id="131" w:name="_Toc57044004"/>
      <w:bookmarkStart w:id="132" w:name="_Toc57046003"/>
      <w:bookmarkStart w:id="133" w:name="_Toc57046056"/>
      <w:bookmarkStart w:id="134" w:name="_Toc57046109"/>
      <w:bookmarkStart w:id="135" w:name="_Toc57046454"/>
      <w:bookmarkStart w:id="136" w:name="_Toc57048261"/>
      <w:bookmarkStart w:id="137" w:name="_Toc8452757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7748CA">
        <w:rPr>
          <w:rFonts w:ascii="Calibri" w:hAnsi="Calibri"/>
          <w:color w:val="auto"/>
          <w:sz w:val="24"/>
          <w:szCs w:val="24"/>
          <w:lang w:val="es-UY" w:eastAsia="en-US"/>
        </w:rPr>
        <w:lastRenderedPageBreak/>
        <w:t>PROPUESTA</w:t>
      </w:r>
      <w:bookmarkEnd w:id="137"/>
    </w:p>
    <w:p w14:paraId="12958B05" w14:textId="77777777" w:rsidR="001B6F78" w:rsidRPr="007748CA" w:rsidRDefault="001B6F78" w:rsidP="007748CA">
      <w:pPr>
        <w:rPr>
          <w:rFonts w:ascii="Calibri" w:eastAsiaTheme="majorEastAsia" w:hAnsi="Calibri"/>
          <w:i/>
          <w:iCs/>
          <w:u w:val="single"/>
          <w:lang w:val="es-UY" w:eastAsia="en-US"/>
        </w:rPr>
      </w:pPr>
      <w:bookmarkStart w:id="138" w:name="_Toc338933405"/>
      <w:bookmarkStart w:id="139" w:name="_Toc371401589"/>
      <w:bookmarkStart w:id="140" w:name="_Toc456344578"/>
      <w:bookmarkStart w:id="141" w:name="_Toc456352694"/>
      <w:bookmarkStart w:id="142" w:name="_Toc489014604"/>
      <w:bookmarkStart w:id="143" w:name="_Toc489015056"/>
      <w:bookmarkStart w:id="144" w:name="_Toc511655067"/>
    </w:p>
    <w:p w14:paraId="3EB13312" w14:textId="62673765" w:rsidR="002C72CF" w:rsidRPr="00BB00A0" w:rsidRDefault="00DD6DE1" w:rsidP="007748CA">
      <w:pPr>
        <w:pStyle w:val="Ttulo2"/>
        <w:rPr>
          <w:rFonts w:ascii="Calibri" w:hAnsi="Calibri"/>
          <w:b/>
          <w:bCs/>
          <w:color w:val="auto"/>
          <w:sz w:val="24"/>
          <w:szCs w:val="24"/>
        </w:rPr>
      </w:pPr>
      <w:bookmarkStart w:id="145" w:name="_Toc84527576"/>
      <w:r w:rsidRPr="00BB00A0">
        <w:rPr>
          <w:rFonts w:ascii="Calibri" w:hAnsi="Calibri"/>
          <w:b/>
          <w:bCs/>
          <w:color w:val="auto"/>
          <w:sz w:val="24"/>
          <w:szCs w:val="24"/>
        </w:rPr>
        <w:t>6.</w:t>
      </w:r>
      <w:r w:rsidR="00193730" w:rsidRPr="00BB00A0">
        <w:rPr>
          <w:rFonts w:ascii="Calibri" w:hAnsi="Calibri"/>
          <w:b/>
          <w:bCs/>
          <w:color w:val="auto"/>
          <w:sz w:val="24"/>
          <w:szCs w:val="24"/>
        </w:rPr>
        <w:t>1</w:t>
      </w:r>
      <w:r w:rsidRPr="00BB00A0">
        <w:rPr>
          <w:rFonts w:ascii="Calibri" w:hAnsi="Calibri"/>
          <w:b/>
          <w:bCs/>
          <w:color w:val="auto"/>
          <w:sz w:val="24"/>
          <w:szCs w:val="24"/>
        </w:rPr>
        <w:t xml:space="preserve"> </w:t>
      </w:r>
      <w:r w:rsidR="002C72CF" w:rsidRPr="00BB00A0">
        <w:rPr>
          <w:rFonts w:ascii="Calibri" w:hAnsi="Calibri"/>
          <w:b/>
          <w:bCs/>
          <w:color w:val="auto"/>
          <w:sz w:val="24"/>
          <w:szCs w:val="24"/>
        </w:rPr>
        <w:t>Ingreso de ofertas en Compras Estatale</w:t>
      </w:r>
      <w:bookmarkEnd w:id="138"/>
      <w:bookmarkEnd w:id="139"/>
      <w:bookmarkEnd w:id="140"/>
      <w:bookmarkEnd w:id="141"/>
      <w:bookmarkEnd w:id="142"/>
      <w:bookmarkEnd w:id="143"/>
      <w:bookmarkEnd w:id="144"/>
      <w:r w:rsidR="002C72CF" w:rsidRPr="00BB00A0">
        <w:rPr>
          <w:rFonts w:ascii="Calibri" w:hAnsi="Calibri"/>
          <w:b/>
          <w:bCs/>
          <w:color w:val="auto"/>
          <w:sz w:val="24"/>
          <w:szCs w:val="24"/>
        </w:rPr>
        <w:t>s</w:t>
      </w:r>
      <w:bookmarkEnd w:id="145"/>
    </w:p>
    <w:p w14:paraId="2F0116AD" w14:textId="7906A8AF"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propuestas serán recibidas únicamente en línea. Los oferentes deberán ingresar sus ofertas en el sitio web </w:t>
      </w:r>
      <w:hyperlink r:id="rId14"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No se recibirán ofertas por otra vía. </w:t>
      </w:r>
    </w:p>
    <w:p w14:paraId="57CFBC38"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documentación electrónica complementaria adjunta de la oferta se ingresará en archivos con formato </w:t>
      </w:r>
      <w:proofErr w:type="spellStart"/>
      <w:r w:rsidRPr="007748CA">
        <w:rPr>
          <w:rFonts w:ascii="Calibri" w:eastAsiaTheme="majorEastAsia" w:hAnsi="Calibri" w:cs="Arial"/>
          <w:kern w:val="28"/>
        </w:rPr>
        <w:t>txt</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rtf</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pdf</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doc</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docx</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xls</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xlsx</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odt</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ods</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zip</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rar</w:t>
      </w:r>
      <w:proofErr w:type="spellEnd"/>
      <w:r w:rsidRPr="007748CA">
        <w:rPr>
          <w:rFonts w:ascii="Calibri" w:eastAsiaTheme="majorEastAsia" w:hAnsi="Calibri" w:cs="Arial"/>
          <w:kern w:val="28"/>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774943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El formulario de identificación del oferente debe estar firmado por el titular, o representante con facultades suficientes para ese acto (contar con legitimación). </w:t>
      </w:r>
    </w:p>
    <w:p w14:paraId="2E672D6B"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6A17A1B0" w14:textId="1F5DFFC8" w:rsidR="002C72CF" w:rsidRPr="00BB00A0" w:rsidRDefault="00DD6DE1" w:rsidP="007748CA">
      <w:pPr>
        <w:pStyle w:val="Ttulo2"/>
        <w:rPr>
          <w:rFonts w:ascii="Calibri" w:hAnsi="Calibri"/>
          <w:b/>
          <w:bCs/>
          <w:color w:val="auto"/>
          <w:sz w:val="24"/>
          <w:szCs w:val="24"/>
          <w:lang w:val="es-UY" w:eastAsia="en-US"/>
        </w:rPr>
      </w:pPr>
      <w:bookmarkStart w:id="146" w:name="_Toc84527577"/>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2</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Redacción de ofertas</w:t>
      </w:r>
      <w:bookmarkEnd w:id="146"/>
    </w:p>
    <w:p w14:paraId="27A2C38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ofertas deberán ser firmadas por el titular de la empresa o representante legal, redactadas en forma clara y precisa, en idioma castellano y conforme a lo dispuesto por el artículo 63 del TOCAF.</w:t>
      </w:r>
    </w:p>
    <w:p w14:paraId="3EE49CE4" w14:textId="193879D9" w:rsidR="002C72CF" w:rsidRPr="00BB00A0" w:rsidRDefault="002C72CF" w:rsidP="007748CA">
      <w:pPr>
        <w:pStyle w:val="Ttulo2"/>
        <w:rPr>
          <w:rFonts w:ascii="Calibri" w:eastAsiaTheme="minorEastAsia" w:hAnsi="Calibri"/>
          <w:b/>
          <w:bCs/>
          <w:color w:val="auto"/>
          <w:sz w:val="24"/>
          <w:szCs w:val="24"/>
          <w:lang w:val="es-UY" w:eastAsia="en-US"/>
        </w:rPr>
      </w:pPr>
      <w:r w:rsidRPr="00BB00A0">
        <w:rPr>
          <w:rFonts w:ascii="Calibri" w:eastAsiaTheme="minorEastAsia" w:hAnsi="Calibri"/>
          <w:b/>
          <w:bCs/>
          <w:color w:val="auto"/>
          <w:sz w:val="24"/>
          <w:szCs w:val="24"/>
          <w:lang w:val="es-UY" w:eastAsia="en-US"/>
        </w:rPr>
        <w:t xml:space="preserve"> </w:t>
      </w:r>
      <w:bookmarkStart w:id="147" w:name="_Toc84527578"/>
      <w:r w:rsidR="00DD6DE1" w:rsidRPr="00BB00A0">
        <w:rPr>
          <w:rFonts w:ascii="Calibri" w:eastAsiaTheme="minorEastAsia" w:hAnsi="Calibri"/>
          <w:b/>
          <w:bCs/>
          <w:color w:val="auto"/>
          <w:sz w:val="24"/>
          <w:szCs w:val="24"/>
          <w:lang w:val="es-UY" w:eastAsia="en-US"/>
        </w:rPr>
        <w:t>6.</w:t>
      </w:r>
      <w:r w:rsidR="00193730" w:rsidRPr="00BB00A0">
        <w:rPr>
          <w:rFonts w:ascii="Calibri" w:eastAsiaTheme="minorEastAsia" w:hAnsi="Calibri"/>
          <w:b/>
          <w:bCs/>
          <w:color w:val="auto"/>
          <w:sz w:val="24"/>
          <w:szCs w:val="24"/>
          <w:lang w:val="es-UY" w:eastAsia="en-US"/>
        </w:rPr>
        <w:t>3</w:t>
      </w:r>
      <w:r w:rsidR="00DD6DE1" w:rsidRPr="00BB00A0">
        <w:rPr>
          <w:rFonts w:ascii="Calibri" w:eastAsiaTheme="minorEastAsia" w:hAnsi="Calibri"/>
          <w:b/>
          <w:bCs/>
          <w:color w:val="auto"/>
          <w:sz w:val="24"/>
          <w:szCs w:val="24"/>
          <w:lang w:val="es-UY" w:eastAsia="en-US"/>
        </w:rPr>
        <w:t xml:space="preserve"> </w:t>
      </w:r>
      <w:r w:rsidRPr="00BB00A0">
        <w:rPr>
          <w:rFonts w:ascii="Calibri" w:hAnsi="Calibri"/>
          <w:b/>
          <w:bCs/>
          <w:color w:val="auto"/>
          <w:sz w:val="24"/>
          <w:szCs w:val="24"/>
          <w:lang w:val="es-UY" w:eastAsia="en-US"/>
        </w:rPr>
        <w:t>Apertura de Ofertas</w:t>
      </w:r>
      <w:bookmarkEnd w:id="147"/>
    </w:p>
    <w:p w14:paraId="6363BD54" w14:textId="77777777" w:rsidR="002C72CF" w:rsidRPr="007748CA" w:rsidRDefault="002C72CF" w:rsidP="007748CA">
      <w:pPr>
        <w:spacing w:line="360" w:lineRule="auto"/>
        <w:jc w:val="both"/>
        <w:rPr>
          <w:rFonts w:ascii="Calibri" w:hAnsi="Calibri" w:cs="Arial"/>
          <w:kern w:val="28"/>
        </w:rPr>
      </w:pPr>
      <w:r w:rsidRPr="007748CA">
        <w:rPr>
          <w:rFonts w:ascii="Calibri" w:eastAsiaTheme="majorEastAsia" w:hAnsi="Calibri" w:cs="Arial"/>
          <w:kern w:val="28"/>
        </w:rPr>
        <w:t xml:space="preserve">En la fecha y hora indicada se efectuará la apertura de ofertas en forma automática y el acta de apertura será publicada automáticamente en el sitio web </w:t>
      </w:r>
      <w:hyperlink r:id="rId15"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w:t>
      </w:r>
      <w:r w:rsidRPr="007748CA">
        <w:rPr>
          <w:rFonts w:ascii="Calibri" w:eastAsiaTheme="majorEastAsia" w:hAnsi="Calibri" w:cs="Arial"/>
          <w:kern w:val="28"/>
        </w:rPr>
        <w:lastRenderedPageBreak/>
        <w:t xml:space="preserve">obstáculo para el acceso por parte del proveedor a la información de la apertura en el sitio web </w:t>
      </w:r>
      <w:hyperlink r:id="rId16" w:history="1">
        <w:r w:rsidRPr="007748CA">
          <w:rPr>
            <w:rFonts w:ascii="Calibri" w:eastAsiaTheme="majorEastAsia" w:hAnsi="Calibri" w:cs="Arial"/>
            <w:kern w:val="28"/>
            <w:u w:val="single"/>
          </w:rPr>
          <w:t>www.comprasestatales.gub.uy</w:t>
        </w:r>
      </w:hyperlink>
      <w:r w:rsidRPr="007748CA">
        <w:rPr>
          <w:rFonts w:ascii="Calibri" w:eastAsiaTheme="majorEastAsia" w:hAnsi="Calibri" w:cs="Arial"/>
          <w:kern w:val="28"/>
          <w:u w:val="single"/>
        </w:rPr>
        <w:t>.</w:t>
      </w:r>
    </w:p>
    <w:p w14:paraId="6B9969A8" w14:textId="07BBCAB5"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115AB3AA" w14:textId="77777777" w:rsidR="00812EE2" w:rsidRDefault="00812EE2" w:rsidP="00812EE2">
      <w:pPr>
        <w:pStyle w:val="Ttulo2"/>
        <w:numPr>
          <w:ilvl w:val="1"/>
          <w:numId w:val="27"/>
        </w:numPr>
        <w:rPr>
          <w:rFonts w:ascii="Calibri" w:hAnsi="Calibri"/>
          <w:b/>
          <w:bCs/>
          <w:color w:val="auto"/>
          <w:sz w:val="24"/>
          <w:szCs w:val="24"/>
          <w:lang w:val="es-UY" w:eastAsia="en-US"/>
        </w:rPr>
      </w:pPr>
      <w:bookmarkStart w:id="148" w:name="_Toc84347071"/>
      <w:bookmarkStart w:id="149" w:name="_Toc84527579"/>
      <w:r w:rsidRPr="000427CB">
        <w:rPr>
          <w:rFonts w:ascii="Calibri" w:hAnsi="Calibri"/>
          <w:b/>
          <w:bCs/>
          <w:color w:val="auto"/>
          <w:sz w:val="24"/>
          <w:szCs w:val="24"/>
          <w:lang w:val="es-UY" w:eastAsia="en-US"/>
        </w:rPr>
        <w:t>Observaciones al acto de apertura de ofertas.</w:t>
      </w:r>
      <w:bookmarkEnd w:id="148"/>
      <w:bookmarkEnd w:id="149"/>
    </w:p>
    <w:p w14:paraId="5FAB2984" w14:textId="77777777" w:rsidR="00812EE2" w:rsidRPr="000427CB" w:rsidRDefault="00812EE2" w:rsidP="00812EE2">
      <w:pPr>
        <w:pStyle w:val="Prrafodelista"/>
        <w:ind w:left="360"/>
        <w:rPr>
          <w:rFonts w:eastAsiaTheme="majorEastAsia"/>
          <w:lang w:val="es-UY" w:eastAsia="en-US"/>
        </w:rPr>
      </w:pPr>
    </w:p>
    <w:p w14:paraId="4464A5F6" w14:textId="77777777" w:rsidR="00812EE2" w:rsidRPr="006E336F" w:rsidRDefault="00812EE2" w:rsidP="00812EE2">
      <w:pPr>
        <w:spacing w:line="360" w:lineRule="auto"/>
        <w:jc w:val="both"/>
        <w:rPr>
          <w:rFonts w:ascii="Calibri" w:eastAsiaTheme="majorEastAsia" w:hAnsi="Calibri" w:cs="Arial"/>
          <w:kern w:val="28"/>
        </w:rPr>
      </w:pPr>
      <w:r w:rsidRPr="006E336F">
        <w:rPr>
          <w:rFonts w:ascii="Calibri" w:eastAsiaTheme="majorEastAsia" w:hAnsi="Calibri" w:cs="Arial"/>
          <w:kern w:val="28"/>
        </w:rPr>
        <w:t xml:space="preserve">Los oferentes podrán hacer observaciones respecto de las ofertas hasta las 16:00 horas del día de la apertura de ofertas. Las observaciones deberán ser cursadas a través de la dirección de correo </w:t>
      </w:r>
      <w:hyperlink r:id="rId17" w:history="1">
        <w:r w:rsidRPr="00043C29">
          <w:rPr>
            <w:rStyle w:val="Hipervnculo"/>
            <w:rFonts w:ascii="Calibri" w:eastAsiaTheme="majorEastAsia" w:hAnsi="Calibri" w:cs="Arial"/>
            <w:kern w:val="28"/>
          </w:rPr>
          <w:t>licitaciones@aduanas.gub.uy</w:t>
        </w:r>
      </w:hyperlink>
      <w:r>
        <w:rPr>
          <w:rFonts w:ascii="Calibri" w:eastAsiaTheme="majorEastAsia" w:hAnsi="Calibri" w:cs="Arial"/>
          <w:kern w:val="28"/>
          <w:u w:val="single"/>
        </w:rPr>
        <w:t xml:space="preserve">. </w:t>
      </w:r>
      <w:r w:rsidRPr="006E336F">
        <w:rPr>
          <w:rFonts w:ascii="Calibri" w:eastAsiaTheme="majorEastAsia" w:hAnsi="Calibri" w:cs="Arial"/>
          <w:kern w:val="28"/>
        </w:rPr>
        <w:t xml:space="preserve"> </w:t>
      </w:r>
      <w:proofErr w:type="gramStart"/>
      <w:r w:rsidRPr="006E336F">
        <w:rPr>
          <w:rFonts w:ascii="Calibri" w:eastAsiaTheme="majorEastAsia" w:hAnsi="Calibri" w:cs="Arial"/>
          <w:kern w:val="28"/>
        </w:rPr>
        <w:t>y</w:t>
      </w:r>
      <w:proofErr w:type="gramEnd"/>
      <w:r w:rsidRPr="006E336F">
        <w:rPr>
          <w:rFonts w:ascii="Calibri" w:eastAsiaTheme="majorEastAsia" w:hAnsi="Calibri" w:cs="Arial"/>
          <w:kern w:val="28"/>
        </w:rPr>
        <w:t xml:space="preserve"> remitidos por la Administración contratante a todos los proveedores para su conocimiento.</w:t>
      </w:r>
    </w:p>
    <w:p w14:paraId="7C0E5287" w14:textId="58FFAB73" w:rsidR="00B71476" w:rsidRDefault="00812EE2" w:rsidP="00692EDF">
      <w:pPr>
        <w:pStyle w:val="Ttulo2"/>
        <w:rPr>
          <w:rFonts w:ascii="Calibri" w:hAnsi="Calibri"/>
          <w:b/>
          <w:bCs/>
          <w:color w:val="auto"/>
          <w:sz w:val="24"/>
          <w:szCs w:val="24"/>
        </w:rPr>
      </w:pPr>
      <w:bookmarkStart w:id="150" w:name="_Toc84527580"/>
      <w:r>
        <w:rPr>
          <w:rFonts w:ascii="Calibri" w:hAnsi="Calibri"/>
          <w:b/>
          <w:bCs/>
          <w:color w:val="auto"/>
          <w:sz w:val="24"/>
          <w:szCs w:val="24"/>
        </w:rPr>
        <w:t>6.5</w:t>
      </w:r>
      <w:r w:rsidR="00692EDF" w:rsidRPr="00692EDF">
        <w:rPr>
          <w:rFonts w:ascii="Calibri" w:hAnsi="Calibri"/>
          <w:b/>
          <w:bCs/>
          <w:color w:val="auto"/>
          <w:sz w:val="24"/>
          <w:szCs w:val="24"/>
        </w:rPr>
        <w:t xml:space="preserve"> </w:t>
      </w:r>
      <w:r w:rsidR="002C72CF" w:rsidRPr="00692EDF">
        <w:rPr>
          <w:rFonts w:ascii="Calibri" w:hAnsi="Calibri"/>
          <w:b/>
          <w:bCs/>
          <w:color w:val="auto"/>
          <w:sz w:val="24"/>
          <w:szCs w:val="24"/>
        </w:rPr>
        <w:t>Requisitos de admisibilidad</w:t>
      </w:r>
      <w:bookmarkEnd w:id="150"/>
    </w:p>
    <w:p w14:paraId="74E000ED" w14:textId="77777777" w:rsidR="00812EE2" w:rsidRPr="00812EE2" w:rsidRDefault="00812EE2" w:rsidP="00812EE2"/>
    <w:p w14:paraId="4C81035F" w14:textId="77777777" w:rsidR="00F657AD" w:rsidRDefault="002C72CF" w:rsidP="007748CA">
      <w:pPr>
        <w:rPr>
          <w:rFonts w:ascii="Calibri" w:eastAsiaTheme="majorEastAsia" w:hAnsi="Calibri"/>
        </w:rPr>
      </w:pPr>
      <w:bookmarkStart w:id="151" w:name="_Toc47700466"/>
      <w:bookmarkStart w:id="152" w:name="_Toc47700527"/>
      <w:bookmarkStart w:id="153" w:name="_Toc55915110"/>
      <w:bookmarkStart w:id="154" w:name="_Toc56016538"/>
      <w:bookmarkStart w:id="155" w:name="_Toc56016849"/>
      <w:r w:rsidRPr="007748CA">
        <w:rPr>
          <w:rFonts w:ascii="Calibri" w:eastAsiaTheme="majorEastAsia" w:hAnsi="Calibri"/>
        </w:rPr>
        <w:t>El oferente deberá presentar en forma obligatoria la siguiente documentación:</w:t>
      </w:r>
      <w:bookmarkEnd w:id="151"/>
      <w:bookmarkEnd w:id="152"/>
      <w:bookmarkEnd w:id="153"/>
      <w:bookmarkEnd w:id="154"/>
      <w:bookmarkEnd w:id="155"/>
    </w:p>
    <w:p w14:paraId="50908C04" w14:textId="77777777" w:rsidR="00812EE2" w:rsidRPr="007748CA" w:rsidRDefault="00812EE2" w:rsidP="007748CA">
      <w:pPr>
        <w:rPr>
          <w:rFonts w:ascii="Calibri" w:eastAsiaTheme="majorEastAsia" w:hAnsi="Calibri"/>
          <w:i/>
          <w:u w:val="single"/>
          <w:lang w:val="es-UY" w:eastAsia="en-US"/>
        </w:rPr>
      </w:pPr>
    </w:p>
    <w:p w14:paraId="0C6B36F2" w14:textId="3DD3BFE0" w:rsidR="002C72CF" w:rsidRPr="007748CA" w:rsidRDefault="002C72CF" w:rsidP="007748CA">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924CA9">
        <w:rPr>
          <w:rFonts w:ascii="Calibri" w:eastAsiaTheme="majorEastAsia" w:hAnsi="Calibri" w:cs="Arial"/>
          <w:b/>
          <w:kern w:val="28"/>
        </w:rPr>
        <w:t>Anexo I:</w:t>
      </w:r>
      <w:r w:rsidRPr="007748CA">
        <w:rPr>
          <w:rFonts w:ascii="Calibri" w:eastAsiaTheme="majorEastAsia" w:hAnsi="Calibri" w:cs="Arial"/>
          <w:kern w:val="28"/>
        </w:rPr>
        <w:t xml:space="preserve"> Formulario de Identificación de Oferente, firmado por titular o representante de la emp</w:t>
      </w:r>
      <w:r w:rsidR="00812EE2">
        <w:rPr>
          <w:rFonts w:ascii="Calibri" w:eastAsiaTheme="majorEastAsia" w:hAnsi="Calibri" w:cs="Arial"/>
          <w:kern w:val="28"/>
        </w:rPr>
        <w:t>resa acreditado en RUPE.</w:t>
      </w:r>
    </w:p>
    <w:p w14:paraId="6B24C5D7" w14:textId="08525A2B" w:rsidR="007E2ED8" w:rsidRPr="007E2ED8" w:rsidRDefault="00D7494B" w:rsidP="00A53FF4">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924CA9">
        <w:rPr>
          <w:rFonts w:ascii="Calibri" w:eastAsiaTheme="majorEastAsia" w:hAnsi="Calibri" w:cs="Arial"/>
          <w:b/>
          <w:kern w:val="28"/>
        </w:rPr>
        <w:t>Anexo II</w:t>
      </w:r>
      <w:r w:rsidR="00812EE2">
        <w:rPr>
          <w:rFonts w:ascii="Calibri" w:eastAsiaTheme="majorEastAsia" w:hAnsi="Calibri" w:cs="Arial"/>
          <w:kern w:val="28"/>
        </w:rPr>
        <w:t>: Oferta.</w:t>
      </w:r>
    </w:p>
    <w:p w14:paraId="2647DF03" w14:textId="77777777" w:rsidR="00812EE2" w:rsidRDefault="007E2ED8" w:rsidP="00812EE2">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bCs/>
          <w:kern w:val="28"/>
        </w:rPr>
      </w:pPr>
      <w:r>
        <w:rPr>
          <w:rFonts w:ascii="Calibri" w:eastAsiaTheme="majorEastAsia" w:hAnsi="Calibri" w:cs="Arial"/>
          <w:b/>
          <w:kern w:val="28"/>
        </w:rPr>
        <w:t xml:space="preserve">Planilla de Cotización: </w:t>
      </w:r>
      <w:r w:rsidR="00812EE2">
        <w:rPr>
          <w:rFonts w:ascii="Calibri" w:eastAsiaTheme="majorEastAsia" w:hAnsi="Calibri" w:cs="Arial"/>
          <w:bCs/>
          <w:kern w:val="28"/>
        </w:rPr>
        <w:t>forma parte de la o</w:t>
      </w:r>
      <w:r w:rsidRPr="007E2ED8">
        <w:rPr>
          <w:rFonts w:ascii="Calibri" w:eastAsiaTheme="majorEastAsia" w:hAnsi="Calibri" w:cs="Arial"/>
          <w:bCs/>
          <w:kern w:val="28"/>
        </w:rPr>
        <w:t>ferta</w:t>
      </w:r>
      <w:r w:rsidR="00812EE2">
        <w:rPr>
          <w:rFonts w:ascii="Calibri" w:eastAsiaTheme="majorEastAsia" w:hAnsi="Calibri" w:cs="Arial"/>
          <w:bCs/>
          <w:kern w:val="28"/>
        </w:rPr>
        <w:t>.</w:t>
      </w:r>
    </w:p>
    <w:p w14:paraId="67F1A188" w14:textId="3091F9A5" w:rsidR="00812EE2" w:rsidRPr="00812EE2" w:rsidRDefault="00812EE2" w:rsidP="00812EE2">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bCs/>
          <w:kern w:val="28"/>
        </w:rPr>
      </w:pPr>
      <w:r w:rsidRPr="00812EE2">
        <w:rPr>
          <w:rFonts w:asciiTheme="minorHAnsi" w:hAnsiTheme="minorHAnsi" w:cstheme="minorHAnsi"/>
        </w:rPr>
        <w:t xml:space="preserve">Los oferentes deberán </w:t>
      </w:r>
      <w:r>
        <w:rPr>
          <w:rFonts w:asciiTheme="minorHAnsi" w:hAnsiTheme="minorHAnsi" w:cstheme="minorHAnsi"/>
        </w:rPr>
        <w:t>presentar documentación que indique la calidad de</w:t>
      </w:r>
      <w:r w:rsidRPr="00812EE2">
        <w:rPr>
          <w:rFonts w:asciiTheme="minorHAnsi" w:hAnsiTheme="minorHAnsi" w:cstheme="minorHAnsi"/>
        </w:rPr>
        <w:t xml:space="preserve"> distribui</w:t>
      </w:r>
      <w:r>
        <w:rPr>
          <w:rFonts w:asciiTheme="minorHAnsi" w:hAnsiTheme="minorHAnsi" w:cstheme="minorHAnsi"/>
        </w:rPr>
        <w:t>dor o representante autorizado</w:t>
      </w:r>
      <w:r w:rsidRPr="00812EE2">
        <w:rPr>
          <w:rFonts w:asciiTheme="minorHAnsi" w:hAnsiTheme="minorHAnsi" w:cstheme="minorHAnsi"/>
        </w:rPr>
        <w:t xml:space="preserve"> de los insumos originales para cada una de las marcas requeridas. </w:t>
      </w:r>
    </w:p>
    <w:p w14:paraId="0D1F7CB3" w14:textId="77777777" w:rsidR="00812EE2" w:rsidRPr="00812EE2" w:rsidRDefault="00812EE2" w:rsidP="00812EE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alibri" w:eastAsiaTheme="majorEastAsia" w:hAnsi="Calibri" w:cs="Arial"/>
          <w:bCs/>
          <w:kern w:val="28"/>
        </w:rPr>
      </w:pPr>
    </w:p>
    <w:p w14:paraId="1E4FD27B" w14:textId="65450E5C" w:rsidR="002C72CF" w:rsidRPr="007748CA" w:rsidRDefault="002C72CF" w:rsidP="007748CA">
      <w:pPr>
        <w:widowControl w:val="0"/>
        <w:pBdr>
          <w:top w:val="single" w:sz="4" w:space="1" w:color="auto"/>
          <w:left w:val="single" w:sz="4" w:space="4" w:color="auto"/>
          <w:bottom w:val="single" w:sz="4" w:space="1" w:color="auto"/>
          <w:right w:val="single" w:sz="4" w:space="4" w:color="auto"/>
        </w:pBdr>
        <w:shd w:val="clear" w:color="auto" w:fill="DEEAF6" w:themeFill="accent1" w:themeFillTint="3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alibri" w:eastAsiaTheme="majorEastAsia" w:hAnsi="Calibri" w:cstheme="minorHAnsi"/>
          <w:kern w:val="28"/>
        </w:rPr>
      </w:pPr>
      <w:r w:rsidRPr="007748CA">
        <w:rPr>
          <w:rFonts w:ascii="Calibri" w:eastAsiaTheme="majorEastAsia" w:hAnsi="Calibri" w:cstheme="minorHAnsi"/>
        </w:rPr>
        <w:t xml:space="preserve">LA NO PRESENTACIÓN DE TODA LA DOCUMENTACIÓN </w:t>
      </w:r>
      <w:r w:rsidR="006043B4" w:rsidRPr="007748CA">
        <w:rPr>
          <w:rFonts w:ascii="Calibri" w:eastAsiaTheme="majorEastAsia" w:hAnsi="Calibri" w:cstheme="minorHAnsi"/>
        </w:rPr>
        <w:t>OBLIGATORIA, DESCALIFICARÁ</w:t>
      </w:r>
      <w:r w:rsidRPr="007748CA">
        <w:rPr>
          <w:rFonts w:ascii="Calibri" w:eastAsiaTheme="majorEastAsia" w:hAnsi="Calibri" w:cstheme="minorHAnsi"/>
        </w:rPr>
        <w:t xml:space="preserve"> AUTOMATICAMENTE LA </w:t>
      </w:r>
      <w:r w:rsidR="00812EE2">
        <w:rPr>
          <w:rFonts w:ascii="Calibri" w:eastAsiaTheme="majorEastAsia" w:hAnsi="Calibri" w:cstheme="minorHAnsi"/>
        </w:rPr>
        <w:t>OFERTA.</w:t>
      </w:r>
    </w:p>
    <w:p w14:paraId="774A7526" w14:textId="22EEF018" w:rsidR="002C72CF" w:rsidRPr="007748CA" w:rsidRDefault="002C72CF" w:rsidP="007748CA">
      <w:pPr>
        <w:rPr>
          <w:rFonts w:ascii="Calibri" w:eastAsiaTheme="majorEastAsia" w:hAnsi="Calibri"/>
          <w:lang w:val="es-UY" w:eastAsia="en-US"/>
        </w:rPr>
      </w:pPr>
      <w:bookmarkStart w:id="156" w:name="_Toc371401587"/>
      <w:bookmarkStart w:id="157" w:name="_Toc456344576"/>
      <w:bookmarkStart w:id="158" w:name="_Toc456352692"/>
      <w:bookmarkStart w:id="159" w:name="_Toc489014601"/>
      <w:bookmarkStart w:id="160" w:name="_Toc489015053"/>
      <w:bookmarkStart w:id="161" w:name="_Toc511655064"/>
    </w:p>
    <w:p w14:paraId="633EF381" w14:textId="254BAAA1" w:rsidR="002C72CF" w:rsidRPr="00BB00A0" w:rsidRDefault="00DD6DE1" w:rsidP="007748CA">
      <w:pPr>
        <w:pStyle w:val="Ttulo2"/>
        <w:rPr>
          <w:rFonts w:ascii="Calibri" w:hAnsi="Calibri" w:cs="Arial"/>
          <w:b/>
          <w:bCs/>
          <w:color w:val="auto"/>
          <w:sz w:val="24"/>
          <w:szCs w:val="24"/>
          <w:lang w:val="es-UY" w:eastAsia="en-US"/>
        </w:rPr>
      </w:pPr>
      <w:bookmarkStart w:id="162" w:name="_Toc84527581"/>
      <w:r w:rsidRPr="00BB00A0">
        <w:rPr>
          <w:rFonts w:ascii="Calibri" w:hAnsi="Calibri"/>
          <w:b/>
          <w:bCs/>
          <w:color w:val="auto"/>
          <w:sz w:val="24"/>
          <w:szCs w:val="24"/>
          <w:lang w:val="es-UY" w:eastAsia="en-US"/>
        </w:rPr>
        <w:t>6.</w:t>
      </w:r>
      <w:r w:rsidR="00812EE2">
        <w:rPr>
          <w:rFonts w:ascii="Calibri" w:hAnsi="Calibri"/>
          <w:b/>
          <w:bCs/>
          <w:color w:val="auto"/>
          <w:sz w:val="24"/>
          <w:szCs w:val="24"/>
          <w:lang w:val="es-UY" w:eastAsia="en-US"/>
        </w:rPr>
        <w:t>6</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Confidencial</w:t>
      </w:r>
      <w:bookmarkEnd w:id="156"/>
      <w:bookmarkEnd w:id="157"/>
      <w:bookmarkEnd w:id="158"/>
      <w:bookmarkEnd w:id="159"/>
      <w:bookmarkEnd w:id="160"/>
      <w:bookmarkEnd w:id="161"/>
      <w:bookmarkEnd w:id="162"/>
    </w:p>
    <w:p w14:paraId="01107D93" w14:textId="77777777" w:rsidR="00B71476"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w:t>
      </w:r>
      <w:r w:rsidR="00B71476" w:rsidRPr="007748CA">
        <w:rPr>
          <w:rFonts w:ascii="Calibri" w:eastAsiaTheme="majorEastAsia" w:hAnsi="Calibri" w:cs="Arial"/>
          <w:kern w:val="28"/>
          <w:lang w:val="es-UY" w:eastAsia="en-US"/>
        </w:rPr>
        <w:t>oferta.</w:t>
      </w:r>
    </w:p>
    <w:p w14:paraId="70AE1E7B"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lastRenderedPageBreak/>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62D449B9"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El oferente deberá realizar la clasificación en base a los siguientes criterios:</w:t>
      </w:r>
    </w:p>
    <w:p w14:paraId="051D18F3"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Se considera información confidencial:</w:t>
      </w:r>
    </w:p>
    <w:p w14:paraId="4852D47B" w14:textId="77777777" w:rsidR="002C72CF" w:rsidRPr="007748CA" w:rsidRDefault="002C72CF" w:rsidP="007748CA">
      <w:pPr>
        <w:numPr>
          <w:ilvl w:val="0"/>
          <w:numId w:val="4"/>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información relativa a sus clientes, salvo aquella que sea requerida como factor de evaluación</w:t>
      </w:r>
    </w:p>
    <w:p w14:paraId="2CAE40FC" w14:textId="77777777" w:rsidR="002C72CF" w:rsidRPr="007748CA" w:rsidRDefault="002C72CF" w:rsidP="007748CA">
      <w:pPr>
        <w:numPr>
          <w:ilvl w:val="0"/>
          <w:numId w:val="4"/>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pueda ser objeto de propiedad intelectual</w:t>
      </w:r>
    </w:p>
    <w:p w14:paraId="33FFD645" w14:textId="77777777" w:rsidR="002C72CF" w:rsidRPr="007748CA" w:rsidRDefault="002C72CF" w:rsidP="007748CA">
      <w:pPr>
        <w:numPr>
          <w:ilvl w:val="0"/>
          <w:numId w:val="4"/>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refiera al patrimonio del oferente</w:t>
      </w:r>
    </w:p>
    <w:p w14:paraId="78CBDCEB" w14:textId="77777777" w:rsidR="002C72CF" w:rsidRPr="007748CA" w:rsidRDefault="002C72CF" w:rsidP="007748CA">
      <w:pPr>
        <w:numPr>
          <w:ilvl w:val="0"/>
          <w:numId w:val="4"/>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comprenda hechos o actos de carácter económico, contable, jurídico o administrativo, relativos al oferente, que pudiera ser útil para un competidor</w:t>
      </w:r>
    </w:p>
    <w:p w14:paraId="3FE72AFE" w14:textId="77777777" w:rsidR="002C72CF" w:rsidRPr="007748CA" w:rsidRDefault="002C72CF" w:rsidP="007748CA">
      <w:pPr>
        <w:numPr>
          <w:ilvl w:val="0"/>
          <w:numId w:val="4"/>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esté amparada en una cláusula contractual de confidencialidad, y</w:t>
      </w:r>
    </w:p>
    <w:p w14:paraId="2269236C" w14:textId="77777777" w:rsidR="002C72CF" w:rsidRPr="007748CA" w:rsidRDefault="002C72CF" w:rsidP="007748CA">
      <w:pPr>
        <w:numPr>
          <w:ilvl w:val="0"/>
          <w:numId w:val="4"/>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aquella de naturaleza similar conforme a lo dispuesto en la Ley de Acceso a la Información (Ley Nº 18.381), y demás normas concordantes y complementarias.</w:t>
      </w:r>
    </w:p>
    <w:p w14:paraId="3680B536" w14:textId="77777777" w:rsidR="002C72CF" w:rsidRPr="007748CA" w:rsidRDefault="002C72CF"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En ningún caso se cons</w:t>
      </w:r>
      <w:r w:rsidR="00B71476" w:rsidRPr="007748CA">
        <w:rPr>
          <w:rFonts w:ascii="Calibri" w:eastAsiaTheme="majorEastAsia" w:hAnsi="Calibri" w:cs="Arial"/>
          <w:kern w:val="28"/>
          <w:lang w:val="es-UY" w:eastAsia="en-US"/>
        </w:rPr>
        <w:t>idera información confidencial:</w:t>
      </w:r>
    </w:p>
    <w:p w14:paraId="02B49D55" w14:textId="77777777" w:rsidR="002C72CF" w:rsidRPr="007748CA" w:rsidRDefault="002C72CF" w:rsidP="007748CA">
      <w:pPr>
        <w:numPr>
          <w:ilvl w:val="0"/>
          <w:numId w:val="5"/>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relativa a los precios</w:t>
      </w:r>
    </w:p>
    <w:p w14:paraId="660468A5" w14:textId="77777777" w:rsidR="002C72CF" w:rsidRPr="007748CA" w:rsidRDefault="002C72CF" w:rsidP="007748CA">
      <w:pPr>
        <w:numPr>
          <w:ilvl w:val="0"/>
          <w:numId w:val="5"/>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descripción de bienes y servicios ofertados, y</w:t>
      </w:r>
    </w:p>
    <w:p w14:paraId="522F6692" w14:textId="77777777" w:rsidR="002C72CF" w:rsidRPr="007748CA" w:rsidRDefault="002C72CF" w:rsidP="007748CA">
      <w:pPr>
        <w:numPr>
          <w:ilvl w:val="0"/>
          <w:numId w:val="5"/>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condiciones generales de la oferta</w:t>
      </w:r>
      <w:r w:rsidR="00B71476" w:rsidRPr="007748CA">
        <w:rPr>
          <w:rFonts w:ascii="Calibri" w:eastAsiaTheme="majorEastAsia" w:hAnsi="Calibri" w:cs="Arial"/>
          <w:kern w:val="28"/>
          <w:lang w:val="es-UY" w:eastAsia="en-US"/>
        </w:rPr>
        <w:t>.</w:t>
      </w:r>
    </w:p>
    <w:p w14:paraId="7F7EDDB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Los documentos que entregue un oferente en carácter confidencial, no serán divulgados a los restantes oferentes.</w:t>
      </w:r>
    </w:p>
    <w:p w14:paraId="410C4D75"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El oferente deberá incluir en la parte pública de la oferta un resumen no confidencial de la información confidencial que ingrese que deberá ser breve y conciso (artículo 30 del Decreto N° 232/010).</w:t>
      </w:r>
    </w:p>
    <w:p w14:paraId="15E11899" w14:textId="777968F1" w:rsidR="00812EE2"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14:paraId="10F2B5F9" w14:textId="765AD66D" w:rsidR="002C72CF" w:rsidRPr="00BB00A0" w:rsidRDefault="00DD6DE1" w:rsidP="007748CA">
      <w:pPr>
        <w:pStyle w:val="Ttulo2"/>
        <w:rPr>
          <w:rFonts w:ascii="Calibri" w:hAnsi="Calibri"/>
          <w:b/>
          <w:bCs/>
          <w:color w:val="auto"/>
          <w:sz w:val="24"/>
          <w:szCs w:val="24"/>
          <w:lang w:val="es-UY" w:eastAsia="en-US"/>
        </w:rPr>
      </w:pPr>
      <w:bookmarkStart w:id="163" w:name="_Toc371401588"/>
      <w:bookmarkStart w:id="164" w:name="_Toc456344577"/>
      <w:bookmarkStart w:id="165" w:name="_Toc456352693"/>
      <w:bookmarkStart w:id="166" w:name="_Toc489014603"/>
      <w:bookmarkStart w:id="167" w:name="_Toc489015055"/>
      <w:bookmarkStart w:id="168" w:name="_Toc511655066"/>
      <w:bookmarkStart w:id="169" w:name="_Toc84527582"/>
      <w:r w:rsidRPr="00BB00A0">
        <w:rPr>
          <w:rFonts w:ascii="Calibri" w:hAnsi="Calibri"/>
          <w:b/>
          <w:bCs/>
          <w:color w:val="auto"/>
          <w:sz w:val="24"/>
          <w:szCs w:val="24"/>
          <w:lang w:val="es-UY" w:eastAsia="en-US"/>
        </w:rPr>
        <w:lastRenderedPageBreak/>
        <w:t>6.</w:t>
      </w:r>
      <w:r w:rsidR="00812EE2">
        <w:rPr>
          <w:rFonts w:ascii="Calibri" w:hAnsi="Calibri"/>
          <w:b/>
          <w:bCs/>
          <w:color w:val="auto"/>
          <w:sz w:val="24"/>
          <w:szCs w:val="24"/>
          <w:lang w:val="es-UY" w:eastAsia="en-US"/>
        </w:rPr>
        <w:t>7</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Plazo para presentar documentación faltante en la oferta</w:t>
      </w:r>
      <w:bookmarkEnd w:id="163"/>
      <w:bookmarkEnd w:id="164"/>
      <w:bookmarkEnd w:id="165"/>
      <w:bookmarkEnd w:id="166"/>
      <w:bookmarkEnd w:id="167"/>
      <w:bookmarkEnd w:id="168"/>
      <w:bookmarkEnd w:id="169"/>
    </w:p>
    <w:p w14:paraId="787054C2" w14:textId="5F0728EC" w:rsidR="00812EE2" w:rsidRPr="007748CA" w:rsidRDefault="002C72CF" w:rsidP="00812EE2">
      <w:pPr>
        <w:spacing w:line="360" w:lineRule="auto"/>
        <w:jc w:val="both"/>
        <w:rPr>
          <w:rFonts w:ascii="Calibri" w:eastAsiaTheme="majorEastAsia" w:hAnsi="Calibri" w:cs="Arial"/>
          <w:kern w:val="28"/>
        </w:rPr>
      </w:pPr>
      <w:r w:rsidRPr="007748CA">
        <w:rPr>
          <w:rFonts w:ascii="Calibri" w:eastAsiaTheme="majorEastAsia" w:hAnsi="Calibri" w:cs="Arial"/>
          <w:kern w:val="28"/>
        </w:rPr>
        <w:t>La Administración podrá otorgar un plazo de dos días hábiles</w:t>
      </w:r>
      <w:r w:rsidR="00812EE2">
        <w:rPr>
          <w:rFonts w:ascii="Calibri" w:eastAsiaTheme="majorEastAsia" w:hAnsi="Calibri" w:cs="Arial"/>
          <w:kern w:val="28"/>
        </w:rPr>
        <w:t xml:space="preserve"> para</w:t>
      </w:r>
      <w:r w:rsidR="00812EE2" w:rsidRPr="00812EE2">
        <w:rPr>
          <w:rFonts w:ascii="Calibri" w:eastAsiaTheme="majorEastAsia" w:hAnsi="Calibri" w:cs="Arial"/>
          <w:kern w:val="28"/>
        </w:rPr>
        <w:t xml:space="preserve"> </w:t>
      </w:r>
      <w:r w:rsidR="00812EE2" w:rsidRPr="007748CA">
        <w:rPr>
          <w:rFonts w:ascii="Calibri" w:eastAsiaTheme="majorEastAsia" w:hAnsi="Calibri" w:cs="Arial"/>
          <w:kern w:val="28"/>
        </w:rPr>
        <w:t>salvar defectos, carencias formales o errores evidentes o de escasa importancia de acuerdo a lo establecido en el artículo 65 del TOCAF</w:t>
      </w:r>
      <w:r w:rsidR="00812EE2">
        <w:rPr>
          <w:rFonts w:ascii="Calibri" w:eastAsiaTheme="majorEastAsia" w:hAnsi="Calibri" w:cs="Arial"/>
          <w:kern w:val="28"/>
        </w:rPr>
        <w:t xml:space="preserve">. </w:t>
      </w:r>
      <w:r w:rsidR="00812EE2" w:rsidRPr="007748CA">
        <w:rPr>
          <w:rFonts w:ascii="Calibri" w:eastAsiaTheme="majorEastAsia" w:hAnsi="Calibri" w:cs="Arial"/>
          <w:kern w:val="28"/>
        </w:rPr>
        <w:t>El oferente deberá agregar en línea la documentación solicitada.</w:t>
      </w:r>
    </w:p>
    <w:p w14:paraId="73D92128" w14:textId="08993419" w:rsidR="00BA1CF6" w:rsidRDefault="002C72CF" w:rsidP="00812EE2">
      <w:pPr>
        <w:spacing w:line="360" w:lineRule="auto"/>
        <w:jc w:val="both"/>
        <w:rPr>
          <w:rFonts w:ascii="Calibri" w:eastAsiaTheme="majorEastAsia" w:hAnsi="Calibri" w:cs="Arial"/>
          <w:kern w:val="28"/>
        </w:rPr>
      </w:pPr>
      <w:r w:rsidRPr="007748CA">
        <w:rPr>
          <w:rFonts w:ascii="Calibri" w:eastAsiaTheme="majorEastAsia" w:hAnsi="Calibri" w:cs="Arial"/>
          <w:kern w:val="28"/>
        </w:rPr>
        <w:t>El plazo antes mencionado no se otorgará cuando a juicio de la Administración se altere materialmente la igualdad de los oferentes, cuando existan defectos o errores habituales en un oferente determinado, o cuando se presuma la existencia de alguna maniobra destinada</w:t>
      </w:r>
      <w:r w:rsidR="00BA1CF6" w:rsidRPr="007748CA">
        <w:rPr>
          <w:rFonts w:ascii="Calibri" w:eastAsiaTheme="majorEastAsia" w:hAnsi="Calibri" w:cs="Arial"/>
          <w:kern w:val="28"/>
        </w:rPr>
        <w:t xml:space="preserve"> a obtener una ventaja indebida.</w:t>
      </w:r>
    </w:p>
    <w:p w14:paraId="4FB4DB9F" w14:textId="77777777" w:rsidR="00812EE2" w:rsidRPr="007748CA" w:rsidRDefault="00812EE2" w:rsidP="007748CA">
      <w:pPr>
        <w:autoSpaceDE w:val="0"/>
        <w:autoSpaceDN w:val="0"/>
        <w:adjustRightInd w:val="0"/>
        <w:spacing w:line="360" w:lineRule="auto"/>
        <w:jc w:val="both"/>
        <w:rPr>
          <w:rFonts w:ascii="Calibri" w:eastAsiaTheme="majorEastAsia" w:hAnsi="Calibri" w:cs="Arial"/>
          <w:kern w:val="28"/>
        </w:rPr>
      </w:pPr>
    </w:p>
    <w:p w14:paraId="6BD9DF7C" w14:textId="77777777" w:rsidR="008B4954" w:rsidRPr="007748CA" w:rsidRDefault="008B4954" w:rsidP="00A53FF4">
      <w:pPr>
        <w:pStyle w:val="Ttulo1"/>
        <w:numPr>
          <w:ilvl w:val="0"/>
          <w:numId w:val="27"/>
        </w:numPr>
        <w:shd w:val="clear" w:color="auto" w:fill="D9E2F3" w:themeFill="accent5" w:themeFillTint="33"/>
        <w:rPr>
          <w:rFonts w:ascii="Calibri" w:hAnsi="Calibri"/>
          <w:color w:val="auto"/>
          <w:sz w:val="24"/>
          <w:szCs w:val="24"/>
          <w:lang w:val="es-UY" w:eastAsia="en-US"/>
        </w:rPr>
      </w:pPr>
      <w:bookmarkStart w:id="170" w:name="_Toc84527583"/>
      <w:r w:rsidRPr="007748CA">
        <w:rPr>
          <w:rFonts w:ascii="Calibri" w:hAnsi="Calibri"/>
          <w:color w:val="auto"/>
          <w:sz w:val="24"/>
          <w:szCs w:val="24"/>
          <w:lang w:val="es-UY" w:eastAsia="en-US"/>
        </w:rPr>
        <w:t>EVALUACIÓN DE LAS OFERTAS</w:t>
      </w:r>
      <w:bookmarkEnd w:id="170"/>
    </w:p>
    <w:p w14:paraId="4050169E" w14:textId="77777777" w:rsidR="00185F5E" w:rsidRPr="007748CA" w:rsidRDefault="00185F5E" w:rsidP="007748CA">
      <w:pPr>
        <w:pStyle w:val="Normal1"/>
        <w:jc w:val="both"/>
        <w:rPr>
          <w:rFonts w:ascii="Calibri" w:hAnsi="Calibri" w:cs="Arial"/>
          <w:i/>
          <w:iCs/>
          <w:color w:val="auto"/>
        </w:rPr>
      </w:pPr>
    </w:p>
    <w:p w14:paraId="3D97938F" w14:textId="0C81BB6B" w:rsidR="002A4FE6" w:rsidRPr="001A274F" w:rsidRDefault="006043B4" w:rsidP="001A274F">
      <w:pPr>
        <w:pStyle w:val="Normal1"/>
        <w:spacing w:line="360" w:lineRule="auto"/>
        <w:jc w:val="both"/>
        <w:rPr>
          <w:rFonts w:ascii="Calibri" w:eastAsiaTheme="majorEastAsia" w:hAnsi="Calibri" w:cs="Arial"/>
          <w:color w:val="auto"/>
          <w:kern w:val="28"/>
          <w:lang w:eastAsia="es-ES"/>
        </w:rPr>
      </w:pPr>
      <w:r w:rsidRPr="001A274F">
        <w:rPr>
          <w:rFonts w:ascii="Calibri" w:eastAsiaTheme="majorEastAsia" w:hAnsi="Calibri" w:cs="Arial"/>
          <w:color w:val="auto"/>
          <w:kern w:val="28"/>
          <w:lang w:eastAsia="es-ES"/>
        </w:rPr>
        <w:t xml:space="preserve">Se estudiará el cumplimiento de los requisitos de admisibilidad de las ofertas y luego para aquellas que </w:t>
      </w:r>
      <w:r w:rsidR="0013764B" w:rsidRPr="001A274F">
        <w:rPr>
          <w:rFonts w:ascii="Calibri" w:eastAsiaTheme="majorEastAsia" w:hAnsi="Calibri" w:cs="Arial"/>
          <w:color w:val="auto"/>
          <w:kern w:val="28"/>
          <w:lang w:eastAsia="es-ES"/>
        </w:rPr>
        <w:t>cumplan, se</w:t>
      </w:r>
      <w:r w:rsidRPr="001A274F">
        <w:rPr>
          <w:rFonts w:ascii="Calibri" w:eastAsiaTheme="majorEastAsia" w:hAnsi="Calibri" w:cs="Arial"/>
          <w:color w:val="auto"/>
          <w:kern w:val="28"/>
          <w:lang w:eastAsia="es-ES"/>
        </w:rPr>
        <w:t xml:space="preserve"> estudiará s</w:t>
      </w:r>
      <w:r w:rsidR="0013764B" w:rsidRPr="001A274F">
        <w:rPr>
          <w:rFonts w:ascii="Calibri" w:eastAsiaTheme="majorEastAsia" w:hAnsi="Calibri" w:cs="Arial"/>
          <w:color w:val="auto"/>
          <w:kern w:val="28"/>
          <w:lang w:eastAsia="es-ES"/>
        </w:rPr>
        <w:t xml:space="preserve">i </w:t>
      </w:r>
      <w:r w:rsidRPr="001A274F">
        <w:rPr>
          <w:rFonts w:ascii="Calibri" w:eastAsiaTheme="majorEastAsia" w:hAnsi="Calibri" w:cs="Arial"/>
          <w:color w:val="auto"/>
          <w:kern w:val="28"/>
          <w:lang w:eastAsia="es-ES"/>
        </w:rPr>
        <w:t xml:space="preserve"> lo ofertado cumple con lo solicitado. </w:t>
      </w:r>
    </w:p>
    <w:p w14:paraId="553E089D" w14:textId="77777777" w:rsidR="006043B4" w:rsidRPr="001A274F" w:rsidRDefault="006043B4" w:rsidP="001A274F">
      <w:pPr>
        <w:pStyle w:val="Normal1"/>
        <w:spacing w:line="360" w:lineRule="auto"/>
        <w:jc w:val="both"/>
        <w:rPr>
          <w:rFonts w:ascii="Calibri" w:eastAsiaTheme="majorEastAsia" w:hAnsi="Calibri" w:cs="Arial"/>
          <w:color w:val="auto"/>
          <w:kern w:val="28"/>
          <w:lang w:eastAsia="es-ES"/>
        </w:rPr>
      </w:pPr>
    </w:p>
    <w:p w14:paraId="1E2BD1E5" w14:textId="414A85B1" w:rsidR="002A4FE6" w:rsidRPr="001A274F" w:rsidRDefault="00185F5E" w:rsidP="001A274F">
      <w:pPr>
        <w:pStyle w:val="Normal1"/>
        <w:spacing w:line="360" w:lineRule="auto"/>
        <w:jc w:val="both"/>
        <w:rPr>
          <w:rFonts w:ascii="Calibri" w:eastAsiaTheme="majorEastAsia" w:hAnsi="Calibri" w:cs="Arial"/>
          <w:color w:val="auto"/>
          <w:kern w:val="28"/>
          <w:lang w:eastAsia="es-ES"/>
        </w:rPr>
      </w:pPr>
      <w:r w:rsidRPr="001A274F">
        <w:rPr>
          <w:rFonts w:ascii="Calibri" w:eastAsiaTheme="majorEastAsia" w:hAnsi="Calibri" w:cs="Arial"/>
          <w:color w:val="auto"/>
          <w:kern w:val="28"/>
          <w:lang w:eastAsia="es-ES"/>
        </w:rPr>
        <w:t xml:space="preserve">La </w:t>
      </w:r>
      <w:r w:rsidR="001A63EC" w:rsidRPr="001A274F">
        <w:rPr>
          <w:rFonts w:ascii="Calibri" w:eastAsiaTheme="majorEastAsia" w:hAnsi="Calibri" w:cs="Arial"/>
          <w:color w:val="auto"/>
          <w:kern w:val="28"/>
          <w:lang w:eastAsia="es-ES"/>
        </w:rPr>
        <w:t>D.N.A se</w:t>
      </w:r>
      <w:r w:rsidRPr="001A274F">
        <w:rPr>
          <w:rFonts w:ascii="Calibri" w:eastAsiaTheme="majorEastAsia" w:hAnsi="Calibri" w:cs="Arial"/>
          <w:color w:val="auto"/>
          <w:kern w:val="28"/>
          <w:lang w:eastAsia="es-ES"/>
        </w:rPr>
        <w:t xml:space="preserve"> reserva el derecho de realizar por su cuenta las averiguacione</w:t>
      </w:r>
      <w:r w:rsidR="00DE3CA1" w:rsidRPr="001A274F">
        <w:rPr>
          <w:rFonts w:ascii="Calibri" w:eastAsiaTheme="majorEastAsia" w:hAnsi="Calibri" w:cs="Arial"/>
          <w:color w:val="auto"/>
          <w:kern w:val="28"/>
          <w:lang w:eastAsia="es-ES"/>
        </w:rPr>
        <w:t>s</w:t>
      </w:r>
      <w:r w:rsidRPr="001A274F">
        <w:rPr>
          <w:rFonts w:ascii="Calibri" w:eastAsiaTheme="majorEastAsia" w:hAnsi="Calibri" w:cs="Arial"/>
          <w:color w:val="auto"/>
          <w:kern w:val="28"/>
          <w:lang w:eastAsia="es-ES"/>
        </w:rPr>
        <w:t xml:space="preserve"> pertinentes a fin de constatar </w:t>
      </w:r>
      <w:r w:rsidR="006043B4" w:rsidRPr="001A274F">
        <w:rPr>
          <w:rFonts w:ascii="Calibri" w:eastAsiaTheme="majorEastAsia" w:hAnsi="Calibri" w:cs="Arial"/>
          <w:color w:val="auto"/>
          <w:kern w:val="28"/>
          <w:lang w:eastAsia="es-ES"/>
        </w:rPr>
        <w:t>los anteceden</w:t>
      </w:r>
      <w:r w:rsidR="0013764B" w:rsidRPr="001A274F">
        <w:rPr>
          <w:rFonts w:ascii="Calibri" w:eastAsiaTheme="majorEastAsia" w:hAnsi="Calibri" w:cs="Arial"/>
          <w:color w:val="auto"/>
          <w:kern w:val="28"/>
          <w:lang w:eastAsia="es-ES"/>
        </w:rPr>
        <w:t>tes comerciales de los oferentes.</w:t>
      </w:r>
    </w:p>
    <w:p w14:paraId="42FC59FD" w14:textId="77777777" w:rsidR="00185F5E" w:rsidRPr="001A274F" w:rsidRDefault="00185F5E" w:rsidP="001A274F">
      <w:pPr>
        <w:pStyle w:val="Normal1"/>
        <w:spacing w:line="360" w:lineRule="auto"/>
        <w:jc w:val="both"/>
        <w:rPr>
          <w:rFonts w:ascii="Calibri" w:eastAsiaTheme="majorEastAsia" w:hAnsi="Calibri" w:cs="Arial"/>
          <w:color w:val="auto"/>
          <w:kern w:val="28"/>
          <w:lang w:eastAsia="es-ES"/>
        </w:rPr>
      </w:pPr>
    </w:p>
    <w:p w14:paraId="6592B1F8" w14:textId="70C9314A" w:rsidR="00075B29" w:rsidRPr="001A274F" w:rsidRDefault="00075B29" w:rsidP="001A274F">
      <w:pPr>
        <w:spacing w:after="160" w:line="360" w:lineRule="auto"/>
        <w:jc w:val="both"/>
        <w:rPr>
          <w:rFonts w:ascii="Calibri" w:eastAsiaTheme="majorEastAsia" w:hAnsi="Calibri" w:cs="Arial"/>
          <w:kern w:val="28"/>
        </w:rPr>
      </w:pPr>
      <w:r w:rsidRPr="001A274F">
        <w:rPr>
          <w:rFonts w:ascii="Calibri" w:eastAsiaTheme="majorEastAsia" w:hAnsi="Calibri" w:cs="Arial"/>
          <w:kern w:val="28"/>
        </w:rPr>
        <w:t>Verificado que las ofertas cumplan con l</w:t>
      </w:r>
      <w:r w:rsidR="001A274F">
        <w:rPr>
          <w:rFonts w:ascii="Calibri" w:eastAsiaTheme="majorEastAsia" w:hAnsi="Calibri" w:cs="Arial"/>
          <w:kern w:val="28"/>
        </w:rPr>
        <w:t xml:space="preserve">os requisitos de admisibilidad </w:t>
      </w:r>
      <w:r w:rsidRPr="001A274F">
        <w:rPr>
          <w:rFonts w:ascii="Calibri" w:eastAsiaTheme="majorEastAsia" w:hAnsi="Calibri" w:cs="Arial"/>
          <w:kern w:val="28"/>
        </w:rPr>
        <w:t xml:space="preserve">y las especificaciones solicitadas, se adjudicará a la oferta más económica, de acuerdo lo previsto en el numeral 2 del artículo 48 del </w:t>
      </w:r>
      <w:r w:rsidR="008B392F" w:rsidRPr="001A274F">
        <w:rPr>
          <w:rFonts w:ascii="Calibri" w:eastAsiaTheme="majorEastAsia" w:hAnsi="Calibri" w:cs="Arial"/>
          <w:kern w:val="28"/>
        </w:rPr>
        <w:t>TOCAF</w:t>
      </w:r>
      <w:r w:rsidRPr="001A274F">
        <w:rPr>
          <w:rFonts w:ascii="Calibri" w:eastAsiaTheme="majorEastAsia" w:hAnsi="Calibri" w:cs="Arial"/>
          <w:kern w:val="28"/>
        </w:rPr>
        <w:t>, aplicando el factor precio en forma exclusiva.</w:t>
      </w:r>
    </w:p>
    <w:p w14:paraId="25C3DA19" w14:textId="77777777" w:rsidR="00075B29" w:rsidRPr="00075B29" w:rsidRDefault="00075B29" w:rsidP="00075B29">
      <w:pPr>
        <w:pStyle w:val="Sinespaciado"/>
      </w:pPr>
    </w:p>
    <w:p w14:paraId="2796F828" w14:textId="62F7B243" w:rsidR="00B71476" w:rsidRPr="007748CA" w:rsidRDefault="00A53FF4"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171" w:name="_Toc84527584"/>
      <w:r>
        <w:rPr>
          <w:rFonts w:ascii="Calibri" w:hAnsi="Calibri"/>
          <w:color w:val="auto"/>
          <w:sz w:val="24"/>
          <w:szCs w:val="24"/>
          <w:lang w:val="es-UY" w:eastAsia="en-US"/>
        </w:rPr>
        <w:t>COTIZAC</w:t>
      </w:r>
      <w:r w:rsidR="002C72CF" w:rsidRPr="007748CA">
        <w:rPr>
          <w:rFonts w:ascii="Calibri" w:hAnsi="Calibri"/>
          <w:color w:val="auto"/>
          <w:sz w:val="24"/>
          <w:szCs w:val="24"/>
          <w:lang w:val="es-UY" w:eastAsia="en-US"/>
        </w:rPr>
        <w:t>IÓN DE LA PROPUESTA, AJUSTE DE PRECIOS, FORMA DE PAGO.</w:t>
      </w:r>
      <w:bookmarkEnd w:id="171"/>
    </w:p>
    <w:p w14:paraId="65BACF2D" w14:textId="77777777" w:rsidR="00B71476" w:rsidRPr="007748CA" w:rsidRDefault="00B71476" w:rsidP="0074344E">
      <w:pPr>
        <w:rPr>
          <w:rFonts w:eastAsiaTheme="majorEastAsia"/>
          <w:lang w:val="es-UY" w:eastAsia="en-US"/>
        </w:rPr>
      </w:pPr>
      <w:bookmarkStart w:id="172" w:name="_Toc489014609"/>
      <w:bookmarkStart w:id="173" w:name="_Toc489015061"/>
      <w:bookmarkStart w:id="174" w:name="_Toc511655072"/>
    </w:p>
    <w:p w14:paraId="4AAAD779" w14:textId="75C39D59" w:rsidR="002C72CF" w:rsidRPr="0074344E" w:rsidRDefault="00FF074D" w:rsidP="007748CA">
      <w:pPr>
        <w:pStyle w:val="Ttulo2"/>
        <w:rPr>
          <w:rFonts w:ascii="Calibri" w:hAnsi="Calibri"/>
          <w:b/>
          <w:bCs/>
          <w:color w:val="auto"/>
          <w:sz w:val="24"/>
          <w:szCs w:val="24"/>
          <w:lang w:val="es-UY" w:eastAsia="en-US"/>
        </w:rPr>
      </w:pPr>
      <w:bookmarkStart w:id="175" w:name="_Toc84527585"/>
      <w:bookmarkEnd w:id="172"/>
      <w:bookmarkEnd w:id="173"/>
      <w:bookmarkEnd w:id="174"/>
      <w:r w:rsidRPr="0074344E">
        <w:rPr>
          <w:rFonts w:ascii="Calibri" w:hAnsi="Calibri"/>
          <w:b/>
          <w:bCs/>
          <w:color w:val="auto"/>
          <w:sz w:val="24"/>
          <w:szCs w:val="24"/>
          <w:lang w:val="es-UY" w:eastAsia="en-US"/>
        </w:rPr>
        <w:t>8.1 Cotizaciones</w:t>
      </w:r>
      <w:bookmarkEnd w:id="175"/>
    </w:p>
    <w:p w14:paraId="17192CE7" w14:textId="0B452D22" w:rsidR="002C72CF" w:rsidRPr="007748CA" w:rsidRDefault="00601F75" w:rsidP="007748CA">
      <w:pPr>
        <w:pStyle w:val="Prrafodelista"/>
        <w:widowControl w:val="0"/>
        <w:tabs>
          <w:tab w:val="left" w:pos="461"/>
        </w:tabs>
        <w:kinsoku w:val="0"/>
        <w:overflowPunct w:val="0"/>
        <w:autoSpaceDE w:val="0"/>
        <w:autoSpaceDN w:val="0"/>
        <w:adjustRightInd w:val="0"/>
        <w:spacing w:before="1" w:line="360" w:lineRule="auto"/>
        <w:ind w:left="0"/>
        <w:jc w:val="both"/>
        <w:rPr>
          <w:rFonts w:ascii="Calibri" w:eastAsiaTheme="majorEastAsia" w:hAnsi="Calibri" w:cs="Arial"/>
          <w:spacing w:val="-10"/>
          <w:kern w:val="28"/>
        </w:rPr>
      </w:pPr>
      <w:r w:rsidRPr="007748CA">
        <w:rPr>
          <w:rFonts w:ascii="Calibri" w:eastAsiaTheme="majorEastAsia" w:hAnsi="Calibri" w:cs="Arial"/>
          <w:kern w:val="28"/>
          <w:lang w:val="es-UY" w:eastAsia="en-US"/>
        </w:rPr>
        <w:t xml:space="preserve">Se deberá </w:t>
      </w:r>
      <w:r w:rsidR="00285699">
        <w:rPr>
          <w:rFonts w:ascii="Calibri" w:eastAsiaTheme="majorEastAsia" w:hAnsi="Calibri" w:cs="Arial"/>
          <w:kern w:val="28"/>
          <w:lang w:val="es-UY" w:eastAsia="en-US"/>
        </w:rPr>
        <w:t>cotizar de acuerdo al Anexo II y Planilla de Cotización.</w:t>
      </w:r>
    </w:p>
    <w:p w14:paraId="3BDC5BA1" w14:textId="4ACD38D7" w:rsidR="002C72CF" w:rsidRPr="00531C09" w:rsidRDefault="002C72CF"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Se cotizará en moneda nacional. Aquellos oferentes que se aparten de cotizar en la moneda solicitada, </w:t>
      </w:r>
      <w:r w:rsidR="00E7029F" w:rsidRPr="00531C09">
        <w:rPr>
          <w:rFonts w:ascii="Calibri" w:eastAsiaTheme="majorEastAsia" w:hAnsi="Calibri" w:cs="Arial"/>
          <w:b/>
          <w:bCs/>
          <w:kern w:val="28"/>
          <w:lang w:val="es-UY" w:eastAsia="en-US"/>
        </w:rPr>
        <w:t>se considerará el precio ofertado en moneda nacional al tipo de cambio dólar pizarra vendedor del día anterior a la fecha de apertura de ofertas</w:t>
      </w:r>
      <w:r w:rsidR="00E7029F" w:rsidRPr="00531C09">
        <w:rPr>
          <w:rFonts w:ascii="Calibri" w:eastAsiaTheme="majorEastAsia" w:hAnsi="Calibri" w:cs="Arial"/>
          <w:kern w:val="28"/>
          <w:lang w:val="es-UY" w:eastAsia="en-US"/>
        </w:rPr>
        <w:t>.</w:t>
      </w:r>
    </w:p>
    <w:p w14:paraId="0FB414CB" w14:textId="60564CDE" w:rsidR="002C72CF" w:rsidRPr="007748CA" w:rsidRDefault="002C72CF" w:rsidP="007748CA">
      <w:pPr>
        <w:spacing w:after="200" w:line="360" w:lineRule="auto"/>
        <w:contextualSpacing/>
        <w:jc w:val="both"/>
        <w:rPr>
          <w:rFonts w:ascii="Calibri" w:eastAsiaTheme="majorEastAsia" w:hAnsi="Calibri" w:cs="Arial"/>
          <w:kern w:val="28"/>
          <w:u w:val="single"/>
          <w:lang w:val="es-UY" w:eastAsia="en-US"/>
        </w:rPr>
      </w:pPr>
      <w:r w:rsidRPr="007748CA">
        <w:rPr>
          <w:rFonts w:ascii="Calibri" w:eastAsiaTheme="majorEastAsia" w:hAnsi="Calibri" w:cs="Arial"/>
          <w:kern w:val="28"/>
          <w:u w:val="single"/>
          <w:lang w:val="es-UY" w:eastAsia="en-US"/>
        </w:rPr>
        <w:t xml:space="preserve">En caso de discrepancia entre la oferta ingresada en línea y la declarada en el Anexo II de la oferta, se considerará como válida la oferta </w:t>
      </w:r>
      <w:r w:rsidR="00285699">
        <w:rPr>
          <w:rFonts w:ascii="Calibri" w:eastAsiaTheme="majorEastAsia" w:hAnsi="Calibri" w:cs="Arial"/>
          <w:kern w:val="28"/>
          <w:u w:val="single"/>
          <w:lang w:val="es-UY" w:eastAsia="en-US"/>
        </w:rPr>
        <w:t>del Anexo II y su Planilla de Cotización.</w:t>
      </w:r>
    </w:p>
    <w:p w14:paraId="0A8E7967" w14:textId="77777777" w:rsidR="008061FD" w:rsidRPr="007748CA" w:rsidRDefault="008061FD"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lastRenderedPageBreak/>
        <w:t>La presentación de la propuesta implica que el oferente conoce y acepta en todos sus términos las cláusulas del presente Pliego de Condiciones Particulares.</w:t>
      </w:r>
    </w:p>
    <w:p w14:paraId="4689F76E" w14:textId="294E8CB5" w:rsidR="002C72CF" w:rsidRPr="0074344E" w:rsidRDefault="00FF074D" w:rsidP="007748CA">
      <w:pPr>
        <w:pStyle w:val="Ttulo2"/>
        <w:rPr>
          <w:rFonts w:ascii="Calibri" w:hAnsi="Calibri"/>
          <w:b/>
          <w:bCs/>
          <w:color w:val="auto"/>
          <w:sz w:val="24"/>
          <w:szCs w:val="24"/>
          <w:lang w:val="es-UY" w:eastAsia="en-US"/>
        </w:rPr>
      </w:pPr>
      <w:bookmarkStart w:id="176" w:name="_Toc489014611"/>
      <w:bookmarkStart w:id="177" w:name="_Toc489015063"/>
      <w:bookmarkStart w:id="178" w:name="_Toc511655075"/>
      <w:bookmarkStart w:id="179" w:name="_Toc84527586"/>
      <w:r w:rsidRPr="0074344E">
        <w:rPr>
          <w:rFonts w:ascii="Calibri" w:hAnsi="Calibri"/>
          <w:b/>
          <w:bCs/>
          <w:color w:val="auto"/>
          <w:sz w:val="24"/>
          <w:szCs w:val="24"/>
          <w:lang w:val="es-UY" w:eastAsia="en-US"/>
        </w:rPr>
        <w:t>8.</w:t>
      </w:r>
      <w:r w:rsidR="0074344E" w:rsidRPr="0074344E">
        <w:rPr>
          <w:rFonts w:ascii="Calibri" w:hAnsi="Calibri"/>
          <w:b/>
          <w:bCs/>
          <w:color w:val="auto"/>
          <w:sz w:val="24"/>
          <w:szCs w:val="24"/>
          <w:lang w:val="es-UY" w:eastAsia="en-US"/>
        </w:rPr>
        <w:t>2</w:t>
      </w:r>
      <w:r w:rsidRPr="0074344E">
        <w:rPr>
          <w:rFonts w:ascii="Calibri" w:hAnsi="Calibri"/>
          <w:b/>
          <w:bCs/>
          <w:color w:val="auto"/>
          <w:sz w:val="24"/>
          <w:szCs w:val="24"/>
          <w:lang w:val="es-UY" w:eastAsia="en-US"/>
        </w:rPr>
        <w:t xml:space="preserve"> </w:t>
      </w:r>
      <w:r w:rsidR="002C72CF" w:rsidRPr="0074344E">
        <w:rPr>
          <w:rFonts w:ascii="Calibri" w:hAnsi="Calibri"/>
          <w:b/>
          <w:bCs/>
          <w:color w:val="auto"/>
          <w:sz w:val="24"/>
          <w:szCs w:val="24"/>
          <w:lang w:val="es-UY" w:eastAsia="en-US"/>
        </w:rPr>
        <w:t>Ajuste de precios</w:t>
      </w:r>
      <w:bookmarkEnd w:id="176"/>
      <w:bookmarkEnd w:id="177"/>
      <w:bookmarkEnd w:id="178"/>
      <w:bookmarkEnd w:id="179"/>
    </w:p>
    <w:p w14:paraId="78FF4E6E" w14:textId="0D48CFBC" w:rsidR="00B8729D" w:rsidRPr="007748CA" w:rsidRDefault="007F1C03" w:rsidP="007748CA">
      <w:pPr>
        <w:spacing w:line="360" w:lineRule="auto"/>
        <w:jc w:val="both"/>
        <w:rPr>
          <w:rFonts w:ascii="Calibri" w:eastAsiaTheme="majorEastAsia" w:hAnsi="Calibri" w:cs="Arial"/>
          <w:kern w:val="28"/>
          <w:u w:val="single"/>
        </w:rPr>
      </w:pPr>
      <w:bookmarkStart w:id="180" w:name="_Toc489014612"/>
      <w:bookmarkStart w:id="181" w:name="_Toc489015064"/>
      <w:bookmarkStart w:id="182" w:name="_Toc511655076"/>
      <w:r>
        <w:rPr>
          <w:rFonts w:ascii="Calibri" w:eastAsiaTheme="majorEastAsia" w:hAnsi="Calibri" w:cs="Arial"/>
          <w:kern w:val="28"/>
          <w:u w:val="single"/>
        </w:rPr>
        <w:t>Los precios quedarán fijos sin ajustes.</w:t>
      </w:r>
    </w:p>
    <w:p w14:paraId="450ADB80" w14:textId="2D2DE86E" w:rsidR="002C72CF" w:rsidRPr="00B8729D" w:rsidRDefault="001A274F" w:rsidP="007748CA">
      <w:pPr>
        <w:pStyle w:val="Ttulo2"/>
        <w:rPr>
          <w:rFonts w:ascii="Calibri" w:hAnsi="Calibri"/>
          <w:b/>
          <w:bCs/>
          <w:color w:val="auto"/>
          <w:sz w:val="24"/>
          <w:szCs w:val="24"/>
          <w:lang w:val="es-UY" w:eastAsia="en-US"/>
        </w:rPr>
      </w:pPr>
      <w:bookmarkStart w:id="183" w:name="_Toc84527587"/>
      <w:r>
        <w:rPr>
          <w:rFonts w:ascii="Calibri" w:hAnsi="Calibri"/>
          <w:b/>
          <w:bCs/>
          <w:color w:val="auto"/>
          <w:sz w:val="24"/>
          <w:szCs w:val="24"/>
          <w:lang w:val="es-UY" w:eastAsia="en-US"/>
        </w:rPr>
        <w:t>8.3</w:t>
      </w:r>
      <w:r w:rsidR="00FF074D" w:rsidRPr="00B8729D">
        <w:rPr>
          <w:rFonts w:ascii="Calibri" w:hAnsi="Calibri"/>
          <w:b/>
          <w:bCs/>
          <w:color w:val="auto"/>
          <w:sz w:val="24"/>
          <w:szCs w:val="24"/>
          <w:lang w:val="es-UY" w:eastAsia="en-US"/>
        </w:rPr>
        <w:t xml:space="preserve"> </w:t>
      </w:r>
      <w:r w:rsidR="002C72CF" w:rsidRPr="00B8729D">
        <w:rPr>
          <w:rFonts w:ascii="Calibri" w:hAnsi="Calibri"/>
          <w:b/>
          <w:bCs/>
          <w:color w:val="auto"/>
          <w:sz w:val="24"/>
          <w:szCs w:val="24"/>
          <w:lang w:val="es-UY" w:eastAsia="en-US"/>
        </w:rPr>
        <w:t>Facturación</w:t>
      </w:r>
      <w:bookmarkEnd w:id="180"/>
      <w:bookmarkEnd w:id="181"/>
      <w:bookmarkEnd w:id="182"/>
      <w:bookmarkEnd w:id="183"/>
    </w:p>
    <w:p w14:paraId="6AB77E87" w14:textId="46C255B2" w:rsidR="004522F0" w:rsidRDefault="007F1C03" w:rsidP="007748CA">
      <w:pPr>
        <w:rPr>
          <w:rFonts w:ascii="Calibri" w:eastAsiaTheme="majorEastAsia" w:hAnsi="Calibri"/>
        </w:rPr>
      </w:pPr>
      <w:r>
        <w:rPr>
          <w:rFonts w:ascii="Calibri" w:eastAsiaTheme="majorEastAsia" w:hAnsi="Calibri"/>
        </w:rPr>
        <w:t xml:space="preserve">Se realizará con la entrega de la </w:t>
      </w:r>
      <w:r w:rsidR="00A53FF4">
        <w:rPr>
          <w:rFonts w:ascii="Calibri" w:eastAsiaTheme="majorEastAsia" w:hAnsi="Calibri"/>
        </w:rPr>
        <w:t>mercadería.</w:t>
      </w:r>
    </w:p>
    <w:p w14:paraId="55807CB0" w14:textId="77777777" w:rsidR="00057B4B" w:rsidRPr="007748CA" w:rsidRDefault="00057B4B" w:rsidP="007748CA">
      <w:pPr>
        <w:rPr>
          <w:rFonts w:ascii="Calibri" w:eastAsiaTheme="majorEastAsia" w:hAnsi="Calibri"/>
        </w:rPr>
      </w:pPr>
    </w:p>
    <w:p w14:paraId="4E0A8BAF" w14:textId="4188B864" w:rsidR="00B71476" w:rsidRPr="00057B4B" w:rsidRDefault="001A274F" w:rsidP="007748CA">
      <w:pPr>
        <w:pStyle w:val="Ttulo2"/>
        <w:rPr>
          <w:rFonts w:ascii="Calibri" w:hAnsi="Calibri"/>
          <w:b/>
          <w:bCs/>
          <w:color w:val="auto"/>
          <w:sz w:val="24"/>
          <w:szCs w:val="24"/>
        </w:rPr>
      </w:pPr>
      <w:bookmarkStart w:id="184" w:name="_Toc489014615"/>
      <w:bookmarkStart w:id="185" w:name="_Toc489015067"/>
      <w:bookmarkStart w:id="186" w:name="_Toc511655079"/>
      <w:bookmarkStart w:id="187" w:name="_Toc84527588"/>
      <w:r>
        <w:rPr>
          <w:rFonts w:ascii="Calibri" w:hAnsi="Calibri"/>
          <w:b/>
          <w:bCs/>
          <w:color w:val="auto"/>
          <w:sz w:val="24"/>
          <w:szCs w:val="24"/>
        </w:rPr>
        <w:t>8.4</w:t>
      </w:r>
      <w:r w:rsidR="00FF074D" w:rsidRPr="00057B4B">
        <w:rPr>
          <w:rFonts w:ascii="Calibri" w:hAnsi="Calibri"/>
          <w:b/>
          <w:bCs/>
          <w:color w:val="auto"/>
          <w:sz w:val="24"/>
          <w:szCs w:val="24"/>
        </w:rPr>
        <w:t xml:space="preserve"> </w:t>
      </w:r>
      <w:r w:rsidR="002C72CF" w:rsidRPr="00057B4B">
        <w:rPr>
          <w:rFonts w:ascii="Calibri" w:hAnsi="Calibri"/>
          <w:b/>
          <w:bCs/>
          <w:color w:val="auto"/>
          <w:sz w:val="24"/>
          <w:szCs w:val="24"/>
        </w:rPr>
        <w:t>Forma de pago</w:t>
      </w:r>
      <w:bookmarkEnd w:id="184"/>
      <w:bookmarkEnd w:id="185"/>
      <w:bookmarkEnd w:id="186"/>
      <w:bookmarkEnd w:id="187"/>
    </w:p>
    <w:p w14:paraId="059D87C7" w14:textId="77777777" w:rsidR="002C72CF" w:rsidRPr="007748CA" w:rsidRDefault="002C72CF" w:rsidP="007748CA">
      <w:pPr>
        <w:rPr>
          <w:rFonts w:ascii="Calibri" w:eastAsiaTheme="majorEastAsia" w:hAnsi="Calibri"/>
          <w:i/>
        </w:rPr>
      </w:pPr>
      <w:bookmarkStart w:id="188" w:name="_Toc47700480"/>
      <w:bookmarkStart w:id="189" w:name="_Toc47700541"/>
      <w:bookmarkStart w:id="190" w:name="_Toc55915123"/>
      <w:bookmarkStart w:id="191" w:name="_Toc56016551"/>
      <w:bookmarkStart w:id="192" w:name="_Toc56016862"/>
      <w:r w:rsidRPr="007748CA">
        <w:rPr>
          <w:rFonts w:ascii="Calibri" w:eastAsiaTheme="majorEastAsia" w:hAnsi="Calibri"/>
        </w:rPr>
        <w:t>Los pagos se realizarán crédito SIIF 60 días luego de la conformación de la factura.</w:t>
      </w:r>
      <w:bookmarkEnd w:id="188"/>
      <w:bookmarkEnd w:id="189"/>
      <w:bookmarkEnd w:id="190"/>
      <w:bookmarkEnd w:id="191"/>
      <w:bookmarkEnd w:id="192"/>
    </w:p>
    <w:p w14:paraId="02BBDEAB" w14:textId="5B44E5B1" w:rsidR="002C72CF" w:rsidRPr="007748CA" w:rsidRDefault="002C72CF"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193" w:name="_Toc84527589"/>
      <w:r w:rsidRPr="007748CA">
        <w:rPr>
          <w:rFonts w:ascii="Calibri" w:hAnsi="Calibri"/>
          <w:color w:val="auto"/>
          <w:sz w:val="24"/>
          <w:szCs w:val="24"/>
          <w:lang w:val="es-UY" w:eastAsia="en-US"/>
        </w:rPr>
        <w:t>MEJORA DE OFERTA</w:t>
      </w:r>
      <w:bookmarkEnd w:id="193"/>
    </w:p>
    <w:p w14:paraId="7C59FB04" w14:textId="77777777" w:rsidR="002C72CF" w:rsidRPr="007748CA" w:rsidRDefault="002C72CF" w:rsidP="007748CA">
      <w:pPr>
        <w:spacing w:line="360" w:lineRule="auto"/>
        <w:jc w:val="both"/>
        <w:rPr>
          <w:rFonts w:ascii="Calibri" w:eastAsiaTheme="majorEastAsia" w:hAnsi="Calibri" w:cs="Arial"/>
          <w:kern w:val="28"/>
        </w:rPr>
      </w:pPr>
    </w:p>
    <w:p w14:paraId="22FFD1C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En caso de similitud en las ofertas, la Administración podrá aplicar lo establecido en el Artículo 66 del TOCAF.</w:t>
      </w:r>
    </w:p>
    <w:p w14:paraId="4B206DEE"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comparación de las ofertas se verificará incluyendo los impuestos y leyes sociales que correspondan. Cuando el oferente no desglose el importe de impuestos y leyes sociales, se considerarán incluidos en el monto de la oferta. </w:t>
      </w:r>
    </w:p>
    <w:p w14:paraId="54394BD4" w14:textId="77777777" w:rsidR="00A53FF4" w:rsidRPr="00A53FF4" w:rsidRDefault="00A53FF4" w:rsidP="00A53FF4">
      <w:pPr>
        <w:rPr>
          <w:lang w:val="es-UY" w:eastAsia="en-US"/>
        </w:rPr>
      </w:pPr>
    </w:p>
    <w:p w14:paraId="351EF83B" w14:textId="6B38E13B" w:rsidR="00A53FF4" w:rsidRPr="007748CA" w:rsidRDefault="00A53FF4"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194" w:name="_Toc84527590"/>
      <w:r>
        <w:rPr>
          <w:rFonts w:ascii="Calibri" w:hAnsi="Calibri"/>
          <w:color w:val="auto"/>
          <w:sz w:val="24"/>
          <w:szCs w:val="24"/>
          <w:lang w:val="es-UY" w:eastAsia="en-US"/>
        </w:rPr>
        <w:t>DERECHO DE LA ADMINISTRACIÓN</w:t>
      </w:r>
      <w:bookmarkEnd w:id="194"/>
    </w:p>
    <w:p w14:paraId="6D369C0D"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p>
    <w:p w14:paraId="630D891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se reserva el derecho de: </w:t>
      </w:r>
    </w:p>
    <w:p w14:paraId="19524168"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a) rechazar una propuesta por falta de información suficiente.</w:t>
      </w:r>
    </w:p>
    <w:p w14:paraId="03A3EFC7"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b) rechazar una propuesta en las situaciones de concusión, cohecho, soborno, fraude, abuso de funciones, tráfico de influencias, tratar de influir en los funcionarios actuantes en el proceso de licitación, para obtener una decisión favorable, sin perjuicio de las denuncias penales correspondientes. </w:t>
      </w:r>
    </w:p>
    <w:p w14:paraId="43325339"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c) solicitar información complementaria, a fin de emitir un juicio fundado.</w:t>
      </w:r>
    </w:p>
    <w:p w14:paraId="7CAF98C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d) adjudicar por ítem.</w:t>
      </w:r>
    </w:p>
    <w:p w14:paraId="778614A3" w14:textId="77777777" w:rsidR="00A45807"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e) no adjudicar algún ítem.</w:t>
      </w:r>
    </w:p>
    <w:p w14:paraId="002592D8" w14:textId="78806E31" w:rsidR="00A53FF4" w:rsidRDefault="00A53FF4" w:rsidP="007748CA">
      <w:pPr>
        <w:numPr>
          <w:ilvl w:val="1"/>
          <w:numId w:val="0"/>
        </w:numPr>
        <w:tabs>
          <w:tab w:val="num" w:pos="360"/>
        </w:tabs>
        <w:spacing w:line="360" w:lineRule="auto"/>
        <w:jc w:val="both"/>
        <w:rPr>
          <w:rFonts w:ascii="Calibri" w:eastAsiaTheme="majorEastAsia" w:hAnsi="Calibri" w:cs="Arial"/>
          <w:kern w:val="28"/>
        </w:rPr>
      </w:pPr>
      <w:r>
        <w:rPr>
          <w:rFonts w:ascii="Calibri" w:eastAsiaTheme="majorEastAsia" w:hAnsi="Calibri" w:cs="Arial"/>
          <w:kern w:val="28"/>
        </w:rPr>
        <w:t>f) adjudicar menor cantidad a la requerida por cada ítem.</w:t>
      </w:r>
    </w:p>
    <w:p w14:paraId="7EEBD4C7" w14:textId="77777777" w:rsidR="001A274F" w:rsidRDefault="001A274F" w:rsidP="007748CA">
      <w:pPr>
        <w:numPr>
          <w:ilvl w:val="1"/>
          <w:numId w:val="0"/>
        </w:numPr>
        <w:tabs>
          <w:tab w:val="num" w:pos="360"/>
        </w:tabs>
        <w:spacing w:line="360" w:lineRule="auto"/>
        <w:jc w:val="both"/>
        <w:rPr>
          <w:rFonts w:ascii="Calibri" w:eastAsiaTheme="majorEastAsia" w:hAnsi="Calibri" w:cs="Arial"/>
          <w:kern w:val="28"/>
        </w:rPr>
      </w:pPr>
    </w:p>
    <w:p w14:paraId="384ED85F" w14:textId="77777777" w:rsidR="001A274F" w:rsidRDefault="001A274F" w:rsidP="007748CA">
      <w:pPr>
        <w:numPr>
          <w:ilvl w:val="1"/>
          <w:numId w:val="0"/>
        </w:numPr>
        <w:tabs>
          <w:tab w:val="num" w:pos="360"/>
        </w:tabs>
        <w:spacing w:line="360" w:lineRule="auto"/>
        <w:jc w:val="both"/>
        <w:rPr>
          <w:rFonts w:ascii="Calibri" w:eastAsiaTheme="majorEastAsia" w:hAnsi="Calibri" w:cs="Arial"/>
          <w:kern w:val="28"/>
        </w:rPr>
      </w:pPr>
    </w:p>
    <w:p w14:paraId="43CF7493" w14:textId="77777777" w:rsidR="001A274F" w:rsidRPr="007748CA" w:rsidRDefault="001A274F" w:rsidP="007748CA">
      <w:pPr>
        <w:numPr>
          <w:ilvl w:val="1"/>
          <w:numId w:val="0"/>
        </w:numPr>
        <w:tabs>
          <w:tab w:val="num" w:pos="360"/>
        </w:tabs>
        <w:spacing w:line="360" w:lineRule="auto"/>
        <w:jc w:val="both"/>
        <w:rPr>
          <w:rFonts w:ascii="Calibri" w:eastAsiaTheme="majorEastAsia" w:hAnsi="Calibri" w:cs="Arial"/>
          <w:kern w:val="28"/>
        </w:rPr>
      </w:pPr>
    </w:p>
    <w:p w14:paraId="6DD2B084" w14:textId="77777777" w:rsidR="002C72CF" w:rsidRPr="007748CA" w:rsidRDefault="002C72CF"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195" w:name="_Toc84527591"/>
      <w:r w:rsidRPr="007748CA">
        <w:rPr>
          <w:rFonts w:ascii="Calibri" w:hAnsi="Calibri"/>
          <w:color w:val="auto"/>
          <w:sz w:val="24"/>
          <w:szCs w:val="24"/>
          <w:lang w:val="es-UY" w:eastAsia="en-US"/>
        </w:rPr>
        <w:lastRenderedPageBreak/>
        <w:t>ADJUDICACIÓN</w:t>
      </w:r>
      <w:bookmarkEnd w:id="195"/>
    </w:p>
    <w:p w14:paraId="46CAA92B" w14:textId="77777777" w:rsidR="002C72CF" w:rsidRPr="007748CA" w:rsidRDefault="002C72CF" w:rsidP="007748CA">
      <w:pPr>
        <w:spacing w:line="360" w:lineRule="auto"/>
        <w:jc w:val="both"/>
        <w:rPr>
          <w:rFonts w:ascii="Calibri" w:eastAsiaTheme="majorEastAsia" w:hAnsi="Calibri" w:cs="Arial"/>
          <w:kern w:val="28"/>
        </w:rPr>
      </w:pPr>
    </w:p>
    <w:p w14:paraId="67C8C224" w14:textId="00F1481A" w:rsidR="002C72CF" w:rsidRPr="00B8729D" w:rsidRDefault="00DD1164" w:rsidP="007748CA">
      <w:pPr>
        <w:pStyle w:val="Ttulo2"/>
        <w:rPr>
          <w:rFonts w:ascii="Calibri" w:hAnsi="Calibri"/>
          <w:b/>
          <w:bCs/>
          <w:color w:val="auto"/>
          <w:sz w:val="24"/>
          <w:szCs w:val="24"/>
          <w:lang w:val="es-UY" w:eastAsia="en-US"/>
        </w:rPr>
      </w:pPr>
      <w:bookmarkStart w:id="196" w:name="_Toc489014624"/>
      <w:bookmarkStart w:id="197" w:name="_Toc489015076"/>
      <w:bookmarkStart w:id="198" w:name="_Toc511655088"/>
      <w:bookmarkStart w:id="199" w:name="_Toc84527592"/>
      <w:r w:rsidRPr="00B8729D">
        <w:rPr>
          <w:rFonts w:ascii="Calibri" w:hAnsi="Calibri"/>
          <w:b/>
          <w:bCs/>
          <w:color w:val="auto"/>
          <w:sz w:val="24"/>
          <w:szCs w:val="24"/>
          <w:lang w:val="es-UY" w:eastAsia="en-US"/>
        </w:rPr>
        <w:t xml:space="preserve">11.1 </w:t>
      </w:r>
      <w:r w:rsidR="002C72CF" w:rsidRPr="00B8729D">
        <w:rPr>
          <w:rFonts w:ascii="Calibri" w:hAnsi="Calibri"/>
          <w:b/>
          <w:bCs/>
          <w:color w:val="auto"/>
          <w:sz w:val="24"/>
          <w:szCs w:val="24"/>
          <w:lang w:val="es-UY" w:eastAsia="en-US"/>
        </w:rPr>
        <w:t>Notificaciones y Orden de Compra</w:t>
      </w:r>
      <w:bookmarkEnd w:id="196"/>
      <w:bookmarkEnd w:id="197"/>
      <w:bookmarkEnd w:id="198"/>
      <w:bookmarkEnd w:id="199"/>
    </w:p>
    <w:p w14:paraId="1BCCD205" w14:textId="77777777" w:rsidR="002C72CF" w:rsidRPr="007748CA" w:rsidRDefault="002C72CF" w:rsidP="007748CA">
      <w:pPr>
        <w:spacing w:line="360" w:lineRule="auto"/>
        <w:jc w:val="both"/>
        <w:rPr>
          <w:rFonts w:ascii="Calibri" w:eastAsiaTheme="majorEastAsia" w:hAnsi="Calibri" w:cs="Arial"/>
          <w:kern w:val="28"/>
        </w:rPr>
      </w:pPr>
      <w:bookmarkStart w:id="200" w:name="_Toc371401606"/>
      <w:bookmarkStart w:id="201" w:name="_Toc456344594"/>
      <w:bookmarkStart w:id="202" w:name="_Toc456352710"/>
      <w:bookmarkStart w:id="203" w:name="_Toc489014625"/>
      <w:bookmarkStart w:id="204" w:name="_Toc489015077"/>
      <w:bookmarkStart w:id="205" w:name="_Toc511655089"/>
      <w:r w:rsidRPr="007748CA">
        <w:rPr>
          <w:rFonts w:ascii="Calibri" w:eastAsiaTheme="majorEastAsia" w:hAnsi="Calibri" w:cs="Arial"/>
          <w:kern w:val="28"/>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1BA1D5B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2A90CDC2" w14:textId="4367CCFC" w:rsidR="002C72CF" w:rsidRPr="00B8729D" w:rsidRDefault="00DD1164" w:rsidP="007748CA">
      <w:pPr>
        <w:pStyle w:val="Ttulo2"/>
        <w:rPr>
          <w:rFonts w:ascii="Calibri" w:hAnsi="Calibri"/>
          <w:b/>
          <w:bCs/>
          <w:color w:val="auto"/>
          <w:sz w:val="24"/>
          <w:szCs w:val="24"/>
          <w:lang w:val="es-UY" w:eastAsia="en-US"/>
        </w:rPr>
      </w:pPr>
      <w:bookmarkStart w:id="206" w:name="_Toc84527593"/>
      <w:r w:rsidRPr="00B8729D">
        <w:rPr>
          <w:rFonts w:ascii="Calibri" w:hAnsi="Calibri"/>
          <w:b/>
          <w:bCs/>
          <w:color w:val="auto"/>
          <w:sz w:val="24"/>
          <w:szCs w:val="24"/>
          <w:lang w:val="es-UY" w:eastAsia="en-US"/>
        </w:rPr>
        <w:t xml:space="preserve">11.2 </w:t>
      </w:r>
      <w:r w:rsidR="002C72CF" w:rsidRPr="00B8729D">
        <w:rPr>
          <w:rFonts w:ascii="Calibri" w:hAnsi="Calibri"/>
          <w:b/>
          <w:bCs/>
          <w:color w:val="auto"/>
          <w:sz w:val="24"/>
          <w:szCs w:val="24"/>
          <w:lang w:val="es-UY" w:eastAsia="en-US"/>
        </w:rPr>
        <w:t>Documentación a Presentar por el Adjudicatario</w:t>
      </w:r>
      <w:bookmarkEnd w:id="200"/>
      <w:bookmarkEnd w:id="201"/>
      <w:bookmarkEnd w:id="202"/>
      <w:bookmarkEnd w:id="203"/>
      <w:bookmarkEnd w:id="204"/>
      <w:bookmarkEnd w:id="205"/>
      <w:bookmarkEnd w:id="206"/>
    </w:p>
    <w:p w14:paraId="1032641F" w14:textId="77777777" w:rsidR="002C72CF"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deberá estar inscripto en el RUPE (Registro Único de Proveedores del Estado) en estado ACTIVO, según Decreto Nº 155/2013, de fecha 21 de mayo de 2013.</w:t>
      </w:r>
    </w:p>
    <w:p w14:paraId="693B72D3" w14:textId="77777777" w:rsidR="00DD1164"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dispondrá de un plazo de 2 (dos) días hábiles a partir del día siguiente a la notificación de Resolución de Adjudicación para presentar la garantía de fiel cumplimiento del co</w:t>
      </w:r>
      <w:r w:rsidR="004433C8" w:rsidRPr="007748CA">
        <w:rPr>
          <w:rFonts w:ascii="Calibri" w:eastAsiaTheme="majorEastAsia" w:hAnsi="Calibri" w:cs="Arial"/>
          <w:kern w:val="28"/>
        </w:rPr>
        <w:t>ntrato en caso de corresponder.</w:t>
      </w:r>
    </w:p>
    <w:p w14:paraId="345B7862" w14:textId="186B7927" w:rsidR="002C72CF" w:rsidRPr="00B8729D" w:rsidRDefault="001A274F" w:rsidP="007748CA">
      <w:pPr>
        <w:pStyle w:val="Ttulo2"/>
        <w:rPr>
          <w:rFonts w:ascii="Calibri" w:hAnsi="Calibri"/>
          <w:b/>
          <w:bCs/>
          <w:color w:val="auto"/>
          <w:sz w:val="24"/>
          <w:szCs w:val="24"/>
          <w:lang w:val="es-UY" w:eastAsia="en-US"/>
        </w:rPr>
      </w:pPr>
      <w:bookmarkStart w:id="207" w:name="_Toc489014610"/>
      <w:bookmarkStart w:id="208" w:name="_Toc489015062"/>
      <w:bookmarkStart w:id="209" w:name="_Toc511655074"/>
      <w:bookmarkStart w:id="210" w:name="_Toc84527594"/>
      <w:r>
        <w:rPr>
          <w:rFonts w:ascii="Calibri" w:hAnsi="Calibri"/>
          <w:b/>
          <w:bCs/>
          <w:color w:val="auto"/>
          <w:sz w:val="24"/>
          <w:szCs w:val="24"/>
          <w:lang w:val="es-UY" w:eastAsia="en-US"/>
        </w:rPr>
        <w:t>11.3</w:t>
      </w:r>
      <w:r w:rsidR="00DD1164" w:rsidRPr="00B8729D">
        <w:rPr>
          <w:rFonts w:ascii="Calibri" w:hAnsi="Calibri"/>
          <w:b/>
          <w:bCs/>
          <w:color w:val="auto"/>
          <w:sz w:val="24"/>
          <w:szCs w:val="24"/>
          <w:lang w:val="es-UY" w:eastAsia="en-US"/>
        </w:rPr>
        <w:t xml:space="preserve"> </w:t>
      </w:r>
      <w:r w:rsidR="002C72CF" w:rsidRPr="00B8729D">
        <w:rPr>
          <w:rFonts w:ascii="Calibri" w:hAnsi="Calibri"/>
          <w:b/>
          <w:bCs/>
          <w:color w:val="auto"/>
          <w:sz w:val="24"/>
          <w:szCs w:val="24"/>
          <w:lang w:val="es-UY" w:eastAsia="en-US"/>
        </w:rPr>
        <w:t>Aumento o disminución de la contratación</w:t>
      </w:r>
      <w:bookmarkEnd w:id="207"/>
      <w:bookmarkEnd w:id="208"/>
      <w:bookmarkEnd w:id="209"/>
      <w:bookmarkEnd w:id="210"/>
    </w:p>
    <w:p w14:paraId="34260A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prestaciones objeto de este contrato podrán aumentarse o disminuirse, según el artículo 74 del TOCAF y la legislación vigente sobre los contratos del Estado.</w:t>
      </w:r>
    </w:p>
    <w:p w14:paraId="327C84A7" w14:textId="77777777" w:rsidR="002C72CF" w:rsidRPr="007748CA" w:rsidRDefault="002C72CF"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211" w:name="_Toc84527595"/>
      <w:r w:rsidRPr="007748CA">
        <w:rPr>
          <w:rFonts w:ascii="Calibri" w:hAnsi="Calibri"/>
          <w:color w:val="auto"/>
          <w:sz w:val="24"/>
          <w:szCs w:val="24"/>
          <w:lang w:val="es-UY" w:eastAsia="en-US"/>
        </w:rPr>
        <w:t>CESION DE CRÉDITOS</w:t>
      </w:r>
      <w:bookmarkEnd w:id="211"/>
    </w:p>
    <w:p w14:paraId="6DF9BA81" w14:textId="77777777" w:rsidR="002C72CF" w:rsidRPr="007748CA" w:rsidRDefault="002C72CF" w:rsidP="007748CA">
      <w:pPr>
        <w:spacing w:line="360" w:lineRule="auto"/>
        <w:rPr>
          <w:rFonts w:ascii="Calibri" w:hAnsi="Calibri" w:cs="Arial"/>
        </w:rPr>
      </w:pPr>
    </w:p>
    <w:p w14:paraId="2074DDC7"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762C5DCD" w14:textId="5C8639B4" w:rsidR="002C72CF" w:rsidRPr="007748CA" w:rsidRDefault="00E772F6"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212" w:name="_Toc84527596"/>
      <w:r>
        <w:rPr>
          <w:rFonts w:ascii="Calibri" w:hAnsi="Calibri"/>
          <w:color w:val="auto"/>
          <w:sz w:val="24"/>
          <w:szCs w:val="24"/>
          <w:lang w:val="es-UY" w:eastAsia="en-US"/>
        </w:rPr>
        <w:lastRenderedPageBreak/>
        <w:t>FECHA DE ENTREGA</w:t>
      </w:r>
      <w:r w:rsidR="00510B7A">
        <w:rPr>
          <w:rFonts w:ascii="Calibri" w:hAnsi="Calibri"/>
          <w:color w:val="auto"/>
          <w:sz w:val="24"/>
          <w:szCs w:val="24"/>
          <w:lang w:val="es-UY" w:eastAsia="en-US"/>
        </w:rPr>
        <w:t xml:space="preserve"> </w:t>
      </w:r>
      <w:r>
        <w:rPr>
          <w:rFonts w:ascii="Calibri" w:hAnsi="Calibri"/>
          <w:color w:val="auto"/>
          <w:sz w:val="24"/>
          <w:szCs w:val="24"/>
          <w:lang w:val="es-UY" w:eastAsia="en-US"/>
        </w:rPr>
        <w:t xml:space="preserve">Y </w:t>
      </w:r>
      <w:r w:rsidR="002C72CF" w:rsidRPr="007748CA">
        <w:rPr>
          <w:rFonts w:ascii="Calibri" w:hAnsi="Calibri"/>
          <w:color w:val="auto"/>
          <w:sz w:val="24"/>
          <w:szCs w:val="24"/>
          <w:lang w:val="es-UY" w:eastAsia="en-US"/>
        </w:rPr>
        <w:t xml:space="preserve">CONFORMIDAD </w:t>
      </w:r>
      <w:r w:rsidR="007F1C03">
        <w:rPr>
          <w:rFonts w:ascii="Calibri" w:hAnsi="Calibri"/>
          <w:color w:val="auto"/>
          <w:sz w:val="24"/>
          <w:szCs w:val="24"/>
          <w:lang w:val="es-UY" w:eastAsia="en-US"/>
        </w:rPr>
        <w:t xml:space="preserve">DE </w:t>
      </w:r>
      <w:r>
        <w:rPr>
          <w:rFonts w:ascii="Calibri" w:hAnsi="Calibri"/>
          <w:color w:val="auto"/>
          <w:sz w:val="24"/>
          <w:szCs w:val="24"/>
          <w:lang w:val="es-UY" w:eastAsia="en-US"/>
        </w:rPr>
        <w:t>RECEPCION</w:t>
      </w:r>
      <w:bookmarkEnd w:id="212"/>
    </w:p>
    <w:p w14:paraId="1F17838D" w14:textId="77777777" w:rsidR="00CD7CF8" w:rsidRDefault="00CD7CF8"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kern w:val="28"/>
        </w:rPr>
      </w:pPr>
    </w:p>
    <w:p w14:paraId="111E9528" w14:textId="0C6047CC" w:rsidR="00E772F6" w:rsidRDefault="00510B7A"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b/>
          <w:kern w:val="28"/>
        </w:rPr>
      </w:pPr>
      <w:r w:rsidRPr="00510B7A">
        <w:rPr>
          <w:rFonts w:ascii="Calibri" w:eastAsiaTheme="majorEastAsia" w:hAnsi="Calibri" w:cs="Arial"/>
          <w:b/>
          <w:kern w:val="28"/>
        </w:rPr>
        <w:t>Fecha de entrega</w:t>
      </w:r>
      <w:r w:rsidR="001A274F">
        <w:rPr>
          <w:rFonts w:ascii="Calibri" w:eastAsiaTheme="majorEastAsia" w:hAnsi="Calibri" w:cs="Arial"/>
          <w:b/>
          <w:kern w:val="28"/>
        </w:rPr>
        <w:t>: Hasta un máximo de 10</w:t>
      </w:r>
      <w:r w:rsidR="00C90B4C">
        <w:rPr>
          <w:rFonts w:ascii="Calibri" w:eastAsiaTheme="majorEastAsia" w:hAnsi="Calibri" w:cs="Arial"/>
          <w:b/>
          <w:kern w:val="28"/>
        </w:rPr>
        <w:t xml:space="preserve"> días háb</w:t>
      </w:r>
      <w:r w:rsidR="007112B6">
        <w:rPr>
          <w:rFonts w:ascii="Calibri" w:eastAsiaTheme="majorEastAsia" w:hAnsi="Calibri" w:cs="Arial"/>
          <w:b/>
          <w:kern w:val="28"/>
        </w:rPr>
        <w:t>iles una vez notificados de la orden de c</w:t>
      </w:r>
      <w:r w:rsidR="00C90B4C">
        <w:rPr>
          <w:rFonts w:ascii="Calibri" w:eastAsiaTheme="majorEastAsia" w:hAnsi="Calibri" w:cs="Arial"/>
          <w:b/>
          <w:kern w:val="28"/>
        </w:rPr>
        <w:t>ompra.</w:t>
      </w:r>
    </w:p>
    <w:p w14:paraId="7587E71E" w14:textId="63C1BB3A" w:rsidR="00504A78" w:rsidRDefault="007F1C03"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kern w:val="28"/>
        </w:rPr>
      </w:pPr>
      <w:r>
        <w:rPr>
          <w:rFonts w:ascii="Calibri" w:eastAsiaTheme="majorEastAsia" w:hAnsi="Calibri" w:cs="Arial"/>
          <w:kern w:val="28"/>
        </w:rPr>
        <w:t xml:space="preserve">La mercadería </w:t>
      </w:r>
      <w:r w:rsidR="00510B7A">
        <w:rPr>
          <w:rFonts w:ascii="Calibri" w:eastAsiaTheme="majorEastAsia" w:hAnsi="Calibri" w:cs="Arial"/>
          <w:kern w:val="28"/>
        </w:rPr>
        <w:t>será</w:t>
      </w:r>
      <w:r>
        <w:rPr>
          <w:rFonts w:ascii="Calibri" w:eastAsiaTheme="majorEastAsia" w:hAnsi="Calibri" w:cs="Arial"/>
          <w:kern w:val="28"/>
        </w:rPr>
        <w:t xml:space="preserve"> </w:t>
      </w:r>
      <w:r w:rsidR="002C72CF" w:rsidRPr="007748CA">
        <w:rPr>
          <w:rFonts w:ascii="Calibri" w:eastAsiaTheme="majorEastAsia" w:hAnsi="Calibri" w:cs="Arial"/>
          <w:kern w:val="28"/>
        </w:rPr>
        <w:t xml:space="preserve"> controlad</w:t>
      </w:r>
      <w:r>
        <w:rPr>
          <w:rFonts w:ascii="Calibri" w:eastAsiaTheme="majorEastAsia" w:hAnsi="Calibri" w:cs="Arial"/>
          <w:kern w:val="28"/>
        </w:rPr>
        <w:t xml:space="preserve">a </w:t>
      </w:r>
      <w:r w:rsidR="002C72CF" w:rsidRPr="007748CA">
        <w:rPr>
          <w:rFonts w:ascii="Calibri" w:eastAsiaTheme="majorEastAsia" w:hAnsi="Calibri" w:cs="Arial"/>
          <w:kern w:val="28"/>
        </w:rPr>
        <w:t xml:space="preserve">por responsables </w:t>
      </w:r>
      <w:r>
        <w:rPr>
          <w:rFonts w:ascii="Calibri" w:eastAsiaTheme="majorEastAsia" w:hAnsi="Calibri" w:cs="Arial"/>
          <w:kern w:val="28"/>
        </w:rPr>
        <w:t xml:space="preserve">de </w:t>
      </w:r>
      <w:r w:rsidR="00531C09">
        <w:rPr>
          <w:rFonts w:ascii="Calibri" w:eastAsiaTheme="majorEastAsia" w:hAnsi="Calibri" w:cs="Arial"/>
          <w:kern w:val="28"/>
        </w:rPr>
        <w:t>Tecnologías de la Información</w:t>
      </w:r>
      <w:r w:rsidR="002C72CF" w:rsidRPr="007748CA">
        <w:rPr>
          <w:rFonts w:ascii="Calibri" w:eastAsiaTheme="majorEastAsia" w:hAnsi="Calibri" w:cs="Arial"/>
          <w:kern w:val="28"/>
        </w:rPr>
        <w:t xml:space="preserve">, quienes podrán realizar observaciones si a su juicio entienden </w:t>
      </w:r>
      <w:r>
        <w:rPr>
          <w:rFonts w:ascii="Calibri" w:eastAsiaTheme="majorEastAsia" w:hAnsi="Calibri" w:cs="Arial"/>
          <w:kern w:val="28"/>
        </w:rPr>
        <w:t xml:space="preserve">que la mercadería entregada no se ajusta a </w:t>
      </w:r>
      <w:r w:rsidR="00531C09">
        <w:rPr>
          <w:rFonts w:ascii="Calibri" w:eastAsiaTheme="majorEastAsia" w:hAnsi="Calibri" w:cs="Arial"/>
          <w:kern w:val="28"/>
        </w:rPr>
        <w:t>lo declarado en la</w:t>
      </w:r>
      <w:r w:rsidR="00771730">
        <w:rPr>
          <w:rFonts w:ascii="Calibri" w:eastAsiaTheme="majorEastAsia" w:hAnsi="Calibri" w:cs="Arial"/>
          <w:kern w:val="28"/>
        </w:rPr>
        <w:t xml:space="preserve"> </w:t>
      </w:r>
      <w:r w:rsidR="00531C09">
        <w:rPr>
          <w:rFonts w:ascii="Calibri" w:eastAsiaTheme="majorEastAsia" w:hAnsi="Calibri" w:cs="Arial"/>
          <w:kern w:val="28"/>
        </w:rPr>
        <w:t>oferta</w:t>
      </w:r>
      <w:r>
        <w:rPr>
          <w:rFonts w:ascii="Calibri" w:eastAsiaTheme="majorEastAsia" w:hAnsi="Calibri" w:cs="Arial"/>
          <w:kern w:val="28"/>
        </w:rPr>
        <w:t>.</w:t>
      </w:r>
      <w:r w:rsidR="00457494">
        <w:rPr>
          <w:rFonts w:ascii="Calibri" w:eastAsiaTheme="majorEastAsia" w:hAnsi="Calibri" w:cs="Arial"/>
          <w:kern w:val="28"/>
        </w:rPr>
        <w:t xml:space="preserve"> El Organismo y con acuerdo del  proveedor podrá cambiar el cronograma de entregas.</w:t>
      </w:r>
    </w:p>
    <w:p w14:paraId="79BA5D23" w14:textId="5090637D" w:rsidR="00504A78" w:rsidRPr="00504A78" w:rsidRDefault="00504A78" w:rsidP="00504A78">
      <w:pPr>
        <w:pStyle w:val="Ttulo1"/>
        <w:numPr>
          <w:ilvl w:val="0"/>
          <w:numId w:val="32"/>
        </w:numPr>
        <w:shd w:val="clear" w:color="auto" w:fill="D9E2F3" w:themeFill="accent5" w:themeFillTint="33"/>
        <w:rPr>
          <w:rFonts w:ascii="Calibri" w:hAnsi="Calibri"/>
          <w:color w:val="auto"/>
          <w:sz w:val="24"/>
          <w:szCs w:val="24"/>
          <w:lang w:val="es-UY" w:eastAsia="en-US"/>
        </w:rPr>
      </w:pPr>
      <w:bookmarkStart w:id="213" w:name="_Toc84527597"/>
      <w:r>
        <w:rPr>
          <w:rFonts w:ascii="Calibri" w:hAnsi="Calibri"/>
          <w:color w:val="auto"/>
          <w:sz w:val="24"/>
          <w:szCs w:val="24"/>
          <w:lang w:val="es-UY" w:eastAsia="en-US"/>
        </w:rPr>
        <w:t>MULTAS</w:t>
      </w:r>
      <w:bookmarkEnd w:id="213"/>
    </w:p>
    <w:p w14:paraId="3CD13881" w14:textId="77777777" w:rsidR="00504A78" w:rsidRDefault="00504A78" w:rsidP="00504A78">
      <w:pPr>
        <w:jc w:val="both"/>
        <w:rPr>
          <w:rFonts w:ascii="Arial" w:hAnsi="Arial" w:cs="Arial"/>
          <w:spacing w:val="-10"/>
          <w:kern w:val="28"/>
          <w:sz w:val="22"/>
          <w:szCs w:val="22"/>
        </w:rPr>
      </w:pPr>
    </w:p>
    <w:p w14:paraId="46CFD040" w14:textId="77777777" w:rsidR="00504A78" w:rsidRPr="001A274F" w:rsidRDefault="00504A78" w:rsidP="001A274F">
      <w:pPr>
        <w:spacing w:line="360" w:lineRule="auto"/>
        <w:jc w:val="both"/>
        <w:rPr>
          <w:rFonts w:ascii="Calibri" w:eastAsiaTheme="majorEastAsia" w:hAnsi="Calibri" w:cs="Arial"/>
          <w:kern w:val="28"/>
        </w:rPr>
      </w:pPr>
      <w:r w:rsidRPr="001A274F">
        <w:rPr>
          <w:rFonts w:ascii="Calibri" w:eastAsiaTheme="majorEastAsia" w:hAnsi="Calibri" w:cs="Arial"/>
          <w:kern w:val="28"/>
        </w:rPr>
        <w:t xml:space="preserve">El adjudicatario caerá en mora de pleno derecho sin necesidad de interpelación judicial o extrajudicial alguna por el sólo vencimiento de los términos o por hacer algo contrario a lo estipulado. </w:t>
      </w:r>
    </w:p>
    <w:p w14:paraId="7E97AB6D" w14:textId="440CA9F9" w:rsidR="00504A78" w:rsidRPr="001A274F" w:rsidRDefault="00504A78" w:rsidP="001A274F">
      <w:pPr>
        <w:shd w:val="clear" w:color="auto" w:fill="FFFFFF"/>
        <w:spacing w:line="360" w:lineRule="auto"/>
        <w:jc w:val="both"/>
        <w:rPr>
          <w:rFonts w:ascii="Calibri" w:eastAsiaTheme="majorEastAsia" w:hAnsi="Calibri" w:cs="Arial"/>
          <w:kern w:val="28"/>
        </w:rPr>
      </w:pPr>
      <w:r w:rsidRPr="001A274F">
        <w:rPr>
          <w:rFonts w:ascii="Calibri" w:eastAsiaTheme="majorEastAsia" w:hAnsi="Calibri" w:cs="Arial"/>
          <w:kern w:val="28"/>
        </w:rPr>
        <w:t xml:space="preserve">La mora será penada con multa equivalente al 2% (2 por ciento), del valor del servicio  o producto a entregar, por cada semana o </w:t>
      </w:r>
      <w:r w:rsidR="001A274F">
        <w:rPr>
          <w:rFonts w:ascii="Calibri" w:eastAsiaTheme="majorEastAsia" w:hAnsi="Calibri" w:cs="Arial"/>
          <w:kern w:val="28"/>
        </w:rPr>
        <w:t>fracción de semana de atraso. -</w:t>
      </w:r>
    </w:p>
    <w:p w14:paraId="1B9876AD" w14:textId="77777777" w:rsidR="00504A78" w:rsidRPr="001A274F" w:rsidRDefault="00504A78" w:rsidP="001A274F">
      <w:pPr>
        <w:shd w:val="clear" w:color="auto" w:fill="FFFFFF"/>
        <w:spacing w:line="360" w:lineRule="auto"/>
        <w:jc w:val="both"/>
        <w:rPr>
          <w:rFonts w:ascii="Calibri" w:eastAsiaTheme="majorEastAsia" w:hAnsi="Calibri" w:cs="Arial"/>
          <w:kern w:val="28"/>
        </w:rPr>
      </w:pPr>
      <w:r w:rsidRPr="001A274F">
        <w:rPr>
          <w:rFonts w:ascii="Calibri" w:eastAsiaTheme="majorEastAsia" w:hAnsi="Calibri" w:cs="Arial"/>
          <w:kern w:val="28"/>
        </w:rPr>
        <w:t>Si la Administración, además de la multa, exigiere el cumplimiento de la obligación, el adjudicatario deberá pagar la multa generada hasta el momento de su cumplimiento tardío.</w:t>
      </w:r>
    </w:p>
    <w:p w14:paraId="430D8AE9" w14:textId="77777777" w:rsidR="00504A78" w:rsidRPr="001A274F" w:rsidRDefault="00504A78" w:rsidP="001A274F">
      <w:pPr>
        <w:shd w:val="clear" w:color="auto" w:fill="FFFFFF"/>
        <w:spacing w:line="360" w:lineRule="auto"/>
        <w:jc w:val="both"/>
        <w:rPr>
          <w:rFonts w:ascii="Calibri" w:eastAsiaTheme="majorEastAsia" w:hAnsi="Calibri" w:cs="Arial"/>
          <w:kern w:val="28"/>
        </w:rPr>
      </w:pPr>
      <w:r w:rsidRPr="001A274F">
        <w:rPr>
          <w:rFonts w:ascii="Calibri" w:eastAsiaTheme="majorEastAsia" w:hAnsi="Calibri" w:cs="Arial"/>
          <w:kern w:val="28"/>
        </w:rPr>
        <w:t>El plazo máximo de atraso, computable a efectos de la multa, es de 30 días.-</w:t>
      </w:r>
    </w:p>
    <w:p w14:paraId="7996F218" w14:textId="77777777" w:rsidR="00504A78" w:rsidRPr="001A274F" w:rsidRDefault="00504A78" w:rsidP="001A274F">
      <w:pPr>
        <w:shd w:val="clear" w:color="auto" w:fill="FFFFFF"/>
        <w:spacing w:line="360" w:lineRule="auto"/>
        <w:jc w:val="both"/>
        <w:rPr>
          <w:rFonts w:ascii="Calibri" w:eastAsiaTheme="majorEastAsia" w:hAnsi="Calibri" w:cs="Arial"/>
          <w:kern w:val="28"/>
        </w:rPr>
      </w:pPr>
      <w:r w:rsidRPr="001A274F">
        <w:rPr>
          <w:rFonts w:ascii="Calibri" w:eastAsiaTheme="majorEastAsia" w:hAnsi="Calibri" w:cs="Arial"/>
          <w:kern w:val="28"/>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favor, por éste u otro contrato.</w:t>
      </w:r>
    </w:p>
    <w:p w14:paraId="7ED123A0" w14:textId="4A0A6565" w:rsidR="00D33114" w:rsidRPr="001A274F" w:rsidRDefault="00504A78" w:rsidP="001A274F">
      <w:pPr>
        <w:spacing w:line="360" w:lineRule="auto"/>
        <w:jc w:val="both"/>
        <w:rPr>
          <w:rFonts w:ascii="Calibri" w:eastAsiaTheme="majorEastAsia" w:hAnsi="Calibri" w:cs="Arial"/>
          <w:kern w:val="28"/>
        </w:rPr>
      </w:pPr>
      <w:r w:rsidRPr="001A274F">
        <w:rPr>
          <w:rFonts w:ascii="Calibri" w:eastAsiaTheme="majorEastAsia" w:hAnsi="Calibri" w:cs="Arial"/>
          <w:kern w:val="28"/>
        </w:rPr>
        <w:t>Asimismo, se comunicará la situación al RUPE, solicitando la suspensión o eliminación de la empresa infractora, sin perjuicio de otras acciones administrativas y/o civiles que correspondan.</w:t>
      </w:r>
    </w:p>
    <w:p w14:paraId="3850A1D1" w14:textId="77777777" w:rsidR="00D33114" w:rsidRPr="001A274F" w:rsidRDefault="00D33114" w:rsidP="00D33114">
      <w:pPr>
        <w:pStyle w:val="Ttulo1"/>
        <w:numPr>
          <w:ilvl w:val="0"/>
          <w:numId w:val="36"/>
        </w:numPr>
        <w:shd w:val="clear" w:color="auto" w:fill="D9E2F3" w:themeFill="accent5" w:themeFillTint="33"/>
        <w:spacing w:before="360" w:after="40"/>
        <w:rPr>
          <w:rFonts w:ascii="Calibri" w:hAnsi="Calibri" w:cs="Arial"/>
          <w:color w:val="auto"/>
          <w:kern w:val="28"/>
          <w:sz w:val="24"/>
          <w:szCs w:val="24"/>
        </w:rPr>
      </w:pPr>
      <w:bookmarkStart w:id="214" w:name="_Toc511655093"/>
      <w:bookmarkStart w:id="215" w:name="_Toc84527598"/>
      <w:r w:rsidRPr="001A274F">
        <w:rPr>
          <w:rFonts w:ascii="Calibri" w:hAnsi="Calibri" w:cs="Arial"/>
          <w:color w:val="auto"/>
          <w:kern w:val="28"/>
          <w:sz w:val="24"/>
          <w:szCs w:val="24"/>
        </w:rPr>
        <w:t>CAUSALES DE RESCISIÓN</w:t>
      </w:r>
      <w:bookmarkEnd w:id="214"/>
      <w:r w:rsidRPr="001A274F">
        <w:rPr>
          <w:rFonts w:ascii="Calibri" w:hAnsi="Calibri" w:cs="Arial"/>
          <w:color w:val="auto"/>
          <w:kern w:val="28"/>
          <w:sz w:val="24"/>
          <w:szCs w:val="24"/>
        </w:rPr>
        <w:t xml:space="preserve"> DEL CONTRATO</w:t>
      </w:r>
      <w:bookmarkEnd w:id="215"/>
    </w:p>
    <w:p w14:paraId="085CAFF6" w14:textId="77777777" w:rsidR="00D33114" w:rsidRPr="0087235A" w:rsidRDefault="00D33114" w:rsidP="00D33114"/>
    <w:p w14:paraId="66D72C75" w14:textId="77777777" w:rsidR="00D33114" w:rsidRPr="001A274F" w:rsidRDefault="00D33114" w:rsidP="001A274F">
      <w:pPr>
        <w:spacing w:line="360" w:lineRule="auto"/>
        <w:jc w:val="both"/>
        <w:rPr>
          <w:rFonts w:ascii="Calibri" w:eastAsiaTheme="majorEastAsia" w:hAnsi="Calibri" w:cs="Arial"/>
          <w:kern w:val="28"/>
        </w:rPr>
      </w:pPr>
      <w:r w:rsidRPr="001A274F">
        <w:rPr>
          <w:rFonts w:ascii="Calibri" w:eastAsiaTheme="majorEastAsia" w:hAnsi="Calibri" w:cs="Arial"/>
          <w:kern w:val="28"/>
        </w:rPr>
        <w:t>La Administración podrá declarar rescindido el contrato, en los siguientes casos, que se enumeran a título enunciativo:</w:t>
      </w:r>
    </w:p>
    <w:p w14:paraId="67D17844" w14:textId="77777777" w:rsidR="00D33114" w:rsidRPr="001A274F" w:rsidRDefault="00D33114" w:rsidP="001A274F">
      <w:pPr>
        <w:spacing w:line="360" w:lineRule="auto"/>
        <w:jc w:val="both"/>
        <w:rPr>
          <w:rFonts w:ascii="Calibri" w:eastAsiaTheme="majorEastAsia" w:hAnsi="Calibri" w:cs="Arial"/>
          <w:kern w:val="28"/>
        </w:rPr>
      </w:pPr>
      <w:r w:rsidRPr="001A274F">
        <w:rPr>
          <w:rFonts w:ascii="Calibri" w:eastAsiaTheme="majorEastAsia" w:hAnsi="Calibri" w:cs="Arial"/>
          <w:kern w:val="28"/>
        </w:rPr>
        <w:t>1.- Declaración de quiebra, concurso, liquidación o solicitud de concordato.</w:t>
      </w:r>
    </w:p>
    <w:p w14:paraId="69FFBAE4" w14:textId="1BD4F119" w:rsidR="00D33114" w:rsidRPr="001A274F" w:rsidRDefault="00D33114" w:rsidP="001A274F">
      <w:pPr>
        <w:spacing w:line="360" w:lineRule="auto"/>
        <w:jc w:val="both"/>
        <w:rPr>
          <w:rFonts w:ascii="Calibri" w:eastAsiaTheme="majorEastAsia" w:hAnsi="Calibri" w:cs="Arial"/>
          <w:kern w:val="28"/>
        </w:rPr>
      </w:pPr>
      <w:r w:rsidRPr="001A274F">
        <w:rPr>
          <w:rFonts w:ascii="Calibri" w:eastAsiaTheme="majorEastAsia" w:hAnsi="Calibri" w:cs="Arial"/>
          <w:kern w:val="28"/>
        </w:rPr>
        <w:lastRenderedPageBreak/>
        <w:t>2.</w:t>
      </w:r>
      <w:r w:rsidR="001A274F">
        <w:rPr>
          <w:rFonts w:ascii="Calibri" w:eastAsiaTheme="majorEastAsia" w:hAnsi="Calibri" w:cs="Arial"/>
          <w:kern w:val="28"/>
        </w:rPr>
        <w:t>- Atraso en la entrega mayor a 45</w:t>
      </w:r>
      <w:r w:rsidRPr="001A274F">
        <w:rPr>
          <w:rFonts w:ascii="Calibri" w:eastAsiaTheme="majorEastAsia" w:hAnsi="Calibri" w:cs="Arial"/>
          <w:kern w:val="28"/>
        </w:rPr>
        <w:t xml:space="preserve"> días, contado</w:t>
      </w:r>
      <w:r w:rsidR="001A274F">
        <w:rPr>
          <w:rFonts w:ascii="Calibri" w:eastAsiaTheme="majorEastAsia" w:hAnsi="Calibri" w:cs="Arial"/>
          <w:kern w:val="28"/>
        </w:rPr>
        <w:t xml:space="preserve">s a partir del día siguiente al </w:t>
      </w:r>
      <w:r w:rsidRPr="001A274F">
        <w:rPr>
          <w:rFonts w:ascii="Calibri" w:eastAsiaTheme="majorEastAsia" w:hAnsi="Calibri" w:cs="Arial"/>
          <w:kern w:val="28"/>
        </w:rPr>
        <w:t>del vencimiento del plazo.</w:t>
      </w:r>
    </w:p>
    <w:p w14:paraId="12B1B624" w14:textId="77777777" w:rsidR="00D33114" w:rsidRPr="001A274F" w:rsidRDefault="00D33114" w:rsidP="001A274F">
      <w:pPr>
        <w:spacing w:line="360" w:lineRule="auto"/>
        <w:jc w:val="both"/>
        <w:rPr>
          <w:rFonts w:ascii="Calibri" w:eastAsiaTheme="majorEastAsia" w:hAnsi="Calibri" w:cs="Arial"/>
          <w:kern w:val="28"/>
        </w:rPr>
      </w:pPr>
      <w:r w:rsidRPr="001A274F">
        <w:rPr>
          <w:rFonts w:ascii="Calibri" w:eastAsiaTheme="majorEastAsia" w:hAnsi="Calibri" w:cs="Arial"/>
          <w:kern w:val="28"/>
        </w:rPr>
        <w:t>3.- Mutuo acuerdo.</w:t>
      </w:r>
    </w:p>
    <w:p w14:paraId="46A5397A" w14:textId="77777777" w:rsidR="00D33114" w:rsidRPr="001A274F" w:rsidRDefault="00D33114" w:rsidP="001A274F">
      <w:pPr>
        <w:spacing w:line="360" w:lineRule="auto"/>
        <w:jc w:val="both"/>
        <w:rPr>
          <w:rFonts w:ascii="Calibri" w:eastAsiaTheme="majorEastAsia" w:hAnsi="Calibri" w:cs="Arial"/>
          <w:kern w:val="28"/>
        </w:rPr>
      </w:pPr>
      <w:r w:rsidRPr="001A274F">
        <w:rPr>
          <w:rFonts w:ascii="Calibri" w:eastAsiaTheme="majorEastAsia" w:hAnsi="Calibri" w:cs="Arial"/>
          <w:kern w:val="28"/>
        </w:rPr>
        <w:t>4.- La DNA podrá en forma unilateral rescindir la contratación por razones de índole presupuestal, comunicándole al adjudicatario con una antelación mínima de 30 días.</w:t>
      </w:r>
    </w:p>
    <w:p w14:paraId="4B9AD237" w14:textId="77777777" w:rsidR="00D33114" w:rsidRPr="001A274F" w:rsidRDefault="00D33114" w:rsidP="001A274F">
      <w:pPr>
        <w:spacing w:line="360" w:lineRule="auto"/>
        <w:jc w:val="both"/>
        <w:rPr>
          <w:rFonts w:ascii="Calibri" w:eastAsiaTheme="majorEastAsia" w:hAnsi="Calibri" w:cs="Arial"/>
          <w:kern w:val="28"/>
        </w:rPr>
      </w:pPr>
      <w:r w:rsidRPr="001A274F">
        <w:rPr>
          <w:rFonts w:ascii="Calibri" w:eastAsiaTheme="majorEastAsia" w:hAnsi="Calibri" w:cs="Arial"/>
          <w:kern w:val="28"/>
        </w:rPr>
        <w:t>Las causales enunciadas de los numerales 1 al 3 de este artículo, podrán dar lugar al cobro de la garantía de fiel cumplimiento de contrato si esta hubiera sido exigible, sin perjuicio de la multa correspondiente.</w:t>
      </w:r>
    </w:p>
    <w:p w14:paraId="69B07447" w14:textId="7D1F7B70" w:rsidR="00D33114" w:rsidRPr="001A274F" w:rsidRDefault="00D33114" w:rsidP="001A274F">
      <w:pPr>
        <w:spacing w:line="360" w:lineRule="auto"/>
        <w:jc w:val="both"/>
        <w:rPr>
          <w:rFonts w:ascii="Calibri" w:eastAsiaTheme="majorEastAsia" w:hAnsi="Calibri" w:cs="Arial"/>
          <w:kern w:val="28"/>
        </w:rPr>
      </w:pPr>
      <w:r w:rsidRPr="001A274F">
        <w:rPr>
          <w:rFonts w:ascii="Calibri" w:eastAsiaTheme="majorEastAsia" w:hAnsi="Calibri" w:cs="Arial"/>
          <w:kern w:val="28"/>
        </w:rPr>
        <w:t>Las causales mencionadas precedentemente se enumeran a título enunciativo, pudiendo la Dirección Nacional de Aduanas evaluar otras causales de rescisión, conforme a Derecho.</w:t>
      </w:r>
    </w:p>
    <w:p w14:paraId="35D7EAC6" w14:textId="73E241FC" w:rsidR="00FC1F3F" w:rsidRPr="001A274F" w:rsidRDefault="00D33114" w:rsidP="001A274F">
      <w:pPr>
        <w:spacing w:line="360" w:lineRule="auto"/>
        <w:jc w:val="both"/>
        <w:rPr>
          <w:rFonts w:ascii="Calibri" w:eastAsiaTheme="majorEastAsia" w:hAnsi="Calibri" w:cs="Arial"/>
          <w:kern w:val="28"/>
        </w:rPr>
      </w:pPr>
      <w:r w:rsidRPr="001A274F">
        <w:rPr>
          <w:rFonts w:ascii="Calibri" w:eastAsiaTheme="majorEastAsia" w:hAnsi="Calibri" w:cs="Arial"/>
          <w:kern w:val="28"/>
        </w:rPr>
        <w:t>En caso de recisión del contrato antes de iniciarse su ejecución material, el ordenador podrá efectuar la adjudicación al siguiente mejor ofere</w:t>
      </w:r>
      <w:r w:rsidR="00510B7A" w:rsidRPr="001A274F">
        <w:rPr>
          <w:rFonts w:ascii="Calibri" w:eastAsiaTheme="majorEastAsia" w:hAnsi="Calibri" w:cs="Arial"/>
          <w:kern w:val="28"/>
        </w:rPr>
        <w:t>nte, previa aceptación de éste.</w:t>
      </w:r>
    </w:p>
    <w:p w14:paraId="43B7933D" w14:textId="74985A0F" w:rsidR="00FC1F3F" w:rsidRPr="007748CA" w:rsidRDefault="00FC1F3F" w:rsidP="007748CA">
      <w:pPr>
        <w:numPr>
          <w:ilvl w:val="12"/>
          <w:numId w:val="0"/>
        </w:numPr>
        <w:spacing w:line="360" w:lineRule="auto"/>
        <w:jc w:val="both"/>
        <w:rPr>
          <w:rFonts w:ascii="Calibri" w:eastAsiaTheme="majorEastAsia" w:hAnsi="Calibri" w:cs="Arial"/>
          <w:lang w:val="es-UY" w:eastAsia="en-US"/>
        </w:rPr>
      </w:pPr>
    </w:p>
    <w:tbl>
      <w:tblPr>
        <w:tblpPr w:leftFromText="141" w:rightFromText="141" w:vertAnchor="page" w:horzAnchor="margin"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DE17E6" w:rsidRPr="00DE17E6" w14:paraId="547943A7" w14:textId="77777777" w:rsidTr="00EA44EF">
        <w:trPr>
          <w:trHeight w:val="639"/>
        </w:trPr>
        <w:tc>
          <w:tcPr>
            <w:tcW w:w="8622" w:type="dxa"/>
            <w:gridSpan w:val="8"/>
            <w:shd w:val="clear" w:color="auto" w:fill="auto"/>
          </w:tcPr>
          <w:p w14:paraId="7324590D" w14:textId="77777777" w:rsidR="00DE17E6" w:rsidRPr="00C458FE" w:rsidRDefault="00DE17E6" w:rsidP="006930BB">
            <w:pPr>
              <w:pStyle w:val="Ttulo1"/>
              <w:jc w:val="center"/>
              <w:rPr>
                <w:rFonts w:ascii="Calibri" w:hAnsi="Calibri"/>
                <w:b/>
                <w:color w:val="auto"/>
                <w:sz w:val="24"/>
                <w:szCs w:val="24"/>
                <w:lang w:val="es-UY" w:eastAsia="en-US"/>
              </w:rPr>
            </w:pPr>
            <w:bookmarkStart w:id="216" w:name="_Toc47700564"/>
            <w:bookmarkStart w:id="217" w:name="_Toc56322864"/>
            <w:bookmarkStart w:id="218" w:name="_Toc84527599"/>
            <w:r w:rsidRPr="00C458FE">
              <w:rPr>
                <w:rFonts w:ascii="Calibri" w:hAnsi="Calibri"/>
                <w:b/>
                <w:color w:val="auto"/>
                <w:sz w:val="24"/>
                <w:szCs w:val="24"/>
                <w:lang w:val="es-UY" w:eastAsia="en-US"/>
              </w:rPr>
              <w:lastRenderedPageBreak/>
              <w:t>ANEXO I</w:t>
            </w:r>
            <w:bookmarkStart w:id="219" w:name="_Toc482789126"/>
            <w:bookmarkStart w:id="220" w:name="_Toc482792678"/>
            <w:bookmarkStart w:id="221" w:name="_Toc482795335"/>
            <w:bookmarkStart w:id="222" w:name="_Toc482952585"/>
            <w:bookmarkStart w:id="223" w:name="_Toc482953178"/>
            <w:bookmarkStart w:id="224" w:name="_Toc482953297"/>
            <w:bookmarkStart w:id="225" w:name="_Toc483302716"/>
            <w:bookmarkStart w:id="226" w:name="_Toc483302819"/>
            <w:bookmarkStart w:id="227" w:name="_Toc489015084"/>
            <w:bookmarkStart w:id="228" w:name="_Toc511655097"/>
            <w:r w:rsidRPr="00C458FE">
              <w:rPr>
                <w:rFonts w:ascii="Calibri" w:hAnsi="Calibri"/>
                <w:b/>
                <w:color w:val="auto"/>
                <w:sz w:val="24"/>
                <w:szCs w:val="24"/>
                <w:lang w:val="es-UY" w:eastAsia="en-US"/>
              </w:rPr>
              <w:t xml:space="preserve">: </w:t>
            </w:r>
            <w:r w:rsidRPr="00C458FE">
              <w:rPr>
                <w:rFonts w:ascii="Calibri" w:hAnsi="Calibri"/>
                <w:b/>
                <w:color w:val="auto"/>
                <w:sz w:val="24"/>
                <w:szCs w:val="24"/>
                <w:lang w:val="es-ES_tradnl" w:eastAsia="ar-SA"/>
              </w:rPr>
              <w:t>FORMULARIO DE IDENTIFICACION DEL OFERENTE</w:t>
            </w:r>
            <w:bookmarkEnd w:id="216"/>
            <w:bookmarkEnd w:id="217"/>
            <w:bookmarkEnd w:id="219"/>
            <w:bookmarkEnd w:id="220"/>
            <w:bookmarkEnd w:id="221"/>
            <w:bookmarkEnd w:id="222"/>
            <w:bookmarkEnd w:id="223"/>
            <w:bookmarkEnd w:id="224"/>
            <w:bookmarkEnd w:id="225"/>
            <w:bookmarkEnd w:id="226"/>
            <w:bookmarkEnd w:id="227"/>
            <w:bookmarkEnd w:id="228"/>
            <w:bookmarkEnd w:id="218"/>
          </w:p>
        </w:tc>
      </w:tr>
      <w:tr w:rsidR="00DE17E6" w:rsidRPr="00DE17E6" w14:paraId="41A2C374" w14:textId="77777777" w:rsidTr="00EA44EF">
        <w:trPr>
          <w:trHeight w:val="584"/>
        </w:trPr>
        <w:tc>
          <w:tcPr>
            <w:tcW w:w="3527" w:type="dxa"/>
            <w:gridSpan w:val="3"/>
            <w:shd w:val="clear" w:color="auto" w:fill="auto"/>
          </w:tcPr>
          <w:p w14:paraId="4B25484A"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PROCEDIMIENTO DE COMPRA</w:t>
            </w:r>
          </w:p>
        </w:tc>
        <w:tc>
          <w:tcPr>
            <w:tcW w:w="5095" w:type="dxa"/>
            <w:gridSpan w:val="5"/>
            <w:shd w:val="clear" w:color="auto" w:fill="auto"/>
          </w:tcPr>
          <w:p w14:paraId="70532AED" w14:textId="49FDB880" w:rsidR="00DE17E6" w:rsidRPr="00DE17E6" w:rsidRDefault="001A274F" w:rsidP="00771730">
            <w:pPr>
              <w:suppressAutoHyphens/>
              <w:jc w:val="center"/>
              <w:rPr>
                <w:rFonts w:asciiTheme="minorHAnsi" w:hAnsiTheme="minorHAnsi" w:cs="Arial"/>
                <w:b/>
                <w:lang w:eastAsia="ar-SA"/>
              </w:rPr>
            </w:pPr>
            <w:r>
              <w:rPr>
                <w:rFonts w:asciiTheme="minorHAnsi" w:hAnsiTheme="minorHAnsi" w:cs="Arial"/>
                <w:b/>
                <w:lang w:eastAsia="ar-SA"/>
              </w:rPr>
              <w:t>LICITACION ABREVIADA</w:t>
            </w:r>
            <w:r w:rsidR="00DE17E6" w:rsidRPr="00DE17E6">
              <w:rPr>
                <w:rFonts w:asciiTheme="minorHAnsi" w:hAnsiTheme="minorHAnsi" w:cs="Arial"/>
                <w:b/>
                <w:lang w:eastAsia="ar-SA"/>
              </w:rPr>
              <w:t xml:space="preserve">  N°</w:t>
            </w:r>
            <w:r>
              <w:rPr>
                <w:rFonts w:asciiTheme="minorHAnsi" w:hAnsiTheme="minorHAnsi" w:cs="Arial"/>
                <w:b/>
                <w:lang w:eastAsia="ar-SA"/>
              </w:rPr>
              <w:t>12</w:t>
            </w:r>
            <w:r w:rsidR="00DE17E6" w:rsidRPr="00DE17E6">
              <w:rPr>
                <w:rFonts w:asciiTheme="minorHAnsi" w:hAnsiTheme="minorHAnsi" w:cs="Arial"/>
                <w:b/>
                <w:lang w:eastAsia="ar-SA"/>
              </w:rPr>
              <w:t>/202</w:t>
            </w:r>
            <w:r w:rsidR="00FF0616">
              <w:rPr>
                <w:rFonts w:asciiTheme="minorHAnsi" w:hAnsiTheme="minorHAnsi" w:cs="Arial"/>
                <w:b/>
                <w:lang w:eastAsia="ar-SA"/>
              </w:rPr>
              <w:t>1</w:t>
            </w:r>
          </w:p>
        </w:tc>
      </w:tr>
      <w:tr w:rsidR="00DE17E6" w:rsidRPr="00DE17E6" w14:paraId="47B0C54A" w14:textId="77777777" w:rsidTr="00EA44EF">
        <w:trPr>
          <w:trHeight w:val="387"/>
        </w:trPr>
        <w:tc>
          <w:tcPr>
            <w:tcW w:w="3527" w:type="dxa"/>
            <w:gridSpan w:val="3"/>
            <w:shd w:val="clear" w:color="auto" w:fill="auto"/>
          </w:tcPr>
          <w:p w14:paraId="1C310EA3" w14:textId="77777777" w:rsidR="00DE17E6" w:rsidRPr="00DE17E6" w:rsidRDefault="00DE17E6" w:rsidP="00DE17E6">
            <w:pPr>
              <w:suppressAutoHyphens/>
              <w:jc w:val="center"/>
              <w:rPr>
                <w:rFonts w:asciiTheme="minorHAnsi" w:hAnsiTheme="minorHAnsi" w:cs="Arial"/>
                <w:noProof/>
              </w:rPr>
            </w:pPr>
            <w:r w:rsidRPr="00DE17E6">
              <w:rPr>
                <w:rFonts w:asciiTheme="minorHAnsi" w:hAnsiTheme="minorHAnsi" w:cs="Arial"/>
                <w:b/>
                <w:lang w:eastAsia="ar-SA"/>
              </w:rPr>
              <w:t>RAZON SOCIAL DE LA EMPRESA</w:t>
            </w:r>
          </w:p>
        </w:tc>
        <w:tc>
          <w:tcPr>
            <w:tcW w:w="5095" w:type="dxa"/>
            <w:gridSpan w:val="5"/>
            <w:shd w:val="clear" w:color="auto" w:fill="auto"/>
          </w:tcPr>
          <w:p w14:paraId="210B405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ab/>
            </w:r>
            <w:r w:rsidRPr="00DE17E6">
              <w:rPr>
                <w:rFonts w:asciiTheme="minorHAnsi" w:hAnsiTheme="minorHAnsi" w:cs="Arial"/>
                <w:b/>
                <w:lang w:eastAsia="ar-SA"/>
              </w:rPr>
              <w:tab/>
            </w:r>
          </w:p>
        </w:tc>
      </w:tr>
      <w:tr w:rsidR="00DE17E6" w:rsidRPr="00DE17E6" w14:paraId="3B29B2CE" w14:textId="77777777" w:rsidTr="00EA44EF">
        <w:trPr>
          <w:trHeight w:val="492"/>
        </w:trPr>
        <w:tc>
          <w:tcPr>
            <w:tcW w:w="3527" w:type="dxa"/>
            <w:gridSpan w:val="3"/>
            <w:shd w:val="clear" w:color="auto" w:fill="auto"/>
          </w:tcPr>
          <w:p w14:paraId="638D86BD"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NOMBRE COMERCIAL DE LA EMPRESA</w:t>
            </w:r>
          </w:p>
        </w:tc>
        <w:tc>
          <w:tcPr>
            <w:tcW w:w="5095" w:type="dxa"/>
            <w:gridSpan w:val="5"/>
            <w:shd w:val="clear" w:color="auto" w:fill="auto"/>
          </w:tcPr>
          <w:p w14:paraId="4776FF37"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0A226C02" w14:textId="77777777" w:rsidTr="00EA44EF">
        <w:trPr>
          <w:trHeight w:val="506"/>
        </w:trPr>
        <w:tc>
          <w:tcPr>
            <w:tcW w:w="3527" w:type="dxa"/>
            <w:gridSpan w:val="3"/>
            <w:shd w:val="clear" w:color="auto" w:fill="auto"/>
          </w:tcPr>
          <w:p w14:paraId="49BD49C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R.U.T:</w:t>
            </w:r>
            <w:r w:rsidRPr="00DE17E6">
              <w:rPr>
                <w:rFonts w:asciiTheme="minorHAnsi" w:hAnsiTheme="minorHAnsi" w:cs="Arial"/>
                <w:b/>
                <w:lang w:eastAsia="ar-SA"/>
              </w:rPr>
              <w:tab/>
            </w:r>
          </w:p>
        </w:tc>
        <w:tc>
          <w:tcPr>
            <w:tcW w:w="5095" w:type="dxa"/>
            <w:gridSpan w:val="5"/>
            <w:shd w:val="clear" w:color="auto" w:fill="auto"/>
          </w:tcPr>
          <w:p w14:paraId="7DC50374"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52310A4D" w14:textId="77777777" w:rsidTr="00EA44EF">
        <w:trPr>
          <w:trHeight w:val="479"/>
        </w:trPr>
        <w:tc>
          <w:tcPr>
            <w:tcW w:w="8622" w:type="dxa"/>
            <w:gridSpan w:val="8"/>
            <w:shd w:val="clear" w:color="auto" w:fill="auto"/>
          </w:tcPr>
          <w:p w14:paraId="65964DBC" w14:textId="65156E7F"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 xml:space="preserve">DOMICILIO Y DEMAS DATOS A EFECTOS </w:t>
            </w:r>
            <w:r w:rsidR="00285526">
              <w:rPr>
                <w:rFonts w:asciiTheme="minorHAnsi" w:hAnsiTheme="minorHAnsi" w:cs="Arial"/>
                <w:b/>
                <w:lang w:eastAsia="ar-SA"/>
              </w:rPr>
              <w:t>DEL PRESENTE PROCEDIMIENTO</w:t>
            </w:r>
            <w:r w:rsidRPr="00DE17E6">
              <w:rPr>
                <w:rFonts w:asciiTheme="minorHAnsi" w:hAnsiTheme="minorHAnsi" w:cs="Arial"/>
                <w:b/>
                <w:lang w:eastAsia="ar-SA"/>
              </w:rPr>
              <w:t>:</w:t>
            </w:r>
          </w:p>
        </w:tc>
      </w:tr>
      <w:tr w:rsidR="00DE17E6" w:rsidRPr="00DE17E6" w14:paraId="0A790942" w14:textId="77777777" w:rsidTr="00EA44EF">
        <w:trPr>
          <w:trHeight w:val="541"/>
        </w:trPr>
        <w:tc>
          <w:tcPr>
            <w:tcW w:w="4578" w:type="dxa"/>
            <w:gridSpan w:val="5"/>
            <w:shd w:val="clear" w:color="auto" w:fill="auto"/>
          </w:tcPr>
          <w:p w14:paraId="3E65001E" w14:textId="77777777" w:rsidR="00DE17E6" w:rsidRPr="00DE17E6" w:rsidRDefault="00DE17E6" w:rsidP="00DE17E6">
            <w:pPr>
              <w:suppressAutoHyphens/>
              <w:jc w:val="both"/>
              <w:rPr>
                <w:rFonts w:asciiTheme="minorHAnsi" w:hAnsiTheme="minorHAnsi" w:cs="Arial"/>
                <w:noProof/>
              </w:rPr>
            </w:pPr>
            <w:r w:rsidRPr="00DE17E6">
              <w:rPr>
                <w:rFonts w:asciiTheme="minorHAnsi" w:hAnsiTheme="minorHAnsi" w:cs="Arial"/>
                <w:b/>
                <w:lang w:eastAsia="ar-SA"/>
              </w:rPr>
              <w:t xml:space="preserve">CALLE: </w:t>
            </w:r>
          </w:p>
        </w:tc>
        <w:tc>
          <w:tcPr>
            <w:tcW w:w="1446" w:type="dxa"/>
            <w:shd w:val="clear" w:color="auto" w:fill="auto"/>
          </w:tcPr>
          <w:p w14:paraId="43C25810"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 xml:space="preserve">Nº </w:t>
            </w:r>
          </w:p>
        </w:tc>
        <w:tc>
          <w:tcPr>
            <w:tcW w:w="2598" w:type="dxa"/>
            <w:gridSpan w:val="2"/>
            <w:shd w:val="clear" w:color="auto" w:fill="auto"/>
          </w:tcPr>
          <w:p w14:paraId="11B93D80"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C. Postal</w:t>
            </w:r>
          </w:p>
        </w:tc>
      </w:tr>
      <w:tr w:rsidR="00DE17E6" w:rsidRPr="00DE17E6" w14:paraId="13508DD3" w14:textId="77777777" w:rsidTr="00EA44EF">
        <w:trPr>
          <w:trHeight w:val="953"/>
        </w:trPr>
        <w:tc>
          <w:tcPr>
            <w:tcW w:w="4316" w:type="dxa"/>
            <w:gridSpan w:val="4"/>
            <w:shd w:val="clear" w:color="auto" w:fill="auto"/>
          </w:tcPr>
          <w:p w14:paraId="6064CD77"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CIUDAD</w:t>
            </w:r>
          </w:p>
        </w:tc>
        <w:tc>
          <w:tcPr>
            <w:tcW w:w="4306" w:type="dxa"/>
            <w:gridSpan w:val="4"/>
            <w:shd w:val="clear" w:color="auto" w:fill="auto"/>
          </w:tcPr>
          <w:p w14:paraId="162B39AE"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DEPARTAMENTO</w:t>
            </w:r>
          </w:p>
        </w:tc>
      </w:tr>
      <w:tr w:rsidR="00DE17E6" w:rsidRPr="00DE17E6" w14:paraId="6794F71B" w14:textId="77777777" w:rsidTr="00EA44EF">
        <w:trPr>
          <w:trHeight w:val="387"/>
        </w:trPr>
        <w:tc>
          <w:tcPr>
            <w:tcW w:w="2738" w:type="dxa"/>
            <w:shd w:val="clear" w:color="auto" w:fill="auto"/>
          </w:tcPr>
          <w:p w14:paraId="145D8151"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TELEFONOS</w:t>
            </w:r>
          </w:p>
        </w:tc>
        <w:tc>
          <w:tcPr>
            <w:tcW w:w="5884" w:type="dxa"/>
            <w:gridSpan w:val="7"/>
            <w:shd w:val="clear" w:color="auto" w:fill="auto"/>
          </w:tcPr>
          <w:p w14:paraId="6236B39A" w14:textId="77777777" w:rsidR="00DE17E6" w:rsidRPr="00DE17E6" w:rsidRDefault="00DE17E6" w:rsidP="00DE17E6">
            <w:pPr>
              <w:suppressAutoHyphens/>
              <w:rPr>
                <w:rFonts w:asciiTheme="minorHAnsi" w:hAnsiTheme="minorHAnsi" w:cs="Arial"/>
                <w:b/>
                <w:lang w:eastAsia="ar-SA"/>
              </w:rPr>
            </w:pPr>
          </w:p>
        </w:tc>
      </w:tr>
      <w:tr w:rsidR="00DE17E6" w:rsidRPr="00DE17E6" w14:paraId="4F3BC1D0" w14:textId="77777777" w:rsidTr="00EA44EF">
        <w:trPr>
          <w:trHeight w:val="387"/>
        </w:trPr>
        <w:tc>
          <w:tcPr>
            <w:tcW w:w="2738" w:type="dxa"/>
            <w:shd w:val="clear" w:color="auto" w:fill="auto"/>
          </w:tcPr>
          <w:p w14:paraId="58D8B0AE"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CEL</w:t>
            </w:r>
          </w:p>
        </w:tc>
        <w:tc>
          <w:tcPr>
            <w:tcW w:w="5884" w:type="dxa"/>
            <w:gridSpan w:val="7"/>
            <w:shd w:val="clear" w:color="auto" w:fill="auto"/>
          </w:tcPr>
          <w:p w14:paraId="0BFEF64E" w14:textId="77777777" w:rsidR="00DE17E6" w:rsidRPr="00DE17E6" w:rsidRDefault="00DE17E6" w:rsidP="00DE17E6">
            <w:pPr>
              <w:suppressAutoHyphens/>
              <w:rPr>
                <w:rFonts w:asciiTheme="minorHAnsi" w:hAnsiTheme="minorHAnsi" w:cs="Arial"/>
                <w:b/>
                <w:lang w:eastAsia="ar-SA"/>
              </w:rPr>
            </w:pPr>
          </w:p>
        </w:tc>
      </w:tr>
      <w:tr w:rsidR="00DE17E6" w:rsidRPr="00DE17E6" w14:paraId="103284AA" w14:textId="77777777" w:rsidTr="00EA44EF">
        <w:trPr>
          <w:trHeight w:val="387"/>
        </w:trPr>
        <w:tc>
          <w:tcPr>
            <w:tcW w:w="2738" w:type="dxa"/>
            <w:shd w:val="clear" w:color="auto" w:fill="auto"/>
          </w:tcPr>
          <w:p w14:paraId="42871A3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E-MAIL</w:t>
            </w:r>
          </w:p>
        </w:tc>
        <w:tc>
          <w:tcPr>
            <w:tcW w:w="5884" w:type="dxa"/>
            <w:gridSpan w:val="7"/>
            <w:shd w:val="clear" w:color="auto" w:fill="auto"/>
          </w:tcPr>
          <w:p w14:paraId="5406492F"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25632292" w14:textId="77777777" w:rsidTr="00EA44EF">
        <w:trPr>
          <w:trHeight w:val="443"/>
        </w:trPr>
        <w:tc>
          <w:tcPr>
            <w:tcW w:w="8622" w:type="dxa"/>
            <w:gridSpan w:val="8"/>
            <w:shd w:val="clear" w:color="auto" w:fill="auto"/>
          </w:tcPr>
          <w:p w14:paraId="7D183982"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SOCIOS O INTEGRANTES DEL DIRECTORIO DE LA EMPRESA</w:t>
            </w:r>
          </w:p>
        </w:tc>
      </w:tr>
      <w:tr w:rsidR="00DE17E6" w:rsidRPr="00DE17E6" w14:paraId="5FE817A5" w14:textId="77777777" w:rsidTr="00EA44EF">
        <w:trPr>
          <w:trHeight w:val="387"/>
        </w:trPr>
        <w:tc>
          <w:tcPr>
            <w:tcW w:w="3264" w:type="dxa"/>
            <w:gridSpan w:val="2"/>
            <w:shd w:val="clear" w:color="auto" w:fill="auto"/>
          </w:tcPr>
          <w:p w14:paraId="6731F5B5"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rPr>
              <w:t>Nombre:</w:t>
            </w:r>
          </w:p>
        </w:tc>
        <w:tc>
          <w:tcPr>
            <w:tcW w:w="3024" w:type="dxa"/>
            <w:gridSpan w:val="5"/>
            <w:shd w:val="clear" w:color="auto" w:fill="auto"/>
          </w:tcPr>
          <w:p w14:paraId="02AC0337"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Cargo</w:t>
            </w:r>
          </w:p>
        </w:tc>
        <w:tc>
          <w:tcPr>
            <w:tcW w:w="2334" w:type="dxa"/>
            <w:shd w:val="clear" w:color="auto" w:fill="auto"/>
          </w:tcPr>
          <w:p w14:paraId="1C03FC05"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Documento</w:t>
            </w:r>
          </w:p>
        </w:tc>
      </w:tr>
      <w:tr w:rsidR="00DE17E6" w:rsidRPr="00DE17E6" w14:paraId="3A08811A" w14:textId="77777777" w:rsidTr="00EA44EF">
        <w:trPr>
          <w:trHeight w:val="387"/>
        </w:trPr>
        <w:tc>
          <w:tcPr>
            <w:tcW w:w="3264" w:type="dxa"/>
            <w:gridSpan w:val="2"/>
            <w:shd w:val="clear" w:color="auto" w:fill="auto"/>
          </w:tcPr>
          <w:p w14:paraId="65DFFEE3" w14:textId="77777777" w:rsidR="00DE17E6" w:rsidRPr="00DE17E6" w:rsidRDefault="00DE17E6" w:rsidP="00DE17E6">
            <w:pPr>
              <w:jc w:val="both"/>
              <w:rPr>
                <w:rFonts w:asciiTheme="minorHAnsi" w:hAnsiTheme="minorHAnsi" w:cs="Arial"/>
              </w:rPr>
            </w:pPr>
          </w:p>
        </w:tc>
        <w:tc>
          <w:tcPr>
            <w:tcW w:w="3024" w:type="dxa"/>
            <w:gridSpan w:val="5"/>
            <w:shd w:val="clear" w:color="auto" w:fill="auto"/>
          </w:tcPr>
          <w:p w14:paraId="5D424486" w14:textId="77777777" w:rsidR="00DE17E6" w:rsidRPr="00DE17E6" w:rsidRDefault="00DE17E6" w:rsidP="00DE17E6">
            <w:pPr>
              <w:rPr>
                <w:rFonts w:asciiTheme="minorHAnsi" w:hAnsiTheme="minorHAnsi" w:cs="Arial"/>
              </w:rPr>
            </w:pPr>
          </w:p>
        </w:tc>
        <w:tc>
          <w:tcPr>
            <w:tcW w:w="2334" w:type="dxa"/>
            <w:shd w:val="clear" w:color="auto" w:fill="auto"/>
          </w:tcPr>
          <w:p w14:paraId="524B9E66" w14:textId="77777777" w:rsidR="00DE17E6" w:rsidRPr="00DE17E6" w:rsidRDefault="00DE17E6" w:rsidP="00DE17E6">
            <w:pPr>
              <w:rPr>
                <w:rFonts w:asciiTheme="minorHAnsi" w:hAnsiTheme="minorHAnsi" w:cs="Arial"/>
              </w:rPr>
            </w:pPr>
          </w:p>
        </w:tc>
      </w:tr>
      <w:tr w:rsidR="00DE17E6" w:rsidRPr="00DE17E6" w14:paraId="462B9627" w14:textId="77777777" w:rsidTr="00EA44EF">
        <w:trPr>
          <w:trHeight w:val="387"/>
        </w:trPr>
        <w:tc>
          <w:tcPr>
            <w:tcW w:w="3264" w:type="dxa"/>
            <w:gridSpan w:val="2"/>
            <w:shd w:val="clear" w:color="auto" w:fill="auto"/>
          </w:tcPr>
          <w:p w14:paraId="734D984F" w14:textId="77777777" w:rsidR="00DE17E6" w:rsidRPr="00DE17E6" w:rsidRDefault="00DE17E6" w:rsidP="00DE17E6">
            <w:pPr>
              <w:suppressAutoHyphens/>
              <w:jc w:val="center"/>
              <w:rPr>
                <w:rFonts w:asciiTheme="minorHAnsi" w:hAnsiTheme="minorHAnsi" w:cs="Arial"/>
                <w:b/>
                <w:lang w:eastAsia="ar-SA"/>
              </w:rPr>
            </w:pPr>
          </w:p>
        </w:tc>
        <w:tc>
          <w:tcPr>
            <w:tcW w:w="3024" w:type="dxa"/>
            <w:gridSpan w:val="5"/>
            <w:shd w:val="clear" w:color="auto" w:fill="auto"/>
          </w:tcPr>
          <w:p w14:paraId="02D9150D" w14:textId="77777777" w:rsidR="00DE17E6" w:rsidRPr="00DE17E6" w:rsidRDefault="00DE17E6" w:rsidP="00DE17E6">
            <w:pPr>
              <w:suppressAutoHyphens/>
              <w:jc w:val="center"/>
              <w:rPr>
                <w:rFonts w:asciiTheme="minorHAnsi" w:hAnsiTheme="minorHAnsi" w:cs="Arial"/>
                <w:b/>
                <w:lang w:eastAsia="ar-SA"/>
              </w:rPr>
            </w:pPr>
          </w:p>
        </w:tc>
        <w:tc>
          <w:tcPr>
            <w:tcW w:w="2334" w:type="dxa"/>
            <w:shd w:val="clear" w:color="auto" w:fill="auto"/>
          </w:tcPr>
          <w:p w14:paraId="5D093B0F" w14:textId="77777777" w:rsidR="00DE17E6" w:rsidRPr="00DE17E6" w:rsidRDefault="00DE17E6" w:rsidP="00DE17E6">
            <w:pPr>
              <w:suppressAutoHyphens/>
              <w:jc w:val="center"/>
              <w:rPr>
                <w:rFonts w:asciiTheme="minorHAnsi" w:hAnsiTheme="minorHAnsi" w:cs="Arial"/>
                <w:b/>
                <w:lang w:eastAsia="ar-SA"/>
              </w:rPr>
            </w:pPr>
          </w:p>
        </w:tc>
      </w:tr>
      <w:tr w:rsidR="00DE17E6" w:rsidRPr="00DE17E6" w14:paraId="4AB42AA0" w14:textId="77777777" w:rsidTr="00EA44EF">
        <w:trPr>
          <w:trHeight w:val="408"/>
        </w:trPr>
        <w:tc>
          <w:tcPr>
            <w:tcW w:w="3264" w:type="dxa"/>
            <w:gridSpan w:val="2"/>
            <w:shd w:val="clear" w:color="auto" w:fill="auto"/>
          </w:tcPr>
          <w:p w14:paraId="112C2FA3" w14:textId="77777777" w:rsidR="00DE17E6" w:rsidRPr="00DE17E6" w:rsidRDefault="00DE17E6" w:rsidP="00DE17E6">
            <w:pPr>
              <w:jc w:val="both"/>
              <w:rPr>
                <w:rFonts w:asciiTheme="minorHAnsi" w:hAnsiTheme="minorHAnsi" w:cs="Arial"/>
              </w:rPr>
            </w:pPr>
          </w:p>
        </w:tc>
        <w:tc>
          <w:tcPr>
            <w:tcW w:w="3024" w:type="dxa"/>
            <w:gridSpan w:val="5"/>
            <w:shd w:val="clear" w:color="auto" w:fill="auto"/>
          </w:tcPr>
          <w:p w14:paraId="672C2F0B" w14:textId="77777777" w:rsidR="00DE17E6" w:rsidRPr="00DE17E6" w:rsidRDefault="00DE17E6" w:rsidP="00DE17E6">
            <w:pPr>
              <w:rPr>
                <w:rFonts w:asciiTheme="minorHAnsi" w:hAnsiTheme="minorHAnsi" w:cs="Arial"/>
              </w:rPr>
            </w:pPr>
          </w:p>
        </w:tc>
        <w:tc>
          <w:tcPr>
            <w:tcW w:w="2334" w:type="dxa"/>
            <w:shd w:val="clear" w:color="auto" w:fill="auto"/>
          </w:tcPr>
          <w:p w14:paraId="2515A6FE" w14:textId="77777777" w:rsidR="00DE17E6" w:rsidRPr="00DE17E6" w:rsidRDefault="00DE17E6" w:rsidP="00DE17E6">
            <w:pPr>
              <w:rPr>
                <w:rFonts w:asciiTheme="minorHAnsi" w:hAnsiTheme="minorHAnsi" w:cs="Arial"/>
              </w:rPr>
            </w:pPr>
          </w:p>
        </w:tc>
      </w:tr>
      <w:tr w:rsidR="00DE17E6" w:rsidRPr="00DE17E6" w14:paraId="41153AE6" w14:textId="77777777" w:rsidTr="00EA44EF">
        <w:trPr>
          <w:trHeight w:val="387"/>
        </w:trPr>
        <w:tc>
          <w:tcPr>
            <w:tcW w:w="3264" w:type="dxa"/>
            <w:gridSpan w:val="2"/>
            <w:shd w:val="clear" w:color="auto" w:fill="auto"/>
          </w:tcPr>
          <w:p w14:paraId="7CD4197B" w14:textId="77777777" w:rsidR="00DE17E6" w:rsidRPr="00DE17E6" w:rsidRDefault="00DE17E6" w:rsidP="00DE17E6">
            <w:pPr>
              <w:suppressAutoHyphens/>
              <w:jc w:val="both"/>
              <w:rPr>
                <w:rFonts w:asciiTheme="minorHAnsi" w:hAnsiTheme="minorHAnsi" w:cs="Arial"/>
                <w:b/>
                <w:lang w:eastAsia="ar-SA"/>
              </w:rPr>
            </w:pPr>
          </w:p>
        </w:tc>
        <w:tc>
          <w:tcPr>
            <w:tcW w:w="3024" w:type="dxa"/>
            <w:gridSpan w:val="5"/>
            <w:shd w:val="clear" w:color="auto" w:fill="auto"/>
          </w:tcPr>
          <w:p w14:paraId="6FE29052" w14:textId="77777777" w:rsidR="00DE17E6" w:rsidRPr="00DE17E6" w:rsidRDefault="00DE17E6" w:rsidP="00DE17E6">
            <w:pPr>
              <w:suppressAutoHyphens/>
              <w:rPr>
                <w:rFonts w:asciiTheme="minorHAnsi" w:hAnsiTheme="minorHAnsi" w:cs="Arial"/>
                <w:b/>
                <w:lang w:eastAsia="ar-SA"/>
              </w:rPr>
            </w:pPr>
          </w:p>
        </w:tc>
        <w:tc>
          <w:tcPr>
            <w:tcW w:w="2334" w:type="dxa"/>
            <w:shd w:val="clear" w:color="auto" w:fill="auto"/>
          </w:tcPr>
          <w:p w14:paraId="61C797BE" w14:textId="77777777" w:rsidR="00DE17E6" w:rsidRPr="00DE17E6" w:rsidRDefault="00DE17E6" w:rsidP="00DE17E6">
            <w:pPr>
              <w:suppressAutoHyphens/>
              <w:rPr>
                <w:rFonts w:asciiTheme="minorHAnsi" w:hAnsiTheme="minorHAnsi" w:cs="Arial"/>
                <w:b/>
                <w:lang w:eastAsia="ar-SA"/>
              </w:rPr>
            </w:pPr>
          </w:p>
        </w:tc>
      </w:tr>
      <w:tr w:rsidR="00DE17E6" w:rsidRPr="00DE17E6" w14:paraId="0E714C34" w14:textId="77777777" w:rsidTr="00EA44EF">
        <w:trPr>
          <w:trHeight w:val="639"/>
        </w:trPr>
        <w:tc>
          <w:tcPr>
            <w:tcW w:w="3264" w:type="dxa"/>
            <w:gridSpan w:val="2"/>
            <w:shd w:val="clear" w:color="auto" w:fill="auto"/>
          </w:tcPr>
          <w:p w14:paraId="66817274" w14:textId="77777777" w:rsidR="00DE17E6" w:rsidRPr="00DE17E6" w:rsidRDefault="00DE17E6" w:rsidP="00DE17E6">
            <w:pPr>
              <w:jc w:val="both"/>
              <w:rPr>
                <w:rFonts w:asciiTheme="minorHAnsi" w:hAnsiTheme="minorHAnsi" w:cs="Arial"/>
              </w:rPr>
            </w:pPr>
            <w:r w:rsidRPr="00DE17E6">
              <w:rPr>
                <w:rFonts w:asciiTheme="minorHAnsi" w:hAnsiTheme="minorHAnsi" w:cs="Arial"/>
              </w:rPr>
              <w:t>FIRMA</w:t>
            </w:r>
          </w:p>
        </w:tc>
        <w:tc>
          <w:tcPr>
            <w:tcW w:w="5358" w:type="dxa"/>
            <w:gridSpan w:val="6"/>
            <w:shd w:val="clear" w:color="auto" w:fill="auto"/>
          </w:tcPr>
          <w:p w14:paraId="0F10B15F" w14:textId="77777777" w:rsidR="00DE17E6" w:rsidRPr="00DE17E6" w:rsidRDefault="00DE17E6" w:rsidP="00DE17E6">
            <w:pPr>
              <w:rPr>
                <w:rFonts w:asciiTheme="minorHAnsi" w:hAnsiTheme="minorHAnsi" w:cs="Arial"/>
              </w:rPr>
            </w:pPr>
          </w:p>
        </w:tc>
      </w:tr>
      <w:tr w:rsidR="00DE17E6" w:rsidRPr="00DE17E6" w14:paraId="5413ADB4" w14:textId="77777777" w:rsidTr="00EA44EF">
        <w:trPr>
          <w:trHeight w:val="639"/>
        </w:trPr>
        <w:tc>
          <w:tcPr>
            <w:tcW w:w="3264" w:type="dxa"/>
            <w:gridSpan w:val="2"/>
            <w:shd w:val="clear" w:color="auto" w:fill="auto"/>
          </w:tcPr>
          <w:p w14:paraId="2B850D55" w14:textId="77777777" w:rsidR="00DE17E6" w:rsidRPr="00DE17E6" w:rsidRDefault="00DE17E6" w:rsidP="00DE17E6">
            <w:pPr>
              <w:rPr>
                <w:rFonts w:asciiTheme="minorHAnsi" w:hAnsiTheme="minorHAnsi" w:cs="Arial"/>
              </w:rPr>
            </w:pPr>
            <w:r w:rsidRPr="00DE17E6">
              <w:rPr>
                <w:rFonts w:asciiTheme="minorHAnsi" w:hAnsiTheme="minorHAnsi" w:cs="Arial"/>
              </w:rPr>
              <w:t>ACLARACION DE FIRMA</w:t>
            </w:r>
          </w:p>
        </w:tc>
        <w:tc>
          <w:tcPr>
            <w:tcW w:w="5358" w:type="dxa"/>
            <w:gridSpan w:val="6"/>
            <w:shd w:val="clear" w:color="auto" w:fill="auto"/>
          </w:tcPr>
          <w:p w14:paraId="2A5D3053" w14:textId="77777777" w:rsidR="00DE17E6" w:rsidRPr="00DE17E6" w:rsidRDefault="00DE17E6" w:rsidP="00DE17E6">
            <w:pPr>
              <w:rPr>
                <w:rFonts w:asciiTheme="minorHAnsi" w:hAnsiTheme="minorHAnsi" w:cs="Arial"/>
              </w:rPr>
            </w:pPr>
          </w:p>
        </w:tc>
      </w:tr>
      <w:tr w:rsidR="00DE17E6" w:rsidRPr="00DE17E6" w14:paraId="7B54EC4E" w14:textId="77777777" w:rsidTr="00EA44EF">
        <w:trPr>
          <w:trHeight w:val="387"/>
        </w:trPr>
        <w:tc>
          <w:tcPr>
            <w:tcW w:w="3264" w:type="dxa"/>
            <w:gridSpan w:val="2"/>
            <w:shd w:val="clear" w:color="auto" w:fill="auto"/>
          </w:tcPr>
          <w:p w14:paraId="11FBAC28" w14:textId="77777777" w:rsidR="00DE17E6" w:rsidRPr="00DE17E6" w:rsidRDefault="00DE17E6" w:rsidP="00DE17E6">
            <w:pPr>
              <w:jc w:val="both"/>
              <w:rPr>
                <w:rFonts w:asciiTheme="minorHAnsi" w:hAnsiTheme="minorHAnsi" w:cs="Arial"/>
              </w:rPr>
            </w:pPr>
            <w:r w:rsidRPr="00DE17E6">
              <w:rPr>
                <w:rFonts w:asciiTheme="minorHAnsi" w:hAnsiTheme="minorHAnsi" w:cs="Arial"/>
              </w:rPr>
              <w:t>Cedula de Identidad</w:t>
            </w:r>
          </w:p>
        </w:tc>
        <w:tc>
          <w:tcPr>
            <w:tcW w:w="5358" w:type="dxa"/>
            <w:gridSpan w:val="6"/>
            <w:shd w:val="clear" w:color="auto" w:fill="auto"/>
          </w:tcPr>
          <w:p w14:paraId="7F08453B" w14:textId="77777777" w:rsidR="00DE17E6" w:rsidRPr="00DE17E6" w:rsidRDefault="00DE17E6" w:rsidP="00DE17E6">
            <w:pPr>
              <w:jc w:val="both"/>
              <w:rPr>
                <w:rFonts w:asciiTheme="minorHAnsi" w:hAnsiTheme="minorHAnsi" w:cs="Arial"/>
              </w:rPr>
            </w:pPr>
          </w:p>
        </w:tc>
      </w:tr>
      <w:tr w:rsidR="00DE17E6" w:rsidRPr="00DE17E6" w14:paraId="3756D093" w14:textId="77777777" w:rsidTr="00EA44EF">
        <w:trPr>
          <w:trHeight w:val="775"/>
        </w:trPr>
        <w:tc>
          <w:tcPr>
            <w:tcW w:w="8622" w:type="dxa"/>
            <w:gridSpan w:val="8"/>
            <w:shd w:val="clear" w:color="auto" w:fill="auto"/>
          </w:tcPr>
          <w:p w14:paraId="03FA608E" w14:textId="77777777" w:rsidR="00DE17E6" w:rsidRPr="00DE17E6" w:rsidRDefault="00DE17E6" w:rsidP="00DE17E6">
            <w:pPr>
              <w:suppressAutoHyphens/>
              <w:spacing w:before="120"/>
              <w:jc w:val="both"/>
              <w:rPr>
                <w:rFonts w:asciiTheme="minorHAnsi" w:hAnsiTheme="minorHAnsi" w:cs="Arial"/>
                <w:b/>
                <w:lang w:eastAsia="ar-SA"/>
              </w:rPr>
            </w:pPr>
            <w:r w:rsidRPr="00DE17E6">
              <w:rPr>
                <w:rFonts w:asciiTheme="minorHAnsi" w:hAnsiTheme="minorHAnsi" w:cs="Arial"/>
                <w:b/>
                <w:lang w:eastAsia="ar-SA"/>
              </w:rPr>
              <w:t>(el firmante debe aclarar en calidad de que firma, si como propietario, director autorizado por contrato, representante legal autorizado u otro)</w:t>
            </w:r>
          </w:p>
        </w:tc>
      </w:tr>
    </w:tbl>
    <w:p w14:paraId="13CCEFE6" w14:textId="574328A3" w:rsidR="00234203" w:rsidRDefault="00234203" w:rsidP="003B6450">
      <w:pPr>
        <w:pStyle w:val="Normal1"/>
        <w:jc w:val="both"/>
        <w:rPr>
          <w:rFonts w:ascii="Calibri" w:eastAsia="Times New Roman" w:hAnsi="Calibri" w:cs="Arial"/>
          <w:color w:val="auto"/>
          <w:lang w:eastAsia="ar-SA"/>
        </w:rPr>
      </w:pPr>
    </w:p>
    <w:p w14:paraId="52DECD5A" w14:textId="781BA2D8" w:rsidR="00234203" w:rsidRDefault="00234203" w:rsidP="003B6450">
      <w:pPr>
        <w:pStyle w:val="Normal1"/>
        <w:jc w:val="both"/>
        <w:rPr>
          <w:rFonts w:ascii="Calibri" w:eastAsia="Times New Roman" w:hAnsi="Calibri" w:cs="Arial"/>
          <w:color w:val="auto"/>
          <w:lang w:eastAsia="ar-SA"/>
        </w:rPr>
      </w:pPr>
    </w:p>
    <w:p w14:paraId="33BB0D5C" w14:textId="05E35641" w:rsidR="00B05E94" w:rsidRDefault="00B05E94" w:rsidP="003B6450">
      <w:pPr>
        <w:pStyle w:val="Normal1"/>
        <w:jc w:val="both"/>
        <w:rPr>
          <w:rFonts w:ascii="Calibri" w:eastAsia="Times New Roman" w:hAnsi="Calibri" w:cs="Arial"/>
          <w:color w:val="auto"/>
          <w:lang w:eastAsia="ar-SA"/>
        </w:rPr>
      </w:pPr>
    </w:p>
    <w:p w14:paraId="29FC470F" w14:textId="467ACBE8" w:rsidR="00B05E94" w:rsidRDefault="00B05E94" w:rsidP="003B6450">
      <w:pPr>
        <w:pStyle w:val="Normal1"/>
        <w:jc w:val="both"/>
        <w:rPr>
          <w:rFonts w:ascii="Calibri" w:eastAsia="Times New Roman" w:hAnsi="Calibri" w:cs="Arial"/>
          <w:color w:val="auto"/>
          <w:lang w:eastAsia="ar-SA"/>
        </w:rPr>
      </w:pPr>
    </w:p>
    <w:p w14:paraId="6FED6330" w14:textId="01031576" w:rsidR="00CF5F68" w:rsidRDefault="00CF5F68" w:rsidP="003B6450">
      <w:pPr>
        <w:pStyle w:val="Normal1"/>
        <w:jc w:val="both"/>
        <w:rPr>
          <w:rFonts w:ascii="Calibri" w:eastAsia="Times New Roman" w:hAnsi="Calibri" w:cs="Arial"/>
          <w:color w:val="auto"/>
          <w:lang w:eastAsia="ar-SA"/>
        </w:rPr>
      </w:pPr>
    </w:p>
    <w:p w14:paraId="6E5B0E6E" w14:textId="63F21669" w:rsidR="00CF5F68" w:rsidRDefault="00CF5F68" w:rsidP="003B6450">
      <w:pPr>
        <w:pStyle w:val="Normal1"/>
        <w:jc w:val="both"/>
        <w:rPr>
          <w:rFonts w:ascii="Calibri" w:eastAsia="Times New Roman" w:hAnsi="Calibri" w:cs="Arial"/>
          <w:color w:val="auto"/>
          <w:lang w:eastAsia="ar-SA"/>
        </w:rPr>
      </w:pPr>
    </w:p>
    <w:p w14:paraId="5952A750" w14:textId="3403D3D6" w:rsidR="00CF5F68" w:rsidRDefault="00CF5F68" w:rsidP="003B6450">
      <w:pPr>
        <w:pStyle w:val="Normal1"/>
        <w:jc w:val="both"/>
        <w:rPr>
          <w:rFonts w:ascii="Calibri" w:eastAsia="Times New Roman" w:hAnsi="Calibri" w:cs="Arial"/>
          <w:color w:val="auto"/>
          <w:lang w:eastAsia="ar-SA"/>
        </w:rPr>
      </w:pPr>
    </w:p>
    <w:p w14:paraId="11E290A3" w14:textId="292D5B3D" w:rsidR="00CF5F68" w:rsidRDefault="00CF5F68" w:rsidP="003B6450">
      <w:pPr>
        <w:pStyle w:val="Normal1"/>
        <w:jc w:val="both"/>
        <w:rPr>
          <w:rFonts w:ascii="Calibri" w:eastAsia="Times New Roman" w:hAnsi="Calibri" w:cs="Arial"/>
          <w:color w:val="auto"/>
          <w:lang w:eastAsia="ar-SA"/>
        </w:rPr>
      </w:pPr>
    </w:p>
    <w:p w14:paraId="4C120DC0" w14:textId="77777777" w:rsidR="00CF5F68" w:rsidRDefault="00CF5F68" w:rsidP="003B6450">
      <w:pPr>
        <w:pStyle w:val="Normal1"/>
        <w:jc w:val="both"/>
        <w:rPr>
          <w:rFonts w:ascii="Calibri" w:eastAsia="Times New Roman" w:hAnsi="Calibri" w:cs="Arial"/>
          <w:color w:val="auto"/>
          <w:lang w:eastAsia="ar-SA"/>
        </w:rPr>
      </w:pPr>
    </w:p>
    <w:p w14:paraId="76AF4EA5" w14:textId="7E333A10" w:rsidR="00105E55" w:rsidRPr="00C458FE" w:rsidRDefault="00105E55" w:rsidP="006C1400">
      <w:pPr>
        <w:pStyle w:val="Ttulo1"/>
        <w:pBdr>
          <w:top w:val="single" w:sz="4" w:space="1" w:color="auto"/>
          <w:left w:val="single" w:sz="4" w:space="4" w:color="auto"/>
          <w:bottom w:val="single" w:sz="4" w:space="1" w:color="auto"/>
          <w:right w:val="single" w:sz="4" w:space="4" w:color="auto"/>
        </w:pBdr>
        <w:jc w:val="center"/>
        <w:rPr>
          <w:rFonts w:ascii="Calibri" w:hAnsi="Calibri"/>
          <w:b/>
          <w:color w:val="auto"/>
          <w:sz w:val="24"/>
          <w:szCs w:val="24"/>
        </w:rPr>
      </w:pPr>
      <w:bookmarkStart w:id="229" w:name="_Toc47700565"/>
      <w:bookmarkStart w:id="230" w:name="_Toc84527600"/>
      <w:r w:rsidRPr="00C458FE">
        <w:rPr>
          <w:rFonts w:ascii="Calibri" w:hAnsi="Calibri"/>
          <w:b/>
          <w:color w:val="auto"/>
          <w:sz w:val="24"/>
          <w:szCs w:val="24"/>
          <w:lang w:val="es-UY" w:eastAsia="en-US"/>
        </w:rPr>
        <w:lastRenderedPageBreak/>
        <w:t>ANEXO II OFERTA</w:t>
      </w:r>
      <w:bookmarkEnd w:id="229"/>
      <w:bookmarkEnd w:id="230"/>
    </w:p>
    <w:p w14:paraId="3E6913F7" w14:textId="77777777" w:rsidR="00105E55" w:rsidRPr="007748CA" w:rsidRDefault="00105E55" w:rsidP="007748CA">
      <w:pPr>
        <w:rPr>
          <w:rFonts w:ascii="Calibri" w:hAnsi="Calibri" w:cs="Arial"/>
        </w:rPr>
      </w:pPr>
    </w:p>
    <w:p w14:paraId="6463659D" w14:textId="77777777" w:rsidR="006C1400" w:rsidRDefault="006C1400" w:rsidP="007748CA">
      <w:pPr>
        <w:jc w:val="both"/>
        <w:rPr>
          <w:rFonts w:ascii="Calibri" w:hAnsi="Calibri" w:cs="Arial"/>
          <w:sz w:val="20"/>
          <w:szCs w:val="20"/>
        </w:rPr>
      </w:pPr>
    </w:p>
    <w:p w14:paraId="602FC6AA" w14:textId="49D3FB7A" w:rsidR="00105E55" w:rsidRPr="00285526" w:rsidRDefault="00105E55" w:rsidP="00285526">
      <w:pPr>
        <w:spacing w:line="360" w:lineRule="auto"/>
        <w:jc w:val="both"/>
        <w:rPr>
          <w:rFonts w:ascii="Calibri" w:eastAsiaTheme="majorEastAsia" w:hAnsi="Calibri" w:cs="Arial"/>
          <w:kern w:val="28"/>
        </w:rPr>
      </w:pPr>
      <w:r w:rsidRPr="00285526">
        <w:rPr>
          <w:rFonts w:ascii="Calibri" w:eastAsiaTheme="majorEastAsia" w:hAnsi="Calibri" w:cs="Arial"/>
          <w:kern w:val="28"/>
        </w:rPr>
        <w:t>Sres.</w:t>
      </w:r>
    </w:p>
    <w:p w14:paraId="23E56318" w14:textId="77777777" w:rsidR="00105E55" w:rsidRPr="00285526" w:rsidRDefault="00105E55" w:rsidP="00285526">
      <w:pPr>
        <w:spacing w:line="360" w:lineRule="auto"/>
        <w:jc w:val="both"/>
        <w:rPr>
          <w:rFonts w:ascii="Calibri" w:eastAsiaTheme="majorEastAsia" w:hAnsi="Calibri" w:cs="Arial"/>
          <w:kern w:val="28"/>
        </w:rPr>
      </w:pPr>
      <w:r w:rsidRPr="00285526">
        <w:rPr>
          <w:rFonts w:ascii="Calibri" w:eastAsiaTheme="majorEastAsia" w:hAnsi="Calibri" w:cs="Arial"/>
          <w:kern w:val="28"/>
        </w:rPr>
        <w:t>Ministerio de Economía y Finanzas.</w:t>
      </w:r>
    </w:p>
    <w:p w14:paraId="32174272" w14:textId="77777777" w:rsidR="00105E55" w:rsidRPr="00285526" w:rsidRDefault="00105E55" w:rsidP="00285526">
      <w:pPr>
        <w:spacing w:line="360" w:lineRule="auto"/>
        <w:jc w:val="both"/>
        <w:rPr>
          <w:rFonts w:ascii="Calibri" w:eastAsiaTheme="majorEastAsia" w:hAnsi="Calibri" w:cs="Arial"/>
          <w:kern w:val="28"/>
        </w:rPr>
      </w:pPr>
      <w:r w:rsidRPr="00285526">
        <w:rPr>
          <w:rFonts w:ascii="Calibri" w:eastAsiaTheme="majorEastAsia" w:hAnsi="Calibri" w:cs="Arial"/>
          <w:kern w:val="28"/>
        </w:rPr>
        <w:t>Dirección Nacional de Aduanas.</w:t>
      </w:r>
    </w:p>
    <w:p w14:paraId="415CE821" w14:textId="77777777" w:rsidR="00105E55" w:rsidRPr="00285526" w:rsidRDefault="00105E55" w:rsidP="00285526">
      <w:pPr>
        <w:spacing w:line="360" w:lineRule="auto"/>
        <w:jc w:val="both"/>
        <w:rPr>
          <w:rFonts w:ascii="Calibri" w:eastAsiaTheme="majorEastAsia" w:hAnsi="Calibri" w:cs="Arial"/>
          <w:kern w:val="28"/>
        </w:rPr>
      </w:pPr>
      <w:r w:rsidRPr="00285526">
        <w:rPr>
          <w:rFonts w:ascii="Calibri" w:eastAsiaTheme="majorEastAsia" w:hAnsi="Calibri" w:cs="Arial"/>
          <w:kern w:val="28"/>
        </w:rPr>
        <w:t>Presente</w:t>
      </w:r>
    </w:p>
    <w:p w14:paraId="165B798D" w14:textId="77777777" w:rsidR="00105E55" w:rsidRPr="00285526" w:rsidRDefault="00105E55" w:rsidP="00285526">
      <w:pPr>
        <w:spacing w:line="360" w:lineRule="auto"/>
        <w:jc w:val="right"/>
        <w:rPr>
          <w:rFonts w:ascii="Calibri" w:eastAsiaTheme="majorEastAsia" w:hAnsi="Calibri" w:cs="Arial"/>
          <w:kern w:val="28"/>
        </w:rPr>
      </w:pPr>
      <w:r w:rsidRPr="00285526">
        <w:rPr>
          <w:rFonts w:ascii="Calibri" w:eastAsiaTheme="majorEastAsia" w:hAnsi="Calibri" w:cs="Arial"/>
          <w:kern w:val="28"/>
        </w:rPr>
        <w:t>Montevideo, _____ de ______________de ________.</w:t>
      </w:r>
    </w:p>
    <w:p w14:paraId="4E52DED4" w14:textId="77777777" w:rsidR="00105E55" w:rsidRPr="00285526" w:rsidRDefault="00105E55" w:rsidP="00285526">
      <w:pPr>
        <w:spacing w:line="360" w:lineRule="auto"/>
        <w:jc w:val="both"/>
        <w:rPr>
          <w:rFonts w:ascii="Calibri" w:eastAsiaTheme="majorEastAsia" w:hAnsi="Calibri" w:cs="Arial"/>
          <w:kern w:val="28"/>
        </w:rPr>
      </w:pPr>
    </w:p>
    <w:p w14:paraId="5C3B453A" w14:textId="1752A45F" w:rsidR="00105E55" w:rsidRPr="00285526" w:rsidRDefault="00105E55" w:rsidP="00285526">
      <w:pPr>
        <w:spacing w:line="360" w:lineRule="auto"/>
        <w:jc w:val="both"/>
        <w:rPr>
          <w:rFonts w:ascii="Calibri" w:eastAsiaTheme="majorEastAsia" w:hAnsi="Calibri" w:cs="Arial"/>
          <w:kern w:val="28"/>
        </w:rPr>
      </w:pPr>
      <w:r w:rsidRPr="00285526">
        <w:rPr>
          <w:rFonts w:ascii="Calibri" w:eastAsiaTheme="majorEastAsia" w:hAnsi="Calibri" w:cs="Arial"/>
          <w:kern w:val="28"/>
        </w:rPr>
        <w:t xml:space="preserve">Quien suscribe ___________________________ titular de la cédula de identidad </w:t>
      </w:r>
      <w:r w:rsidR="00285526">
        <w:rPr>
          <w:rFonts w:ascii="Calibri" w:eastAsiaTheme="majorEastAsia" w:hAnsi="Calibri" w:cs="Arial"/>
          <w:kern w:val="28"/>
        </w:rPr>
        <w:t xml:space="preserve">             </w:t>
      </w:r>
      <w:r w:rsidRPr="00285526">
        <w:rPr>
          <w:rFonts w:ascii="Calibri" w:eastAsiaTheme="majorEastAsia" w:hAnsi="Calibri" w:cs="Arial"/>
          <w:kern w:val="28"/>
        </w:rPr>
        <w:t>Nº ___________________, actuando en calidad de (*</w:t>
      </w:r>
      <w:r w:rsidR="00285526" w:rsidRPr="00285526">
        <w:rPr>
          <w:rFonts w:ascii="Calibri" w:eastAsiaTheme="majorEastAsia" w:hAnsi="Calibri" w:cs="Arial"/>
          <w:kern w:val="28"/>
        </w:rPr>
        <w:t>) _</w:t>
      </w:r>
      <w:r w:rsidRPr="00285526">
        <w:rPr>
          <w:rFonts w:ascii="Calibri" w:eastAsiaTheme="majorEastAsia" w:hAnsi="Calibri" w:cs="Arial"/>
          <w:kern w:val="28"/>
        </w:rPr>
        <w:t>_________________________, domiciliado a los efectos legales en la calle ___________________ Nº_______ de la ciudad de _______________, se com</w:t>
      </w:r>
      <w:r w:rsidR="00285526">
        <w:rPr>
          <w:rFonts w:ascii="Calibri" w:eastAsiaTheme="majorEastAsia" w:hAnsi="Calibri" w:cs="Arial"/>
          <w:kern w:val="28"/>
        </w:rPr>
        <w:t>promete a entregar los insumos</w:t>
      </w:r>
      <w:r w:rsidRPr="00285526">
        <w:rPr>
          <w:rFonts w:ascii="Calibri" w:eastAsiaTheme="majorEastAsia" w:hAnsi="Calibri" w:cs="Arial"/>
          <w:kern w:val="28"/>
        </w:rPr>
        <w:t xml:space="preserve"> que se ofertan, a la Dirección Nacional de Aduan</w:t>
      </w:r>
      <w:r w:rsidR="00285526">
        <w:rPr>
          <w:rFonts w:ascii="Calibri" w:eastAsiaTheme="majorEastAsia" w:hAnsi="Calibri" w:cs="Arial"/>
          <w:kern w:val="28"/>
        </w:rPr>
        <w:t>as, según la presente propuesta. D</w:t>
      </w:r>
      <w:r w:rsidRPr="00285526">
        <w:rPr>
          <w:rFonts w:ascii="Calibri" w:eastAsiaTheme="majorEastAsia" w:hAnsi="Calibri" w:cs="Arial"/>
          <w:kern w:val="28"/>
        </w:rPr>
        <w:t>eclara conocer y aceptar sin condiciones las disposiciones</w:t>
      </w:r>
      <w:r w:rsidR="00285526">
        <w:rPr>
          <w:rFonts w:ascii="Calibri" w:eastAsiaTheme="majorEastAsia" w:hAnsi="Calibri" w:cs="Arial"/>
          <w:kern w:val="28"/>
        </w:rPr>
        <w:t xml:space="preserve"> del pliego p</w:t>
      </w:r>
      <w:r w:rsidRPr="00285526">
        <w:rPr>
          <w:rFonts w:ascii="Calibri" w:eastAsiaTheme="majorEastAsia" w:hAnsi="Calibri" w:cs="Arial"/>
          <w:kern w:val="28"/>
        </w:rPr>
        <w:t xml:space="preserve">articular </w:t>
      </w:r>
      <w:r w:rsidR="00531C09" w:rsidRPr="00285526">
        <w:rPr>
          <w:rFonts w:ascii="Calibri" w:eastAsiaTheme="majorEastAsia" w:hAnsi="Calibri" w:cs="Arial"/>
          <w:kern w:val="28"/>
        </w:rPr>
        <w:t>de</w:t>
      </w:r>
      <w:r w:rsidR="00285526">
        <w:rPr>
          <w:rFonts w:ascii="Calibri" w:eastAsiaTheme="majorEastAsia" w:hAnsi="Calibri" w:cs="Arial"/>
          <w:kern w:val="28"/>
        </w:rPr>
        <w:t xml:space="preserve"> </w:t>
      </w:r>
      <w:r w:rsidR="00771730" w:rsidRPr="00285526">
        <w:rPr>
          <w:rFonts w:ascii="Calibri" w:eastAsiaTheme="majorEastAsia" w:hAnsi="Calibri" w:cs="Arial"/>
          <w:kern w:val="28"/>
        </w:rPr>
        <w:t>l</w:t>
      </w:r>
      <w:r w:rsidR="00285526">
        <w:rPr>
          <w:rFonts w:ascii="Calibri" w:eastAsiaTheme="majorEastAsia" w:hAnsi="Calibri" w:cs="Arial"/>
          <w:kern w:val="28"/>
        </w:rPr>
        <w:t>a Licitación Abreviada N°12</w:t>
      </w:r>
      <w:r w:rsidRPr="00285526">
        <w:rPr>
          <w:rFonts w:ascii="Calibri" w:eastAsiaTheme="majorEastAsia" w:hAnsi="Calibri" w:cs="Arial"/>
          <w:kern w:val="28"/>
        </w:rPr>
        <w:t>/202</w:t>
      </w:r>
      <w:r w:rsidR="00531C09" w:rsidRPr="00285526">
        <w:rPr>
          <w:rFonts w:ascii="Calibri" w:eastAsiaTheme="majorEastAsia" w:hAnsi="Calibri" w:cs="Arial"/>
          <w:kern w:val="28"/>
        </w:rPr>
        <w:t>1</w:t>
      </w:r>
      <w:r w:rsidRPr="00285526">
        <w:rPr>
          <w:rFonts w:ascii="Calibri" w:eastAsiaTheme="majorEastAsia" w:hAnsi="Calibri" w:cs="Arial"/>
          <w:kern w:val="28"/>
        </w:rPr>
        <w:t xml:space="preserve">, cumpliendo en todos sus detalles, con exclusión de todo otro recurso. </w:t>
      </w:r>
    </w:p>
    <w:p w14:paraId="58147236" w14:textId="0A672A8B" w:rsidR="009D1C97" w:rsidRPr="00285526" w:rsidRDefault="00105E55" w:rsidP="00285526">
      <w:pPr>
        <w:spacing w:line="360" w:lineRule="auto"/>
        <w:jc w:val="both"/>
        <w:rPr>
          <w:rFonts w:ascii="Calibri" w:eastAsiaTheme="majorEastAsia" w:hAnsi="Calibri" w:cs="Arial"/>
          <w:kern w:val="28"/>
        </w:rPr>
      </w:pPr>
      <w:r w:rsidRPr="00285526">
        <w:rPr>
          <w:rFonts w:ascii="Calibri" w:eastAsiaTheme="majorEastAsia" w:hAnsi="Calibri" w:cs="Arial"/>
          <w:kern w:val="28"/>
        </w:rPr>
        <w:t>La oferta económica es por un total de $_______________</w:t>
      </w:r>
      <w:r w:rsidR="00285699" w:rsidRPr="00285526">
        <w:rPr>
          <w:rFonts w:ascii="Calibri" w:eastAsiaTheme="majorEastAsia" w:hAnsi="Calibri" w:cs="Arial"/>
          <w:kern w:val="28"/>
        </w:rPr>
        <w:t>_ (</w:t>
      </w:r>
      <w:r w:rsidR="00AE5F0D" w:rsidRPr="00285526">
        <w:rPr>
          <w:rFonts w:ascii="Calibri" w:eastAsiaTheme="majorEastAsia" w:hAnsi="Calibri" w:cs="Arial"/>
          <w:kern w:val="28"/>
        </w:rPr>
        <w:t>moneda nacional ---------------------------</w:t>
      </w:r>
      <w:r w:rsidRPr="00285526">
        <w:rPr>
          <w:rFonts w:ascii="Calibri" w:eastAsiaTheme="majorEastAsia" w:hAnsi="Calibri" w:cs="Arial"/>
          <w:kern w:val="28"/>
        </w:rPr>
        <w:t>impuestos que correspondan incl</w:t>
      </w:r>
      <w:r w:rsidR="007112B6">
        <w:rPr>
          <w:rFonts w:ascii="Calibri" w:eastAsiaTheme="majorEastAsia" w:hAnsi="Calibri" w:cs="Arial"/>
          <w:kern w:val="28"/>
        </w:rPr>
        <w:t>uidos),</w:t>
      </w:r>
      <w:r w:rsidR="00285526">
        <w:rPr>
          <w:rFonts w:ascii="Calibri" w:eastAsiaTheme="majorEastAsia" w:hAnsi="Calibri" w:cs="Arial"/>
          <w:kern w:val="28"/>
        </w:rPr>
        <w:t xml:space="preserve"> según planilla de c</w:t>
      </w:r>
      <w:r w:rsidR="00AE5F0D" w:rsidRPr="00285526">
        <w:rPr>
          <w:rFonts w:ascii="Calibri" w:eastAsiaTheme="majorEastAsia" w:hAnsi="Calibri" w:cs="Arial"/>
          <w:kern w:val="28"/>
        </w:rPr>
        <w:t>otizació</w:t>
      </w:r>
      <w:r w:rsidR="00285526">
        <w:rPr>
          <w:rFonts w:ascii="Calibri" w:eastAsiaTheme="majorEastAsia" w:hAnsi="Calibri" w:cs="Arial"/>
          <w:kern w:val="28"/>
        </w:rPr>
        <w:t>n que forma parte del presente anexo de o</w:t>
      </w:r>
      <w:r w:rsidR="00AE5F0D" w:rsidRPr="00285526">
        <w:rPr>
          <w:rFonts w:ascii="Calibri" w:eastAsiaTheme="majorEastAsia" w:hAnsi="Calibri" w:cs="Arial"/>
          <w:kern w:val="28"/>
        </w:rPr>
        <w:t>ferta</w:t>
      </w:r>
      <w:r w:rsidR="00285526">
        <w:rPr>
          <w:rFonts w:ascii="Calibri" w:eastAsiaTheme="majorEastAsia" w:hAnsi="Calibri" w:cs="Arial"/>
          <w:kern w:val="28"/>
        </w:rPr>
        <w:t>.</w:t>
      </w:r>
    </w:p>
    <w:p w14:paraId="04D960FF" w14:textId="33CCCC21" w:rsidR="006C1400" w:rsidRPr="00285526" w:rsidRDefault="006C1400" w:rsidP="00285526">
      <w:pPr>
        <w:spacing w:line="360" w:lineRule="auto"/>
        <w:jc w:val="both"/>
        <w:rPr>
          <w:rFonts w:ascii="Calibri" w:eastAsiaTheme="majorEastAsia" w:hAnsi="Calibri" w:cs="Arial"/>
          <w:kern w:val="28"/>
        </w:rPr>
      </w:pPr>
    </w:p>
    <w:p w14:paraId="69F1F911" w14:textId="02ECED60" w:rsidR="000650BD" w:rsidRPr="00285526" w:rsidRDefault="000650BD" w:rsidP="00285526">
      <w:pPr>
        <w:spacing w:line="360" w:lineRule="auto"/>
        <w:jc w:val="both"/>
        <w:rPr>
          <w:rFonts w:ascii="Calibri" w:eastAsiaTheme="majorEastAsia" w:hAnsi="Calibri" w:cs="Arial"/>
          <w:kern w:val="28"/>
        </w:rPr>
      </w:pPr>
      <w:r w:rsidRPr="00285526">
        <w:rPr>
          <w:rFonts w:ascii="Calibri" w:eastAsiaTheme="majorEastAsia" w:hAnsi="Calibri" w:cs="Arial"/>
          <w:kern w:val="28"/>
        </w:rPr>
        <w:t>Declaramos</w:t>
      </w:r>
    </w:p>
    <w:p w14:paraId="565B3A70" w14:textId="2E1CA35D" w:rsidR="000650BD" w:rsidRPr="00285526" w:rsidRDefault="00285526" w:rsidP="00285526">
      <w:pPr>
        <w:pStyle w:val="Prrafodelista"/>
        <w:numPr>
          <w:ilvl w:val="0"/>
          <w:numId w:val="3"/>
        </w:numPr>
        <w:spacing w:line="360" w:lineRule="auto"/>
        <w:jc w:val="both"/>
        <w:rPr>
          <w:rFonts w:ascii="Calibri" w:eastAsiaTheme="majorEastAsia" w:hAnsi="Calibri" w:cs="Arial"/>
          <w:kern w:val="28"/>
        </w:rPr>
      </w:pPr>
      <w:r w:rsidRPr="00285526">
        <w:rPr>
          <w:rFonts w:ascii="Calibri" w:eastAsiaTheme="majorEastAsia" w:hAnsi="Calibri" w:cs="Arial"/>
          <w:kern w:val="28"/>
        </w:rPr>
        <w:t>L</w:t>
      </w:r>
      <w:r w:rsidR="000650BD" w:rsidRPr="00285526">
        <w:rPr>
          <w:rFonts w:ascii="Calibri" w:eastAsiaTheme="majorEastAsia" w:hAnsi="Calibri" w:cs="Arial"/>
          <w:kern w:val="28"/>
        </w:rPr>
        <w:t>os productos ofertados son</w:t>
      </w:r>
      <w:r w:rsidRPr="00285526">
        <w:rPr>
          <w:rFonts w:ascii="Calibri" w:eastAsiaTheme="majorEastAsia" w:hAnsi="Calibri" w:cs="Arial"/>
          <w:kern w:val="28"/>
        </w:rPr>
        <w:t xml:space="preserve"> originales.</w:t>
      </w:r>
    </w:p>
    <w:p w14:paraId="52BFDB04" w14:textId="1BB3E773" w:rsidR="000650BD" w:rsidRPr="00285526" w:rsidRDefault="00285526" w:rsidP="00285526">
      <w:pPr>
        <w:pStyle w:val="Prrafodelista"/>
        <w:numPr>
          <w:ilvl w:val="0"/>
          <w:numId w:val="3"/>
        </w:numPr>
        <w:spacing w:line="360" w:lineRule="auto"/>
        <w:jc w:val="both"/>
        <w:rPr>
          <w:rFonts w:ascii="Calibri" w:eastAsiaTheme="majorEastAsia" w:hAnsi="Calibri" w:cs="Arial"/>
          <w:kern w:val="28"/>
        </w:rPr>
      </w:pPr>
      <w:r w:rsidRPr="00285526">
        <w:rPr>
          <w:rFonts w:ascii="Calibri" w:eastAsiaTheme="majorEastAsia" w:hAnsi="Calibri" w:cs="Arial"/>
          <w:kern w:val="28"/>
        </w:rPr>
        <w:t>Ser</w:t>
      </w:r>
      <w:r w:rsidR="000650BD" w:rsidRPr="00285526">
        <w:rPr>
          <w:rFonts w:ascii="Calibri" w:eastAsiaTheme="majorEastAsia" w:hAnsi="Calibri" w:cs="Arial"/>
          <w:kern w:val="28"/>
        </w:rPr>
        <w:t xml:space="preserve"> distribuidores</w:t>
      </w:r>
      <w:r w:rsidRPr="00285526">
        <w:rPr>
          <w:rFonts w:ascii="Calibri" w:eastAsiaTheme="majorEastAsia" w:hAnsi="Calibri" w:cs="Arial"/>
          <w:kern w:val="28"/>
        </w:rPr>
        <w:t>/representantes</w:t>
      </w:r>
      <w:r w:rsidR="000650BD" w:rsidRPr="00285526">
        <w:rPr>
          <w:rFonts w:ascii="Calibri" w:eastAsiaTheme="majorEastAsia" w:hAnsi="Calibri" w:cs="Arial"/>
          <w:kern w:val="28"/>
        </w:rPr>
        <w:t xml:space="preserve"> autorizados del producto que se oferta</w:t>
      </w:r>
      <w:r w:rsidRPr="00285526">
        <w:rPr>
          <w:rFonts w:ascii="Calibri" w:eastAsiaTheme="majorEastAsia" w:hAnsi="Calibri" w:cs="Arial"/>
          <w:kern w:val="28"/>
        </w:rPr>
        <w:t>.</w:t>
      </w:r>
    </w:p>
    <w:p w14:paraId="3172410A" w14:textId="675E6EB2" w:rsidR="008B4461" w:rsidRDefault="000650BD" w:rsidP="00285526">
      <w:pPr>
        <w:pStyle w:val="Prrafodelista"/>
        <w:numPr>
          <w:ilvl w:val="0"/>
          <w:numId w:val="3"/>
        </w:numPr>
        <w:spacing w:line="360" w:lineRule="auto"/>
        <w:jc w:val="both"/>
        <w:rPr>
          <w:rFonts w:ascii="Calibri" w:eastAsiaTheme="majorEastAsia" w:hAnsi="Calibri" w:cs="Arial"/>
          <w:kern w:val="28"/>
        </w:rPr>
      </w:pPr>
      <w:r w:rsidRPr="00285526">
        <w:rPr>
          <w:rFonts w:ascii="Calibri" w:eastAsiaTheme="majorEastAsia" w:hAnsi="Calibri" w:cs="Arial"/>
          <w:kern w:val="28"/>
        </w:rPr>
        <w:t>Se cumple con el Decreto 260/2007, la empresa se encuentra inscrita en el registro de lleva DINAMA.</w:t>
      </w:r>
    </w:p>
    <w:p w14:paraId="2CC97FF4" w14:textId="77777777" w:rsidR="00285526" w:rsidRDefault="00285526" w:rsidP="00285526">
      <w:pPr>
        <w:spacing w:line="360" w:lineRule="auto"/>
        <w:jc w:val="both"/>
        <w:rPr>
          <w:rFonts w:ascii="Calibri" w:eastAsiaTheme="majorEastAsia" w:hAnsi="Calibri" w:cs="Arial"/>
          <w:kern w:val="28"/>
        </w:rPr>
      </w:pPr>
    </w:p>
    <w:p w14:paraId="35F55BBB" w14:textId="77777777" w:rsidR="00285526" w:rsidRPr="00285526" w:rsidRDefault="00285526" w:rsidP="00285526">
      <w:pPr>
        <w:spacing w:line="360" w:lineRule="auto"/>
        <w:jc w:val="both"/>
        <w:rPr>
          <w:rFonts w:ascii="Calibri" w:eastAsiaTheme="majorEastAsia" w:hAnsi="Calibri" w:cs="Arial"/>
          <w:kern w:val="28"/>
        </w:rPr>
      </w:pPr>
    </w:p>
    <w:p w14:paraId="258089F0" w14:textId="5B6E8557" w:rsidR="007C4F21" w:rsidRDefault="00285526" w:rsidP="00285526">
      <w:pPr>
        <w:jc w:val="right"/>
        <w:rPr>
          <w:rFonts w:ascii="Calibri" w:hAnsi="Calibri" w:cs="Arial"/>
          <w:i/>
          <w:u w:val="single"/>
        </w:rPr>
      </w:pPr>
      <w:r>
        <w:rPr>
          <w:rFonts w:ascii="Calibri" w:hAnsi="Calibri" w:cs="Arial"/>
          <w:i/>
        </w:rPr>
        <w:t>Firma: _____________________________</w:t>
      </w:r>
    </w:p>
    <w:p w14:paraId="0AE54A14" w14:textId="77777777" w:rsidR="006C1400" w:rsidRDefault="006C1400" w:rsidP="007748CA">
      <w:pPr>
        <w:jc w:val="both"/>
        <w:rPr>
          <w:rFonts w:ascii="Calibri" w:hAnsi="Calibri" w:cs="Arial"/>
          <w:i/>
          <w:u w:val="single"/>
        </w:rPr>
      </w:pPr>
    </w:p>
    <w:p w14:paraId="41BB16B0" w14:textId="639FF776" w:rsidR="006C1400" w:rsidRDefault="006C1400" w:rsidP="007748CA">
      <w:pPr>
        <w:jc w:val="both"/>
        <w:rPr>
          <w:rFonts w:ascii="Calibri" w:hAnsi="Calibri" w:cs="Arial"/>
          <w:i/>
          <w:u w:val="single"/>
        </w:rPr>
        <w:sectPr w:rsidR="006C1400" w:rsidSect="009719C4">
          <w:headerReference w:type="default" r:id="rId18"/>
          <w:footerReference w:type="default" r:id="rId19"/>
          <w:headerReference w:type="first" r:id="rId20"/>
          <w:footerReference w:type="first" r:id="rId21"/>
          <w:pgSz w:w="11906" w:h="16838"/>
          <w:pgMar w:top="1417" w:right="1701" w:bottom="1417" w:left="1701" w:header="964" w:footer="708" w:gutter="0"/>
          <w:pgNumType w:chapStyle="1"/>
          <w:cols w:space="708"/>
          <w:titlePg/>
          <w:docGrid w:linePitch="360"/>
        </w:sectPr>
      </w:pPr>
    </w:p>
    <w:bookmarkStart w:id="231" w:name="_MON_1675578986"/>
    <w:bookmarkEnd w:id="231"/>
    <w:p w14:paraId="100C932B" w14:textId="2812D741" w:rsidR="008E0A9B" w:rsidRDefault="007112B6" w:rsidP="008E0A9B">
      <w:pPr>
        <w:rPr>
          <w:lang w:eastAsia="en-US"/>
        </w:rPr>
      </w:pPr>
      <w:r>
        <w:rPr>
          <w:lang w:eastAsia="en-US"/>
        </w:rPr>
        <w:object w:dxaOrig="10490" w:dyaOrig="9122" w14:anchorId="0E972356">
          <v:shape id="_x0000_i1026" type="#_x0000_t75" style="width:524.25pt;height:457.5pt" o:ole="">
            <v:imagedata r:id="rId22" o:title=""/>
          </v:shape>
          <o:OLEObject Type="Embed" ProgID="Excel.Sheet.12" ShapeID="_x0000_i1026" DrawAspect="Content" ObjectID="_1696752170" r:id="rId23"/>
        </w:object>
      </w:r>
    </w:p>
    <w:p w14:paraId="58CC8289" w14:textId="36D01FC2" w:rsidR="008E0A9B" w:rsidRDefault="008E0A9B" w:rsidP="008E0A9B">
      <w:pPr>
        <w:rPr>
          <w:lang w:eastAsia="en-US"/>
        </w:rPr>
      </w:pPr>
    </w:p>
    <w:p w14:paraId="695F1E14" w14:textId="0111E5D9" w:rsidR="00AE5F0D" w:rsidRDefault="00AE5F0D" w:rsidP="008E0A9B">
      <w:pPr>
        <w:rPr>
          <w:lang w:eastAsia="en-US"/>
        </w:rPr>
      </w:pPr>
    </w:p>
    <w:p w14:paraId="26AB5D9F" w14:textId="1733618D" w:rsidR="00AE5F0D" w:rsidRDefault="00AE5F0D" w:rsidP="008E0A9B">
      <w:pPr>
        <w:rPr>
          <w:lang w:eastAsia="en-US"/>
        </w:rPr>
      </w:pPr>
    </w:p>
    <w:p w14:paraId="29321376" w14:textId="01215EAA" w:rsidR="00AE5F0D" w:rsidRDefault="00AE5F0D" w:rsidP="008E0A9B">
      <w:pPr>
        <w:rPr>
          <w:lang w:eastAsia="en-US"/>
        </w:rPr>
      </w:pPr>
    </w:p>
    <w:p w14:paraId="783951D8" w14:textId="4A05C8DD" w:rsidR="00AE5F0D" w:rsidRDefault="00AE5F0D" w:rsidP="008E0A9B">
      <w:pPr>
        <w:rPr>
          <w:lang w:eastAsia="en-US"/>
        </w:rPr>
      </w:pPr>
    </w:p>
    <w:p w14:paraId="5AF79795" w14:textId="677F0C0A" w:rsidR="00AE5F0D" w:rsidRDefault="00AE5F0D" w:rsidP="008E0A9B">
      <w:pPr>
        <w:rPr>
          <w:lang w:eastAsia="en-US"/>
        </w:rPr>
      </w:pPr>
    </w:p>
    <w:p w14:paraId="782B1C35" w14:textId="77777777" w:rsidR="00AE5F0D" w:rsidRDefault="00AE5F0D" w:rsidP="008E0A9B">
      <w:pPr>
        <w:rPr>
          <w:lang w:eastAsia="en-US"/>
        </w:rPr>
        <w:sectPr w:rsidR="00AE5F0D" w:rsidSect="00A04C6F">
          <w:footerReference w:type="default" r:id="rId24"/>
          <w:pgSz w:w="11906" w:h="16838"/>
          <w:pgMar w:top="1440" w:right="1077" w:bottom="1440" w:left="1077" w:header="709" w:footer="709" w:gutter="0"/>
          <w:cols w:space="708"/>
          <w:docGrid w:linePitch="360"/>
        </w:sectPr>
      </w:pPr>
    </w:p>
    <w:p w14:paraId="37579522" w14:textId="451600D7" w:rsidR="00AE5F0D" w:rsidRPr="008E0A9B" w:rsidRDefault="00AE5F0D" w:rsidP="008E0A9B">
      <w:pPr>
        <w:rPr>
          <w:lang w:eastAsia="en-US"/>
        </w:rPr>
      </w:pPr>
    </w:p>
    <w:sectPr w:rsidR="00AE5F0D" w:rsidRPr="008E0A9B" w:rsidSect="00AE5F0D">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FA435" w14:textId="77777777" w:rsidR="00663CF4" w:rsidRDefault="00663CF4" w:rsidP="009A0092">
      <w:r>
        <w:separator/>
      </w:r>
    </w:p>
  </w:endnote>
  <w:endnote w:type="continuationSeparator" w:id="0">
    <w:p w14:paraId="4974B883" w14:textId="77777777" w:rsidR="00663CF4" w:rsidRDefault="00663CF4"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734130"/>
      <w:docPartObj>
        <w:docPartGallery w:val="Page Numbers (Bottom of Page)"/>
        <w:docPartUnique/>
      </w:docPartObj>
    </w:sdtPr>
    <w:sdtEndPr/>
    <w:sdtContent>
      <w:p w14:paraId="76C488F6" w14:textId="77777777" w:rsidR="00663CF4" w:rsidRDefault="00663CF4">
        <w:pPr>
          <w:pStyle w:val="Piedepgina"/>
          <w:jc w:val="right"/>
        </w:pPr>
        <w:r>
          <w:fldChar w:fldCharType="begin"/>
        </w:r>
        <w:r>
          <w:instrText>PAGE   \* MERGEFORMAT</w:instrText>
        </w:r>
        <w:r>
          <w:fldChar w:fldCharType="separate"/>
        </w:r>
        <w:r w:rsidR="00FE4D52">
          <w:rPr>
            <w:noProof/>
          </w:rPr>
          <w:t>6</w:t>
        </w:r>
        <w:r>
          <w:fldChar w:fldCharType="end"/>
        </w:r>
      </w:p>
    </w:sdtContent>
  </w:sdt>
  <w:p w14:paraId="6CC72C2B" w14:textId="77777777" w:rsidR="00663CF4" w:rsidRDefault="00663C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091136"/>
      <w:docPartObj>
        <w:docPartGallery w:val="Page Numbers (Bottom of Page)"/>
        <w:docPartUnique/>
      </w:docPartObj>
    </w:sdtPr>
    <w:sdtEndPr/>
    <w:sdtContent>
      <w:p w14:paraId="1A040639" w14:textId="79F7A8D6" w:rsidR="00663CF4" w:rsidRDefault="00663CF4">
        <w:pPr>
          <w:pStyle w:val="Piedepgina"/>
          <w:jc w:val="right"/>
        </w:pPr>
        <w:r>
          <w:fldChar w:fldCharType="begin"/>
        </w:r>
        <w:r>
          <w:instrText>PAGE   \* MERGEFORMAT</w:instrText>
        </w:r>
        <w:r>
          <w:fldChar w:fldCharType="separate"/>
        </w:r>
        <w:r w:rsidR="00FE4D52">
          <w:rPr>
            <w:noProof/>
          </w:rPr>
          <w:t>1</w:t>
        </w:r>
        <w:r>
          <w:fldChar w:fldCharType="end"/>
        </w:r>
      </w:p>
    </w:sdtContent>
  </w:sdt>
  <w:p w14:paraId="3AD2B675" w14:textId="77777777" w:rsidR="00663CF4" w:rsidRDefault="00663CF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EndPr/>
    <w:sdtContent>
      <w:p w14:paraId="52586DDF" w14:textId="77777777" w:rsidR="00663CF4" w:rsidRDefault="00663CF4">
        <w:pPr>
          <w:pStyle w:val="Piedepgina"/>
          <w:jc w:val="right"/>
        </w:pPr>
        <w:r>
          <w:fldChar w:fldCharType="begin"/>
        </w:r>
        <w:r>
          <w:instrText>PAGE   \* MERGEFORMAT</w:instrText>
        </w:r>
        <w:r>
          <w:fldChar w:fldCharType="separate"/>
        </w:r>
        <w:r w:rsidR="00FE4D52">
          <w:rPr>
            <w:noProof/>
          </w:rPr>
          <w:t>18</w:t>
        </w:r>
        <w:r>
          <w:fldChar w:fldCharType="end"/>
        </w:r>
      </w:p>
    </w:sdtContent>
  </w:sdt>
  <w:p w14:paraId="257BDD07" w14:textId="77777777" w:rsidR="00663CF4" w:rsidRPr="008A50A6" w:rsidRDefault="00663CF4" w:rsidP="001D2C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A3850" w14:textId="77777777" w:rsidR="00663CF4" w:rsidRDefault="00663CF4" w:rsidP="009A0092">
      <w:r>
        <w:separator/>
      </w:r>
    </w:p>
  </w:footnote>
  <w:footnote w:type="continuationSeparator" w:id="0">
    <w:p w14:paraId="01D4DF42" w14:textId="77777777" w:rsidR="00663CF4" w:rsidRDefault="00663CF4"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526E" w14:textId="3D79C295" w:rsidR="00663CF4" w:rsidRDefault="00663CF4" w:rsidP="009719C4">
    <w:pPr>
      <w:pStyle w:val="Encabezado"/>
      <w:jc w:val="center"/>
    </w:pPr>
  </w:p>
  <w:p w14:paraId="0239091A" w14:textId="77777777" w:rsidR="00663CF4" w:rsidRDefault="00663CF4" w:rsidP="009719C4">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BDA6" w14:textId="77777777" w:rsidR="00663CF4" w:rsidRDefault="00663CF4" w:rsidP="00293713">
    <w:pPr>
      <w:pStyle w:val="Encabezado"/>
      <w:jc w:val="center"/>
      <w:rPr>
        <w:rFonts w:ascii="Tahoma" w:hAnsi="Tahoma" w:cs="Tahoma"/>
        <w:b/>
        <w:sz w:val="28"/>
      </w:rPr>
    </w:pPr>
    <w:r>
      <w:rPr>
        <w:rFonts w:ascii="Tahoma" w:hAnsi="Tahoma" w:cs="Tahoma"/>
        <w:b/>
        <w:noProof/>
        <w:sz w:val="28"/>
        <w:lang w:val="es-UY" w:eastAsia="es-UY"/>
      </w:rPr>
      <w:drawing>
        <wp:inline distT="0" distB="0" distL="0" distR="0" wp14:anchorId="4C7D8CB6" wp14:editId="078C03F1">
          <wp:extent cx="2066925" cy="951230"/>
          <wp:effectExtent l="0" t="0" r="952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75B65295" w14:textId="77777777" w:rsidR="00663CF4" w:rsidRDefault="00663C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2410"/>
        </w:tabs>
        <w:ind w:left="2410" w:hanging="360"/>
      </w:pPr>
    </w:lvl>
    <w:lvl w:ilvl="1">
      <w:start w:val="1"/>
      <w:numFmt w:val="decimal"/>
      <w:lvlText w:val="%2."/>
      <w:lvlJc w:val="left"/>
      <w:pPr>
        <w:tabs>
          <w:tab w:val="num" w:pos="2770"/>
        </w:tabs>
        <w:ind w:left="2770" w:hanging="360"/>
      </w:pPr>
    </w:lvl>
    <w:lvl w:ilvl="2">
      <w:start w:val="1"/>
      <w:numFmt w:val="decimal"/>
      <w:lvlText w:val="%3."/>
      <w:lvlJc w:val="left"/>
      <w:pPr>
        <w:tabs>
          <w:tab w:val="num" w:pos="3130"/>
        </w:tabs>
        <w:ind w:left="3130" w:hanging="360"/>
      </w:pPr>
    </w:lvl>
    <w:lvl w:ilvl="3">
      <w:start w:val="1"/>
      <w:numFmt w:val="decimal"/>
      <w:lvlText w:val="%4."/>
      <w:lvlJc w:val="left"/>
      <w:pPr>
        <w:tabs>
          <w:tab w:val="num" w:pos="3490"/>
        </w:tabs>
        <w:ind w:left="3490" w:hanging="360"/>
      </w:pPr>
    </w:lvl>
    <w:lvl w:ilvl="4">
      <w:start w:val="1"/>
      <w:numFmt w:val="decimal"/>
      <w:lvlText w:val="%5."/>
      <w:lvlJc w:val="left"/>
      <w:pPr>
        <w:tabs>
          <w:tab w:val="num" w:pos="3850"/>
        </w:tabs>
        <w:ind w:left="3850" w:hanging="360"/>
      </w:pPr>
    </w:lvl>
    <w:lvl w:ilvl="5">
      <w:start w:val="1"/>
      <w:numFmt w:val="decimal"/>
      <w:lvlText w:val="%6."/>
      <w:lvlJc w:val="left"/>
      <w:pPr>
        <w:tabs>
          <w:tab w:val="num" w:pos="4210"/>
        </w:tabs>
        <w:ind w:left="4210" w:hanging="360"/>
      </w:pPr>
    </w:lvl>
    <w:lvl w:ilvl="6">
      <w:start w:val="1"/>
      <w:numFmt w:val="decimal"/>
      <w:lvlText w:val="%7."/>
      <w:lvlJc w:val="left"/>
      <w:pPr>
        <w:tabs>
          <w:tab w:val="num" w:pos="4570"/>
        </w:tabs>
        <w:ind w:left="4570" w:hanging="360"/>
      </w:pPr>
    </w:lvl>
    <w:lvl w:ilvl="7">
      <w:start w:val="1"/>
      <w:numFmt w:val="decimal"/>
      <w:lvlText w:val="%8."/>
      <w:lvlJc w:val="left"/>
      <w:pPr>
        <w:tabs>
          <w:tab w:val="num" w:pos="4930"/>
        </w:tabs>
        <w:ind w:left="4930" w:hanging="360"/>
      </w:pPr>
    </w:lvl>
    <w:lvl w:ilvl="8">
      <w:start w:val="1"/>
      <w:numFmt w:val="decimal"/>
      <w:lvlText w:val="%9."/>
      <w:lvlJc w:val="left"/>
      <w:pPr>
        <w:tabs>
          <w:tab w:val="num" w:pos="5290"/>
        </w:tabs>
        <w:ind w:left="5290" w:hanging="360"/>
      </w:pPr>
    </w:lvl>
  </w:abstractNum>
  <w:abstractNum w:abstractNumId="1" w15:restartNumberingAfterBreak="0">
    <w:nsid w:val="00000004"/>
    <w:multiLevelType w:val="multilevel"/>
    <w:tmpl w:val="28B28122"/>
    <w:name w:val="WW8Num4"/>
    <w:lvl w:ilvl="0">
      <w:start w:val="1"/>
      <w:numFmt w:val="lowerLetter"/>
      <w:lvlText w:val="%1)"/>
      <w:lvlJc w:val="left"/>
      <w:pPr>
        <w:tabs>
          <w:tab w:val="num" w:pos="360"/>
        </w:tabs>
        <w:ind w:left="360" w:hanging="360"/>
      </w:pPr>
      <w:rPr>
        <w:b/>
        <w:bCs/>
        <w:i/>
        <w:iCs/>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 w15:restartNumberingAfterBreak="0">
    <w:nsid w:val="00932539"/>
    <w:multiLevelType w:val="hybridMultilevel"/>
    <w:tmpl w:val="008C4AD4"/>
    <w:lvl w:ilvl="0" w:tplc="471A4538">
      <w:start w:val="100"/>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1275DF5"/>
    <w:multiLevelType w:val="hybridMultilevel"/>
    <w:tmpl w:val="A1A6EE48"/>
    <w:lvl w:ilvl="0" w:tplc="282A18F4">
      <w:start w:val="1"/>
      <w:numFmt w:val="upperLetter"/>
      <w:lvlText w:val="%1)"/>
      <w:lvlJc w:val="left"/>
      <w:pPr>
        <w:ind w:left="720" w:hanging="360"/>
      </w:pPr>
      <w:rPr>
        <w:rFonts w:hint="default"/>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02007480"/>
    <w:multiLevelType w:val="hybridMultilevel"/>
    <w:tmpl w:val="4268E688"/>
    <w:lvl w:ilvl="0" w:tplc="DD886C58">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023B4CF3"/>
    <w:multiLevelType w:val="hybridMultilevel"/>
    <w:tmpl w:val="91D29358"/>
    <w:lvl w:ilvl="0" w:tplc="32DCA452">
      <w:start w:val="1"/>
      <w:numFmt w:val="lowerLetter"/>
      <w:lvlText w:val="%1)"/>
      <w:lvlJc w:val="left"/>
      <w:pPr>
        <w:ind w:left="720" w:hanging="360"/>
      </w:pPr>
      <w:rPr>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0BF26566"/>
    <w:multiLevelType w:val="hybridMultilevel"/>
    <w:tmpl w:val="72A80014"/>
    <w:lvl w:ilvl="0" w:tplc="380A0001">
      <w:start w:val="1"/>
      <w:numFmt w:val="bullet"/>
      <w:lvlText w:val=""/>
      <w:lvlJc w:val="left"/>
      <w:pPr>
        <w:ind w:left="1571" w:hanging="360"/>
      </w:pPr>
      <w:rPr>
        <w:rFonts w:ascii="Symbol" w:hAnsi="Symbol" w:hint="default"/>
      </w:rPr>
    </w:lvl>
    <w:lvl w:ilvl="1" w:tplc="380A0003">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7" w15:restartNumberingAfterBreak="0">
    <w:nsid w:val="0DD9736D"/>
    <w:multiLevelType w:val="hybridMultilevel"/>
    <w:tmpl w:val="ED64A2B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10F661E0"/>
    <w:multiLevelType w:val="hybridMultilevel"/>
    <w:tmpl w:val="4EF21D7C"/>
    <w:lvl w:ilvl="0" w:tplc="380A000D">
      <w:start w:val="1"/>
      <w:numFmt w:val="bullet"/>
      <w:lvlText w:val=""/>
      <w:lvlJc w:val="left"/>
      <w:pPr>
        <w:ind w:left="1004" w:hanging="360"/>
      </w:pPr>
      <w:rPr>
        <w:rFonts w:ascii="Wingdings" w:hAnsi="Wingdings"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9" w15:restartNumberingAfterBreak="0">
    <w:nsid w:val="13500531"/>
    <w:multiLevelType w:val="hybridMultilevel"/>
    <w:tmpl w:val="BA8CFE5E"/>
    <w:lvl w:ilvl="0" w:tplc="8BB87E10">
      <w:start w:val="4"/>
      <w:numFmt w:val="upperLetter"/>
      <w:lvlText w:val="%1)"/>
      <w:lvlJc w:val="left"/>
      <w:pPr>
        <w:ind w:left="1080" w:hanging="360"/>
      </w:pPr>
      <w:rPr>
        <w:rFonts w:ascii="Arial" w:eastAsia="Times New Roman" w:hAnsi="Arial" w:hint="default"/>
        <w:b/>
        <w:i/>
        <w:color w:val="FF000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0" w15:restartNumberingAfterBreak="0">
    <w:nsid w:val="159C2DC4"/>
    <w:multiLevelType w:val="hybridMultilevel"/>
    <w:tmpl w:val="85929426"/>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1" w15:restartNumberingAfterBreak="0">
    <w:nsid w:val="15E76D1C"/>
    <w:multiLevelType w:val="multilevel"/>
    <w:tmpl w:val="CA664034"/>
    <w:lvl w:ilvl="0">
      <w:start w:val="1"/>
      <w:numFmt w:val="lowerLetter"/>
      <w:lvlText w:val="%1)"/>
      <w:lvlJc w:val="left"/>
      <w:pPr>
        <w:ind w:left="644" w:hanging="360"/>
      </w:pPr>
      <w:rPr>
        <w:rFonts w:hint="default"/>
      </w:rPr>
    </w:lvl>
    <w:lvl w:ilvl="1">
      <w:start w:val="4"/>
      <w:numFmt w:val="decimal"/>
      <w:isLgl/>
      <w:lvlText w:val="%1.%2"/>
      <w:lvlJc w:val="left"/>
      <w:pPr>
        <w:ind w:left="526"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236D9F"/>
    <w:multiLevelType w:val="hybridMultilevel"/>
    <w:tmpl w:val="C9CA097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19CD151C"/>
    <w:multiLevelType w:val="multilevel"/>
    <w:tmpl w:val="0546B8FC"/>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4" w15:restartNumberingAfterBreak="0">
    <w:nsid w:val="1BE735D0"/>
    <w:multiLevelType w:val="multilevel"/>
    <w:tmpl w:val="56349D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F7329F1"/>
    <w:multiLevelType w:val="multilevel"/>
    <w:tmpl w:val="FE2EAFD6"/>
    <w:lvl w:ilvl="0">
      <w:start w:val="1"/>
      <w:numFmt w:val="decimal"/>
      <w:lvlText w:val="%1."/>
      <w:lvlJc w:val="left"/>
      <w:pPr>
        <w:ind w:left="644"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22E61C64"/>
    <w:multiLevelType w:val="multilevel"/>
    <w:tmpl w:val="B5BC5E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36466E1"/>
    <w:multiLevelType w:val="hybridMultilevel"/>
    <w:tmpl w:val="408EE88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27203CA5"/>
    <w:multiLevelType w:val="hybridMultilevel"/>
    <w:tmpl w:val="82E072A8"/>
    <w:lvl w:ilvl="0" w:tplc="6B88A414">
      <w:start w:val="8"/>
      <w:numFmt w:val="decimal"/>
      <w:lvlText w:val="%1."/>
      <w:lvlJc w:val="left"/>
      <w:pPr>
        <w:ind w:left="720" w:hanging="360"/>
      </w:pPr>
      <w:rPr>
        <w:rFonts w:hint="default"/>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2D281A43"/>
    <w:multiLevelType w:val="multilevel"/>
    <w:tmpl w:val="A18AB47C"/>
    <w:lvl w:ilvl="0">
      <w:start w:val="6"/>
      <w:numFmt w:val="decimal"/>
      <w:lvlText w:val="%1."/>
      <w:lvlJc w:val="left"/>
      <w:pPr>
        <w:ind w:left="360" w:hanging="360"/>
      </w:pPr>
      <w:rPr>
        <w:rFonts w:hint="default"/>
        <w:i w:val="0"/>
        <w:iCs w:val="0"/>
      </w:rPr>
    </w:lvl>
    <w:lvl w:ilvl="1">
      <w:start w:val="4"/>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1" w15:restartNumberingAfterBreak="0">
    <w:nsid w:val="33447C20"/>
    <w:multiLevelType w:val="hybridMultilevel"/>
    <w:tmpl w:val="9AAE7034"/>
    <w:lvl w:ilvl="0" w:tplc="380A0001">
      <w:start w:val="1"/>
      <w:numFmt w:val="bullet"/>
      <w:lvlText w:val=""/>
      <w:lvlJc w:val="left"/>
      <w:pPr>
        <w:ind w:left="1571" w:hanging="360"/>
      </w:pPr>
      <w:rPr>
        <w:rFonts w:ascii="Symbol" w:hAnsi="Symbol" w:hint="default"/>
      </w:rPr>
    </w:lvl>
    <w:lvl w:ilvl="1" w:tplc="380A0003" w:tentative="1">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22" w15:restartNumberingAfterBreak="0">
    <w:nsid w:val="48DC62BA"/>
    <w:multiLevelType w:val="hybridMultilevel"/>
    <w:tmpl w:val="E0B4F47C"/>
    <w:lvl w:ilvl="0" w:tplc="380A0017">
      <w:start w:val="1"/>
      <w:numFmt w:val="lowerLetter"/>
      <w:lvlText w:val="%1)"/>
      <w:lvlJc w:val="left"/>
      <w:pPr>
        <w:ind w:left="644" w:hanging="360"/>
      </w:pPr>
      <w:rPr>
        <w:rFonts w:hint="default"/>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23" w15:restartNumberingAfterBreak="0">
    <w:nsid w:val="4A5F5F2C"/>
    <w:multiLevelType w:val="hybridMultilevel"/>
    <w:tmpl w:val="0A26B2BE"/>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4F3C76CE"/>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FC631B"/>
    <w:multiLevelType w:val="hybridMultilevel"/>
    <w:tmpl w:val="A1582F5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56553C0E"/>
    <w:multiLevelType w:val="multilevel"/>
    <w:tmpl w:val="CF92BC9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57A22AE7"/>
    <w:multiLevelType w:val="multilevel"/>
    <w:tmpl w:val="798687CE"/>
    <w:lvl w:ilvl="0">
      <w:start w:val="15"/>
      <w:numFmt w:val="decimal"/>
      <w:lvlText w:val="%1"/>
      <w:lvlJc w:val="left"/>
      <w:pPr>
        <w:ind w:left="405" w:hanging="405"/>
      </w:pPr>
      <w:rPr>
        <w:rFonts w:hint="default"/>
      </w:rPr>
    </w:lvl>
    <w:lvl w:ilvl="1">
      <w:start w:val="1"/>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8" w15:restartNumberingAfterBreak="0">
    <w:nsid w:val="59D62DD6"/>
    <w:multiLevelType w:val="hybridMultilevel"/>
    <w:tmpl w:val="8E829DCA"/>
    <w:lvl w:ilvl="0" w:tplc="97041F2E">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830B49"/>
    <w:multiLevelType w:val="hybridMultilevel"/>
    <w:tmpl w:val="DB0AC0F8"/>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15:restartNumberingAfterBreak="0">
    <w:nsid w:val="5C253DB0"/>
    <w:multiLevelType w:val="hybridMultilevel"/>
    <w:tmpl w:val="B0EE478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F77337B"/>
    <w:multiLevelType w:val="hybridMultilevel"/>
    <w:tmpl w:val="7F902952"/>
    <w:lvl w:ilvl="0" w:tplc="10E69306">
      <w:start w:val="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15:restartNumberingAfterBreak="0">
    <w:nsid w:val="678E7928"/>
    <w:multiLevelType w:val="singleLevel"/>
    <w:tmpl w:val="380A000F"/>
    <w:lvl w:ilvl="0">
      <w:start w:val="1"/>
      <w:numFmt w:val="decimal"/>
      <w:lvlText w:val="%1."/>
      <w:lvlJc w:val="left"/>
      <w:pPr>
        <w:ind w:left="360" w:hanging="360"/>
      </w:pPr>
      <w:rPr>
        <w:rFonts w:hint="default"/>
      </w:rPr>
    </w:lvl>
  </w:abstractNum>
  <w:abstractNum w:abstractNumId="33" w15:restartNumberingAfterBreak="0">
    <w:nsid w:val="68E67EBE"/>
    <w:multiLevelType w:val="hybridMultilevel"/>
    <w:tmpl w:val="3390731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15:restartNumberingAfterBreak="0">
    <w:nsid w:val="71BF6F28"/>
    <w:multiLevelType w:val="hybridMultilevel"/>
    <w:tmpl w:val="23C211AE"/>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35" w15:restartNumberingAfterBreak="0">
    <w:nsid w:val="77A83B20"/>
    <w:multiLevelType w:val="multilevel"/>
    <w:tmpl w:val="C602CA4E"/>
    <w:lvl w:ilvl="0">
      <w:start w:val="1"/>
      <w:numFmt w:val="decimal"/>
      <w:lvlText w:val="%1."/>
      <w:lvlJc w:val="left"/>
      <w:pPr>
        <w:ind w:left="1635" w:hanging="360"/>
      </w:pPr>
      <w:rPr>
        <w:b/>
        <w:bCs/>
      </w:r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36" w15:restartNumberingAfterBreak="0">
    <w:nsid w:val="7A2D6487"/>
    <w:multiLevelType w:val="hybridMultilevel"/>
    <w:tmpl w:val="19E4B2A6"/>
    <w:lvl w:ilvl="0" w:tplc="F8D83552">
      <w:start w:val="16"/>
      <w:numFmt w:val="decimal"/>
      <w:lvlText w:val="%1."/>
      <w:lvlJc w:val="left"/>
      <w:pPr>
        <w:ind w:left="786" w:hanging="360"/>
      </w:pPr>
      <w:rPr>
        <w:rFonts w:hint="default"/>
        <w:i/>
        <w:iCs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7" w15:restartNumberingAfterBreak="0">
    <w:nsid w:val="7E28067F"/>
    <w:multiLevelType w:val="hybridMultilevel"/>
    <w:tmpl w:val="570E0E0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8" w15:restartNumberingAfterBreak="0">
    <w:nsid w:val="7E9A36D1"/>
    <w:multiLevelType w:val="hybridMultilevel"/>
    <w:tmpl w:val="43FC938C"/>
    <w:lvl w:ilvl="0" w:tplc="C70A7256">
      <w:start w:val="8"/>
      <w:numFmt w:val="decimal"/>
      <w:lvlText w:val="%1."/>
      <w:lvlJc w:val="left"/>
      <w:pPr>
        <w:ind w:left="644" w:hanging="360"/>
      </w:pPr>
      <w:rPr>
        <w:rFonts w:hint="default"/>
        <w:i w:val="0"/>
        <w:iCs/>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num w:numId="1">
    <w:abstractNumId w:val="35"/>
  </w:num>
  <w:num w:numId="2">
    <w:abstractNumId w:val="24"/>
  </w:num>
  <w:num w:numId="3">
    <w:abstractNumId w:val="30"/>
  </w:num>
  <w:num w:numId="4">
    <w:abstractNumId w:val="0"/>
  </w:num>
  <w:num w:numId="5">
    <w:abstractNumId w:val="1"/>
  </w:num>
  <w:num w:numId="6">
    <w:abstractNumId w:val="22"/>
  </w:num>
  <w:num w:numId="7">
    <w:abstractNumId w:val="18"/>
  </w:num>
  <w:num w:numId="8">
    <w:abstractNumId w:val="16"/>
  </w:num>
  <w:num w:numId="9">
    <w:abstractNumId w:val="32"/>
  </w:num>
  <w:num w:numId="10">
    <w:abstractNumId w:val="25"/>
  </w:num>
  <w:num w:numId="11">
    <w:abstractNumId w:val="21"/>
  </w:num>
  <w:num w:numId="12">
    <w:abstractNumId w:val="6"/>
  </w:num>
  <w:num w:numId="13">
    <w:abstractNumId w:val="10"/>
  </w:num>
  <w:num w:numId="14">
    <w:abstractNumId w:val="11"/>
  </w:num>
  <w:num w:numId="15">
    <w:abstractNumId w:val="26"/>
  </w:num>
  <w:num w:numId="16">
    <w:abstractNumId w:val="31"/>
  </w:num>
  <w:num w:numId="17">
    <w:abstractNumId w:val="4"/>
  </w:num>
  <w:num w:numId="18">
    <w:abstractNumId w:val="15"/>
  </w:num>
  <w:num w:numId="19">
    <w:abstractNumId w:val="34"/>
  </w:num>
  <w:num w:numId="20">
    <w:abstractNumId w:val="37"/>
  </w:num>
  <w:num w:numId="21">
    <w:abstractNumId w:val="17"/>
  </w:num>
  <w:num w:numId="22">
    <w:abstractNumId w:val="14"/>
  </w:num>
  <w:num w:numId="23">
    <w:abstractNumId w:val="8"/>
  </w:num>
  <w:num w:numId="24">
    <w:abstractNumId w:val="29"/>
  </w:num>
  <w:num w:numId="25">
    <w:abstractNumId w:val="9"/>
  </w:num>
  <w:num w:numId="26">
    <w:abstractNumId w:val="33"/>
  </w:num>
  <w:num w:numId="27">
    <w:abstractNumId w:val="20"/>
  </w:num>
  <w:num w:numId="28">
    <w:abstractNumId w:val="12"/>
  </w:num>
  <w:num w:numId="29">
    <w:abstractNumId w:val="2"/>
  </w:num>
  <w:num w:numId="30">
    <w:abstractNumId w:val="3"/>
  </w:num>
  <w:num w:numId="31">
    <w:abstractNumId w:val="7"/>
  </w:num>
  <w:num w:numId="32">
    <w:abstractNumId w:val="38"/>
  </w:num>
  <w:num w:numId="33">
    <w:abstractNumId w:val="13"/>
  </w:num>
  <w:num w:numId="34">
    <w:abstractNumId w:val="28"/>
  </w:num>
  <w:num w:numId="35">
    <w:abstractNumId w:val="19"/>
  </w:num>
  <w:num w:numId="36">
    <w:abstractNumId w:val="27"/>
  </w:num>
  <w:num w:numId="37">
    <w:abstractNumId w:val="36"/>
  </w:num>
  <w:num w:numId="38">
    <w:abstractNumId w:val="23"/>
  </w:num>
  <w:num w:numId="3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05A25"/>
    <w:rsid w:val="00025D56"/>
    <w:rsid w:val="000264ED"/>
    <w:rsid w:val="000441E7"/>
    <w:rsid w:val="00057B4B"/>
    <w:rsid w:val="00060585"/>
    <w:rsid w:val="00062CFA"/>
    <w:rsid w:val="000650BD"/>
    <w:rsid w:val="00065D52"/>
    <w:rsid w:val="00070A10"/>
    <w:rsid w:val="00075B29"/>
    <w:rsid w:val="000A5791"/>
    <w:rsid w:val="000B569E"/>
    <w:rsid w:val="000B6BEA"/>
    <w:rsid w:val="000B7D79"/>
    <w:rsid w:val="000C6C74"/>
    <w:rsid w:val="000D4164"/>
    <w:rsid w:val="000E0C99"/>
    <w:rsid w:val="000F5A83"/>
    <w:rsid w:val="00103C1C"/>
    <w:rsid w:val="00105E55"/>
    <w:rsid w:val="001225C8"/>
    <w:rsid w:val="0013764B"/>
    <w:rsid w:val="00143EC2"/>
    <w:rsid w:val="001442CF"/>
    <w:rsid w:val="001532D2"/>
    <w:rsid w:val="0015530D"/>
    <w:rsid w:val="001575E6"/>
    <w:rsid w:val="00164D85"/>
    <w:rsid w:val="00180DD2"/>
    <w:rsid w:val="00181EFA"/>
    <w:rsid w:val="00185F5E"/>
    <w:rsid w:val="0018607D"/>
    <w:rsid w:val="001876C9"/>
    <w:rsid w:val="00193730"/>
    <w:rsid w:val="001A274F"/>
    <w:rsid w:val="001A4AFD"/>
    <w:rsid w:val="001A5E24"/>
    <w:rsid w:val="001A63EC"/>
    <w:rsid w:val="001A706D"/>
    <w:rsid w:val="001A7BB9"/>
    <w:rsid w:val="001B48AD"/>
    <w:rsid w:val="001B6F78"/>
    <w:rsid w:val="001C3C59"/>
    <w:rsid w:val="001D2CA5"/>
    <w:rsid w:val="001D2CE2"/>
    <w:rsid w:val="001D3AD9"/>
    <w:rsid w:val="001E0C20"/>
    <w:rsid w:val="001E397E"/>
    <w:rsid w:val="001E5D48"/>
    <w:rsid w:val="001F2EC5"/>
    <w:rsid w:val="001F3795"/>
    <w:rsid w:val="00201F44"/>
    <w:rsid w:val="002157D3"/>
    <w:rsid w:val="002176C8"/>
    <w:rsid w:val="00221DE8"/>
    <w:rsid w:val="00234203"/>
    <w:rsid w:val="002362FC"/>
    <w:rsid w:val="0024272B"/>
    <w:rsid w:val="00247B92"/>
    <w:rsid w:val="002545B2"/>
    <w:rsid w:val="0025719E"/>
    <w:rsid w:val="002622AF"/>
    <w:rsid w:val="002664A8"/>
    <w:rsid w:val="00266EE0"/>
    <w:rsid w:val="00285526"/>
    <w:rsid w:val="00285699"/>
    <w:rsid w:val="00286871"/>
    <w:rsid w:val="00293713"/>
    <w:rsid w:val="002949F8"/>
    <w:rsid w:val="0029697A"/>
    <w:rsid w:val="002A4FE6"/>
    <w:rsid w:val="002B0ADF"/>
    <w:rsid w:val="002B1E70"/>
    <w:rsid w:val="002B3188"/>
    <w:rsid w:val="002B41C3"/>
    <w:rsid w:val="002B502B"/>
    <w:rsid w:val="002B77B4"/>
    <w:rsid w:val="002B7EF3"/>
    <w:rsid w:val="002C6F15"/>
    <w:rsid w:val="002C72CF"/>
    <w:rsid w:val="002E652F"/>
    <w:rsid w:val="00301054"/>
    <w:rsid w:val="00310F0D"/>
    <w:rsid w:val="003126ED"/>
    <w:rsid w:val="00313DB1"/>
    <w:rsid w:val="00325CB6"/>
    <w:rsid w:val="003300BC"/>
    <w:rsid w:val="003313E2"/>
    <w:rsid w:val="00334CB2"/>
    <w:rsid w:val="00334F93"/>
    <w:rsid w:val="00337810"/>
    <w:rsid w:val="003441E1"/>
    <w:rsid w:val="00347442"/>
    <w:rsid w:val="00350E32"/>
    <w:rsid w:val="003730A8"/>
    <w:rsid w:val="0037608F"/>
    <w:rsid w:val="0039705C"/>
    <w:rsid w:val="003A0291"/>
    <w:rsid w:val="003A0DB8"/>
    <w:rsid w:val="003A6C2E"/>
    <w:rsid w:val="003B2BF7"/>
    <w:rsid w:val="003B6450"/>
    <w:rsid w:val="003C0049"/>
    <w:rsid w:val="003C0219"/>
    <w:rsid w:val="003C5980"/>
    <w:rsid w:val="003C5F98"/>
    <w:rsid w:val="003D0EF7"/>
    <w:rsid w:val="003E1741"/>
    <w:rsid w:val="003E449F"/>
    <w:rsid w:val="00401000"/>
    <w:rsid w:val="00403110"/>
    <w:rsid w:val="00410A08"/>
    <w:rsid w:val="00413242"/>
    <w:rsid w:val="00415E89"/>
    <w:rsid w:val="00420696"/>
    <w:rsid w:val="00427A8A"/>
    <w:rsid w:val="00432F3D"/>
    <w:rsid w:val="00433628"/>
    <w:rsid w:val="004348CC"/>
    <w:rsid w:val="004433C8"/>
    <w:rsid w:val="00450449"/>
    <w:rsid w:val="00451D16"/>
    <w:rsid w:val="004522F0"/>
    <w:rsid w:val="00457494"/>
    <w:rsid w:val="00457CEF"/>
    <w:rsid w:val="00463DEA"/>
    <w:rsid w:val="0047116E"/>
    <w:rsid w:val="00473952"/>
    <w:rsid w:val="00494935"/>
    <w:rsid w:val="004A61DA"/>
    <w:rsid w:val="004B33A8"/>
    <w:rsid w:val="004D2E17"/>
    <w:rsid w:val="004D764E"/>
    <w:rsid w:val="004F329F"/>
    <w:rsid w:val="004F6876"/>
    <w:rsid w:val="00504409"/>
    <w:rsid w:val="00504A78"/>
    <w:rsid w:val="005078A2"/>
    <w:rsid w:val="00510B7A"/>
    <w:rsid w:val="005238F7"/>
    <w:rsid w:val="00531AD5"/>
    <w:rsid w:val="00531C09"/>
    <w:rsid w:val="0053546D"/>
    <w:rsid w:val="00555BBA"/>
    <w:rsid w:val="00557E43"/>
    <w:rsid w:val="005701D6"/>
    <w:rsid w:val="00576DC8"/>
    <w:rsid w:val="00585007"/>
    <w:rsid w:val="00585BB1"/>
    <w:rsid w:val="005919C0"/>
    <w:rsid w:val="005960D8"/>
    <w:rsid w:val="005A27D8"/>
    <w:rsid w:val="005B3806"/>
    <w:rsid w:val="005B3BEC"/>
    <w:rsid w:val="005D0015"/>
    <w:rsid w:val="005D3D9A"/>
    <w:rsid w:val="005E12A2"/>
    <w:rsid w:val="005E1509"/>
    <w:rsid w:val="005E7DFD"/>
    <w:rsid w:val="005F1C85"/>
    <w:rsid w:val="006015A3"/>
    <w:rsid w:val="00601F75"/>
    <w:rsid w:val="006043B4"/>
    <w:rsid w:val="00615C3F"/>
    <w:rsid w:val="0061779B"/>
    <w:rsid w:val="006201D2"/>
    <w:rsid w:val="00623261"/>
    <w:rsid w:val="00631070"/>
    <w:rsid w:val="00632B0E"/>
    <w:rsid w:val="00635536"/>
    <w:rsid w:val="00637E6D"/>
    <w:rsid w:val="0065209E"/>
    <w:rsid w:val="0065339B"/>
    <w:rsid w:val="00663CF4"/>
    <w:rsid w:val="00666B2F"/>
    <w:rsid w:val="00674F99"/>
    <w:rsid w:val="00683018"/>
    <w:rsid w:val="00692EDF"/>
    <w:rsid w:val="006930BB"/>
    <w:rsid w:val="006B120E"/>
    <w:rsid w:val="006B1C9F"/>
    <w:rsid w:val="006C1400"/>
    <w:rsid w:val="006C276A"/>
    <w:rsid w:val="006C2D29"/>
    <w:rsid w:val="006C7D72"/>
    <w:rsid w:val="006D7E2E"/>
    <w:rsid w:val="006E27AF"/>
    <w:rsid w:val="00704777"/>
    <w:rsid w:val="007112B6"/>
    <w:rsid w:val="00717BBA"/>
    <w:rsid w:val="00720D0A"/>
    <w:rsid w:val="00723303"/>
    <w:rsid w:val="00736BCB"/>
    <w:rsid w:val="007411A2"/>
    <w:rsid w:val="00741C83"/>
    <w:rsid w:val="0074344E"/>
    <w:rsid w:val="00745BCC"/>
    <w:rsid w:val="00751827"/>
    <w:rsid w:val="00764C45"/>
    <w:rsid w:val="00771730"/>
    <w:rsid w:val="007748CA"/>
    <w:rsid w:val="00776F71"/>
    <w:rsid w:val="00781426"/>
    <w:rsid w:val="00791CE1"/>
    <w:rsid w:val="0079640B"/>
    <w:rsid w:val="007A0D99"/>
    <w:rsid w:val="007C4F21"/>
    <w:rsid w:val="007C62F2"/>
    <w:rsid w:val="007C636D"/>
    <w:rsid w:val="007D0E4F"/>
    <w:rsid w:val="007D0EC1"/>
    <w:rsid w:val="007D269E"/>
    <w:rsid w:val="007D4701"/>
    <w:rsid w:val="007D7A4A"/>
    <w:rsid w:val="007E0410"/>
    <w:rsid w:val="007E2ED8"/>
    <w:rsid w:val="007F1C03"/>
    <w:rsid w:val="008061FD"/>
    <w:rsid w:val="00812EE2"/>
    <w:rsid w:val="00816344"/>
    <w:rsid w:val="00824887"/>
    <w:rsid w:val="00842B27"/>
    <w:rsid w:val="00843C62"/>
    <w:rsid w:val="008446BA"/>
    <w:rsid w:val="00853466"/>
    <w:rsid w:val="0086087D"/>
    <w:rsid w:val="00864CB8"/>
    <w:rsid w:val="00866362"/>
    <w:rsid w:val="00871AB7"/>
    <w:rsid w:val="00872928"/>
    <w:rsid w:val="00886781"/>
    <w:rsid w:val="00887041"/>
    <w:rsid w:val="008A6D9F"/>
    <w:rsid w:val="008B1362"/>
    <w:rsid w:val="008B3066"/>
    <w:rsid w:val="008B392F"/>
    <w:rsid w:val="008B4461"/>
    <w:rsid w:val="008B4954"/>
    <w:rsid w:val="008C0333"/>
    <w:rsid w:val="008C1D10"/>
    <w:rsid w:val="008C2CC8"/>
    <w:rsid w:val="008C6B3C"/>
    <w:rsid w:val="008D6B30"/>
    <w:rsid w:val="008E0A9B"/>
    <w:rsid w:val="008F04A6"/>
    <w:rsid w:val="008F45DF"/>
    <w:rsid w:val="009028E5"/>
    <w:rsid w:val="009202EE"/>
    <w:rsid w:val="009208F4"/>
    <w:rsid w:val="00922DE4"/>
    <w:rsid w:val="0092379B"/>
    <w:rsid w:val="00924CA9"/>
    <w:rsid w:val="00944ABF"/>
    <w:rsid w:val="00946AC4"/>
    <w:rsid w:val="00946BC6"/>
    <w:rsid w:val="00956B73"/>
    <w:rsid w:val="00960498"/>
    <w:rsid w:val="00967761"/>
    <w:rsid w:val="009719C4"/>
    <w:rsid w:val="0098559B"/>
    <w:rsid w:val="009A0092"/>
    <w:rsid w:val="009A03D0"/>
    <w:rsid w:val="009B3574"/>
    <w:rsid w:val="009B7F47"/>
    <w:rsid w:val="009D04A4"/>
    <w:rsid w:val="009D1C97"/>
    <w:rsid w:val="009D2584"/>
    <w:rsid w:val="009E0732"/>
    <w:rsid w:val="009E1CA6"/>
    <w:rsid w:val="009F1957"/>
    <w:rsid w:val="00A04C6F"/>
    <w:rsid w:val="00A14CAF"/>
    <w:rsid w:val="00A2709C"/>
    <w:rsid w:val="00A31B22"/>
    <w:rsid w:val="00A33A33"/>
    <w:rsid w:val="00A35C41"/>
    <w:rsid w:val="00A35D1B"/>
    <w:rsid w:val="00A37DF7"/>
    <w:rsid w:val="00A45807"/>
    <w:rsid w:val="00A50582"/>
    <w:rsid w:val="00A511FA"/>
    <w:rsid w:val="00A5288E"/>
    <w:rsid w:val="00A53FF4"/>
    <w:rsid w:val="00A54733"/>
    <w:rsid w:val="00A63BD8"/>
    <w:rsid w:val="00A657A1"/>
    <w:rsid w:val="00A8589B"/>
    <w:rsid w:val="00A923A8"/>
    <w:rsid w:val="00AB0C4D"/>
    <w:rsid w:val="00AB52B2"/>
    <w:rsid w:val="00AC1885"/>
    <w:rsid w:val="00AD63BD"/>
    <w:rsid w:val="00AD67C0"/>
    <w:rsid w:val="00AE2BCF"/>
    <w:rsid w:val="00AE5F0D"/>
    <w:rsid w:val="00AE770D"/>
    <w:rsid w:val="00AF1710"/>
    <w:rsid w:val="00AF5120"/>
    <w:rsid w:val="00AF71C2"/>
    <w:rsid w:val="00B018A7"/>
    <w:rsid w:val="00B05E94"/>
    <w:rsid w:val="00B069D7"/>
    <w:rsid w:val="00B07000"/>
    <w:rsid w:val="00B07748"/>
    <w:rsid w:val="00B132B8"/>
    <w:rsid w:val="00B159BB"/>
    <w:rsid w:val="00B16D2B"/>
    <w:rsid w:val="00B20B94"/>
    <w:rsid w:val="00B3045F"/>
    <w:rsid w:val="00B52278"/>
    <w:rsid w:val="00B55BF0"/>
    <w:rsid w:val="00B63035"/>
    <w:rsid w:val="00B63D83"/>
    <w:rsid w:val="00B7134F"/>
    <w:rsid w:val="00B71476"/>
    <w:rsid w:val="00B72E3E"/>
    <w:rsid w:val="00B82B0A"/>
    <w:rsid w:val="00B85077"/>
    <w:rsid w:val="00B8714A"/>
    <w:rsid w:val="00B8729D"/>
    <w:rsid w:val="00B9654D"/>
    <w:rsid w:val="00B9692D"/>
    <w:rsid w:val="00BA1CF6"/>
    <w:rsid w:val="00BA3024"/>
    <w:rsid w:val="00BA59CA"/>
    <w:rsid w:val="00BA6CFE"/>
    <w:rsid w:val="00BB00A0"/>
    <w:rsid w:val="00BB0620"/>
    <w:rsid w:val="00BC1EAE"/>
    <w:rsid w:val="00BD00C0"/>
    <w:rsid w:val="00BD158C"/>
    <w:rsid w:val="00BD4A49"/>
    <w:rsid w:val="00BE0C9A"/>
    <w:rsid w:val="00BE7379"/>
    <w:rsid w:val="00BF11AD"/>
    <w:rsid w:val="00BF6A3A"/>
    <w:rsid w:val="00C00572"/>
    <w:rsid w:val="00C01D84"/>
    <w:rsid w:val="00C01F00"/>
    <w:rsid w:val="00C02D69"/>
    <w:rsid w:val="00C104A3"/>
    <w:rsid w:val="00C3648A"/>
    <w:rsid w:val="00C4488B"/>
    <w:rsid w:val="00C458FE"/>
    <w:rsid w:val="00C50DF5"/>
    <w:rsid w:val="00C54970"/>
    <w:rsid w:val="00C60AF0"/>
    <w:rsid w:val="00C65A1A"/>
    <w:rsid w:val="00C72EF9"/>
    <w:rsid w:val="00C74213"/>
    <w:rsid w:val="00C778C2"/>
    <w:rsid w:val="00C851FB"/>
    <w:rsid w:val="00C85651"/>
    <w:rsid w:val="00C90B4C"/>
    <w:rsid w:val="00C93C10"/>
    <w:rsid w:val="00CA5170"/>
    <w:rsid w:val="00CB4342"/>
    <w:rsid w:val="00CB51FE"/>
    <w:rsid w:val="00CB67F2"/>
    <w:rsid w:val="00CC01CC"/>
    <w:rsid w:val="00CC543F"/>
    <w:rsid w:val="00CC61E0"/>
    <w:rsid w:val="00CD7CF8"/>
    <w:rsid w:val="00CE161C"/>
    <w:rsid w:val="00CE6126"/>
    <w:rsid w:val="00CE708C"/>
    <w:rsid w:val="00CF1D7D"/>
    <w:rsid w:val="00CF323B"/>
    <w:rsid w:val="00CF5801"/>
    <w:rsid w:val="00CF5DC5"/>
    <w:rsid w:val="00CF5F68"/>
    <w:rsid w:val="00D023E3"/>
    <w:rsid w:val="00D10F98"/>
    <w:rsid w:val="00D16D52"/>
    <w:rsid w:val="00D25767"/>
    <w:rsid w:val="00D33114"/>
    <w:rsid w:val="00D35C8D"/>
    <w:rsid w:val="00D36830"/>
    <w:rsid w:val="00D468D0"/>
    <w:rsid w:val="00D71D94"/>
    <w:rsid w:val="00D7494B"/>
    <w:rsid w:val="00D811D8"/>
    <w:rsid w:val="00DB23D4"/>
    <w:rsid w:val="00DC3FE6"/>
    <w:rsid w:val="00DD1164"/>
    <w:rsid w:val="00DD5437"/>
    <w:rsid w:val="00DD554C"/>
    <w:rsid w:val="00DD6DE1"/>
    <w:rsid w:val="00DE17E6"/>
    <w:rsid w:val="00DE3CA1"/>
    <w:rsid w:val="00E10089"/>
    <w:rsid w:val="00E10625"/>
    <w:rsid w:val="00E24D3E"/>
    <w:rsid w:val="00E25741"/>
    <w:rsid w:val="00E32546"/>
    <w:rsid w:val="00E373BC"/>
    <w:rsid w:val="00E4030B"/>
    <w:rsid w:val="00E47E01"/>
    <w:rsid w:val="00E60870"/>
    <w:rsid w:val="00E60B21"/>
    <w:rsid w:val="00E61547"/>
    <w:rsid w:val="00E635AD"/>
    <w:rsid w:val="00E63870"/>
    <w:rsid w:val="00E67A28"/>
    <w:rsid w:val="00E7029F"/>
    <w:rsid w:val="00E772F6"/>
    <w:rsid w:val="00E872B7"/>
    <w:rsid w:val="00EA3E36"/>
    <w:rsid w:val="00EA4021"/>
    <w:rsid w:val="00EA44EF"/>
    <w:rsid w:val="00EE1A4A"/>
    <w:rsid w:val="00EE3017"/>
    <w:rsid w:val="00EF20D2"/>
    <w:rsid w:val="00EF5EB2"/>
    <w:rsid w:val="00F02271"/>
    <w:rsid w:val="00F27832"/>
    <w:rsid w:val="00F34B9F"/>
    <w:rsid w:val="00F444DA"/>
    <w:rsid w:val="00F4645B"/>
    <w:rsid w:val="00F61CEC"/>
    <w:rsid w:val="00F62E16"/>
    <w:rsid w:val="00F63132"/>
    <w:rsid w:val="00F657AD"/>
    <w:rsid w:val="00F67CF5"/>
    <w:rsid w:val="00F73A25"/>
    <w:rsid w:val="00F82451"/>
    <w:rsid w:val="00F83FDA"/>
    <w:rsid w:val="00F9498E"/>
    <w:rsid w:val="00F97280"/>
    <w:rsid w:val="00FB7D04"/>
    <w:rsid w:val="00FC0126"/>
    <w:rsid w:val="00FC0444"/>
    <w:rsid w:val="00FC06C0"/>
    <w:rsid w:val="00FC1F3F"/>
    <w:rsid w:val="00FC2265"/>
    <w:rsid w:val="00FC3B8B"/>
    <w:rsid w:val="00FC58BB"/>
    <w:rsid w:val="00FE0692"/>
    <w:rsid w:val="00FE10AE"/>
    <w:rsid w:val="00FE4D52"/>
    <w:rsid w:val="00FF0616"/>
    <w:rsid w:val="00FF074D"/>
    <w:rsid w:val="00FF0D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ED5ABF"/>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4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83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55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C6C74"/>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575E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DC1">
    <w:name w:val="toc 1"/>
    <w:basedOn w:val="Normal"/>
    <w:next w:val="Normal"/>
    <w:autoRedefine/>
    <w:uiPriority w:val="39"/>
    <w:unhideWhenUsed/>
    <w:rsid w:val="000D4164"/>
    <w:pPr>
      <w:spacing w:after="100"/>
    </w:pPr>
  </w:style>
  <w:style w:type="paragraph" w:styleId="TDC3">
    <w:name w:val="toc 3"/>
    <w:basedOn w:val="Normal"/>
    <w:next w:val="Normal"/>
    <w:autoRedefine/>
    <w:uiPriority w:val="39"/>
    <w:unhideWhenUsed/>
    <w:rsid w:val="000D4164"/>
    <w:pPr>
      <w:spacing w:after="100"/>
      <w:ind w:left="480"/>
    </w:pPr>
  </w:style>
  <w:style w:type="paragraph" w:styleId="TDC2">
    <w:name w:val="toc 2"/>
    <w:basedOn w:val="Normal"/>
    <w:next w:val="Normal"/>
    <w:autoRedefine/>
    <w:uiPriority w:val="39"/>
    <w:unhideWhenUsed/>
    <w:rsid w:val="00887041"/>
    <w:pPr>
      <w:tabs>
        <w:tab w:val="right" w:leader="dot" w:pos="8494"/>
      </w:tabs>
      <w:spacing w:after="100"/>
      <w:ind w:left="240"/>
    </w:pPr>
  </w:style>
  <w:style w:type="character" w:styleId="Hipervnculo">
    <w:name w:val="Hyperlink"/>
    <w:basedOn w:val="Fuentedeprrafopredeter"/>
    <w:uiPriority w:val="99"/>
    <w:unhideWhenUsed/>
    <w:rsid w:val="000D4164"/>
    <w:rPr>
      <w:color w:val="0563C1" w:themeColor="hyperlink"/>
      <w:u w:val="single"/>
    </w:rPr>
  </w:style>
  <w:style w:type="paragraph" w:styleId="Prrafodelista">
    <w:name w:val="List Paragraph"/>
    <w:basedOn w:val="Normal"/>
    <w:uiPriority w:val="34"/>
    <w:qFormat/>
    <w:rsid w:val="00B71476"/>
    <w:pPr>
      <w:ind w:left="720"/>
      <w:contextualSpacing/>
    </w:pPr>
  </w:style>
  <w:style w:type="character" w:styleId="nfasis">
    <w:name w:val="Emphasis"/>
    <w:basedOn w:val="Fuentedeprrafopredeter"/>
    <w:qFormat/>
    <w:rsid w:val="00E60B21"/>
    <w:rPr>
      <w:i/>
      <w:iCs/>
      <w:color w:val="70AD47" w:themeColor="accent6"/>
    </w:rPr>
  </w:style>
  <w:style w:type="paragraph" w:customStyle="1" w:styleId="TtuloFormulario">
    <w:name w:val="Título Formulario"/>
    <w:basedOn w:val="Normal"/>
    <w:rsid w:val="00E60B21"/>
    <w:pPr>
      <w:ind w:left="1418" w:right="1418"/>
      <w:jc w:val="center"/>
      <w:outlineLvl w:val="1"/>
    </w:pPr>
    <w:rPr>
      <w:rFonts w:ascii="Arial" w:hAnsi="Arial"/>
      <w:b/>
      <w:sz w:val="36"/>
      <w:szCs w:val="20"/>
      <w:lang w:val="es-UY"/>
    </w:rPr>
  </w:style>
  <w:style w:type="paragraph" w:styleId="Sangra2detindependiente">
    <w:name w:val="Body Text Indent 2"/>
    <w:basedOn w:val="Normal"/>
    <w:link w:val="Sangra2detindependienteCar"/>
    <w:rsid w:val="002157D3"/>
    <w:pPr>
      <w:ind w:left="567"/>
      <w:jc w:val="both"/>
    </w:pPr>
    <w:rPr>
      <w:rFonts w:ascii="Arial" w:hAnsi="Arial" w:cs="Arial"/>
      <w:b/>
      <w:bCs/>
      <w:i/>
      <w:iCs/>
      <w:sz w:val="20"/>
      <w:szCs w:val="20"/>
      <w:lang w:val="es-UY"/>
    </w:rPr>
  </w:style>
  <w:style w:type="character" w:customStyle="1" w:styleId="Sangra2detindependienteCar">
    <w:name w:val="Sangría 2 de t. independiente Car"/>
    <w:basedOn w:val="Fuentedeprrafopredeter"/>
    <w:link w:val="Sangra2detindependiente"/>
    <w:rsid w:val="002157D3"/>
    <w:rPr>
      <w:rFonts w:ascii="Arial" w:eastAsia="Times New Roman" w:hAnsi="Arial" w:cs="Arial"/>
      <w:b/>
      <w:bCs/>
      <w:i/>
      <w:iCs/>
      <w:sz w:val="20"/>
      <w:szCs w:val="20"/>
      <w:lang w:val="es-UY" w:eastAsia="es-ES"/>
    </w:rPr>
  </w:style>
  <w:style w:type="character" w:customStyle="1" w:styleId="iceouttxt">
    <w:name w:val="iceouttxt"/>
    <w:rsid w:val="003D0EF7"/>
  </w:style>
  <w:style w:type="paragraph" w:styleId="Textoindependiente">
    <w:name w:val="Body Text"/>
    <w:basedOn w:val="Normal"/>
    <w:link w:val="TextoindependienteCar"/>
    <w:uiPriority w:val="99"/>
    <w:unhideWhenUsed/>
    <w:rsid w:val="0024272B"/>
    <w:pPr>
      <w:spacing w:after="120"/>
    </w:pPr>
  </w:style>
  <w:style w:type="character" w:customStyle="1" w:styleId="TextoindependienteCar">
    <w:name w:val="Texto independiente Car"/>
    <w:basedOn w:val="Fuentedeprrafopredeter"/>
    <w:link w:val="Textoindependiente"/>
    <w:uiPriority w:val="99"/>
    <w:rsid w:val="0024272B"/>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E0C20"/>
    <w:rPr>
      <w:sz w:val="16"/>
      <w:szCs w:val="16"/>
    </w:rPr>
  </w:style>
  <w:style w:type="paragraph" w:styleId="Textocomentario">
    <w:name w:val="annotation text"/>
    <w:basedOn w:val="Normal"/>
    <w:link w:val="TextocomentarioCar"/>
    <w:uiPriority w:val="99"/>
    <w:semiHidden/>
    <w:unhideWhenUsed/>
    <w:rsid w:val="001E0C20"/>
    <w:rPr>
      <w:sz w:val="20"/>
      <w:szCs w:val="20"/>
    </w:rPr>
  </w:style>
  <w:style w:type="character" w:customStyle="1" w:styleId="TextocomentarioCar">
    <w:name w:val="Texto comentario Car"/>
    <w:basedOn w:val="Fuentedeprrafopredeter"/>
    <w:link w:val="Textocomentario"/>
    <w:uiPriority w:val="99"/>
    <w:semiHidden/>
    <w:rsid w:val="001E0C2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0C20"/>
    <w:rPr>
      <w:b/>
      <w:bCs/>
    </w:rPr>
  </w:style>
  <w:style w:type="character" w:customStyle="1" w:styleId="AsuntodelcomentarioCar">
    <w:name w:val="Asunto del comentario Car"/>
    <w:basedOn w:val="TextocomentarioCar"/>
    <w:link w:val="Asuntodelcomentario"/>
    <w:uiPriority w:val="99"/>
    <w:semiHidden/>
    <w:rsid w:val="001E0C20"/>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683018"/>
    <w:rPr>
      <w:rFonts w:asciiTheme="majorHAnsi" w:eastAsiaTheme="majorEastAsia" w:hAnsiTheme="majorHAnsi" w:cstheme="majorBidi"/>
      <w:color w:val="2E74B5" w:themeColor="accent1" w:themeShade="BF"/>
      <w:sz w:val="32"/>
      <w:szCs w:val="32"/>
      <w:lang w:eastAsia="es-ES"/>
    </w:rPr>
  </w:style>
  <w:style w:type="paragraph" w:styleId="TtulodeTDC">
    <w:name w:val="TOC Heading"/>
    <w:basedOn w:val="Ttulo1"/>
    <w:next w:val="Normal"/>
    <w:uiPriority w:val="39"/>
    <w:unhideWhenUsed/>
    <w:qFormat/>
    <w:rsid w:val="00683018"/>
    <w:pPr>
      <w:spacing w:line="259" w:lineRule="auto"/>
      <w:outlineLvl w:val="9"/>
    </w:pPr>
    <w:rPr>
      <w:lang w:val="es-UY" w:eastAsia="es-UY"/>
    </w:rPr>
  </w:style>
  <w:style w:type="character" w:customStyle="1" w:styleId="Ttulo2Car">
    <w:name w:val="Título 2 Car"/>
    <w:basedOn w:val="Fuentedeprrafopredeter"/>
    <w:link w:val="Ttulo2"/>
    <w:uiPriority w:val="9"/>
    <w:rsid w:val="00DD554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0C6C74"/>
    <w:rPr>
      <w:rFonts w:asciiTheme="majorHAnsi" w:eastAsiaTheme="majorEastAsia" w:hAnsiTheme="majorHAnsi" w:cstheme="majorBidi"/>
      <w:color w:val="1F4D78" w:themeColor="accent1" w:themeShade="7F"/>
      <w:sz w:val="24"/>
      <w:szCs w:val="24"/>
      <w:lang w:eastAsia="es-ES"/>
    </w:rPr>
  </w:style>
  <w:style w:type="character" w:customStyle="1" w:styleId="Mencinsinresolver1">
    <w:name w:val="Mención sin resolver1"/>
    <w:basedOn w:val="Fuentedeprrafopredeter"/>
    <w:uiPriority w:val="99"/>
    <w:semiHidden/>
    <w:unhideWhenUsed/>
    <w:rsid w:val="00F97280"/>
    <w:rPr>
      <w:color w:val="605E5C"/>
      <w:shd w:val="clear" w:color="auto" w:fill="E1DFDD"/>
    </w:rPr>
  </w:style>
  <w:style w:type="paragraph" w:customStyle="1" w:styleId="Normal1">
    <w:name w:val="Normal1"/>
    <w:rsid w:val="00BD00C0"/>
    <w:pPr>
      <w:widowControl w:val="0"/>
      <w:suppressAutoHyphens/>
      <w:spacing w:after="0" w:line="240" w:lineRule="auto"/>
      <w:textAlignment w:val="baseline"/>
    </w:pPr>
    <w:rPr>
      <w:rFonts w:ascii="Times New Roman" w:eastAsia="Lucida Sans Unicode" w:hAnsi="Times New Roman" w:cs="Tahoma"/>
      <w:color w:val="000000"/>
      <w:sz w:val="24"/>
      <w:szCs w:val="24"/>
      <w:lang w:eastAsia="es-UY"/>
    </w:rPr>
  </w:style>
  <w:style w:type="paragraph" w:customStyle="1" w:styleId="Cuerpodetexto">
    <w:name w:val="Cuerpo de texto"/>
    <w:basedOn w:val="Normal1"/>
    <w:rsid w:val="00BD00C0"/>
    <w:pPr>
      <w:spacing w:after="120" w:line="288" w:lineRule="auto"/>
    </w:pPr>
  </w:style>
  <w:style w:type="character" w:customStyle="1" w:styleId="Ttulo6Car">
    <w:name w:val="Título 6 Car"/>
    <w:basedOn w:val="Fuentedeprrafopredeter"/>
    <w:link w:val="Ttulo6"/>
    <w:uiPriority w:val="9"/>
    <w:semiHidden/>
    <w:rsid w:val="001575E6"/>
    <w:rPr>
      <w:rFonts w:asciiTheme="majorHAnsi" w:eastAsiaTheme="majorEastAsia" w:hAnsiTheme="majorHAnsi" w:cstheme="majorBidi"/>
      <w:color w:val="1F4D78" w:themeColor="accent1" w:themeShade="7F"/>
      <w:sz w:val="24"/>
      <w:szCs w:val="24"/>
      <w:lang w:eastAsia="es-ES"/>
    </w:rPr>
  </w:style>
  <w:style w:type="paragraph" w:styleId="Sinespaciado">
    <w:name w:val="No Spacing"/>
    <w:uiPriority w:val="1"/>
    <w:qFormat/>
    <w:rsid w:val="00075B2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956">
      <w:bodyDiv w:val="1"/>
      <w:marLeft w:val="0"/>
      <w:marRight w:val="0"/>
      <w:marTop w:val="0"/>
      <w:marBottom w:val="0"/>
      <w:divBdr>
        <w:top w:val="none" w:sz="0" w:space="0" w:color="auto"/>
        <w:left w:val="none" w:sz="0" w:space="0" w:color="auto"/>
        <w:bottom w:val="none" w:sz="0" w:space="0" w:color="auto"/>
        <w:right w:val="none" w:sz="0" w:space="0" w:color="auto"/>
      </w:divBdr>
    </w:div>
    <w:div w:id="141435092">
      <w:bodyDiv w:val="1"/>
      <w:marLeft w:val="0"/>
      <w:marRight w:val="0"/>
      <w:marTop w:val="0"/>
      <w:marBottom w:val="0"/>
      <w:divBdr>
        <w:top w:val="none" w:sz="0" w:space="0" w:color="auto"/>
        <w:left w:val="none" w:sz="0" w:space="0" w:color="auto"/>
        <w:bottom w:val="none" w:sz="0" w:space="0" w:color="auto"/>
        <w:right w:val="none" w:sz="0" w:space="0" w:color="auto"/>
      </w:divBdr>
    </w:div>
    <w:div w:id="420028246">
      <w:bodyDiv w:val="1"/>
      <w:marLeft w:val="0"/>
      <w:marRight w:val="0"/>
      <w:marTop w:val="0"/>
      <w:marBottom w:val="0"/>
      <w:divBdr>
        <w:top w:val="none" w:sz="0" w:space="0" w:color="auto"/>
        <w:left w:val="none" w:sz="0" w:space="0" w:color="auto"/>
        <w:bottom w:val="none" w:sz="0" w:space="0" w:color="auto"/>
        <w:right w:val="none" w:sz="0" w:space="0" w:color="auto"/>
      </w:divBdr>
    </w:div>
    <w:div w:id="629628914">
      <w:bodyDiv w:val="1"/>
      <w:marLeft w:val="0"/>
      <w:marRight w:val="0"/>
      <w:marTop w:val="0"/>
      <w:marBottom w:val="0"/>
      <w:divBdr>
        <w:top w:val="none" w:sz="0" w:space="0" w:color="auto"/>
        <w:left w:val="none" w:sz="0" w:space="0" w:color="auto"/>
        <w:bottom w:val="none" w:sz="0" w:space="0" w:color="auto"/>
        <w:right w:val="none" w:sz="0" w:space="0" w:color="auto"/>
      </w:divBdr>
    </w:div>
    <w:div w:id="961496918">
      <w:bodyDiv w:val="1"/>
      <w:marLeft w:val="0"/>
      <w:marRight w:val="0"/>
      <w:marTop w:val="0"/>
      <w:marBottom w:val="0"/>
      <w:divBdr>
        <w:top w:val="none" w:sz="0" w:space="0" w:color="auto"/>
        <w:left w:val="none" w:sz="0" w:space="0" w:color="auto"/>
        <w:bottom w:val="none" w:sz="0" w:space="0" w:color="auto"/>
        <w:right w:val="none" w:sz="0" w:space="0" w:color="auto"/>
      </w:divBdr>
    </w:div>
    <w:div w:id="1148089631">
      <w:bodyDiv w:val="1"/>
      <w:marLeft w:val="0"/>
      <w:marRight w:val="0"/>
      <w:marTop w:val="0"/>
      <w:marBottom w:val="0"/>
      <w:divBdr>
        <w:top w:val="none" w:sz="0" w:space="0" w:color="auto"/>
        <w:left w:val="none" w:sz="0" w:space="0" w:color="auto"/>
        <w:bottom w:val="none" w:sz="0" w:space="0" w:color="auto"/>
        <w:right w:val="none" w:sz="0" w:space="0" w:color="auto"/>
      </w:divBdr>
    </w:div>
    <w:div w:id="1718233670">
      <w:bodyDiv w:val="1"/>
      <w:marLeft w:val="0"/>
      <w:marRight w:val="0"/>
      <w:marTop w:val="0"/>
      <w:marBottom w:val="0"/>
      <w:divBdr>
        <w:top w:val="none" w:sz="0" w:space="0" w:color="auto"/>
        <w:left w:val="none" w:sz="0" w:space="0" w:color="auto"/>
        <w:bottom w:val="none" w:sz="0" w:space="0" w:color="auto"/>
        <w:right w:val="none" w:sz="0" w:space="0" w:color="auto"/>
      </w:divBdr>
    </w:div>
    <w:div w:id="1760560631">
      <w:bodyDiv w:val="1"/>
      <w:marLeft w:val="0"/>
      <w:marRight w:val="0"/>
      <w:marTop w:val="0"/>
      <w:marBottom w:val="0"/>
      <w:divBdr>
        <w:top w:val="none" w:sz="0" w:space="0" w:color="auto"/>
        <w:left w:val="none" w:sz="0" w:space="0" w:color="auto"/>
        <w:bottom w:val="none" w:sz="0" w:space="0" w:color="auto"/>
        <w:right w:val="none" w:sz="0" w:space="0" w:color="auto"/>
      </w:divBdr>
    </w:div>
    <w:div w:id="1904828967">
      <w:bodyDiv w:val="1"/>
      <w:marLeft w:val="0"/>
      <w:marRight w:val="0"/>
      <w:marTop w:val="0"/>
      <w:marBottom w:val="0"/>
      <w:divBdr>
        <w:top w:val="none" w:sz="0" w:space="0" w:color="auto"/>
        <w:left w:val="none" w:sz="0" w:space="0" w:color="auto"/>
        <w:bottom w:val="none" w:sz="0" w:space="0" w:color="auto"/>
        <w:right w:val="none" w:sz="0" w:space="0" w:color="auto"/>
      </w:divBdr>
    </w:div>
    <w:div w:id="2031182291">
      <w:bodyDiv w:val="1"/>
      <w:marLeft w:val="0"/>
      <w:marRight w:val="0"/>
      <w:marTop w:val="0"/>
      <w:marBottom w:val="0"/>
      <w:divBdr>
        <w:top w:val="none" w:sz="0" w:space="0" w:color="auto"/>
        <w:left w:val="none" w:sz="0" w:space="0" w:color="auto"/>
        <w:bottom w:val="none" w:sz="0" w:space="0" w:color="auto"/>
        <w:right w:val="none" w:sz="0" w:space="0" w:color="auto"/>
      </w:divBdr>
    </w:div>
    <w:div w:id="20352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duanas.gub.uy" TargetMode="External"/><Relationship Id="rId13" Type="http://schemas.openxmlformats.org/officeDocument/2006/relationships/hyperlink" Target="mailto:licitaciones@aduanas.gub.uy"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icitaciones@aduanas.gub.uy" TargetMode="External"/><Relationship Id="rId17" Type="http://schemas.openxmlformats.org/officeDocument/2006/relationships/hyperlink" Target="mailto:licitaciones@aduanas.gub.u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lestatales.gub.u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package" Target="embeddings/Microsoft_Excel_Worksheet2.xlsx"/><Relationship Id="rId10" Type="http://schemas.openxmlformats.org/officeDocument/2006/relationships/package" Target="embeddings/Microsoft_Excel_Worksheet1.xls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comprasestatales.gub.uy/" TargetMode="External"/><Relationship Id="rId22"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EA9A8-68CE-4EA3-B0AB-6A14A93E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4144</Words>
  <Characters>22794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Barrera, Claudia</cp:lastModifiedBy>
  <cp:revision>10</cp:revision>
  <cp:lastPrinted>2021-10-13T18:29:00Z</cp:lastPrinted>
  <dcterms:created xsi:type="dcterms:W3CDTF">2021-10-07T21:43:00Z</dcterms:created>
  <dcterms:modified xsi:type="dcterms:W3CDTF">2021-10-26T14:16:00Z</dcterms:modified>
</cp:coreProperties>
</file>