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99F" w:rsidRDefault="00EE599F">
      <w:pPr>
        <w:spacing w:after="0" w:line="259" w:lineRule="auto"/>
        <w:ind w:left="0" w:firstLine="0"/>
        <w:jc w:val="left"/>
        <w:rPr>
          <w:sz w:val="16"/>
        </w:rPr>
      </w:pPr>
    </w:p>
    <w:p w:rsidR="00EE599F" w:rsidRDefault="00EE599F">
      <w:pPr>
        <w:spacing w:after="0" w:line="259" w:lineRule="auto"/>
        <w:ind w:left="0" w:firstLine="0"/>
        <w:jc w:val="left"/>
        <w:rPr>
          <w:sz w:val="16"/>
        </w:rPr>
      </w:pPr>
    </w:p>
    <w:p w:rsidR="00EE599F" w:rsidRPr="00E255F3" w:rsidRDefault="00EE599F" w:rsidP="00EE599F">
      <w:pPr>
        <w:jc w:val="center"/>
        <w:rPr>
          <w:b/>
          <w:sz w:val="32"/>
          <w:szCs w:val="32"/>
        </w:rPr>
      </w:pPr>
      <w:r w:rsidRPr="00E255F3">
        <w:rPr>
          <w:b/>
          <w:sz w:val="32"/>
          <w:szCs w:val="32"/>
        </w:rPr>
        <w:t>INCISO 11- MINISTERIO DE EDUCACION Y CULTURA</w:t>
      </w:r>
    </w:p>
    <w:p w:rsidR="00EE599F" w:rsidRPr="00E255F3" w:rsidRDefault="00EE599F" w:rsidP="00EE599F">
      <w:pPr>
        <w:rPr>
          <w:sz w:val="36"/>
        </w:rPr>
      </w:pPr>
    </w:p>
    <w:p w:rsidR="00EE599F" w:rsidRPr="00821E9A" w:rsidRDefault="00EE599F" w:rsidP="00EE599F">
      <w:pPr>
        <w:rPr>
          <w:b/>
          <w:i/>
          <w:sz w:val="28"/>
        </w:rPr>
      </w:pPr>
    </w:p>
    <w:p w:rsidR="00EE599F" w:rsidRPr="00821E9A" w:rsidRDefault="00EE599F" w:rsidP="00EE599F">
      <w:pPr>
        <w:pStyle w:val="Ttulo1"/>
        <w:jc w:val="center"/>
        <w:rPr>
          <w:i/>
          <w:szCs w:val="28"/>
        </w:rPr>
      </w:pPr>
      <w:r w:rsidRPr="00821E9A">
        <w:rPr>
          <w:i/>
          <w:szCs w:val="28"/>
        </w:rPr>
        <w:t>UNIDAD EJECUTORA 024 -</w:t>
      </w:r>
    </w:p>
    <w:p w:rsidR="00EE599F" w:rsidRPr="00821E9A" w:rsidRDefault="00EE599F" w:rsidP="00EE599F">
      <w:pPr>
        <w:pStyle w:val="Ttulo1"/>
        <w:jc w:val="both"/>
        <w:rPr>
          <w:i/>
          <w:sz w:val="44"/>
        </w:rPr>
      </w:pPr>
    </w:p>
    <w:p w:rsidR="00EE599F" w:rsidRPr="00821E9A" w:rsidRDefault="00EE599F" w:rsidP="00EE599F">
      <w:pPr>
        <w:pStyle w:val="Ttulo1"/>
        <w:jc w:val="center"/>
        <w:rPr>
          <w:szCs w:val="28"/>
        </w:rPr>
      </w:pPr>
      <w:r w:rsidRPr="00821E9A">
        <w:rPr>
          <w:i/>
          <w:szCs w:val="28"/>
        </w:rPr>
        <w:t>SERVICIO DE COMUNICACIÓN Y AUDIOVISUAL NACIONAL</w:t>
      </w:r>
    </w:p>
    <w:p w:rsidR="00EE599F" w:rsidRPr="00E255F3" w:rsidRDefault="00EE599F" w:rsidP="00EE599F"/>
    <w:p w:rsidR="00EE599F" w:rsidRPr="00E255F3" w:rsidRDefault="00EE599F" w:rsidP="00EE599F"/>
    <w:p w:rsidR="00EE599F" w:rsidRPr="00E255F3" w:rsidRDefault="00EE599F" w:rsidP="00EE599F"/>
    <w:p w:rsidR="00EE599F" w:rsidRPr="00E255F3" w:rsidRDefault="00EE599F" w:rsidP="00EE599F">
      <w:pPr>
        <w:pStyle w:val="Ttulo1"/>
        <w:jc w:val="center"/>
        <w:rPr>
          <w:sz w:val="40"/>
        </w:rPr>
      </w:pPr>
      <w:r w:rsidRPr="00E255F3">
        <w:rPr>
          <w:sz w:val="36"/>
        </w:rPr>
        <w:t>PLIEGO DE BASES CONDICIONES PARTICULARES</w:t>
      </w:r>
      <w:r w:rsidRPr="00E255F3">
        <w:rPr>
          <w:sz w:val="40"/>
        </w:rPr>
        <w:t>:</w:t>
      </w: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24"/>
        </w:rPr>
      </w:pPr>
    </w:p>
    <w:p w:rsidR="00EE599F" w:rsidRPr="00E255F3" w:rsidRDefault="00D10531" w:rsidP="00EE599F">
      <w:pPr>
        <w:rPr>
          <w:sz w:val="32"/>
        </w:rPr>
      </w:pPr>
      <w:r>
        <w:rPr>
          <w:sz w:val="32"/>
        </w:rPr>
        <w:t xml:space="preserve">LICITACION ABREVIADA  N° </w:t>
      </w:r>
      <w:r w:rsidR="00E723BA">
        <w:rPr>
          <w:sz w:val="32"/>
        </w:rPr>
        <w:t>91</w:t>
      </w:r>
      <w:r w:rsidR="006D682C">
        <w:rPr>
          <w:sz w:val="32"/>
        </w:rPr>
        <w:t>/201</w:t>
      </w:r>
      <w:r w:rsidR="00E723BA">
        <w:rPr>
          <w:sz w:val="32"/>
        </w:rPr>
        <w:t>9</w:t>
      </w: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p>
    <w:p w:rsidR="00EE599F" w:rsidRPr="0075004F" w:rsidRDefault="00EE599F" w:rsidP="00EE599F">
      <w:pPr>
        <w:rPr>
          <w:b/>
          <w:sz w:val="32"/>
        </w:rPr>
      </w:pPr>
      <w:r w:rsidRPr="00E255F3">
        <w:rPr>
          <w:sz w:val="32"/>
        </w:rPr>
        <w:t xml:space="preserve">APERTURA: </w:t>
      </w:r>
      <w:r w:rsidR="00D9222B">
        <w:rPr>
          <w:sz w:val="32"/>
        </w:rPr>
        <w:t xml:space="preserve">27 de febrero </w:t>
      </w:r>
      <w:r w:rsidR="005A1886" w:rsidRPr="00D9222B">
        <w:rPr>
          <w:sz w:val="32"/>
        </w:rPr>
        <w:t>de 201</w:t>
      </w:r>
      <w:r w:rsidR="003055D1" w:rsidRPr="00D9222B">
        <w:rPr>
          <w:sz w:val="32"/>
        </w:rPr>
        <w:t>9</w:t>
      </w:r>
      <w:r w:rsidR="005A1886" w:rsidRPr="00D9222B">
        <w:rPr>
          <w:sz w:val="32"/>
        </w:rPr>
        <w:t xml:space="preserve"> a las 14 hs.</w:t>
      </w:r>
    </w:p>
    <w:p w:rsidR="002543B4" w:rsidRDefault="000A18C0">
      <w:pPr>
        <w:spacing w:after="0" w:line="259" w:lineRule="auto"/>
        <w:ind w:left="0" w:firstLine="0"/>
        <w:jc w:val="left"/>
      </w:pPr>
      <w:r>
        <w:rPr>
          <w:sz w:val="16"/>
        </w:rPr>
        <w:t>__________________________________________________________________________________________________________</w:t>
      </w:r>
    </w:p>
    <w:p w:rsidR="002543B4" w:rsidRDefault="000A18C0">
      <w:pPr>
        <w:tabs>
          <w:tab w:val="right" w:pos="9656"/>
        </w:tabs>
        <w:spacing w:after="0" w:line="259" w:lineRule="auto"/>
        <w:ind w:left="0" w:firstLine="0"/>
        <w:jc w:val="left"/>
      </w:pPr>
      <w:r>
        <w:rPr>
          <w:sz w:val="16"/>
        </w:rPr>
        <w:lastRenderedPageBreak/>
        <w:t>Página1de 17</w:t>
      </w:r>
      <w:r>
        <w:rPr>
          <w:sz w:val="16"/>
        </w:rPr>
        <w:tab/>
      </w:r>
    </w:p>
    <w:p w:rsidR="002543B4" w:rsidRDefault="000A18C0">
      <w:pPr>
        <w:spacing w:after="145" w:line="259" w:lineRule="auto"/>
        <w:ind w:left="-5" w:right="-1" w:hanging="10"/>
        <w:jc w:val="left"/>
      </w:pPr>
      <w:r>
        <w:rPr>
          <w:rFonts w:ascii="Times New Roman" w:eastAsia="Times New Roman" w:hAnsi="Times New Roman" w:cs="Times New Roman"/>
          <w:b/>
        </w:rPr>
        <w:t xml:space="preserve">CAPITULO I – DEL OBJETO Y DE LOS </w:t>
      </w:r>
      <w:proofErr w:type="gramStart"/>
      <w:r>
        <w:rPr>
          <w:rFonts w:ascii="Times New Roman" w:eastAsia="Times New Roman" w:hAnsi="Times New Roman" w:cs="Times New Roman"/>
          <w:b/>
        </w:rPr>
        <w:t>REQUERIMIENTOS ..............................................................................</w:t>
      </w:r>
      <w:r w:rsidR="0048080E">
        <w:rPr>
          <w:rFonts w:ascii="Times New Roman" w:eastAsia="Times New Roman" w:hAnsi="Times New Roman" w:cs="Times New Roman"/>
          <w:b/>
        </w:rPr>
        <w:t>4</w:t>
      </w:r>
      <w:proofErr w:type="gramEnd"/>
    </w:p>
    <w:p w:rsidR="002543B4" w:rsidRDefault="000A18C0">
      <w:pPr>
        <w:numPr>
          <w:ilvl w:val="0"/>
          <w:numId w:val="1"/>
        </w:numPr>
        <w:spacing w:after="9" w:line="270" w:lineRule="auto"/>
        <w:ind w:right="13" w:hanging="401"/>
      </w:pPr>
      <w:r>
        <w:rPr>
          <w:rFonts w:ascii="Times New Roman" w:eastAsia="Times New Roman" w:hAnsi="Times New Roman" w:cs="Times New Roman"/>
        </w:rPr>
        <w:t>O</w:t>
      </w:r>
      <w:r>
        <w:rPr>
          <w:rFonts w:ascii="Times New Roman" w:eastAsia="Times New Roman" w:hAnsi="Times New Roman" w:cs="Times New Roman"/>
          <w:sz w:val="16"/>
        </w:rPr>
        <w:t xml:space="preserve">BJETO </w:t>
      </w:r>
      <w:r>
        <w:rPr>
          <w:rFonts w:ascii="Times New Roman" w:eastAsia="Times New Roman" w:hAnsi="Times New Roman" w:cs="Times New Roman"/>
        </w:rPr>
        <w:t>....................................................................................................................................................................</w:t>
      </w:r>
      <w:r w:rsidR="0048080E">
        <w:rPr>
          <w:rFonts w:ascii="Times New Roman" w:eastAsia="Times New Roman" w:hAnsi="Times New Roman" w:cs="Times New Roman"/>
        </w:rPr>
        <w:t>4</w:t>
      </w:r>
    </w:p>
    <w:p w:rsidR="002543B4" w:rsidRPr="0048080E" w:rsidRDefault="000A18C0">
      <w:pPr>
        <w:numPr>
          <w:ilvl w:val="0"/>
          <w:numId w:val="1"/>
        </w:numPr>
        <w:spacing w:after="168" w:line="270" w:lineRule="auto"/>
        <w:ind w:right="13" w:hanging="401"/>
      </w:pPr>
      <w:r>
        <w:rPr>
          <w:rFonts w:ascii="Times New Roman" w:eastAsia="Times New Roman" w:hAnsi="Times New Roman" w:cs="Times New Roman"/>
        </w:rPr>
        <w:t>D</w:t>
      </w:r>
      <w:r>
        <w:rPr>
          <w:rFonts w:ascii="Times New Roman" w:eastAsia="Times New Roman" w:hAnsi="Times New Roman" w:cs="Times New Roman"/>
          <w:sz w:val="16"/>
        </w:rPr>
        <w:t xml:space="preserve">ESCRIPCIÓN </w:t>
      </w:r>
      <w:r>
        <w:rPr>
          <w:rFonts w:ascii="Times New Roman" w:eastAsia="Times New Roman" w:hAnsi="Times New Roman" w:cs="Times New Roman"/>
        </w:rPr>
        <w:t>...........................................................................................................................................................</w:t>
      </w:r>
      <w:r w:rsidR="0048080E">
        <w:rPr>
          <w:rFonts w:ascii="Times New Roman" w:eastAsia="Times New Roman" w:hAnsi="Times New Roman" w:cs="Times New Roman"/>
        </w:rPr>
        <w:t>4</w:t>
      </w:r>
    </w:p>
    <w:p w:rsidR="0048080E" w:rsidRDefault="0048080E">
      <w:pPr>
        <w:numPr>
          <w:ilvl w:val="0"/>
          <w:numId w:val="1"/>
        </w:numPr>
        <w:spacing w:after="168" w:line="270" w:lineRule="auto"/>
        <w:ind w:right="13" w:hanging="401"/>
      </w:pPr>
      <w:r w:rsidRPr="0048080E">
        <w:rPr>
          <w:rFonts w:ascii="Times New Roman" w:eastAsia="Times New Roman" w:hAnsi="Times New Roman" w:cs="Times New Roman"/>
          <w:sz w:val="16"/>
        </w:rPr>
        <w:t>TAREAS DE SERVICIO REQUERIDAS</w:t>
      </w:r>
      <w:r>
        <w:rPr>
          <w:rFonts w:ascii="Times New Roman" w:eastAsia="Times New Roman" w:hAnsi="Times New Roman" w:cs="Times New Roman"/>
        </w:rPr>
        <w:t>……………………………………………………..………………………….4</w:t>
      </w:r>
    </w:p>
    <w:p w:rsidR="002543B4" w:rsidRDefault="000A18C0">
      <w:pPr>
        <w:spacing w:after="145" w:line="259" w:lineRule="auto"/>
        <w:ind w:left="-5" w:right="-1" w:hanging="10"/>
        <w:jc w:val="left"/>
      </w:pPr>
      <w:r>
        <w:rPr>
          <w:rFonts w:ascii="Times New Roman" w:eastAsia="Times New Roman" w:hAnsi="Times New Roman" w:cs="Times New Roman"/>
          <w:b/>
        </w:rPr>
        <w:t xml:space="preserve">CAPITULO II – DE LA NORMATIVA QUE RIGE EL </w:t>
      </w:r>
      <w:proofErr w:type="gramStart"/>
      <w:r>
        <w:rPr>
          <w:rFonts w:ascii="Times New Roman" w:eastAsia="Times New Roman" w:hAnsi="Times New Roman" w:cs="Times New Roman"/>
          <w:b/>
        </w:rPr>
        <w:t>PROCEDIMIENTO ..........................................................</w:t>
      </w:r>
      <w:r w:rsidR="0048080E">
        <w:rPr>
          <w:rFonts w:ascii="Times New Roman" w:eastAsia="Times New Roman" w:hAnsi="Times New Roman" w:cs="Times New Roman"/>
          <w:b/>
        </w:rPr>
        <w:t>5</w:t>
      </w:r>
      <w:proofErr w:type="gramEnd"/>
    </w:p>
    <w:p w:rsidR="002543B4" w:rsidRDefault="000A18C0">
      <w:pPr>
        <w:numPr>
          <w:ilvl w:val="0"/>
          <w:numId w:val="2"/>
        </w:numPr>
        <w:spacing w:after="9" w:line="270" w:lineRule="auto"/>
        <w:ind w:right="13" w:hanging="401"/>
      </w:pPr>
      <w:r>
        <w:rPr>
          <w:rFonts w:ascii="Times New Roman" w:eastAsia="Times New Roman" w:hAnsi="Times New Roman" w:cs="Times New Roman"/>
        </w:rPr>
        <w:t>N</w:t>
      </w:r>
      <w:r>
        <w:rPr>
          <w:rFonts w:ascii="Times New Roman" w:eastAsia="Times New Roman" w:hAnsi="Times New Roman" w:cs="Times New Roman"/>
          <w:sz w:val="16"/>
        </w:rPr>
        <w:t xml:space="preserve">ORMAS QUE RIGEN EL LLAMADO </w:t>
      </w:r>
      <w:r>
        <w:rPr>
          <w:rFonts w:ascii="Times New Roman" w:eastAsia="Times New Roman" w:hAnsi="Times New Roman" w:cs="Times New Roman"/>
        </w:rPr>
        <w:t>...........................................................................................................................</w:t>
      </w:r>
      <w:r w:rsidR="0048080E">
        <w:rPr>
          <w:rFonts w:ascii="Times New Roman" w:eastAsia="Times New Roman" w:hAnsi="Times New Roman" w:cs="Times New Roman"/>
        </w:rPr>
        <w:t>5</w:t>
      </w:r>
    </w:p>
    <w:p w:rsidR="002543B4" w:rsidRDefault="000A18C0">
      <w:pPr>
        <w:numPr>
          <w:ilvl w:val="0"/>
          <w:numId w:val="2"/>
        </w:numPr>
        <w:spacing w:after="9" w:line="270" w:lineRule="auto"/>
        <w:ind w:right="13" w:hanging="401"/>
      </w:pPr>
      <w:r>
        <w:rPr>
          <w:rFonts w:ascii="Times New Roman" w:eastAsia="Times New Roman" w:hAnsi="Times New Roman" w:cs="Times New Roman"/>
        </w:rPr>
        <w:t>C</w:t>
      </w:r>
      <w:r>
        <w:rPr>
          <w:rFonts w:ascii="Times New Roman" w:eastAsia="Times New Roman" w:hAnsi="Times New Roman" w:cs="Times New Roman"/>
          <w:sz w:val="16"/>
        </w:rPr>
        <w:t xml:space="preserve">ONSULTAS AL </w:t>
      </w:r>
      <w:r>
        <w:rPr>
          <w:rFonts w:ascii="Times New Roman" w:eastAsia="Times New Roman" w:hAnsi="Times New Roman" w:cs="Times New Roman"/>
        </w:rPr>
        <w:t>P</w:t>
      </w:r>
      <w:r>
        <w:rPr>
          <w:rFonts w:ascii="Times New Roman" w:eastAsia="Times New Roman" w:hAnsi="Times New Roman" w:cs="Times New Roman"/>
          <w:sz w:val="16"/>
        </w:rPr>
        <w:t xml:space="preserve">LIEGO DE </w:t>
      </w:r>
      <w:r>
        <w:rPr>
          <w:rFonts w:ascii="Times New Roman" w:eastAsia="Times New Roman" w:hAnsi="Times New Roman" w:cs="Times New Roman"/>
        </w:rPr>
        <w:t>C</w:t>
      </w:r>
      <w:r>
        <w:rPr>
          <w:rFonts w:ascii="Times New Roman" w:eastAsia="Times New Roman" w:hAnsi="Times New Roman" w:cs="Times New Roman"/>
          <w:sz w:val="16"/>
        </w:rPr>
        <w:t xml:space="preserve">ONDICIONES Y SOLICITUD DE </w:t>
      </w:r>
      <w:r>
        <w:rPr>
          <w:rFonts w:ascii="Times New Roman" w:eastAsia="Times New Roman" w:hAnsi="Times New Roman" w:cs="Times New Roman"/>
        </w:rPr>
        <w:t>P</w:t>
      </w:r>
      <w:r>
        <w:rPr>
          <w:rFonts w:ascii="Times New Roman" w:eastAsia="Times New Roman" w:hAnsi="Times New Roman" w:cs="Times New Roman"/>
          <w:sz w:val="16"/>
        </w:rPr>
        <w:t>RÓRROGA</w:t>
      </w:r>
      <w:r>
        <w:rPr>
          <w:rFonts w:ascii="Times New Roman" w:eastAsia="Times New Roman" w:hAnsi="Times New Roman" w:cs="Times New Roman"/>
        </w:rPr>
        <w:t>....................................................................</w:t>
      </w:r>
      <w:r w:rsidR="0048080E">
        <w:rPr>
          <w:rFonts w:ascii="Times New Roman" w:eastAsia="Times New Roman" w:hAnsi="Times New Roman" w:cs="Times New Roman"/>
        </w:rPr>
        <w:t>5</w:t>
      </w:r>
    </w:p>
    <w:p w:rsidR="002543B4" w:rsidRDefault="000A18C0">
      <w:pPr>
        <w:numPr>
          <w:ilvl w:val="0"/>
          <w:numId w:val="2"/>
        </w:numPr>
        <w:spacing w:after="9" w:line="270" w:lineRule="auto"/>
        <w:ind w:right="13" w:hanging="401"/>
      </w:pPr>
      <w:r>
        <w:rPr>
          <w:rFonts w:ascii="Times New Roman" w:eastAsia="Times New Roman" w:hAnsi="Times New Roman" w:cs="Times New Roman"/>
        </w:rPr>
        <w:t>C</w:t>
      </w:r>
      <w:r>
        <w:rPr>
          <w:rFonts w:ascii="Times New Roman" w:eastAsia="Times New Roman" w:hAnsi="Times New Roman" w:cs="Times New Roman"/>
          <w:sz w:val="16"/>
        </w:rPr>
        <w:t>OMUNICACIONES DE</w:t>
      </w:r>
      <w:r w:rsidR="00505B4A">
        <w:rPr>
          <w:rFonts w:ascii="Times New Roman" w:eastAsia="Times New Roman" w:hAnsi="Times New Roman" w:cs="Times New Roman"/>
          <w:sz w:val="16"/>
        </w:rPr>
        <w:t xml:space="preserve"> SECAN – TNU                        </w:t>
      </w:r>
      <w:r>
        <w:rPr>
          <w:rFonts w:ascii="Times New Roman" w:eastAsia="Times New Roman" w:hAnsi="Times New Roman" w:cs="Times New Roman"/>
        </w:rPr>
        <w:t>..............................................................</w:t>
      </w:r>
      <w:r w:rsidR="00505B4A">
        <w:rPr>
          <w:rFonts w:ascii="Times New Roman" w:eastAsia="Times New Roman" w:hAnsi="Times New Roman" w:cs="Times New Roman"/>
        </w:rPr>
        <w:t xml:space="preserve"> </w:t>
      </w:r>
      <w:r>
        <w:rPr>
          <w:rFonts w:ascii="Times New Roman" w:eastAsia="Times New Roman" w:hAnsi="Times New Roman" w:cs="Times New Roman"/>
        </w:rPr>
        <w:t>.........</w:t>
      </w:r>
      <w:r w:rsidR="0048080E">
        <w:rPr>
          <w:rFonts w:ascii="Times New Roman" w:eastAsia="Times New Roman" w:hAnsi="Times New Roman" w:cs="Times New Roman"/>
        </w:rPr>
        <w:t>...............................6</w:t>
      </w:r>
    </w:p>
    <w:p w:rsidR="002543B4" w:rsidRDefault="000A18C0">
      <w:pPr>
        <w:numPr>
          <w:ilvl w:val="0"/>
          <w:numId w:val="2"/>
        </w:numPr>
        <w:spacing w:after="58" w:line="270" w:lineRule="auto"/>
        <w:ind w:right="13" w:hanging="401"/>
      </w:pPr>
      <w:r>
        <w:rPr>
          <w:rFonts w:ascii="Times New Roman" w:eastAsia="Times New Roman" w:hAnsi="Times New Roman" w:cs="Times New Roman"/>
        </w:rPr>
        <w:t>N</w:t>
      </w:r>
      <w:r>
        <w:rPr>
          <w:rFonts w:ascii="Times New Roman" w:eastAsia="Times New Roman" w:hAnsi="Times New Roman" w:cs="Times New Roman"/>
          <w:sz w:val="16"/>
        </w:rPr>
        <w:t xml:space="preserve">OTIFICACIÓN DE </w:t>
      </w:r>
      <w:r>
        <w:rPr>
          <w:rFonts w:ascii="Times New Roman" w:eastAsia="Times New Roman" w:hAnsi="Times New Roman" w:cs="Times New Roman"/>
        </w:rPr>
        <w:t>A</w:t>
      </w:r>
      <w:r>
        <w:rPr>
          <w:rFonts w:ascii="Times New Roman" w:eastAsia="Times New Roman" w:hAnsi="Times New Roman" w:cs="Times New Roman"/>
          <w:sz w:val="16"/>
        </w:rPr>
        <w:t>DJUDICACIÓN</w:t>
      </w:r>
      <w:r>
        <w:rPr>
          <w:rFonts w:ascii="Times New Roman" w:eastAsia="Times New Roman" w:hAnsi="Times New Roman" w:cs="Times New Roman"/>
        </w:rPr>
        <w:t>.............................................................................................</w:t>
      </w:r>
      <w:r w:rsidR="0048080E">
        <w:rPr>
          <w:rFonts w:ascii="Times New Roman" w:eastAsia="Times New Roman" w:hAnsi="Times New Roman" w:cs="Times New Roman"/>
        </w:rPr>
        <w:t>...............................6</w:t>
      </w:r>
    </w:p>
    <w:p w:rsidR="002543B4" w:rsidRDefault="000A18C0">
      <w:pPr>
        <w:numPr>
          <w:ilvl w:val="0"/>
          <w:numId w:val="2"/>
        </w:numPr>
        <w:spacing w:after="28" w:line="259" w:lineRule="auto"/>
        <w:ind w:right="13" w:hanging="401"/>
      </w:pPr>
      <w:r>
        <w:rPr>
          <w:rFonts w:ascii="Times New Roman" w:eastAsia="Times New Roman" w:hAnsi="Times New Roman" w:cs="Times New Roman"/>
        </w:rPr>
        <w:t>A</w:t>
      </w:r>
      <w:r>
        <w:rPr>
          <w:rFonts w:ascii="Times New Roman" w:eastAsia="Times New Roman" w:hAnsi="Times New Roman" w:cs="Times New Roman"/>
          <w:sz w:val="16"/>
        </w:rPr>
        <w:t xml:space="preserve">CEPTACIÓN A LAS </w:t>
      </w:r>
      <w:r>
        <w:rPr>
          <w:rFonts w:ascii="Times New Roman" w:eastAsia="Times New Roman" w:hAnsi="Times New Roman" w:cs="Times New Roman"/>
        </w:rPr>
        <w:t>D</w:t>
      </w:r>
      <w:r>
        <w:rPr>
          <w:rFonts w:ascii="Times New Roman" w:eastAsia="Times New Roman" w:hAnsi="Times New Roman" w:cs="Times New Roman"/>
          <w:sz w:val="16"/>
        </w:rPr>
        <w:t xml:space="preserve">ISPOSICIONES DEL </w:t>
      </w:r>
      <w:r>
        <w:rPr>
          <w:rFonts w:ascii="Times New Roman" w:eastAsia="Times New Roman" w:hAnsi="Times New Roman" w:cs="Times New Roman"/>
        </w:rPr>
        <w:t>P</w:t>
      </w:r>
      <w:r>
        <w:rPr>
          <w:rFonts w:ascii="Times New Roman" w:eastAsia="Times New Roman" w:hAnsi="Times New Roman" w:cs="Times New Roman"/>
          <w:sz w:val="16"/>
        </w:rPr>
        <w:t xml:space="preserve">LIEGO DE </w:t>
      </w:r>
      <w:r>
        <w:rPr>
          <w:rFonts w:ascii="Times New Roman" w:eastAsia="Times New Roman" w:hAnsi="Times New Roman" w:cs="Times New Roman"/>
        </w:rPr>
        <w:t>C</w:t>
      </w:r>
      <w:r>
        <w:rPr>
          <w:rFonts w:ascii="Times New Roman" w:eastAsia="Times New Roman" w:hAnsi="Times New Roman" w:cs="Times New Roman"/>
          <w:sz w:val="16"/>
        </w:rPr>
        <w:t xml:space="preserve">ONDICIONES </w:t>
      </w:r>
      <w:r>
        <w:rPr>
          <w:rFonts w:ascii="Times New Roman" w:eastAsia="Times New Roman" w:hAnsi="Times New Roman" w:cs="Times New Roman"/>
        </w:rPr>
        <w:t>– A</w:t>
      </w:r>
      <w:r>
        <w:rPr>
          <w:rFonts w:ascii="Times New Roman" w:eastAsia="Times New Roman" w:hAnsi="Times New Roman" w:cs="Times New Roman"/>
          <w:sz w:val="16"/>
        </w:rPr>
        <w:t>RT</w:t>
      </w:r>
      <w:r>
        <w:rPr>
          <w:rFonts w:ascii="Times New Roman" w:eastAsia="Times New Roman" w:hAnsi="Times New Roman" w:cs="Times New Roman"/>
        </w:rPr>
        <w:t xml:space="preserve">. 25 </w:t>
      </w:r>
      <w:r>
        <w:rPr>
          <w:rFonts w:ascii="Times New Roman" w:eastAsia="Times New Roman" w:hAnsi="Times New Roman" w:cs="Times New Roman"/>
          <w:sz w:val="16"/>
        </w:rPr>
        <w:t xml:space="preserve">DEL </w:t>
      </w:r>
      <w:r>
        <w:rPr>
          <w:rFonts w:ascii="Times New Roman" w:eastAsia="Times New Roman" w:hAnsi="Times New Roman" w:cs="Times New Roman"/>
        </w:rPr>
        <w:t>TOCAF.....................................</w:t>
      </w:r>
      <w:r w:rsidR="0048080E">
        <w:rPr>
          <w:rFonts w:ascii="Times New Roman" w:eastAsia="Times New Roman" w:hAnsi="Times New Roman" w:cs="Times New Roman"/>
        </w:rPr>
        <w:t>6</w:t>
      </w:r>
    </w:p>
    <w:p w:rsidR="002543B4" w:rsidRDefault="000A18C0">
      <w:pPr>
        <w:numPr>
          <w:ilvl w:val="0"/>
          <w:numId w:val="2"/>
        </w:numPr>
        <w:spacing w:after="174" w:line="270" w:lineRule="auto"/>
        <w:ind w:right="13" w:hanging="401"/>
      </w:pPr>
      <w:r>
        <w:rPr>
          <w:rFonts w:ascii="Times New Roman" w:eastAsia="Times New Roman" w:hAnsi="Times New Roman" w:cs="Times New Roman"/>
        </w:rPr>
        <w:t>C</w:t>
      </w:r>
      <w:r>
        <w:rPr>
          <w:rFonts w:ascii="Times New Roman" w:eastAsia="Times New Roman" w:hAnsi="Times New Roman" w:cs="Times New Roman"/>
          <w:sz w:val="16"/>
        </w:rPr>
        <w:t xml:space="preserve">UMPLIMIENTO DE </w:t>
      </w:r>
      <w:r>
        <w:rPr>
          <w:rFonts w:ascii="Times New Roman" w:eastAsia="Times New Roman" w:hAnsi="Times New Roman" w:cs="Times New Roman"/>
        </w:rPr>
        <w:t>N</w:t>
      </w:r>
      <w:r>
        <w:rPr>
          <w:rFonts w:ascii="Times New Roman" w:eastAsia="Times New Roman" w:hAnsi="Times New Roman" w:cs="Times New Roman"/>
          <w:sz w:val="16"/>
        </w:rPr>
        <w:t xml:space="preserve">ORMAS EN </w:t>
      </w:r>
      <w:r>
        <w:rPr>
          <w:rFonts w:ascii="Times New Roman" w:eastAsia="Times New Roman" w:hAnsi="Times New Roman" w:cs="Times New Roman"/>
        </w:rPr>
        <w:t>M</w:t>
      </w:r>
      <w:r>
        <w:rPr>
          <w:rFonts w:ascii="Times New Roman" w:eastAsia="Times New Roman" w:hAnsi="Times New Roman" w:cs="Times New Roman"/>
          <w:sz w:val="16"/>
        </w:rPr>
        <w:t xml:space="preserve">ATERIA </w:t>
      </w:r>
      <w:r>
        <w:rPr>
          <w:rFonts w:ascii="Times New Roman" w:eastAsia="Times New Roman" w:hAnsi="Times New Roman" w:cs="Times New Roman"/>
        </w:rPr>
        <w:t>L</w:t>
      </w:r>
      <w:r>
        <w:rPr>
          <w:rFonts w:ascii="Times New Roman" w:eastAsia="Times New Roman" w:hAnsi="Times New Roman" w:cs="Times New Roman"/>
          <w:sz w:val="16"/>
        </w:rPr>
        <w:t xml:space="preserve">ABORAL Y DE </w:t>
      </w:r>
      <w:r>
        <w:rPr>
          <w:rFonts w:ascii="Times New Roman" w:eastAsia="Times New Roman" w:hAnsi="Times New Roman" w:cs="Times New Roman"/>
        </w:rPr>
        <w:t>S</w:t>
      </w:r>
      <w:r>
        <w:rPr>
          <w:rFonts w:ascii="Times New Roman" w:eastAsia="Times New Roman" w:hAnsi="Times New Roman" w:cs="Times New Roman"/>
          <w:sz w:val="16"/>
        </w:rPr>
        <w:t xml:space="preserve">EGURIDAD </w:t>
      </w:r>
      <w:r>
        <w:rPr>
          <w:rFonts w:ascii="Times New Roman" w:eastAsia="Times New Roman" w:hAnsi="Times New Roman" w:cs="Times New Roman"/>
        </w:rPr>
        <w:t>S</w:t>
      </w:r>
      <w:r>
        <w:rPr>
          <w:rFonts w:ascii="Times New Roman" w:eastAsia="Times New Roman" w:hAnsi="Times New Roman" w:cs="Times New Roman"/>
          <w:sz w:val="16"/>
        </w:rPr>
        <w:t xml:space="preserve">OCIAL </w:t>
      </w:r>
      <w:r>
        <w:rPr>
          <w:rFonts w:ascii="Times New Roman" w:eastAsia="Times New Roman" w:hAnsi="Times New Roman" w:cs="Times New Roman"/>
        </w:rPr>
        <w:t>........................</w:t>
      </w:r>
      <w:r w:rsidR="0048080E">
        <w:rPr>
          <w:rFonts w:ascii="Times New Roman" w:eastAsia="Times New Roman" w:hAnsi="Times New Roman" w:cs="Times New Roman"/>
        </w:rPr>
        <w:t>..............................6</w:t>
      </w:r>
    </w:p>
    <w:p w:rsidR="002543B4" w:rsidRDefault="000A18C0">
      <w:pPr>
        <w:spacing w:after="265" w:line="259" w:lineRule="auto"/>
        <w:ind w:left="-5" w:right="-1" w:hanging="10"/>
        <w:jc w:val="left"/>
      </w:pPr>
      <w:r>
        <w:rPr>
          <w:rFonts w:ascii="Times New Roman" w:eastAsia="Times New Roman" w:hAnsi="Times New Roman" w:cs="Times New Roman"/>
          <w:b/>
        </w:rPr>
        <w:t>CAPITULO III – DE LA OFERTA Y DEL OFERENTE..............................................................</w:t>
      </w:r>
      <w:r w:rsidR="00505B4A">
        <w:rPr>
          <w:rFonts w:ascii="Times New Roman" w:eastAsia="Times New Roman" w:hAnsi="Times New Roman" w:cs="Times New Roman"/>
          <w:b/>
        </w:rPr>
        <w:t>...............................</w:t>
      </w:r>
      <w:r w:rsidR="0048080E">
        <w:rPr>
          <w:rFonts w:ascii="Times New Roman" w:eastAsia="Times New Roman" w:hAnsi="Times New Roman" w:cs="Times New Roman"/>
          <w:b/>
        </w:rPr>
        <w:t>7</w:t>
      </w:r>
    </w:p>
    <w:p w:rsidR="002543B4" w:rsidRDefault="000A18C0">
      <w:pPr>
        <w:spacing w:after="145" w:line="259" w:lineRule="auto"/>
        <w:ind w:left="-5" w:right="-1" w:hanging="10"/>
        <w:jc w:val="left"/>
      </w:pPr>
      <w:r>
        <w:rPr>
          <w:rFonts w:ascii="Times New Roman" w:eastAsia="Times New Roman" w:hAnsi="Times New Roman" w:cs="Times New Roman"/>
          <w:b/>
        </w:rPr>
        <w:t xml:space="preserve">CONDICIONES Y FORMALIDADES DE LAS </w:t>
      </w:r>
      <w:proofErr w:type="gramStart"/>
      <w:r>
        <w:rPr>
          <w:rFonts w:ascii="Times New Roman" w:eastAsia="Times New Roman" w:hAnsi="Times New Roman" w:cs="Times New Roman"/>
          <w:b/>
        </w:rPr>
        <w:t>PROPUESTAS .................................................</w:t>
      </w:r>
      <w:r w:rsidR="00505B4A">
        <w:rPr>
          <w:rFonts w:ascii="Times New Roman" w:eastAsia="Times New Roman" w:hAnsi="Times New Roman" w:cs="Times New Roman"/>
          <w:b/>
        </w:rPr>
        <w:t>...............................</w:t>
      </w:r>
      <w:r w:rsidR="0048080E">
        <w:rPr>
          <w:rFonts w:ascii="Times New Roman" w:eastAsia="Times New Roman" w:hAnsi="Times New Roman" w:cs="Times New Roman"/>
          <w:b/>
        </w:rPr>
        <w:t>7</w:t>
      </w:r>
      <w:proofErr w:type="gramEnd"/>
    </w:p>
    <w:p w:rsidR="002543B4" w:rsidRDefault="000A18C0">
      <w:pPr>
        <w:numPr>
          <w:ilvl w:val="0"/>
          <w:numId w:val="3"/>
        </w:numPr>
        <w:spacing w:after="9" w:line="270" w:lineRule="auto"/>
        <w:ind w:right="13" w:hanging="401"/>
      </w:pPr>
      <w:r>
        <w:rPr>
          <w:rFonts w:ascii="Times New Roman" w:eastAsia="Times New Roman" w:hAnsi="Times New Roman" w:cs="Times New Roman"/>
        </w:rPr>
        <w:t>D</w:t>
      </w:r>
      <w:r>
        <w:rPr>
          <w:rFonts w:ascii="Times New Roman" w:eastAsia="Times New Roman" w:hAnsi="Times New Roman" w:cs="Times New Roman"/>
          <w:sz w:val="16"/>
        </w:rPr>
        <w:t xml:space="preserve">E LA PRESENTACIÓN DE LAS </w:t>
      </w:r>
      <w:r>
        <w:rPr>
          <w:rFonts w:ascii="Times New Roman" w:eastAsia="Times New Roman" w:hAnsi="Times New Roman" w:cs="Times New Roman"/>
        </w:rPr>
        <w:t>O</w:t>
      </w:r>
      <w:r>
        <w:rPr>
          <w:rFonts w:ascii="Times New Roman" w:eastAsia="Times New Roman" w:hAnsi="Times New Roman" w:cs="Times New Roman"/>
          <w:sz w:val="16"/>
        </w:rPr>
        <w:t>FERTAS</w:t>
      </w:r>
      <w:r>
        <w:rPr>
          <w:rFonts w:ascii="Times New Roman" w:eastAsia="Times New Roman" w:hAnsi="Times New Roman" w:cs="Times New Roman"/>
        </w:rPr>
        <w:t>....................................................................................</w:t>
      </w:r>
      <w:r w:rsidR="00505B4A">
        <w:rPr>
          <w:rFonts w:ascii="Times New Roman" w:eastAsia="Times New Roman" w:hAnsi="Times New Roman" w:cs="Times New Roman"/>
        </w:rPr>
        <w:t>...............................</w:t>
      </w:r>
      <w:r w:rsidR="0048080E">
        <w:rPr>
          <w:rFonts w:ascii="Times New Roman" w:eastAsia="Times New Roman" w:hAnsi="Times New Roman" w:cs="Times New Roman"/>
        </w:rPr>
        <w:t>7</w:t>
      </w:r>
    </w:p>
    <w:p w:rsidR="002543B4" w:rsidRDefault="000A18C0">
      <w:pPr>
        <w:numPr>
          <w:ilvl w:val="0"/>
          <w:numId w:val="3"/>
        </w:numPr>
        <w:spacing w:after="9" w:line="270" w:lineRule="auto"/>
        <w:ind w:right="13" w:hanging="401"/>
      </w:pPr>
      <w:r>
        <w:rPr>
          <w:rFonts w:ascii="Times New Roman" w:eastAsia="Times New Roman" w:hAnsi="Times New Roman" w:cs="Times New Roman"/>
        </w:rPr>
        <w:t>C</w:t>
      </w:r>
      <w:r>
        <w:rPr>
          <w:rFonts w:ascii="Times New Roman" w:eastAsia="Times New Roman" w:hAnsi="Times New Roman" w:cs="Times New Roman"/>
          <w:sz w:val="16"/>
        </w:rPr>
        <w:t xml:space="preserve">ONFIDENCIALIDAD SEGÚN EL </w:t>
      </w:r>
      <w:r>
        <w:rPr>
          <w:rFonts w:ascii="Times New Roman" w:eastAsia="Times New Roman" w:hAnsi="Times New Roman" w:cs="Times New Roman"/>
        </w:rPr>
        <w:t>A</w:t>
      </w:r>
      <w:r>
        <w:rPr>
          <w:rFonts w:ascii="Times New Roman" w:eastAsia="Times New Roman" w:hAnsi="Times New Roman" w:cs="Times New Roman"/>
          <w:sz w:val="16"/>
        </w:rPr>
        <w:t>RT</w:t>
      </w:r>
      <w:r>
        <w:rPr>
          <w:rFonts w:ascii="Times New Roman" w:eastAsia="Times New Roman" w:hAnsi="Times New Roman" w:cs="Times New Roman"/>
        </w:rPr>
        <w:t xml:space="preserve">: 65 </w:t>
      </w:r>
      <w:r>
        <w:rPr>
          <w:rFonts w:ascii="Times New Roman" w:eastAsia="Times New Roman" w:hAnsi="Times New Roman" w:cs="Times New Roman"/>
          <w:sz w:val="16"/>
        </w:rPr>
        <w:t xml:space="preserve">DEL </w:t>
      </w:r>
      <w:r>
        <w:rPr>
          <w:rFonts w:ascii="Times New Roman" w:eastAsia="Times New Roman" w:hAnsi="Times New Roman" w:cs="Times New Roman"/>
        </w:rPr>
        <w:t>TOCAF ..............................................................................................</w:t>
      </w:r>
      <w:r w:rsidR="0048080E">
        <w:rPr>
          <w:rFonts w:ascii="Times New Roman" w:eastAsia="Times New Roman" w:hAnsi="Times New Roman" w:cs="Times New Roman"/>
        </w:rPr>
        <w:t>8</w:t>
      </w:r>
    </w:p>
    <w:p w:rsidR="00505B4A" w:rsidRPr="00505B4A" w:rsidRDefault="000A18C0">
      <w:pPr>
        <w:numPr>
          <w:ilvl w:val="0"/>
          <w:numId w:val="3"/>
        </w:numPr>
        <w:spacing w:after="9" w:line="270" w:lineRule="auto"/>
        <w:ind w:right="13" w:hanging="401"/>
      </w:pPr>
      <w:r>
        <w:rPr>
          <w:rFonts w:ascii="Times New Roman" w:eastAsia="Times New Roman" w:hAnsi="Times New Roman" w:cs="Times New Roman"/>
        </w:rPr>
        <w:t>A</w:t>
      </w:r>
      <w:r>
        <w:rPr>
          <w:rFonts w:ascii="Times New Roman" w:eastAsia="Times New Roman" w:hAnsi="Times New Roman" w:cs="Times New Roman"/>
          <w:sz w:val="16"/>
        </w:rPr>
        <w:t xml:space="preserve">PERTURA DE </w:t>
      </w:r>
      <w:r>
        <w:rPr>
          <w:rFonts w:ascii="Times New Roman" w:eastAsia="Times New Roman" w:hAnsi="Times New Roman" w:cs="Times New Roman"/>
        </w:rPr>
        <w:t>O</w:t>
      </w:r>
      <w:r>
        <w:rPr>
          <w:rFonts w:ascii="Times New Roman" w:eastAsia="Times New Roman" w:hAnsi="Times New Roman" w:cs="Times New Roman"/>
          <w:sz w:val="16"/>
        </w:rPr>
        <w:t>FERTAS</w:t>
      </w:r>
      <w:r>
        <w:rPr>
          <w:rFonts w:ascii="Times New Roman" w:eastAsia="Times New Roman" w:hAnsi="Times New Roman" w:cs="Times New Roman"/>
        </w:rPr>
        <w:t>...........................................................................................................................................</w:t>
      </w:r>
      <w:r w:rsidR="0048080E">
        <w:rPr>
          <w:rFonts w:ascii="Times New Roman" w:eastAsia="Times New Roman" w:hAnsi="Times New Roman" w:cs="Times New Roman"/>
        </w:rPr>
        <w:t>8</w:t>
      </w:r>
    </w:p>
    <w:p w:rsidR="00505B4A" w:rsidRPr="00505B4A" w:rsidRDefault="00505B4A">
      <w:pPr>
        <w:numPr>
          <w:ilvl w:val="0"/>
          <w:numId w:val="3"/>
        </w:numPr>
        <w:spacing w:after="9" w:line="270" w:lineRule="auto"/>
        <w:ind w:right="13" w:hanging="401"/>
        <w:rPr>
          <w:sz w:val="16"/>
          <w:szCs w:val="16"/>
        </w:rPr>
      </w:pPr>
      <w:r w:rsidRPr="00505B4A">
        <w:rPr>
          <w:rFonts w:ascii="Times New Roman" w:eastAsia="Times New Roman" w:hAnsi="Times New Roman" w:cs="Times New Roman"/>
          <w:sz w:val="16"/>
          <w:szCs w:val="16"/>
        </w:rPr>
        <w:t>DE LA VIGENCIA DE LAS PROPUESTAS……………………………………………………………</w:t>
      </w:r>
      <w:r>
        <w:rPr>
          <w:rFonts w:ascii="Times New Roman" w:eastAsia="Times New Roman" w:hAnsi="Times New Roman" w:cs="Times New Roman"/>
          <w:sz w:val="16"/>
          <w:szCs w:val="16"/>
        </w:rPr>
        <w:t xml:space="preserve">………………………… </w:t>
      </w:r>
      <w:r w:rsidRPr="00505B4A">
        <w:rPr>
          <w:rFonts w:ascii="Times New Roman" w:eastAsia="Times New Roman" w:hAnsi="Times New Roman" w:cs="Times New Roman"/>
          <w:sz w:val="16"/>
          <w:szCs w:val="16"/>
        </w:rPr>
        <w:t>……….</w:t>
      </w:r>
      <w:r w:rsidR="0048080E">
        <w:rPr>
          <w:rFonts w:ascii="Times New Roman" w:eastAsia="Times New Roman" w:hAnsi="Times New Roman" w:cs="Times New Roman"/>
          <w:sz w:val="16"/>
          <w:szCs w:val="16"/>
        </w:rPr>
        <w:t>9</w:t>
      </w:r>
    </w:p>
    <w:p w:rsidR="00505B4A" w:rsidRPr="00505B4A" w:rsidRDefault="00505B4A">
      <w:pPr>
        <w:numPr>
          <w:ilvl w:val="0"/>
          <w:numId w:val="3"/>
        </w:numPr>
        <w:spacing w:after="9" w:line="270" w:lineRule="auto"/>
        <w:ind w:right="13" w:hanging="401"/>
        <w:rPr>
          <w:sz w:val="16"/>
          <w:szCs w:val="16"/>
        </w:rPr>
      </w:pPr>
      <w:r w:rsidRPr="00505B4A">
        <w:rPr>
          <w:rFonts w:ascii="Times New Roman" w:eastAsia="Times New Roman" w:hAnsi="Times New Roman" w:cs="Times New Roman"/>
          <w:sz w:val="16"/>
          <w:szCs w:val="16"/>
        </w:rPr>
        <w:t>PRESENTACION  DE OFERTAS ALTERNATIVAS……………………………………………</w:t>
      </w:r>
      <w:r>
        <w:rPr>
          <w:rFonts w:ascii="Times New Roman" w:eastAsia="Times New Roman" w:hAnsi="Times New Roman" w:cs="Times New Roman"/>
          <w:sz w:val="16"/>
          <w:szCs w:val="16"/>
        </w:rPr>
        <w:t xml:space="preserve"> ……………….</w:t>
      </w:r>
      <w:r w:rsidRPr="00505B4A">
        <w:rPr>
          <w:rFonts w:ascii="Times New Roman" w:eastAsia="Times New Roman" w:hAnsi="Times New Roman" w:cs="Times New Roman"/>
          <w:sz w:val="16"/>
          <w:szCs w:val="16"/>
        </w:rPr>
        <w:t>…</w:t>
      </w:r>
      <w:r>
        <w:rPr>
          <w:rFonts w:ascii="Times New Roman" w:eastAsia="Times New Roman" w:hAnsi="Times New Roman" w:cs="Times New Roman"/>
          <w:sz w:val="16"/>
          <w:szCs w:val="16"/>
        </w:rPr>
        <w:t>……………….</w:t>
      </w:r>
      <w:r w:rsidRPr="00505B4A">
        <w:rPr>
          <w:rFonts w:ascii="Times New Roman" w:eastAsia="Times New Roman" w:hAnsi="Times New Roman" w:cs="Times New Roman"/>
          <w:sz w:val="16"/>
          <w:szCs w:val="16"/>
        </w:rPr>
        <w:t>……</w:t>
      </w:r>
      <w:r w:rsidR="0048080E">
        <w:rPr>
          <w:rFonts w:ascii="Times New Roman" w:eastAsia="Times New Roman" w:hAnsi="Times New Roman" w:cs="Times New Roman"/>
          <w:sz w:val="16"/>
          <w:szCs w:val="16"/>
        </w:rPr>
        <w:t>9</w:t>
      </w:r>
    </w:p>
    <w:p w:rsidR="002543B4" w:rsidRDefault="000A18C0">
      <w:pPr>
        <w:numPr>
          <w:ilvl w:val="0"/>
          <w:numId w:val="4"/>
        </w:numPr>
        <w:spacing w:after="9" w:line="270" w:lineRule="auto"/>
        <w:ind w:right="13" w:hanging="401"/>
      </w:pPr>
      <w:r>
        <w:rPr>
          <w:rFonts w:ascii="Times New Roman" w:eastAsia="Times New Roman" w:hAnsi="Times New Roman" w:cs="Times New Roman"/>
        </w:rPr>
        <w:t>D</w:t>
      </w:r>
      <w:r>
        <w:rPr>
          <w:rFonts w:ascii="Times New Roman" w:eastAsia="Times New Roman" w:hAnsi="Times New Roman" w:cs="Times New Roman"/>
          <w:sz w:val="16"/>
        </w:rPr>
        <w:t xml:space="preserve">OCUMENTACIÓN Y </w:t>
      </w:r>
      <w:r>
        <w:rPr>
          <w:rFonts w:ascii="Times New Roman" w:eastAsia="Times New Roman" w:hAnsi="Times New Roman" w:cs="Times New Roman"/>
        </w:rPr>
        <w:t>R</w:t>
      </w:r>
      <w:r>
        <w:rPr>
          <w:rFonts w:ascii="Times New Roman" w:eastAsia="Times New Roman" w:hAnsi="Times New Roman" w:cs="Times New Roman"/>
          <w:sz w:val="16"/>
        </w:rPr>
        <w:t xml:space="preserve">EQUISITOS A </w:t>
      </w:r>
      <w:r>
        <w:rPr>
          <w:rFonts w:ascii="Times New Roman" w:eastAsia="Times New Roman" w:hAnsi="Times New Roman" w:cs="Times New Roman"/>
        </w:rPr>
        <w:t>P</w:t>
      </w:r>
      <w:r>
        <w:rPr>
          <w:rFonts w:ascii="Times New Roman" w:eastAsia="Times New Roman" w:hAnsi="Times New Roman" w:cs="Times New Roman"/>
          <w:sz w:val="16"/>
        </w:rPr>
        <w:t xml:space="preserve">RESENTAR POR EL </w:t>
      </w:r>
      <w:r>
        <w:rPr>
          <w:rFonts w:ascii="Times New Roman" w:eastAsia="Times New Roman" w:hAnsi="Times New Roman" w:cs="Times New Roman"/>
        </w:rPr>
        <w:t>O</w:t>
      </w:r>
      <w:r>
        <w:rPr>
          <w:rFonts w:ascii="Times New Roman" w:eastAsia="Times New Roman" w:hAnsi="Times New Roman" w:cs="Times New Roman"/>
          <w:sz w:val="16"/>
        </w:rPr>
        <w:t xml:space="preserve">FERENTE </w:t>
      </w:r>
      <w:r>
        <w:rPr>
          <w:rFonts w:ascii="Times New Roman" w:eastAsia="Times New Roman" w:hAnsi="Times New Roman" w:cs="Times New Roman"/>
        </w:rPr>
        <w:t>.........................................................................</w:t>
      </w:r>
      <w:r w:rsidR="0048080E">
        <w:rPr>
          <w:rFonts w:ascii="Times New Roman" w:eastAsia="Times New Roman" w:hAnsi="Times New Roman" w:cs="Times New Roman"/>
        </w:rPr>
        <w:t>9</w:t>
      </w:r>
    </w:p>
    <w:p w:rsidR="002543B4" w:rsidRDefault="000A18C0">
      <w:pPr>
        <w:numPr>
          <w:ilvl w:val="0"/>
          <w:numId w:val="4"/>
        </w:numPr>
        <w:spacing w:after="170" w:line="270" w:lineRule="auto"/>
        <w:ind w:right="13" w:hanging="401"/>
      </w:pPr>
      <w:r>
        <w:rPr>
          <w:rFonts w:ascii="Times New Roman" w:eastAsia="Times New Roman" w:hAnsi="Times New Roman" w:cs="Times New Roman"/>
        </w:rPr>
        <w:t>C</w:t>
      </w:r>
      <w:r>
        <w:rPr>
          <w:rFonts w:ascii="Times New Roman" w:eastAsia="Times New Roman" w:hAnsi="Times New Roman" w:cs="Times New Roman"/>
          <w:sz w:val="16"/>
        </w:rPr>
        <w:t>OTIZACIÓN</w:t>
      </w:r>
      <w:r>
        <w:rPr>
          <w:rFonts w:ascii="Times New Roman" w:eastAsia="Times New Roman" w:hAnsi="Times New Roman" w:cs="Times New Roman"/>
        </w:rPr>
        <w:t>.............................................................................................................................................................</w:t>
      </w:r>
      <w:r w:rsidR="0048080E">
        <w:rPr>
          <w:rFonts w:ascii="Times New Roman" w:eastAsia="Times New Roman" w:hAnsi="Times New Roman" w:cs="Times New Roman"/>
        </w:rPr>
        <w:t>10</w:t>
      </w:r>
    </w:p>
    <w:p w:rsidR="002543B4" w:rsidRDefault="000A18C0">
      <w:pPr>
        <w:spacing w:after="145" w:line="259" w:lineRule="auto"/>
        <w:ind w:left="-5" w:right="-1" w:hanging="10"/>
        <w:jc w:val="left"/>
      </w:pPr>
      <w:r>
        <w:rPr>
          <w:rFonts w:ascii="Times New Roman" w:eastAsia="Times New Roman" w:hAnsi="Times New Roman" w:cs="Times New Roman"/>
          <w:b/>
        </w:rPr>
        <w:t xml:space="preserve">CAPITULO IV – DE LA EVALUACIÓN DE LAS OFERTAS Y </w:t>
      </w:r>
      <w:proofErr w:type="gramStart"/>
      <w:r>
        <w:rPr>
          <w:rFonts w:ascii="Times New Roman" w:eastAsia="Times New Roman" w:hAnsi="Times New Roman" w:cs="Times New Roman"/>
          <w:b/>
        </w:rPr>
        <w:t>ADJUDICACIÓN .............................................</w:t>
      </w:r>
      <w:proofErr w:type="gramEnd"/>
      <w:r w:rsidR="001B095E">
        <w:rPr>
          <w:rFonts w:ascii="Times New Roman" w:eastAsia="Times New Roman" w:hAnsi="Times New Roman" w:cs="Times New Roman"/>
          <w:b/>
        </w:rPr>
        <w:t>10</w:t>
      </w:r>
    </w:p>
    <w:p w:rsidR="002543B4" w:rsidRDefault="000A18C0">
      <w:pPr>
        <w:numPr>
          <w:ilvl w:val="0"/>
          <w:numId w:val="5"/>
        </w:numPr>
        <w:spacing w:after="9" w:line="270" w:lineRule="auto"/>
        <w:ind w:right="13" w:hanging="401"/>
      </w:pPr>
      <w:r>
        <w:rPr>
          <w:rFonts w:ascii="Times New Roman" w:eastAsia="Times New Roman" w:hAnsi="Times New Roman" w:cs="Times New Roman"/>
        </w:rPr>
        <w:t>E</w:t>
      </w:r>
      <w:r>
        <w:rPr>
          <w:rFonts w:ascii="Times New Roman" w:eastAsia="Times New Roman" w:hAnsi="Times New Roman" w:cs="Times New Roman"/>
          <w:sz w:val="16"/>
        </w:rPr>
        <w:t xml:space="preserve">VALUACIÓN </w:t>
      </w:r>
      <w:r>
        <w:rPr>
          <w:rFonts w:ascii="Times New Roman" w:eastAsia="Times New Roman" w:hAnsi="Times New Roman" w:cs="Times New Roman"/>
        </w:rPr>
        <w:t>..........................................................................................................................................................</w:t>
      </w:r>
      <w:r w:rsidR="001B095E">
        <w:rPr>
          <w:rFonts w:ascii="Times New Roman" w:eastAsia="Times New Roman" w:hAnsi="Times New Roman" w:cs="Times New Roman"/>
        </w:rPr>
        <w:t>10</w:t>
      </w:r>
    </w:p>
    <w:p w:rsidR="002543B4" w:rsidRDefault="000A18C0">
      <w:pPr>
        <w:numPr>
          <w:ilvl w:val="0"/>
          <w:numId w:val="5"/>
        </w:numPr>
        <w:spacing w:after="170" w:line="270" w:lineRule="auto"/>
        <w:ind w:right="13" w:hanging="401"/>
      </w:pPr>
      <w:r>
        <w:rPr>
          <w:rFonts w:ascii="Times New Roman" w:eastAsia="Times New Roman" w:hAnsi="Times New Roman" w:cs="Times New Roman"/>
        </w:rPr>
        <w:t>A</w:t>
      </w:r>
      <w:r>
        <w:rPr>
          <w:rFonts w:ascii="Times New Roman" w:eastAsia="Times New Roman" w:hAnsi="Times New Roman" w:cs="Times New Roman"/>
          <w:sz w:val="16"/>
        </w:rPr>
        <w:t xml:space="preserve">DJUDICACIÓN </w:t>
      </w:r>
      <w:r>
        <w:rPr>
          <w:rFonts w:ascii="Times New Roman" w:eastAsia="Times New Roman" w:hAnsi="Times New Roman" w:cs="Times New Roman"/>
        </w:rPr>
        <w:t>......................................................................................................................................................1</w:t>
      </w:r>
      <w:r w:rsidR="001B095E">
        <w:rPr>
          <w:rFonts w:ascii="Times New Roman" w:eastAsia="Times New Roman" w:hAnsi="Times New Roman" w:cs="Times New Roman"/>
        </w:rPr>
        <w:t>1</w:t>
      </w:r>
    </w:p>
    <w:p w:rsidR="00505B4A" w:rsidRDefault="00505B4A" w:rsidP="00505B4A">
      <w:pPr>
        <w:spacing w:after="145" w:line="259" w:lineRule="auto"/>
        <w:ind w:left="0" w:right="-1" w:firstLine="0"/>
        <w:jc w:val="left"/>
      </w:pPr>
      <w:r w:rsidRPr="00505B4A">
        <w:rPr>
          <w:rFonts w:ascii="Times New Roman" w:eastAsia="Times New Roman" w:hAnsi="Times New Roman" w:cs="Times New Roman"/>
          <w:b/>
        </w:rPr>
        <w:t>CAPITULO V – DE</w:t>
      </w:r>
      <w:r>
        <w:rPr>
          <w:rFonts w:ascii="Times New Roman" w:eastAsia="Times New Roman" w:hAnsi="Times New Roman" w:cs="Times New Roman"/>
          <w:b/>
        </w:rPr>
        <w:t>RECHOS DE LA ADMINISTRACION………………………………………….</w:t>
      </w:r>
      <w:r w:rsidRPr="00505B4A">
        <w:rPr>
          <w:rFonts w:ascii="Times New Roman" w:eastAsia="Times New Roman" w:hAnsi="Times New Roman" w:cs="Times New Roman"/>
          <w:b/>
        </w:rPr>
        <w:t>....................1</w:t>
      </w:r>
      <w:r w:rsidR="001B095E">
        <w:rPr>
          <w:rFonts w:ascii="Times New Roman" w:eastAsia="Times New Roman" w:hAnsi="Times New Roman" w:cs="Times New Roman"/>
          <w:b/>
        </w:rPr>
        <w:t>1</w:t>
      </w:r>
    </w:p>
    <w:p w:rsidR="002543B4" w:rsidRDefault="000A18C0">
      <w:pPr>
        <w:spacing w:after="145" w:line="259" w:lineRule="auto"/>
        <w:ind w:left="-5" w:right="-1" w:hanging="10"/>
        <w:jc w:val="left"/>
      </w:pPr>
      <w:r>
        <w:rPr>
          <w:rFonts w:ascii="Times New Roman" w:eastAsia="Times New Roman" w:hAnsi="Times New Roman" w:cs="Times New Roman"/>
          <w:b/>
        </w:rPr>
        <w:t>CAPITULO V</w:t>
      </w:r>
      <w:r w:rsidR="00505B4A">
        <w:rPr>
          <w:rFonts w:ascii="Times New Roman" w:eastAsia="Times New Roman" w:hAnsi="Times New Roman" w:cs="Times New Roman"/>
          <w:b/>
        </w:rPr>
        <w:t>I</w:t>
      </w:r>
      <w:r>
        <w:rPr>
          <w:rFonts w:ascii="Times New Roman" w:eastAsia="Times New Roman" w:hAnsi="Times New Roman" w:cs="Times New Roman"/>
          <w:b/>
        </w:rPr>
        <w:t xml:space="preserve"> – DE LAS OBLIG</w:t>
      </w:r>
      <w:r w:rsidR="00B65E73">
        <w:rPr>
          <w:rFonts w:ascii="Times New Roman" w:eastAsia="Times New Roman" w:hAnsi="Times New Roman" w:cs="Times New Roman"/>
          <w:b/>
        </w:rPr>
        <w:t xml:space="preserve">ACIONES Y RESPONSABILIDADES DEL </w:t>
      </w:r>
      <w:r>
        <w:rPr>
          <w:rFonts w:ascii="Times New Roman" w:eastAsia="Times New Roman" w:hAnsi="Times New Roman" w:cs="Times New Roman"/>
          <w:b/>
        </w:rPr>
        <w:t>ADJUDICATARIO...................1</w:t>
      </w:r>
      <w:r w:rsidR="001B095E">
        <w:rPr>
          <w:rFonts w:ascii="Times New Roman" w:eastAsia="Times New Roman" w:hAnsi="Times New Roman" w:cs="Times New Roman"/>
          <w:b/>
        </w:rPr>
        <w:t>2</w:t>
      </w:r>
    </w:p>
    <w:p w:rsidR="002543B4" w:rsidRDefault="000A18C0">
      <w:pPr>
        <w:numPr>
          <w:ilvl w:val="0"/>
          <w:numId w:val="6"/>
        </w:numPr>
        <w:spacing w:after="9" w:line="270" w:lineRule="auto"/>
        <w:ind w:right="13" w:hanging="401"/>
      </w:pPr>
      <w:r>
        <w:rPr>
          <w:rFonts w:ascii="Times New Roman" w:eastAsia="Times New Roman" w:hAnsi="Times New Roman" w:cs="Times New Roman"/>
        </w:rPr>
        <w:t>O</w:t>
      </w:r>
      <w:r>
        <w:rPr>
          <w:rFonts w:ascii="Times New Roman" w:eastAsia="Times New Roman" w:hAnsi="Times New Roman" w:cs="Times New Roman"/>
          <w:sz w:val="16"/>
        </w:rPr>
        <w:t xml:space="preserve">BLIGACIONES </w:t>
      </w:r>
      <w:r>
        <w:rPr>
          <w:rFonts w:ascii="Times New Roman" w:eastAsia="Times New Roman" w:hAnsi="Times New Roman" w:cs="Times New Roman"/>
        </w:rPr>
        <w:t>F</w:t>
      </w:r>
      <w:r>
        <w:rPr>
          <w:rFonts w:ascii="Times New Roman" w:eastAsia="Times New Roman" w:hAnsi="Times New Roman" w:cs="Times New Roman"/>
          <w:sz w:val="16"/>
        </w:rPr>
        <w:t>ISCALES</w:t>
      </w:r>
      <w:r>
        <w:rPr>
          <w:rFonts w:ascii="Times New Roman" w:eastAsia="Times New Roman" w:hAnsi="Times New Roman" w:cs="Times New Roman"/>
        </w:rPr>
        <w:t>.........................................................................................................</w:t>
      </w:r>
      <w:r w:rsidR="00B65E73">
        <w:rPr>
          <w:rFonts w:ascii="Times New Roman" w:eastAsia="Times New Roman" w:hAnsi="Times New Roman" w:cs="Times New Roman"/>
        </w:rPr>
        <w:t>..............................1</w:t>
      </w:r>
      <w:r w:rsidR="001B095E">
        <w:rPr>
          <w:rFonts w:ascii="Times New Roman" w:eastAsia="Times New Roman" w:hAnsi="Times New Roman" w:cs="Times New Roman"/>
        </w:rPr>
        <w:t>2</w:t>
      </w:r>
    </w:p>
    <w:p w:rsidR="002543B4" w:rsidRDefault="000A18C0">
      <w:pPr>
        <w:numPr>
          <w:ilvl w:val="0"/>
          <w:numId w:val="6"/>
        </w:numPr>
        <w:spacing w:after="9" w:line="270" w:lineRule="auto"/>
        <w:ind w:right="13" w:hanging="401"/>
      </w:pPr>
      <w:r>
        <w:rPr>
          <w:rFonts w:ascii="Times New Roman" w:eastAsia="Times New Roman" w:hAnsi="Times New Roman" w:cs="Times New Roman"/>
        </w:rPr>
        <w:t>T</w:t>
      </w:r>
      <w:r>
        <w:rPr>
          <w:rFonts w:ascii="Times New Roman" w:eastAsia="Times New Roman" w:hAnsi="Times New Roman" w:cs="Times New Roman"/>
          <w:sz w:val="16"/>
        </w:rPr>
        <w:t>RIBUTOS</w:t>
      </w:r>
      <w:r>
        <w:rPr>
          <w:rFonts w:ascii="Times New Roman" w:eastAsia="Times New Roman" w:hAnsi="Times New Roman" w:cs="Times New Roman"/>
        </w:rPr>
        <w:t>.................................................................................................................................</w:t>
      </w:r>
      <w:r w:rsidR="00B65E73">
        <w:rPr>
          <w:rFonts w:ascii="Times New Roman" w:eastAsia="Times New Roman" w:hAnsi="Times New Roman" w:cs="Times New Roman"/>
        </w:rPr>
        <w:t>..............................1</w:t>
      </w:r>
      <w:r w:rsidR="001B095E">
        <w:rPr>
          <w:rFonts w:ascii="Times New Roman" w:eastAsia="Times New Roman" w:hAnsi="Times New Roman" w:cs="Times New Roman"/>
        </w:rPr>
        <w:t>2</w:t>
      </w:r>
    </w:p>
    <w:p w:rsidR="002543B4" w:rsidRDefault="000A18C0">
      <w:pPr>
        <w:numPr>
          <w:ilvl w:val="0"/>
          <w:numId w:val="6"/>
        </w:numPr>
        <w:spacing w:after="28" w:line="259" w:lineRule="auto"/>
        <w:ind w:right="13" w:hanging="401"/>
      </w:pPr>
      <w:r>
        <w:rPr>
          <w:rFonts w:ascii="Times New Roman" w:eastAsia="Times New Roman" w:hAnsi="Times New Roman" w:cs="Times New Roman"/>
        </w:rPr>
        <w:t>D</w:t>
      </w:r>
      <w:r>
        <w:rPr>
          <w:rFonts w:ascii="Times New Roman" w:eastAsia="Times New Roman" w:hAnsi="Times New Roman" w:cs="Times New Roman"/>
          <w:sz w:val="16"/>
        </w:rPr>
        <w:t xml:space="preserve">OCUMENTACIÓN Y </w:t>
      </w:r>
      <w:r>
        <w:rPr>
          <w:rFonts w:ascii="Times New Roman" w:eastAsia="Times New Roman" w:hAnsi="Times New Roman" w:cs="Times New Roman"/>
        </w:rPr>
        <w:t>R</w:t>
      </w:r>
      <w:r>
        <w:rPr>
          <w:rFonts w:ascii="Times New Roman" w:eastAsia="Times New Roman" w:hAnsi="Times New Roman" w:cs="Times New Roman"/>
          <w:sz w:val="16"/>
        </w:rPr>
        <w:t xml:space="preserve">EQUISITOS A PRESENTAR POR EL </w:t>
      </w:r>
      <w:r>
        <w:rPr>
          <w:rFonts w:ascii="Times New Roman" w:eastAsia="Times New Roman" w:hAnsi="Times New Roman" w:cs="Times New Roman"/>
        </w:rPr>
        <w:t>A</w:t>
      </w:r>
      <w:r>
        <w:rPr>
          <w:rFonts w:ascii="Times New Roman" w:eastAsia="Times New Roman" w:hAnsi="Times New Roman" w:cs="Times New Roman"/>
          <w:sz w:val="16"/>
        </w:rPr>
        <w:t>DJUDICATARIO</w:t>
      </w:r>
      <w:r>
        <w:rPr>
          <w:rFonts w:ascii="Times New Roman" w:eastAsia="Times New Roman" w:hAnsi="Times New Roman" w:cs="Times New Roman"/>
        </w:rPr>
        <w:t xml:space="preserve">, </w:t>
      </w:r>
      <w:r>
        <w:rPr>
          <w:rFonts w:ascii="Times New Roman" w:eastAsia="Times New Roman" w:hAnsi="Times New Roman" w:cs="Times New Roman"/>
          <w:sz w:val="16"/>
        </w:rPr>
        <w:t>DE CARÁCTER FORMAL</w:t>
      </w:r>
      <w:r>
        <w:rPr>
          <w:rFonts w:ascii="Times New Roman" w:eastAsia="Times New Roman" w:hAnsi="Times New Roman" w:cs="Times New Roman"/>
        </w:rPr>
        <w:t>.........................1</w:t>
      </w:r>
      <w:r w:rsidR="000F027D">
        <w:rPr>
          <w:rFonts w:ascii="Times New Roman" w:eastAsia="Times New Roman" w:hAnsi="Times New Roman" w:cs="Times New Roman"/>
        </w:rPr>
        <w:t>2</w:t>
      </w:r>
    </w:p>
    <w:p w:rsidR="002543B4" w:rsidRDefault="000A18C0">
      <w:pPr>
        <w:numPr>
          <w:ilvl w:val="0"/>
          <w:numId w:val="6"/>
        </w:numPr>
        <w:spacing w:after="9" w:line="270" w:lineRule="auto"/>
        <w:ind w:right="13" w:hanging="401"/>
      </w:pPr>
      <w:r>
        <w:rPr>
          <w:rFonts w:ascii="Times New Roman" w:eastAsia="Times New Roman" w:hAnsi="Times New Roman" w:cs="Times New Roman"/>
        </w:rPr>
        <w:t>R</w:t>
      </w:r>
      <w:r>
        <w:rPr>
          <w:rFonts w:ascii="Times New Roman" w:eastAsia="Times New Roman" w:hAnsi="Times New Roman" w:cs="Times New Roman"/>
          <w:sz w:val="16"/>
        </w:rPr>
        <w:t xml:space="preserve">ESPONSABILIDADES DEL </w:t>
      </w:r>
      <w:r>
        <w:rPr>
          <w:rFonts w:ascii="Times New Roman" w:eastAsia="Times New Roman" w:hAnsi="Times New Roman" w:cs="Times New Roman"/>
        </w:rPr>
        <w:t>A</w:t>
      </w:r>
      <w:r>
        <w:rPr>
          <w:rFonts w:ascii="Times New Roman" w:eastAsia="Times New Roman" w:hAnsi="Times New Roman" w:cs="Times New Roman"/>
          <w:sz w:val="16"/>
        </w:rPr>
        <w:t xml:space="preserve">DJUDICATARIO </w:t>
      </w:r>
      <w:r>
        <w:rPr>
          <w:rFonts w:ascii="Times New Roman" w:eastAsia="Times New Roman" w:hAnsi="Times New Roman" w:cs="Times New Roman"/>
        </w:rPr>
        <w:t>...........................................................................................................1</w:t>
      </w:r>
      <w:r w:rsidR="00B65E73">
        <w:rPr>
          <w:rFonts w:ascii="Times New Roman" w:eastAsia="Times New Roman" w:hAnsi="Times New Roman" w:cs="Times New Roman"/>
        </w:rPr>
        <w:t>2</w:t>
      </w:r>
    </w:p>
    <w:p w:rsidR="002543B4" w:rsidRDefault="000A18C0">
      <w:pPr>
        <w:numPr>
          <w:ilvl w:val="0"/>
          <w:numId w:val="6"/>
        </w:numPr>
        <w:spacing w:after="9" w:line="270" w:lineRule="auto"/>
        <w:ind w:right="13" w:hanging="401"/>
      </w:pPr>
      <w:r>
        <w:rPr>
          <w:rFonts w:ascii="Times New Roman" w:eastAsia="Times New Roman" w:hAnsi="Times New Roman" w:cs="Times New Roman"/>
        </w:rPr>
        <w:t>D</w:t>
      </w:r>
      <w:r>
        <w:rPr>
          <w:rFonts w:ascii="Times New Roman" w:eastAsia="Times New Roman" w:hAnsi="Times New Roman" w:cs="Times New Roman"/>
          <w:sz w:val="16"/>
        </w:rPr>
        <w:t xml:space="preserve">EL </w:t>
      </w:r>
      <w:r>
        <w:rPr>
          <w:rFonts w:ascii="Times New Roman" w:eastAsia="Times New Roman" w:hAnsi="Times New Roman" w:cs="Times New Roman"/>
        </w:rPr>
        <w:t>P</w:t>
      </w:r>
      <w:r>
        <w:rPr>
          <w:rFonts w:ascii="Times New Roman" w:eastAsia="Times New Roman" w:hAnsi="Times New Roman" w:cs="Times New Roman"/>
          <w:sz w:val="16"/>
        </w:rPr>
        <w:t xml:space="preserve">ERSONAL </w:t>
      </w:r>
      <w:r>
        <w:rPr>
          <w:rFonts w:ascii="Times New Roman" w:eastAsia="Times New Roman" w:hAnsi="Times New Roman" w:cs="Times New Roman"/>
        </w:rPr>
        <w:t>......................................................................................................................................................1</w:t>
      </w:r>
      <w:r w:rsidR="000F027D">
        <w:rPr>
          <w:rFonts w:ascii="Times New Roman" w:eastAsia="Times New Roman" w:hAnsi="Times New Roman" w:cs="Times New Roman"/>
        </w:rPr>
        <w:t>3</w:t>
      </w:r>
    </w:p>
    <w:p w:rsidR="002543B4" w:rsidRDefault="000A18C0" w:rsidP="00B65E73">
      <w:pPr>
        <w:numPr>
          <w:ilvl w:val="0"/>
          <w:numId w:val="6"/>
        </w:numPr>
        <w:spacing w:after="9" w:line="270" w:lineRule="auto"/>
        <w:ind w:right="13" w:hanging="401"/>
        <w:jc w:val="left"/>
      </w:pPr>
      <w:r>
        <w:rPr>
          <w:rFonts w:ascii="Times New Roman" w:eastAsia="Times New Roman" w:hAnsi="Times New Roman" w:cs="Times New Roman"/>
        </w:rPr>
        <w:t>U</w:t>
      </w:r>
      <w:r>
        <w:rPr>
          <w:rFonts w:ascii="Times New Roman" w:eastAsia="Times New Roman" w:hAnsi="Times New Roman" w:cs="Times New Roman"/>
          <w:sz w:val="16"/>
        </w:rPr>
        <w:t>NIFORME</w:t>
      </w:r>
      <w:r w:rsidR="00B65E73">
        <w:rPr>
          <w:rFonts w:ascii="Times New Roman" w:eastAsia="Times New Roman" w:hAnsi="Times New Roman" w:cs="Times New Roman"/>
          <w:sz w:val="16"/>
        </w:rPr>
        <w:t xml:space="preserve"> Y PRESENCIA</w:t>
      </w:r>
      <w:r>
        <w:rPr>
          <w:rFonts w:ascii="Times New Roman" w:eastAsia="Times New Roman" w:hAnsi="Times New Roman" w:cs="Times New Roman"/>
        </w:rPr>
        <w:t>...........................................................................................................</w:t>
      </w:r>
      <w:r w:rsidR="00B65E73">
        <w:rPr>
          <w:rFonts w:ascii="Times New Roman" w:eastAsia="Times New Roman" w:hAnsi="Times New Roman" w:cs="Times New Roman"/>
        </w:rPr>
        <w:t>..............................1</w:t>
      </w:r>
      <w:r w:rsidR="000F027D">
        <w:rPr>
          <w:rFonts w:ascii="Times New Roman" w:eastAsia="Times New Roman" w:hAnsi="Times New Roman" w:cs="Times New Roman"/>
        </w:rPr>
        <w:t>4</w:t>
      </w:r>
    </w:p>
    <w:p w:rsidR="002543B4" w:rsidRDefault="000A18C0">
      <w:pPr>
        <w:numPr>
          <w:ilvl w:val="0"/>
          <w:numId w:val="6"/>
        </w:numPr>
        <w:spacing w:after="168" w:line="270" w:lineRule="auto"/>
        <w:ind w:right="13" w:hanging="401"/>
      </w:pPr>
      <w:r>
        <w:rPr>
          <w:rFonts w:ascii="Times New Roman" w:eastAsia="Times New Roman" w:hAnsi="Times New Roman" w:cs="Times New Roman"/>
        </w:rPr>
        <w:t>C</w:t>
      </w:r>
      <w:r>
        <w:rPr>
          <w:rFonts w:ascii="Times New Roman" w:eastAsia="Times New Roman" w:hAnsi="Times New Roman" w:cs="Times New Roman"/>
          <w:sz w:val="16"/>
        </w:rPr>
        <w:t>ONFIDENCIALIDAD</w:t>
      </w:r>
      <w:r>
        <w:rPr>
          <w:rFonts w:ascii="Times New Roman" w:eastAsia="Times New Roman" w:hAnsi="Times New Roman" w:cs="Times New Roman"/>
        </w:rPr>
        <w:t>...............................................................................................................................................1</w:t>
      </w:r>
      <w:r w:rsidR="000F027D">
        <w:rPr>
          <w:rFonts w:ascii="Times New Roman" w:eastAsia="Times New Roman" w:hAnsi="Times New Roman" w:cs="Times New Roman"/>
        </w:rPr>
        <w:t>4</w:t>
      </w:r>
    </w:p>
    <w:p w:rsidR="002543B4" w:rsidRDefault="000A18C0">
      <w:pPr>
        <w:spacing w:after="306" w:line="259" w:lineRule="auto"/>
        <w:ind w:left="-5" w:right="-1" w:hanging="10"/>
        <w:jc w:val="left"/>
      </w:pPr>
      <w:r>
        <w:rPr>
          <w:rFonts w:ascii="Times New Roman" w:eastAsia="Times New Roman" w:hAnsi="Times New Roman" w:cs="Times New Roman"/>
          <w:b/>
        </w:rPr>
        <w:t>CAPITULO VI</w:t>
      </w:r>
      <w:r w:rsidR="00B65E73">
        <w:rPr>
          <w:rFonts w:ascii="Times New Roman" w:eastAsia="Times New Roman" w:hAnsi="Times New Roman" w:cs="Times New Roman"/>
          <w:b/>
        </w:rPr>
        <w:t>I</w:t>
      </w:r>
      <w:r>
        <w:rPr>
          <w:rFonts w:ascii="Times New Roman" w:eastAsia="Times New Roman" w:hAnsi="Times New Roman" w:cs="Times New Roman"/>
          <w:b/>
        </w:rPr>
        <w:t xml:space="preserve"> – DE LOS CONTROLES......................................................................................</w:t>
      </w:r>
      <w:r w:rsidR="00B65E73">
        <w:rPr>
          <w:rFonts w:ascii="Times New Roman" w:eastAsia="Times New Roman" w:hAnsi="Times New Roman" w:cs="Times New Roman"/>
          <w:b/>
        </w:rPr>
        <w:t>..............................1</w:t>
      </w:r>
      <w:r w:rsidR="000F027D">
        <w:rPr>
          <w:rFonts w:ascii="Times New Roman" w:eastAsia="Times New Roman" w:hAnsi="Times New Roman" w:cs="Times New Roman"/>
          <w:b/>
        </w:rPr>
        <w:t>4</w:t>
      </w:r>
    </w:p>
    <w:p w:rsidR="002543B4" w:rsidRDefault="000A18C0">
      <w:pPr>
        <w:spacing w:after="145" w:line="259" w:lineRule="auto"/>
        <w:ind w:left="-5" w:right="-1" w:hanging="10"/>
        <w:jc w:val="left"/>
      </w:pPr>
      <w:r>
        <w:rPr>
          <w:rFonts w:ascii="Times New Roman" w:eastAsia="Times New Roman" w:hAnsi="Times New Roman" w:cs="Times New Roman"/>
          <w:b/>
        </w:rPr>
        <w:t>CAPITULO VII</w:t>
      </w:r>
      <w:r w:rsidR="00B65E73">
        <w:rPr>
          <w:rFonts w:ascii="Times New Roman" w:eastAsia="Times New Roman" w:hAnsi="Times New Roman" w:cs="Times New Roman"/>
          <w:b/>
        </w:rPr>
        <w:t>I</w:t>
      </w:r>
      <w:r>
        <w:rPr>
          <w:rFonts w:ascii="Times New Roman" w:eastAsia="Times New Roman" w:hAnsi="Times New Roman" w:cs="Times New Roman"/>
          <w:b/>
        </w:rPr>
        <w:t xml:space="preserve"> – DEL PLAZO CONTRACTUAL Y DEL PERFECCIONAMIENTO DEL CONTRATO......1</w:t>
      </w:r>
      <w:r w:rsidR="000F027D">
        <w:rPr>
          <w:rFonts w:ascii="Times New Roman" w:eastAsia="Times New Roman" w:hAnsi="Times New Roman" w:cs="Times New Roman"/>
          <w:b/>
        </w:rPr>
        <w:t>4</w:t>
      </w:r>
    </w:p>
    <w:p w:rsidR="002543B4" w:rsidRPr="00B65E73" w:rsidRDefault="000A18C0">
      <w:pPr>
        <w:numPr>
          <w:ilvl w:val="0"/>
          <w:numId w:val="7"/>
        </w:numPr>
        <w:spacing w:after="9" w:line="270" w:lineRule="auto"/>
        <w:ind w:right="13" w:hanging="401"/>
        <w:rPr>
          <w:rFonts w:ascii="Times New Roman" w:hAnsi="Times New Roman" w:cs="Times New Roman"/>
        </w:rPr>
      </w:pPr>
      <w:r w:rsidRPr="00B65E73">
        <w:rPr>
          <w:rFonts w:ascii="Times New Roman" w:eastAsia="Times New Roman" w:hAnsi="Times New Roman" w:cs="Times New Roman"/>
        </w:rPr>
        <w:t>P</w:t>
      </w:r>
      <w:r w:rsidRPr="00B65E73">
        <w:rPr>
          <w:rFonts w:ascii="Times New Roman" w:eastAsia="Times New Roman" w:hAnsi="Times New Roman" w:cs="Times New Roman"/>
          <w:sz w:val="16"/>
        </w:rPr>
        <w:t xml:space="preserve">LAZO </w:t>
      </w:r>
      <w:r w:rsidRPr="00B65E73">
        <w:rPr>
          <w:rFonts w:ascii="Times New Roman" w:eastAsia="Times New Roman" w:hAnsi="Times New Roman" w:cs="Times New Roman"/>
        </w:rPr>
        <w:t>C</w:t>
      </w:r>
      <w:r w:rsidRPr="00B65E73">
        <w:rPr>
          <w:rFonts w:ascii="Times New Roman" w:eastAsia="Times New Roman" w:hAnsi="Times New Roman" w:cs="Times New Roman"/>
          <w:sz w:val="16"/>
        </w:rPr>
        <w:t>ONTRACTUAL</w:t>
      </w:r>
      <w:r w:rsidRPr="00B65E73">
        <w:rPr>
          <w:rFonts w:ascii="Times New Roman" w:eastAsia="Times New Roman" w:hAnsi="Times New Roman" w:cs="Times New Roman"/>
        </w:rPr>
        <w:t>...........................................................................................................................................1</w:t>
      </w:r>
      <w:r w:rsidR="000F027D">
        <w:rPr>
          <w:rFonts w:ascii="Times New Roman" w:eastAsia="Times New Roman" w:hAnsi="Times New Roman" w:cs="Times New Roman"/>
        </w:rPr>
        <w:t>4</w:t>
      </w:r>
    </w:p>
    <w:p w:rsidR="002543B4" w:rsidRPr="00B65E73" w:rsidRDefault="000A18C0">
      <w:pPr>
        <w:numPr>
          <w:ilvl w:val="0"/>
          <w:numId w:val="7"/>
        </w:numPr>
        <w:spacing w:after="9" w:line="270" w:lineRule="auto"/>
        <w:ind w:right="13" w:hanging="401"/>
        <w:rPr>
          <w:rFonts w:ascii="Times New Roman" w:hAnsi="Times New Roman" w:cs="Times New Roman"/>
        </w:rPr>
      </w:pPr>
      <w:r w:rsidRPr="00B65E73">
        <w:rPr>
          <w:rFonts w:ascii="Times New Roman" w:eastAsia="Times New Roman" w:hAnsi="Times New Roman" w:cs="Times New Roman"/>
        </w:rPr>
        <w:t>P</w:t>
      </w:r>
      <w:r w:rsidRPr="00B65E73">
        <w:rPr>
          <w:rFonts w:ascii="Times New Roman" w:eastAsia="Times New Roman" w:hAnsi="Times New Roman" w:cs="Times New Roman"/>
          <w:sz w:val="16"/>
        </w:rPr>
        <w:t xml:space="preserve">ERFECCIONAMIENTO DEL </w:t>
      </w:r>
      <w:r w:rsidRPr="00B65E73">
        <w:rPr>
          <w:rFonts w:ascii="Times New Roman" w:eastAsia="Times New Roman" w:hAnsi="Times New Roman" w:cs="Times New Roman"/>
        </w:rPr>
        <w:t>C</w:t>
      </w:r>
      <w:r w:rsidRPr="00B65E73">
        <w:rPr>
          <w:rFonts w:ascii="Times New Roman" w:eastAsia="Times New Roman" w:hAnsi="Times New Roman" w:cs="Times New Roman"/>
          <w:sz w:val="16"/>
        </w:rPr>
        <w:t>ONTRATO</w:t>
      </w:r>
      <w:r w:rsidRPr="00B65E73">
        <w:rPr>
          <w:rFonts w:ascii="Times New Roman" w:eastAsia="Times New Roman" w:hAnsi="Times New Roman" w:cs="Times New Roman"/>
        </w:rPr>
        <w:t>...................................................................................................................1</w:t>
      </w:r>
      <w:r w:rsidR="000F027D">
        <w:rPr>
          <w:rFonts w:ascii="Times New Roman" w:eastAsia="Times New Roman" w:hAnsi="Times New Roman" w:cs="Times New Roman"/>
        </w:rPr>
        <w:t>5</w:t>
      </w:r>
    </w:p>
    <w:p w:rsidR="002543B4" w:rsidRPr="00B65E73" w:rsidRDefault="000A18C0">
      <w:pPr>
        <w:numPr>
          <w:ilvl w:val="0"/>
          <w:numId w:val="7"/>
        </w:numPr>
        <w:spacing w:after="9" w:line="270" w:lineRule="auto"/>
        <w:ind w:right="13" w:hanging="401"/>
        <w:rPr>
          <w:rFonts w:ascii="Times New Roman" w:hAnsi="Times New Roman" w:cs="Times New Roman"/>
        </w:rPr>
      </w:pPr>
      <w:r w:rsidRPr="00B65E73">
        <w:rPr>
          <w:rFonts w:ascii="Times New Roman" w:eastAsia="Times New Roman" w:hAnsi="Times New Roman" w:cs="Times New Roman"/>
        </w:rPr>
        <w:t>F</w:t>
      </w:r>
      <w:r w:rsidRPr="00B65E73">
        <w:rPr>
          <w:rFonts w:ascii="Times New Roman" w:eastAsia="Times New Roman" w:hAnsi="Times New Roman" w:cs="Times New Roman"/>
          <w:sz w:val="16"/>
        </w:rPr>
        <w:t xml:space="preserve">ORMA DE </w:t>
      </w:r>
      <w:r w:rsidRPr="00B65E73">
        <w:rPr>
          <w:rFonts w:ascii="Times New Roman" w:eastAsia="Times New Roman" w:hAnsi="Times New Roman" w:cs="Times New Roman"/>
        </w:rPr>
        <w:t>F</w:t>
      </w:r>
      <w:r w:rsidRPr="00B65E73">
        <w:rPr>
          <w:rFonts w:ascii="Times New Roman" w:eastAsia="Times New Roman" w:hAnsi="Times New Roman" w:cs="Times New Roman"/>
          <w:sz w:val="16"/>
        </w:rPr>
        <w:t xml:space="preserve">ACTURACIÓN Y </w:t>
      </w:r>
      <w:r w:rsidRPr="00B65E73">
        <w:rPr>
          <w:rFonts w:ascii="Times New Roman" w:eastAsia="Times New Roman" w:hAnsi="Times New Roman" w:cs="Times New Roman"/>
        </w:rPr>
        <w:t>P</w:t>
      </w:r>
      <w:r w:rsidRPr="00B65E73">
        <w:rPr>
          <w:rFonts w:ascii="Times New Roman" w:eastAsia="Times New Roman" w:hAnsi="Times New Roman" w:cs="Times New Roman"/>
          <w:sz w:val="16"/>
        </w:rPr>
        <w:t xml:space="preserve">AGO </w:t>
      </w:r>
      <w:r w:rsidRPr="00B65E73">
        <w:rPr>
          <w:rFonts w:ascii="Times New Roman" w:eastAsia="Times New Roman" w:hAnsi="Times New Roman" w:cs="Times New Roman"/>
        </w:rPr>
        <w:t>...........................................................................................</w:t>
      </w:r>
      <w:r w:rsidR="00B65E73" w:rsidRPr="00B65E73">
        <w:rPr>
          <w:rFonts w:ascii="Times New Roman" w:eastAsia="Times New Roman" w:hAnsi="Times New Roman" w:cs="Times New Roman"/>
        </w:rPr>
        <w:t>..............................1</w:t>
      </w:r>
      <w:r w:rsidR="000F027D">
        <w:rPr>
          <w:rFonts w:ascii="Times New Roman" w:eastAsia="Times New Roman" w:hAnsi="Times New Roman" w:cs="Times New Roman"/>
        </w:rPr>
        <w:t>5</w:t>
      </w:r>
    </w:p>
    <w:p w:rsidR="002543B4" w:rsidRDefault="000A18C0">
      <w:pPr>
        <w:numPr>
          <w:ilvl w:val="0"/>
          <w:numId w:val="7"/>
        </w:numPr>
        <w:spacing w:after="167" w:line="270" w:lineRule="auto"/>
        <w:ind w:right="13" w:hanging="401"/>
      </w:pPr>
      <w:r w:rsidRPr="00B65E73">
        <w:rPr>
          <w:rFonts w:ascii="Times New Roman" w:eastAsia="Times New Roman" w:hAnsi="Times New Roman" w:cs="Times New Roman"/>
        </w:rPr>
        <w:t>M</w:t>
      </w:r>
      <w:r w:rsidRPr="00B65E73">
        <w:rPr>
          <w:rFonts w:ascii="Times New Roman" w:eastAsia="Times New Roman" w:hAnsi="Times New Roman" w:cs="Times New Roman"/>
          <w:sz w:val="16"/>
        </w:rPr>
        <w:t xml:space="preserve">ORA </w:t>
      </w:r>
      <w:r w:rsidRPr="00B65E73">
        <w:rPr>
          <w:rFonts w:ascii="Times New Roman" w:eastAsia="Times New Roman" w:hAnsi="Times New Roman" w:cs="Times New Roman"/>
        </w:rPr>
        <w:t>......................................................................................................................................</w:t>
      </w:r>
      <w:r w:rsidR="00B65E73" w:rsidRPr="00B65E73">
        <w:rPr>
          <w:rFonts w:ascii="Times New Roman" w:eastAsia="Times New Roman" w:hAnsi="Times New Roman" w:cs="Times New Roman"/>
        </w:rPr>
        <w:t>..............................</w:t>
      </w:r>
      <w:r w:rsidR="00B65E73">
        <w:rPr>
          <w:rFonts w:ascii="Times New Roman" w:eastAsia="Times New Roman" w:hAnsi="Times New Roman" w:cs="Times New Roman"/>
        </w:rPr>
        <w:t>1</w:t>
      </w:r>
      <w:r w:rsidR="000F027D">
        <w:rPr>
          <w:rFonts w:ascii="Times New Roman" w:eastAsia="Times New Roman" w:hAnsi="Times New Roman" w:cs="Times New Roman"/>
        </w:rPr>
        <w:t>5</w:t>
      </w:r>
    </w:p>
    <w:p w:rsidR="002543B4" w:rsidRDefault="000A18C0">
      <w:pPr>
        <w:spacing w:after="145" w:line="259" w:lineRule="auto"/>
        <w:ind w:left="-5" w:right="-1" w:hanging="10"/>
        <w:jc w:val="left"/>
      </w:pPr>
      <w:r>
        <w:rPr>
          <w:rFonts w:ascii="Times New Roman" w:eastAsia="Times New Roman" w:hAnsi="Times New Roman" w:cs="Times New Roman"/>
          <w:b/>
        </w:rPr>
        <w:t xml:space="preserve">CAPITULO </w:t>
      </w:r>
      <w:r w:rsidR="00B65E73">
        <w:rPr>
          <w:rFonts w:ascii="Times New Roman" w:eastAsia="Times New Roman" w:hAnsi="Times New Roman" w:cs="Times New Roman"/>
          <w:b/>
        </w:rPr>
        <w:t>X</w:t>
      </w:r>
      <w:r>
        <w:rPr>
          <w:rFonts w:ascii="Times New Roman" w:eastAsia="Times New Roman" w:hAnsi="Times New Roman" w:cs="Times New Roman"/>
          <w:b/>
        </w:rPr>
        <w:t xml:space="preserve">I – DE LOS INCUMPLIMIENTOS Y DE LAS </w:t>
      </w:r>
      <w:proofErr w:type="gramStart"/>
      <w:r>
        <w:rPr>
          <w:rFonts w:ascii="Times New Roman" w:eastAsia="Times New Roman" w:hAnsi="Times New Roman" w:cs="Times New Roman"/>
          <w:b/>
        </w:rPr>
        <w:t xml:space="preserve">SANCIONES </w:t>
      </w:r>
      <w:r w:rsidR="00B65E73">
        <w:rPr>
          <w:rFonts w:ascii="Times New Roman" w:eastAsia="Times New Roman" w:hAnsi="Times New Roman" w:cs="Times New Roman"/>
          <w:b/>
        </w:rPr>
        <w:t>…</w:t>
      </w:r>
      <w:proofErr w:type="gramEnd"/>
      <w:r>
        <w:rPr>
          <w:rFonts w:ascii="Times New Roman" w:eastAsia="Times New Roman" w:hAnsi="Times New Roman" w:cs="Times New Roman"/>
          <w:b/>
        </w:rPr>
        <w:t>........................</w:t>
      </w:r>
      <w:r w:rsidR="00B65E73">
        <w:rPr>
          <w:rFonts w:ascii="Times New Roman" w:eastAsia="Times New Roman" w:hAnsi="Times New Roman" w:cs="Times New Roman"/>
          <w:b/>
        </w:rPr>
        <w:t>..............................1</w:t>
      </w:r>
      <w:r w:rsidR="000F027D">
        <w:rPr>
          <w:rFonts w:ascii="Times New Roman" w:eastAsia="Times New Roman" w:hAnsi="Times New Roman" w:cs="Times New Roman"/>
          <w:b/>
        </w:rPr>
        <w:t>6</w:t>
      </w:r>
    </w:p>
    <w:p w:rsidR="002543B4" w:rsidRDefault="000A18C0">
      <w:pPr>
        <w:numPr>
          <w:ilvl w:val="0"/>
          <w:numId w:val="8"/>
        </w:numPr>
        <w:spacing w:after="9" w:line="270" w:lineRule="auto"/>
        <w:ind w:right="13" w:hanging="401"/>
      </w:pPr>
      <w:r>
        <w:rPr>
          <w:rFonts w:ascii="Times New Roman" w:eastAsia="Times New Roman" w:hAnsi="Times New Roman" w:cs="Times New Roman"/>
        </w:rPr>
        <w:t>I</w:t>
      </w:r>
      <w:r>
        <w:rPr>
          <w:rFonts w:ascii="Times New Roman" w:eastAsia="Times New Roman" w:hAnsi="Times New Roman" w:cs="Times New Roman"/>
          <w:sz w:val="16"/>
        </w:rPr>
        <w:t>NCUMPLIMIENTO</w:t>
      </w:r>
      <w:r>
        <w:rPr>
          <w:rFonts w:ascii="Times New Roman" w:eastAsia="Times New Roman" w:hAnsi="Times New Roman" w:cs="Times New Roman"/>
        </w:rPr>
        <w:t>-P</w:t>
      </w:r>
      <w:r>
        <w:rPr>
          <w:rFonts w:ascii="Times New Roman" w:eastAsia="Times New Roman" w:hAnsi="Times New Roman" w:cs="Times New Roman"/>
          <w:sz w:val="16"/>
        </w:rPr>
        <w:t>ROCEDIMIENTO</w:t>
      </w:r>
      <w:r>
        <w:rPr>
          <w:rFonts w:ascii="Times New Roman" w:eastAsia="Times New Roman" w:hAnsi="Times New Roman" w:cs="Times New Roman"/>
        </w:rPr>
        <w:t>.........................................................................................</w:t>
      </w:r>
      <w:r w:rsidR="000F027D">
        <w:rPr>
          <w:rFonts w:ascii="Times New Roman" w:eastAsia="Times New Roman" w:hAnsi="Times New Roman" w:cs="Times New Roman"/>
        </w:rPr>
        <w:t>..............................16</w:t>
      </w:r>
    </w:p>
    <w:p w:rsidR="002543B4" w:rsidRPr="00B65E73" w:rsidRDefault="000A18C0">
      <w:pPr>
        <w:numPr>
          <w:ilvl w:val="0"/>
          <w:numId w:val="8"/>
        </w:numPr>
        <w:spacing w:after="9" w:line="270" w:lineRule="auto"/>
        <w:ind w:right="13" w:hanging="401"/>
      </w:pPr>
      <w:r>
        <w:rPr>
          <w:rFonts w:ascii="Times New Roman" w:eastAsia="Times New Roman" w:hAnsi="Times New Roman" w:cs="Times New Roman"/>
        </w:rPr>
        <w:t>S</w:t>
      </w:r>
      <w:r>
        <w:rPr>
          <w:rFonts w:ascii="Times New Roman" w:eastAsia="Times New Roman" w:hAnsi="Times New Roman" w:cs="Times New Roman"/>
          <w:sz w:val="16"/>
        </w:rPr>
        <w:t xml:space="preserve">ANCIONES </w:t>
      </w:r>
      <w:r>
        <w:rPr>
          <w:rFonts w:ascii="Times New Roman" w:eastAsia="Times New Roman" w:hAnsi="Times New Roman" w:cs="Times New Roman"/>
        </w:rPr>
        <w:t>............................................................................................................................................................1</w:t>
      </w:r>
      <w:r w:rsidR="000F027D">
        <w:rPr>
          <w:rFonts w:ascii="Times New Roman" w:eastAsia="Times New Roman" w:hAnsi="Times New Roman" w:cs="Times New Roman"/>
        </w:rPr>
        <w:t>7</w:t>
      </w:r>
    </w:p>
    <w:p w:rsidR="00B65E73" w:rsidRPr="00B65E73" w:rsidRDefault="00B65E73">
      <w:pPr>
        <w:numPr>
          <w:ilvl w:val="0"/>
          <w:numId w:val="8"/>
        </w:numPr>
        <w:spacing w:after="9" w:line="270" w:lineRule="auto"/>
        <w:ind w:right="13" w:hanging="401"/>
        <w:rPr>
          <w:sz w:val="16"/>
        </w:rPr>
      </w:pPr>
      <w:r w:rsidRPr="00B65E73">
        <w:rPr>
          <w:rFonts w:ascii="Times New Roman" w:eastAsia="Times New Roman" w:hAnsi="Times New Roman" w:cs="Times New Roman"/>
          <w:sz w:val="16"/>
        </w:rPr>
        <w:lastRenderedPageBreak/>
        <w:t>RESCISION DEL CONTRATO……………………………………………………</w:t>
      </w:r>
      <w:r>
        <w:rPr>
          <w:rFonts w:ascii="Times New Roman" w:eastAsia="Times New Roman" w:hAnsi="Times New Roman" w:cs="Times New Roman"/>
          <w:sz w:val="16"/>
        </w:rPr>
        <w:t>……………………………</w:t>
      </w:r>
      <w:r w:rsidRPr="00B65E73">
        <w:rPr>
          <w:rFonts w:ascii="Times New Roman" w:eastAsia="Times New Roman" w:hAnsi="Times New Roman" w:cs="Times New Roman"/>
          <w:sz w:val="16"/>
        </w:rPr>
        <w:t>…………………………..1</w:t>
      </w:r>
      <w:r w:rsidR="000F027D">
        <w:rPr>
          <w:rFonts w:ascii="Times New Roman" w:eastAsia="Times New Roman" w:hAnsi="Times New Roman" w:cs="Times New Roman"/>
          <w:sz w:val="16"/>
        </w:rPr>
        <w:t>7</w:t>
      </w:r>
    </w:p>
    <w:p w:rsidR="00B65E73" w:rsidRPr="00B65E73" w:rsidRDefault="00B65E73">
      <w:pPr>
        <w:numPr>
          <w:ilvl w:val="0"/>
          <w:numId w:val="8"/>
        </w:numPr>
        <w:spacing w:after="9" w:line="270" w:lineRule="auto"/>
        <w:ind w:right="13" w:hanging="401"/>
        <w:rPr>
          <w:sz w:val="16"/>
        </w:rPr>
      </w:pPr>
      <w:r w:rsidRPr="00B65E73">
        <w:rPr>
          <w:rFonts w:ascii="Times New Roman" w:eastAsia="Times New Roman" w:hAnsi="Times New Roman" w:cs="Times New Roman"/>
          <w:sz w:val="16"/>
        </w:rPr>
        <w:t>SUSPENSION O ELIMINACION DEL REGISTRO DE PROVEEDORES……………</w:t>
      </w:r>
      <w:r>
        <w:rPr>
          <w:rFonts w:ascii="Times New Roman" w:eastAsia="Times New Roman" w:hAnsi="Times New Roman" w:cs="Times New Roman"/>
          <w:sz w:val="16"/>
        </w:rPr>
        <w:t>………………</w:t>
      </w:r>
      <w:r w:rsidR="000F027D">
        <w:rPr>
          <w:rFonts w:ascii="Times New Roman" w:eastAsia="Times New Roman" w:hAnsi="Times New Roman" w:cs="Times New Roman"/>
          <w:sz w:val="16"/>
        </w:rPr>
        <w:t>…</w:t>
      </w:r>
      <w:r>
        <w:rPr>
          <w:rFonts w:ascii="Times New Roman" w:eastAsia="Times New Roman" w:hAnsi="Times New Roman" w:cs="Times New Roman"/>
          <w:sz w:val="16"/>
        </w:rPr>
        <w:t>……….</w:t>
      </w:r>
      <w:r w:rsidRPr="00B65E73">
        <w:rPr>
          <w:rFonts w:ascii="Times New Roman" w:eastAsia="Times New Roman" w:hAnsi="Times New Roman" w:cs="Times New Roman"/>
          <w:sz w:val="16"/>
        </w:rPr>
        <w:t>………………………17</w:t>
      </w:r>
    </w:p>
    <w:p w:rsidR="00B65E73" w:rsidRDefault="00B65E73" w:rsidP="00B65E73">
      <w:pPr>
        <w:spacing w:after="9" w:line="270" w:lineRule="auto"/>
        <w:ind w:left="184" w:right="13" w:firstLine="0"/>
        <w:jc w:val="left"/>
        <w:rPr>
          <w:rFonts w:ascii="Times New Roman" w:eastAsia="Times New Roman" w:hAnsi="Times New Roman" w:cs="Times New Roman"/>
          <w:b/>
        </w:rPr>
      </w:pPr>
      <w:r>
        <w:rPr>
          <w:rFonts w:ascii="Times New Roman" w:eastAsia="Times New Roman" w:hAnsi="Times New Roman" w:cs="Times New Roman"/>
          <w:b/>
        </w:rPr>
        <w:t>CAPITULO X – DE LAS GARANTIAS....................................................................................................................1</w:t>
      </w:r>
      <w:r w:rsidR="000F027D">
        <w:rPr>
          <w:rFonts w:ascii="Times New Roman" w:eastAsia="Times New Roman" w:hAnsi="Times New Roman" w:cs="Times New Roman"/>
          <w:b/>
        </w:rPr>
        <w:t>8</w:t>
      </w:r>
    </w:p>
    <w:p w:rsidR="00B65E73" w:rsidRDefault="00B65E73" w:rsidP="00584A3A">
      <w:pPr>
        <w:numPr>
          <w:ilvl w:val="0"/>
          <w:numId w:val="19"/>
        </w:numPr>
        <w:spacing w:after="9" w:line="270" w:lineRule="auto"/>
        <w:ind w:right="13" w:hanging="401"/>
        <w:jc w:val="left"/>
      </w:pPr>
      <w:r w:rsidRPr="00B65E73">
        <w:rPr>
          <w:rFonts w:ascii="Times New Roman" w:eastAsia="Times New Roman" w:hAnsi="Times New Roman" w:cs="Times New Roman"/>
          <w:sz w:val="16"/>
        </w:rPr>
        <w:t xml:space="preserve">DEPOSITO </w:t>
      </w:r>
      <w:r>
        <w:rPr>
          <w:rFonts w:ascii="Times New Roman" w:eastAsia="Times New Roman" w:hAnsi="Times New Roman" w:cs="Times New Roman"/>
          <w:sz w:val="16"/>
        </w:rPr>
        <w:t xml:space="preserve">DE GARANTIA DE MANTENIMIENTO DE </w:t>
      </w:r>
      <w:r w:rsidRPr="00B65E73">
        <w:rPr>
          <w:rFonts w:ascii="Times New Roman" w:eastAsia="Times New Roman" w:hAnsi="Times New Roman" w:cs="Times New Roman"/>
          <w:sz w:val="16"/>
        </w:rPr>
        <w:t>OFERTA..................................</w:t>
      </w:r>
      <w:r>
        <w:rPr>
          <w:rFonts w:ascii="Times New Roman" w:eastAsia="Times New Roman" w:hAnsi="Times New Roman" w:cs="Times New Roman"/>
          <w:sz w:val="16"/>
        </w:rPr>
        <w:t xml:space="preserve">  </w:t>
      </w:r>
      <w:r w:rsidRPr="00B65E73">
        <w:rPr>
          <w:rFonts w:ascii="Times New Roman" w:eastAsia="Times New Roman" w:hAnsi="Times New Roman" w:cs="Times New Roman"/>
          <w:sz w:val="16"/>
        </w:rPr>
        <w:t>......................................................................</w:t>
      </w:r>
      <w:r w:rsidR="000F027D">
        <w:rPr>
          <w:rFonts w:ascii="Times New Roman" w:eastAsia="Times New Roman" w:hAnsi="Times New Roman" w:cs="Times New Roman"/>
        </w:rPr>
        <w:t>18</w:t>
      </w:r>
    </w:p>
    <w:p w:rsidR="00B65E73" w:rsidRPr="00B65E73" w:rsidRDefault="00B65E73" w:rsidP="00584A3A">
      <w:pPr>
        <w:numPr>
          <w:ilvl w:val="0"/>
          <w:numId w:val="19"/>
        </w:numPr>
        <w:spacing w:after="9" w:line="270" w:lineRule="auto"/>
        <w:ind w:right="13" w:hanging="401"/>
        <w:jc w:val="left"/>
      </w:pPr>
      <w:r>
        <w:rPr>
          <w:rFonts w:ascii="Times New Roman" w:eastAsia="Times New Roman" w:hAnsi="Times New Roman" w:cs="Times New Roman"/>
          <w:sz w:val="16"/>
        </w:rPr>
        <w:t>DEPOSITO DE GARANTIA DE CUMPLIMIENTO DE CONTRATO</w:t>
      </w:r>
      <w:r>
        <w:rPr>
          <w:rFonts w:ascii="Times New Roman" w:eastAsia="Times New Roman" w:hAnsi="Times New Roman" w:cs="Times New Roman"/>
        </w:rPr>
        <w:t>....................................................................................1</w:t>
      </w:r>
      <w:r w:rsidR="000F027D">
        <w:rPr>
          <w:rFonts w:ascii="Times New Roman" w:eastAsia="Times New Roman" w:hAnsi="Times New Roman" w:cs="Times New Roman"/>
        </w:rPr>
        <w:t>8</w:t>
      </w:r>
    </w:p>
    <w:p w:rsidR="00C95F8F" w:rsidRPr="00C95F8F" w:rsidRDefault="00B65E73" w:rsidP="00584A3A">
      <w:pPr>
        <w:numPr>
          <w:ilvl w:val="0"/>
          <w:numId w:val="19"/>
        </w:numPr>
        <w:spacing w:after="9" w:line="270" w:lineRule="auto"/>
        <w:ind w:right="13" w:hanging="401"/>
        <w:jc w:val="left"/>
        <w:rPr>
          <w:sz w:val="16"/>
        </w:rPr>
      </w:pPr>
      <w:r>
        <w:rPr>
          <w:rFonts w:ascii="Times New Roman" w:eastAsia="Times New Roman" w:hAnsi="Times New Roman" w:cs="Times New Roman"/>
          <w:sz w:val="16"/>
        </w:rPr>
        <w:t>DEPOSITO EN GARANTIA (LEY 18.099)</w:t>
      </w:r>
      <w:r w:rsidRPr="00B65E73">
        <w:rPr>
          <w:rFonts w:ascii="Times New Roman" w:eastAsia="Times New Roman" w:hAnsi="Times New Roman" w:cs="Times New Roman"/>
          <w:sz w:val="16"/>
        </w:rPr>
        <w:t>…………………………</w:t>
      </w:r>
      <w:r>
        <w:rPr>
          <w:rFonts w:ascii="Times New Roman" w:eastAsia="Times New Roman" w:hAnsi="Times New Roman" w:cs="Times New Roman"/>
          <w:sz w:val="16"/>
        </w:rPr>
        <w:t>……………………………..……………</w:t>
      </w:r>
      <w:r w:rsidRPr="00B65E73">
        <w:rPr>
          <w:rFonts w:ascii="Times New Roman" w:eastAsia="Times New Roman" w:hAnsi="Times New Roman" w:cs="Times New Roman"/>
          <w:sz w:val="16"/>
        </w:rPr>
        <w:t>…………………………</w:t>
      </w:r>
      <w:r w:rsidR="000F027D">
        <w:rPr>
          <w:rFonts w:ascii="Times New Roman" w:eastAsia="Times New Roman" w:hAnsi="Times New Roman" w:cs="Times New Roman"/>
          <w:sz w:val="16"/>
        </w:rPr>
        <w:t>..18</w:t>
      </w:r>
    </w:p>
    <w:p w:rsidR="00B65E73" w:rsidRPr="00C95F8F" w:rsidRDefault="00B65E73" w:rsidP="00584A3A">
      <w:pPr>
        <w:numPr>
          <w:ilvl w:val="0"/>
          <w:numId w:val="19"/>
        </w:numPr>
        <w:spacing w:after="9" w:line="270" w:lineRule="auto"/>
        <w:ind w:right="13" w:hanging="401"/>
        <w:jc w:val="left"/>
        <w:rPr>
          <w:sz w:val="16"/>
        </w:rPr>
      </w:pPr>
      <w:r>
        <w:rPr>
          <w:rFonts w:ascii="Times New Roman" w:eastAsia="Times New Roman" w:hAnsi="Times New Roman" w:cs="Times New Roman"/>
          <w:sz w:val="16"/>
        </w:rPr>
        <w:t>DE LOS PLAZOS…………………………………………………………………………………………………………………………….1</w:t>
      </w:r>
      <w:r w:rsidR="000F027D">
        <w:rPr>
          <w:rFonts w:ascii="Times New Roman" w:eastAsia="Times New Roman" w:hAnsi="Times New Roman" w:cs="Times New Roman"/>
          <w:sz w:val="16"/>
        </w:rPr>
        <w:t>9</w:t>
      </w:r>
    </w:p>
    <w:p w:rsidR="00C95F8F" w:rsidRPr="00C95F8F" w:rsidRDefault="00C95F8F" w:rsidP="00584A3A">
      <w:pPr>
        <w:numPr>
          <w:ilvl w:val="0"/>
          <w:numId w:val="19"/>
        </w:numPr>
        <w:spacing w:after="9" w:line="270" w:lineRule="auto"/>
        <w:ind w:right="13" w:hanging="401"/>
        <w:jc w:val="left"/>
        <w:rPr>
          <w:sz w:val="16"/>
        </w:rPr>
      </w:pPr>
      <w:r>
        <w:rPr>
          <w:rFonts w:ascii="Times New Roman" w:eastAsia="Times New Roman" w:hAnsi="Times New Roman" w:cs="Times New Roman"/>
          <w:sz w:val="16"/>
        </w:rPr>
        <w:t>DE LOS PROCEDIMIENTOS DE LOS DEPOSITOS EN GARANTIA…………………………………………………………………….1</w:t>
      </w:r>
      <w:r w:rsidR="000F027D">
        <w:rPr>
          <w:rFonts w:ascii="Times New Roman" w:eastAsia="Times New Roman" w:hAnsi="Times New Roman" w:cs="Times New Roman"/>
          <w:sz w:val="16"/>
        </w:rPr>
        <w:t>9</w:t>
      </w:r>
    </w:p>
    <w:p w:rsidR="00C95F8F" w:rsidRPr="00B65E73" w:rsidRDefault="00C95F8F" w:rsidP="00584A3A">
      <w:pPr>
        <w:numPr>
          <w:ilvl w:val="0"/>
          <w:numId w:val="19"/>
        </w:numPr>
        <w:spacing w:after="9" w:line="270" w:lineRule="auto"/>
        <w:ind w:right="13" w:hanging="401"/>
        <w:jc w:val="left"/>
        <w:rPr>
          <w:sz w:val="16"/>
        </w:rPr>
      </w:pPr>
      <w:r>
        <w:rPr>
          <w:rFonts w:ascii="Times New Roman" w:eastAsia="Times New Roman" w:hAnsi="Times New Roman" w:cs="Times New Roman"/>
          <w:sz w:val="16"/>
        </w:rPr>
        <w:t>DE LA DEVOLUCION DEL DEPOSITO EN GARANTIA…………………………………………………………………………………1</w:t>
      </w:r>
      <w:r w:rsidR="000F027D">
        <w:rPr>
          <w:rFonts w:ascii="Times New Roman" w:eastAsia="Times New Roman" w:hAnsi="Times New Roman" w:cs="Times New Roman"/>
          <w:sz w:val="16"/>
        </w:rPr>
        <w:t>9</w:t>
      </w:r>
    </w:p>
    <w:p w:rsidR="00C95F8F" w:rsidRPr="00C95F8F" w:rsidRDefault="00C95F8F" w:rsidP="00C95F8F">
      <w:pPr>
        <w:spacing w:after="9" w:line="270" w:lineRule="auto"/>
        <w:ind w:left="184" w:right="13" w:firstLine="0"/>
        <w:jc w:val="left"/>
        <w:rPr>
          <w:rFonts w:ascii="Times New Roman" w:eastAsia="Times New Roman" w:hAnsi="Times New Roman" w:cs="Times New Roman"/>
          <w:b/>
        </w:rPr>
      </w:pPr>
      <w:r w:rsidRPr="00C95F8F">
        <w:rPr>
          <w:rFonts w:ascii="Times New Roman" w:eastAsia="Times New Roman" w:hAnsi="Times New Roman" w:cs="Times New Roman"/>
          <w:b/>
        </w:rPr>
        <w:t>CAPITULO X</w:t>
      </w:r>
      <w:r>
        <w:rPr>
          <w:rFonts w:ascii="Times New Roman" w:eastAsia="Times New Roman" w:hAnsi="Times New Roman" w:cs="Times New Roman"/>
          <w:b/>
        </w:rPr>
        <w:t>I</w:t>
      </w:r>
      <w:r w:rsidRPr="00C95F8F">
        <w:rPr>
          <w:rFonts w:ascii="Times New Roman" w:eastAsia="Times New Roman" w:hAnsi="Times New Roman" w:cs="Times New Roman"/>
          <w:b/>
        </w:rPr>
        <w:t xml:space="preserve"> – D</w:t>
      </w:r>
      <w:r>
        <w:rPr>
          <w:rFonts w:ascii="Times New Roman" w:eastAsia="Times New Roman" w:hAnsi="Times New Roman" w:cs="Times New Roman"/>
          <w:b/>
        </w:rPr>
        <w:t>OCUMENTOS QUE SE ADJUNTAN……………….</w:t>
      </w:r>
      <w:r w:rsidRPr="00C95F8F">
        <w:rPr>
          <w:rFonts w:ascii="Times New Roman" w:eastAsia="Times New Roman" w:hAnsi="Times New Roman" w:cs="Times New Roman"/>
          <w:b/>
        </w:rPr>
        <w:t>......................................</w:t>
      </w:r>
      <w:r w:rsidR="000F027D">
        <w:rPr>
          <w:rFonts w:ascii="Times New Roman" w:eastAsia="Times New Roman" w:hAnsi="Times New Roman" w:cs="Times New Roman"/>
          <w:b/>
        </w:rPr>
        <w:t>.......................19</w:t>
      </w:r>
    </w:p>
    <w:p w:rsidR="00D052C5" w:rsidRPr="00C95F8F" w:rsidRDefault="00C95F8F" w:rsidP="00584A3A">
      <w:pPr>
        <w:pStyle w:val="Prrafodelista"/>
        <w:numPr>
          <w:ilvl w:val="0"/>
          <w:numId w:val="20"/>
        </w:numPr>
        <w:spacing w:after="467" w:line="251" w:lineRule="auto"/>
        <w:ind w:right="28"/>
        <w:rPr>
          <w:b/>
          <w:sz w:val="22"/>
        </w:rPr>
      </w:pPr>
      <w:r>
        <w:rPr>
          <w:rFonts w:ascii="Times New Roman" w:eastAsia="Times New Roman" w:hAnsi="Times New Roman" w:cs="Times New Roman"/>
          <w:sz w:val="16"/>
        </w:rPr>
        <w:t>DOCUMENTOS QUE SE ADJUNTAN……………………………………………………</w:t>
      </w:r>
      <w:r w:rsidRPr="00C95F8F">
        <w:rPr>
          <w:rFonts w:ascii="Times New Roman" w:eastAsia="Times New Roman" w:hAnsi="Times New Roman" w:cs="Times New Roman"/>
          <w:sz w:val="16"/>
        </w:rPr>
        <w:t>..................................  ...................................</w:t>
      </w:r>
      <w:r w:rsidR="000F027D">
        <w:rPr>
          <w:rFonts w:ascii="Times New Roman" w:eastAsia="Times New Roman" w:hAnsi="Times New Roman" w:cs="Times New Roman"/>
          <w:sz w:val="16"/>
        </w:rPr>
        <w:t>19</w:t>
      </w: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2543B4" w:rsidRDefault="000A18C0">
      <w:pPr>
        <w:spacing w:after="467" w:line="251" w:lineRule="auto"/>
        <w:ind w:left="-5" w:right="28" w:hanging="10"/>
        <w:rPr>
          <w:b/>
          <w:sz w:val="28"/>
        </w:rPr>
      </w:pPr>
      <w:r>
        <w:rPr>
          <w:b/>
          <w:sz w:val="28"/>
        </w:rPr>
        <w:t>PLIEGO DE CONDICIONES PARTICULARES</w:t>
      </w:r>
    </w:p>
    <w:p w:rsidR="00EE599F" w:rsidRPr="00E255F3" w:rsidRDefault="00EE599F" w:rsidP="00EE599F">
      <w:pPr>
        <w:rPr>
          <w:sz w:val="24"/>
          <w:szCs w:val="24"/>
        </w:rPr>
      </w:pPr>
      <w:r w:rsidRPr="00E255F3">
        <w:rPr>
          <w:b/>
          <w:sz w:val="24"/>
          <w:szCs w:val="24"/>
        </w:rPr>
        <w:t>LLAMA</w:t>
      </w:r>
      <w:r>
        <w:rPr>
          <w:b/>
          <w:sz w:val="24"/>
          <w:szCs w:val="24"/>
        </w:rPr>
        <w:t>DO</w:t>
      </w:r>
      <w:r w:rsidRPr="00E255F3">
        <w:rPr>
          <w:b/>
          <w:sz w:val="24"/>
          <w:szCs w:val="24"/>
        </w:rPr>
        <w:t xml:space="preserve"> A LICITACIÓN ABREVIADA PARA EL SERVICIO DE </w:t>
      </w:r>
      <w:r>
        <w:rPr>
          <w:b/>
          <w:sz w:val="24"/>
          <w:szCs w:val="24"/>
        </w:rPr>
        <w:t xml:space="preserve">RECEPCION Y TELEFONISTA A PRESTARSE EN LAS INSTALACIONES DE LA DIRECCION DE TELEVISION NACIONAL DEL URUGUAY </w:t>
      </w:r>
      <w:r w:rsidR="00231AF2">
        <w:rPr>
          <w:b/>
          <w:sz w:val="24"/>
          <w:szCs w:val="24"/>
        </w:rPr>
        <w:t>–</w:t>
      </w:r>
      <w:r>
        <w:rPr>
          <w:b/>
          <w:sz w:val="24"/>
          <w:szCs w:val="24"/>
        </w:rPr>
        <w:t xml:space="preserve"> SECAN</w:t>
      </w:r>
      <w:r w:rsidR="00231AF2">
        <w:rPr>
          <w:b/>
          <w:sz w:val="24"/>
          <w:szCs w:val="24"/>
        </w:rPr>
        <w:t>.</w:t>
      </w:r>
    </w:p>
    <w:p w:rsidR="002543B4" w:rsidRDefault="000A18C0">
      <w:pPr>
        <w:pStyle w:val="Ttulo1"/>
        <w:spacing w:after="371"/>
        <w:ind w:left="-5" w:right="38"/>
      </w:pPr>
      <w:r>
        <w:t>CAPITULO I – Del Objeto y de los Requerimientos</w:t>
      </w:r>
    </w:p>
    <w:p w:rsidR="002543B4" w:rsidRDefault="00F40F9C" w:rsidP="00F40F9C">
      <w:pPr>
        <w:pStyle w:val="Ttulo2"/>
        <w:numPr>
          <w:ilvl w:val="0"/>
          <w:numId w:val="23"/>
        </w:numPr>
      </w:pPr>
      <w:r>
        <w:t>Objeto</w:t>
      </w:r>
    </w:p>
    <w:p w:rsidR="00EE599F" w:rsidRPr="00C91603" w:rsidRDefault="000A18C0" w:rsidP="005E20C1">
      <w:pPr>
        <w:ind w:left="0" w:firstLine="708"/>
        <w:rPr>
          <w:sz w:val="24"/>
          <w:szCs w:val="24"/>
          <w:lang w:val="es-ES_tradnl"/>
        </w:rPr>
      </w:pPr>
      <w:r w:rsidRPr="00C91603">
        <w:rPr>
          <w:sz w:val="24"/>
          <w:szCs w:val="24"/>
          <w:lang w:val="es-ES_tradnl"/>
        </w:rPr>
        <w:t>El presente llamado tiene por objeto la contratación de una Empresa que  preste tareas de servicio</w:t>
      </w:r>
      <w:r w:rsidR="00D052C5" w:rsidRPr="00C91603">
        <w:rPr>
          <w:sz w:val="24"/>
          <w:szCs w:val="24"/>
        </w:rPr>
        <w:t xml:space="preserve"> </w:t>
      </w:r>
      <w:r w:rsidR="00EE599F" w:rsidRPr="00C91603">
        <w:rPr>
          <w:sz w:val="24"/>
          <w:szCs w:val="24"/>
          <w:lang w:val="es-ES_tradnl"/>
        </w:rPr>
        <w:t xml:space="preserve">de </w:t>
      </w:r>
      <w:r w:rsidR="005E20C1" w:rsidRPr="00C91603">
        <w:rPr>
          <w:sz w:val="24"/>
          <w:szCs w:val="24"/>
          <w:lang w:val="es-ES_tradnl"/>
        </w:rPr>
        <w:t>Recepción y Telefonista en las instalaciones de SECAN</w:t>
      </w:r>
      <w:r w:rsidR="00D052C5" w:rsidRPr="00C91603">
        <w:rPr>
          <w:sz w:val="24"/>
          <w:szCs w:val="24"/>
          <w:lang w:val="es-ES_tradnl"/>
        </w:rPr>
        <w:t xml:space="preserve"> -</w:t>
      </w:r>
      <w:r w:rsidR="005E20C1" w:rsidRPr="00C91603">
        <w:rPr>
          <w:sz w:val="24"/>
          <w:szCs w:val="24"/>
          <w:lang w:val="es-ES_tradnl"/>
        </w:rPr>
        <w:t xml:space="preserve"> TNU </w:t>
      </w:r>
      <w:r w:rsidR="00D052C5" w:rsidRPr="00C91603">
        <w:rPr>
          <w:sz w:val="24"/>
          <w:szCs w:val="24"/>
          <w:lang w:val="es-ES_tradnl"/>
        </w:rPr>
        <w:t xml:space="preserve">sitas en </w:t>
      </w:r>
      <w:r w:rsidR="005E20C1" w:rsidRPr="00C91603">
        <w:rPr>
          <w:sz w:val="24"/>
          <w:szCs w:val="24"/>
          <w:lang w:val="es-ES_tradnl"/>
        </w:rPr>
        <w:t>Br. Artigas 2552.</w:t>
      </w:r>
    </w:p>
    <w:p w:rsidR="005E20C1" w:rsidRPr="00C91603" w:rsidRDefault="005E20C1" w:rsidP="00F40F9C">
      <w:pPr>
        <w:pStyle w:val="Ttulo2"/>
        <w:numPr>
          <w:ilvl w:val="0"/>
          <w:numId w:val="23"/>
        </w:numPr>
        <w:rPr>
          <w:szCs w:val="24"/>
        </w:rPr>
      </w:pPr>
      <w:r w:rsidRPr="00C91603">
        <w:rPr>
          <w:szCs w:val="24"/>
        </w:rPr>
        <w:t>Descripción</w:t>
      </w:r>
    </w:p>
    <w:p w:rsidR="009D0EFF" w:rsidRPr="00C91603" w:rsidRDefault="009D0EFF" w:rsidP="009D0EFF">
      <w:pPr>
        <w:ind w:left="0" w:firstLine="708"/>
        <w:rPr>
          <w:sz w:val="24"/>
          <w:szCs w:val="24"/>
          <w:lang w:val="es-ES_tradnl"/>
        </w:rPr>
      </w:pPr>
      <w:r w:rsidRPr="00C91603">
        <w:rPr>
          <w:sz w:val="24"/>
          <w:szCs w:val="24"/>
          <w:lang w:val="es-ES_tradnl"/>
        </w:rPr>
        <w:t>De 7 a 22 horas, de lunes a domingos y feriados no laborables con registro de asistencia de entrada y salida, en los siguientes turnos:</w:t>
      </w:r>
    </w:p>
    <w:p w:rsidR="009D0EFF" w:rsidRPr="00C91603" w:rsidRDefault="009D0EFF" w:rsidP="009D0EFF">
      <w:pPr>
        <w:pStyle w:val="Prrafodelista"/>
        <w:numPr>
          <w:ilvl w:val="0"/>
          <w:numId w:val="22"/>
        </w:numPr>
        <w:rPr>
          <w:sz w:val="24"/>
          <w:szCs w:val="24"/>
          <w:lang w:val="es-ES_tradnl"/>
        </w:rPr>
      </w:pPr>
      <w:r w:rsidRPr="00C91603">
        <w:rPr>
          <w:sz w:val="24"/>
          <w:szCs w:val="24"/>
          <w:lang w:val="es-ES_tradnl"/>
        </w:rPr>
        <w:t xml:space="preserve">Una persona de 7 a 15 </w:t>
      </w:r>
      <w:proofErr w:type="spellStart"/>
      <w:r w:rsidRPr="00C91603">
        <w:rPr>
          <w:sz w:val="24"/>
          <w:szCs w:val="24"/>
          <w:lang w:val="es-ES_tradnl"/>
        </w:rPr>
        <w:t>hs</w:t>
      </w:r>
      <w:proofErr w:type="spellEnd"/>
      <w:r w:rsidRPr="00C91603">
        <w:rPr>
          <w:sz w:val="24"/>
          <w:szCs w:val="24"/>
          <w:lang w:val="es-ES_tradnl"/>
        </w:rPr>
        <w:t>. lunes a domingos y feriados no laborables</w:t>
      </w:r>
    </w:p>
    <w:p w:rsidR="009D0EFF" w:rsidRPr="00C91603" w:rsidRDefault="009D0EFF" w:rsidP="009D0EFF">
      <w:pPr>
        <w:pStyle w:val="Prrafodelista"/>
        <w:numPr>
          <w:ilvl w:val="0"/>
          <w:numId w:val="22"/>
        </w:numPr>
        <w:rPr>
          <w:sz w:val="24"/>
          <w:szCs w:val="24"/>
          <w:lang w:val="es-ES_tradnl"/>
        </w:rPr>
      </w:pPr>
      <w:r w:rsidRPr="00C91603">
        <w:rPr>
          <w:sz w:val="24"/>
          <w:szCs w:val="24"/>
          <w:lang w:val="es-ES_tradnl"/>
        </w:rPr>
        <w:t xml:space="preserve">Una persona de 14 a 22 </w:t>
      </w:r>
      <w:proofErr w:type="spellStart"/>
      <w:r w:rsidRPr="00C91603">
        <w:rPr>
          <w:sz w:val="24"/>
          <w:szCs w:val="24"/>
          <w:lang w:val="es-ES_tradnl"/>
        </w:rPr>
        <w:t>hs</w:t>
      </w:r>
      <w:proofErr w:type="spellEnd"/>
      <w:r w:rsidRPr="00C91603">
        <w:rPr>
          <w:sz w:val="24"/>
          <w:szCs w:val="24"/>
          <w:lang w:val="es-ES_tradnl"/>
        </w:rPr>
        <w:t>. lunes a domingos y feriados no laborables</w:t>
      </w:r>
    </w:p>
    <w:p w:rsidR="009D0EFF" w:rsidRPr="00C91603" w:rsidRDefault="009D0EFF" w:rsidP="009D0EFF">
      <w:pPr>
        <w:pStyle w:val="Prrafodelista"/>
        <w:numPr>
          <w:ilvl w:val="0"/>
          <w:numId w:val="22"/>
        </w:numPr>
        <w:rPr>
          <w:sz w:val="24"/>
          <w:szCs w:val="24"/>
          <w:lang w:val="es-ES_tradnl"/>
        </w:rPr>
      </w:pPr>
      <w:r w:rsidRPr="00C91603">
        <w:rPr>
          <w:sz w:val="24"/>
          <w:szCs w:val="24"/>
          <w:lang w:val="es-ES_tradnl"/>
        </w:rPr>
        <w:t xml:space="preserve">Una persona de 11 a 19 </w:t>
      </w:r>
      <w:proofErr w:type="spellStart"/>
      <w:r w:rsidRPr="00C91603">
        <w:rPr>
          <w:sz w:val="24"/>
          <w:szCs w:val="24"/>
          <w:lang w:val="es-ES_tradnl"/>
        </w:rPr>
        <w:t>hs</w:t>
      </w:r>
      <w:proofErr w:type="spellEnd"/>
      <w:r w:rsidRPr="00C91603">
        <w:rPr>
          <w:sz w:val="24"/>
          <w:szCs w:val="24"/>
          <w:lang w:val="es-ES_tradnl"/>
        </w:rPr>
        <w:t>. lunes a viernes</w:t>
      </w:r>
    </w:p>
    <w:p w:rsidR="009D0EFF" w:rsidRPr="00C91603" w:rsidRDefault="009D0EFF" w:rsidP="009D0EFF">
      <w:pPr>
        <w:rPr>
          <w:sz w:val="24"/>
          <w:szCs w:val="24"/>
          <w:lang w:val="es-ES_tradnl"/>
        </w:rPr>
      </w:pPr>
      <w:r w:rsidRPr="00C91603">
        <w:rPr>
          <w:sz w:val="24"/>
          <w:szCs w:val="24"/>
          <w:lang w:val="es-ES_tradnl"/>
        </w:rPr>
        <w:t>Las personas descriptas en los ítems a) y b), deberán tareas de recepción</w:t>
      </w:r>
      <w:r w:rsidR="00185201" w:rsidRPr="00C91603">
        <w:rPr>
          <w:sz w:val="24"/>
          <w:szCs w:val="24"/>
          <w:lang w:val="es-ES_tradnl"/>
        </w:rPr>
        <w:t xml:space="preserve"> y telefonista, siendo la persona descripta en el ítem c) la que realizará las tareas de apoyo, como ser traslado de expedientes u otros trámites similares que fueran necesarios a criterio de la dirección, cubriendo las medias horas de descanso de las recepcionistas.</w:t>
      </w:r>
    </w:p>
    <w:p w:rsidR="005E20C1" w:rsidRPr="00C91603" w:rsidRDefault="005E20C1" w:rsidP="005E20C1">
      <w:pPr>
        <w:spacing w:line="240" w:lineRule="auto"/>
        <w:ind w:left="2" w:firstLine="0"/>
        <w:rPr>
          <w:sz w:val="24"/>
          <w:szCs w:val="24"/>
        </w:rPr>
      </w:pPr>
      <w:r w:rsidRPr="00C91603">
        <w:rPr>
          <w:sz w:val="24"/>
          <w:szCs w:val="24"/>
        </w:rPr>
        <w:t>En épocas de menor o mayor actividad SECAN coordinará la reduc</w:t>
      </w:r>
      <w:r w:rsidR="00D052C5" w:rsidRPr="00C91603">
        <w:rPr>
          <w:sz w:val="24"/>
          <w:szCs w:val="24"/>
        </w:rPr>
        <w:t>ción o aumento de carga horaria</w:t>
      </w:r>
      <w:r w:rsidRPr="00C91603">
        <w:rPr>
          <w:sz w:val="24"/>
          <w:szCs w:val="24"/>
        </w:rPr>
        <w:t xml:space="preserve"> de la cantidad de personas.</w:t>
      </w:r>
    </w:p>
    <w:p w:rsidR="005E20C1" w:rsidRPr="00C91603" w:rsidRDefault="005E20C1" w:rsidP="005E20C1">
      <w:pPr>
        <w:spacing w:line="240" w:lineRule="auto"/>
        <w:ind w:left="2" w:firstLine="0"/>
        <w:rPr>
          <w:sz w:val="24"/>
          <w:szCs w:val="24"/>
        </w:rPr>
      </w:pPr>
      <w:r w:rsidRPr="00C91603">
        <w:rPr>
          <w:sz w:val="24"/>
          <w:szCs w:val="24"/>
        </w:rPr>
        <w:t>La empresa deberá coordinar a una persona alterna para cubrir los días libres y las ausencias de Recepcionistas y Telefonistas.</w:t>
      </w:r>
    </w:p>
    <w:p w:rsidR="002543B4" w:rsidRPr="00C91603" w:rsidRDefault="000A18C0" w:rsidP="00F40F9C">
      <w:pPr>
        <w:pStyle w:val="Ttulo2"/>
        <w:numPr>
          <w:ilvl w:val="0"/>
          <w:numId w:val="23"/>
        </w:numPr>
        <w:rPr>
          <w:szCs w:val="24"/>
        </w:rPr>
      </w:pPr>
      <w:r w:rsidRPr="00C91603">
        <w:rPr>
          <w:szCs w:val="24"/>
        </w:rPr>
        <w:t>Tareas de Servicio requeridas</w:t>
      </w:r>
    </w:p>
    <w:p w:rsidR="005E20C1" w:rsidRPr="00C91603" w:rsidRDefault="005E20C1" w:rsidP="00584A3A">
      <w:pPr>
        <w:pStyle w:val="Prrafodelista"/>
        <w:numPr>
          <w:ilvl w:val="0"/>
          <w:numId w:val="12"/>
        </w:numPr>
        <w:spacing w:after="200" w:line="240" w:lineRule="auto"/>
        <w:rPr>
          <w:sz w:val="24"/>
          <w:szCs w:val="24"/>
        </w:rPr>
      </w:pPr>
      <w:r w:rsidRPr="00C91603">
        <w:rPr>
          <w:sz w:val="24"/>
          <w:szCs w:val="24"/>
        </w:rPr>
        <w:t xml:space="preserve">Recibir a las personas que ingresan a SECAN en TELEVISIÓN NACIONAL DEL URUGUAY, registrar y entregar el pase correspondiente, acompañar a las visitas a los lugares de destino. </w:t>
      </w:r>
    </w:p>
    <w:p w:rsidR="005E20C1" w:rsidRPr="00C91603" w:rsidRDefault="00711EC0" w:rsidP="00711EC0">
      <w:pPr>
        <w:spacing w:line="240" w:lineRule="auto"/>
        <w:rPr>
          <w:sz w:val="24"/>
          <w:szCs w:val="24"/>
        </w:rPr>
      </w:pPr>
      <w:r w:rsidRPr="00C91603">
        <w:rPr>
          <w:sz w:val="24"/>
          <w:szCs w:val="24"/>
        </w:rPr>
        <w:t xml:space="preserve">           </w:t>
      </w:r>
      <w:r w:rsidR="005E20C1" w:rsidRPr="00C91603">
        <w:rPr>
          <w:sz w:val="24"/>
          <w:szCs w:val="24"/>
        </w:rPr>
        <w:t>En el caso de los grupos invitados para los programas del canal,  se identificará un responsable y se dejará constancia de la cantidad de personas y los nombres de   las mismas; se les deberá comunicar las áreas permitidas para la circulación y se convocará al funcionario o productor responsable del programa.</w:t>
      </w:r>
    </w:p>
    <w:p w:rsidR="005E20C1" w:rsidRPr="00C91603" w:rsidRDefault="005E20C1" w:rsidP="005E20C1">
      <w:pPr>
        <w:pStyle w:val="Prrafodelista"/>
        <w:spacing w:line="240" w:lineRule="auto"/>
        <w:rPr>
          <w:sz w:val="24"/>
          <w:szCs w:val="24"/>
        </w:rPr>
      </w:pPr>
    </w:p>
    <w:p w:rsidR="005E20C1" w:rsidRPr="00C91603" w:rsidRDefault="005E20C1" w:rsidP="00584A3A">
      <w:pPr>
        <w:pStyle w:val="Prrafodelista"/>
        <w:numPr>
          <w:ilvl w:val="0"/>
          <w:numId w:val="12"/>
        </w:numPr>
        <w:spacing w:after="200" w:line="240" w:lineRule="auto"/>
        <w:rPr>
          <w:sz w:val="24"/>
          <w:szCs w:val="24"/>
        </w:rPr>
      </w:pPr>
      <w:r w:rsidRPr="00C91603">
        <w:rPr>
          <w:sz w:val="24"/>
          <w:szCs w:val="24"/>
        </w:rPr>
        <w:t>Elaborar un listado diario de las visitas recibidas.</w:t>
      </w:r>
    </w:p>
    <w:p w:rsidR="005E20C1" w:rsidRPr="00C91603" w:rsidRDefault="005E20C1" w:rsidP="005E20C1">
      <w:pPr>
        <w:pStyle w:val="Prrafodelista"/>
        <w:spacing w:line="240" w:lineRule="auto"/>
        <w:rPr>
          <w:sz w:val="24"/>
          <w:szCs w:val="24"/>
        </w:rPr>
      </w:pPr>
    </w:p>
    <w:p w:rsidR="005E20C1" w:rsidRPr="00C91603" w:rsidRDefault="005E20C1" w:rsidP="00584A3A">
      <w:pPr>
        <w:pStyle w:val="Prrafodelista"/>
        <w:numPr>
          <w:ilvl w:val="0"/>
          <w:numId w:val="12"/>
        </w:numPr>
        <w:spacing w:after="200" w:line="240" w:lineRule="auto"/>
        <w:rPr>
          <w:sz w:val="24"/>
          <w:szCs w:val="24"/>
        </w:rPr>
      </w:pPr>
      <w:r w:rsidRPr="00C91603">
        <w:rPr>
          <w:sz w:val="24"/>
          <w:szCs w:val="24"/>
        </w:rPr>
        <w:lastRenderedPageBreak/>
        <w:t>Recibir y realizar llamadas que ingresan a la central telefónica.</w:t>
      </w:r>
    </w:p>
    <w:p w:rsidR="006F5392" w:rsidRPr="00C91603" w:rsidRDefault="006F5392" w:rsidP="006F5392">
      <w:pPr>
        <w:pStyle w:val="Prrafodelista"/>
        <w:rPr>
          <w:sz w:val="24"/>
          <w:szCs w:val="24"/>
        </w:rPr>
      </w:pPr>
    </w:p>
    <w:p w:rsidR="006F5392" w:rsidRPr="00C91603" w:rsidRDefault="006F5392" w:rsidP="006F5392">
      <w:pPr>
        <w:spacing w:after="200" w:line="240" w:lineRule="auto"/>
        <w:rPr>
          <w:sz w:val="24"/>
          <w:szCs w:val="24"/>
        </w:rPr>
      </w:pPr>
    </w:p>
    <w:p w:rsidR="00711EC0" w:rsidRPr="00C91603" w:rsidRDefault="00711EC0" w:rsidP="00584A3A">
      <w:pPr>
        <w:numPr>
          <w:ilvl w:val="0"/>
          <w:numId w:val="12"/>
        </w:numPr>
        <w:spacing w:after="0" w:line="240" w:lineRule="auto"/>
        <w:rPr>
          <w:sz w:val="24"/>
          <w:szCs w:val="24"/>
          <w:lang w:val="es-ES_tradnl"/>
        </w:rPr>
      </w:pPr>
      <w:r w:rsidRPr="00C91603">
        <w:rPr>
          <w:sz w:val="24"/>
          <w:szCs w:val="24"/>
          <w:lang w:val="es-ES_tradnl"/>
        </w:rPr>
        <w:t xml:space="preserve">Colaborar con la seguridad de las personas, de los edificios y de los bienes, advirtiendo al </w:t>
      </w:r>
    </w:p>
    <w:p w:rsidR="006F5392" w:rsidRPr="00C91603" w:rsidRDefault="00711EC0" w:rsidP="006F5392">
      <w:pPr>
        <w:spacing w:after="0" w:line="240" w:lineRule="auto"/>
        <w:ind w:left="720" w:firstLine="0"/>
        <w:rPr>
          <w:sz w:val="24"/>
          <w:szCs w:val="24"/>
          <w:lang w:val="es-ES_tradnl"/>
        </w:rPr>
      </w:pPr>
      <w:r w:rsidRPr="00C91603">
        <w:rPr>
          <w:sz w:val="24"/>
          <w:szCs w:val="24"/>
          <w:lang w:val="es-ES_tradnl"/>
        </w:rPr>
        <w:t xml:space="preserve"> </w:t>
      </w:r>
      <w:proofErr w:type="gramStart"/>
      <w:r w:rsidRPr="00C91603">
        <w:rPr>
          <w:sz w:val="24"/>
          <w:szCs w:val="24"/>
          <w:lang w:val="es-ES_tradnl"/>
        </w:rPr>
        <w:t>operario</w:t>
      </w:r>
      <w:proofErr w:type="gramEnd"/>
      <w:r w:rsidRPr="00C91603">
        <w:rPr>
          <w:sz w:val="24"/>
          <w:szCs w:val="24"/>
          <w:lang w:val="es-ES_tradnl"/>
        </w:rPr>
        <w:t xml:space="preserve"> de seguridad cualquier anomalía.</w:t>
      </w:r>
    </w:p>
    <w:p w:rsidR="005E20C1" w:rsidRPr="00C91603" w:rsidRDefault="005E20C1" w:rsidP="006F5392">
      <w:pPr>
        <w:pStyle w:val="Prrafodelista"/>
        <w:numPr>
          <w:ilvl w:val="0"/>
          <w:numId w:val="12"/>
        </w:numPr>
        <w:spacing w:after="0" w:line="240" w:lineRule="auto"/>
        <w:rPr>
          <w:sz w:val="24"/>
          <w:szCs w:val="24"/>
          <w:lang w:val="es-ES_tradnl"/>
        </w:rPr>
      </w:pPr>
      <w:r w:rsidRPr="00C91603">
        <w:rPr>
          <w:sz w:val="24"/>
          <w:szCs w:val="24"/>
          <w:lang w:val="es-ES_tradnl"/>
        </w:rPr>
        <w:t xml:space="preserve">Llevar un registro diario y por turno de las novedades que ocurren. </w:t>
      </w:r>
    </w:p>
    <w:p w:rsidR="005E20C1" w:rsidRPr="00C91603" w:rsidRDefault="005E20C1" w:rsidP="006F5392">
      <w:pPr>
        <w:numPr>
          <w:ilvl w:val="0"/>
          <w:numId w:val="12"/>
        </w:numPr>
        <w:spacing w:after="0" w:line="240" w:lineRule="auto"/>
        <w:rPr>
          <w:sz w:val="24"/>
          <w:szCs w:val="24"/>
          <w:lang w:val="es-ES_tradnl"/>
        </w:rPr>
      </w:pPr>
      <w:r w:rsidRPr="00C91603">
        <w:rPr>
          <w:sz w:val="24"/>
          <w:szCs w:val="24"/>
          <w:lang w:val="es-ES_tradnl"/>
        </w:rPr>
        <w:t>Dar cumplimiento a toda tarea que se enmarque dentro del objeto del llamado.</w:t>
      </w:r>
    </w:p>
    <w:p w:rsidR="005E20C1" w:rsidRPr="00C91603" w:rsidRDefault="005E20C1" w:rsidP="006F5392">
      <w:pPr>
        <w:numPr>
          <w:ilvl w:val="0"/>
          <w:numId w:val="12"/>
        </w:numPr>
        <w:spacing w:after="0" w:line="240" w:lineRule="auto"/>
        <w:rPr>
          <w:sz w:val="24"/>
          <w:szCs w:val="24"/>
          <w:lang w:val="es-ES_tradnl"/>
        </w:rPr>
      </w:pPr>
      <w:r w:rsidRPr="00C91603">
        <w:rPr>
          <w:sz w:val="24"/>
          <w:szCs w:val="24"/>
          <w:lang w:val="es-ES_tradnl"/>
        </w:rPr>
        <w:t>Dar cumplimiento a todas las disposiciones vigentes dispuestas por la Administración a efectos de asegurar el correcto funcionamiento del servicio.</w:t>
      </w:r>
    </w:p>
    <w:p w:rsidR="005E20C1" w:rsidRPr="00C91603" w:rsidRDefault="005E20C1" w:rsidP="006F5392">
      <w:pPr>
        <w:numPr>
          <w:ilvl w:val="0"/>
          <w:numId w:val="12"/>
        </w:numPr>
        <w:spacing w:after="0" w:line="240" w:lineRule="auto"/>
        <w:rPr>
          <w:sz w:val="24"/>
          <w:szCs w:val="24"/>
          <w:lang w:val="es-ES_tradnl"/>
        </w:rPr>
      </w:pPr>
      <w:r w:rsidRPr="00C91603">
        <w:rPr>
          <w:sz w:val="24"/>
          <w:szCs w:val="24"/>
          <w:lang w:val="es-ES_tradnl"/>
        </w:rPr>
        <w:t>Otros requisitos que la Dirección entienda conveniente</w:t>
      </w:r>
      <w:r w:rsidR="006D682C" w:rsidRPr="00C91603">
        <w:rPr>
          <w:sz w:val="24"/>
          <w:szCs w:val="24"/>
          <w:lang w:val="es-ES_tradnl"/>
        </w:rPr>
        <w:t>, como ser trasladar documentos entre las Unidades SECAN/MEC y otros trámites similares que fueran necesarios.</w:t>
      </w:r>
    </w:p>
    <w:p w:rsidR="005E20C1" w:rsidRPr="00C91603" w:rsidRDefault="005E20C1" w:rsidP="005E20C1">
      <w:pPr>
        <w:spacing w:after="0"/>
        <w:ind w:left="482" w:right="6" w:firstLine="0"/>
        <w:rPr>
          <w:sz w:val="24"/>
          <w:szCs w:val="24"/>
        </w:rPr>
      </w:pPr>
    </w:p>
    <w:p w:rsidR="005E20C1" w:rsidRPr="00C91603" w:rsidRDefault="005E20C1" w:rsidP="005E20C1">
      <w:pPr>
        <w:rPr>
          <w:sz w:val="24"/>
          <w:szCs w:val="24"/>
        </w:rPr>
      </w:pPr>
      <w:r w:rsidRPr="00C91603">
        <w:rPr>
          <w:sz w:val="24"/>
          <w:szCs w:val="24"/>
        </w:rPr>
        <w:t>La presente enumeración no es taxativa, por lo cual puede solicitarse por parte del organismo el cumplimiento de otras tareas similares.</w:t>
      </w:r>
    </w:p>
    <w:p w:rsidR="005E20C1" w:rsidRPr="00C91603" w:rsidRDefault="005E20C1" w:rsidP="005E20C1">
      <w:pPr>
        <w:rPr>
          <w:sz w:val="24"/>
          <w:szCs w:val="24"/>
        </w:rPr>
      </w:pPr>
      <w:r w:rsidRPr="00C91603">
        <w:rPr>
          <w:sz w:val="24"/>
          <w:szCs w:val="24"/>
        </w:rPr>
        <w:t>No están comprendidas en el presente llamado tareas de limpieza o de mantenimiento.</w:t>
      </w:r>
    </w:p>
    <w:p w:rsidR="005E20C1" w:rsidRPr="00C91603" w:rsidRDefault="005E20C1" w:rsidP="005E20C1">
      <w:pPr>
        <w:rPr>
          <w:sz w:val="24"/>
          <w:szCs w:val="24"/>
        </w:rPr>
      </w:pPr>
      <w:r w:rsidRPr="00C91603">
        <w:rPr>
          <w:sz w:val="24"/>
          <w:szCs w:val="24"/>
        </w:rPr>
        <w:t>El detalle de tareas a realizar no otorga prioridades de unas sobre otras, sino que la realización de las mismas será determinada por las necesidades del servicio.</w:t>
      </w:r>
    </w:p>
    <w:p w:rsidR="00231AF2" w:rsidRPr="00C91603" w:rsidRDefault="00231AF2" w:rsidP="00F40F9C">
      <w:pPr>
        <w:pStyle w:val="Prrafodelista"/>
        <w:numPr>
          <w:ilvl w:val="0"/>
          <w:numId w:val="23"/>
        </w:numPr>
        <w:rPr>
          <w:sz w:val="24"/>
          <w:szCs w:val="24"/>
        </w:rPr>
      </w:pPr>
      <w:r w:rsidRPr="00C91603">
        <w:rPr>
          <w:sz w:val="24"/>
          <w:szCs w:val="24"/>
        </w:rPr>
        <w:t xml:space="preserve"> SECAN  se reserva la potestad de ampliar el presente llamado en cualquier momento de acuerdo a las necesidades del servicio en cualquiera de sus instalaciones.</w:t>
      </w:r>
    </w:p>
    <w:p w:rsidR="002543B4" w:rsidRPr="00C91603" w:rsidRDefault="000A18C0" w:rsidP="00D052C5">
      <w:pPr>
        <w:pStyle w:val="Ttulo1"/>
        <w:spacing w:after="371"/>
        <w:ind w:left="-5" w:right="38"/>
        <w:rPr>
          <w:sz w:val="24"/>
          <w:szCs w:val="24"/>
        </w:rPr>
      </w:pPr>
      <w:r w:rsidRPr="00C91603">
        <w:rPr>
          <w:sz w:val="24"/>
          <w:szCs w:val="24"/>
        </w:rPr>
        <w:t>CAPITULO II – De la normativa que rige el procedimiento</w:t>
      </w:r>
    </w:p>
    <w:p w:rsidR="002543B4" w:rsidRPr="00C91603" w:rsidRDefault="000A18C0" w:rsidP="00584A3A">
      <w:pPr>
        <w:pStyle w:val="Ttulo3"/>
        <w:numPr>
          <w:ilvl w:val="0"/>
          <w:numId w:val="14"/>
        </w:numPr>
        <w:spacing w:after="412" w:line="250" w:lineRule="auto"/>
        <w:rPr>
          <w:sz w:val="24"/>
          <w:szCs w:val="24"/>
        </w:rPr>
      </w:pPr>
      <w:r w:rsidRPr="00C91603">
        <w:rPr>
          <w:sz w:val="24"/>
          <w:szCs w:val="24"/>
        </w:rPr>
        <w:t>Normas que rigen el llamado</w:t>
      </w:r>
    </w:p>
    <w:p w:rsidR="00E92847" w:rsidRPr="00C91603" w:rsidRDefault="00E92847" w:rsidP="00E92847">
      <w:pPr>
        <w:pStyle w:val="Textoindependiente"/>
        <w:jc w:val="both"/>
        <w:rPr>
          <w:rFonts w:ascii="Arial" w:hAnsi="Arial" w:cs="Arial"/>
          <w:b w:val="0"/>
          <w:szCs w:val="24"/>
        </w:rPr>
      </w:pPr>
      <w:r w:rsidRPr="00C91603">
        <w:rPr>
          <w:rFonts w:ascii="Arial" w:hAnsi="Arial" w:cs="Arial"/>
          <w:b w:val="0"/>
          <w:szCs w:val="24"/>
        </w:rPr>
        <w:t xml:space="preserve">El presente llamado se rige por el Texto Ordenado de Contabilidad y Administración Financiera del Estado (T.O.C.A.F), aprobado por el Decreto 150/012 de 11 de mayo de 2012; normas concordantes y complementarias, el Pliego Único de Bases y Condiciones generales para los contratos y Suministros y Servicios No Personales (Decreto Nº131/014 de 19 de mayo de 2014); el Decreto 155/013 de 21 de mayo de 2013; las Leyes </w:t>
      </w:r>
      <w:r w:rsidRPr="00C91603">
        <w:rPr>
          <w:rFonts w:ascii="Arial" w:hAnsi="Arial" w:cs="Arial"/>
          <w:szCs w:val="24"/>
        </w:rPr>
        <w:t>Nº 18.098</w:t>
      </w:r>
      <w:r w:rsidRPr="00C91603">
        <w:rPr>
          <w:rFonts w:ascii="Arial" w:hAnsi="Arial" w:cs="Arial"/>
          <w:b w:val="0"/>
          <w:szCs w:val="24"/>
        </w:rPr>
        <w:t xml:space="preserve"> de 12 de enero de 2007, </w:t>
      </w:r>
      <w:r w:rsidRPr="00C91603">
        <w:rPr>
          <w:rFonts w:ascii="Arial" w:hAnsi="Arial" w:cs="Arial"/>
          <w:szCs w:val="24"/>
        </w:rPr>
        <w:t>Nº 18.099</w:t>
      </w:r>
      <w:r w:rsidRPr="00C91603">
        <w:rPr>
          <w:rFonts w:ascii="Arial" w:hAnsi="Arial" w:cs="Arial"/>
          <w:b w:val="0"/>
          <w:szCs w:val="24"/>
        </w:rPr>
        <w:t xml:space="preserve"> de 24 de enero de 2007 ; </w:t>
      </w:r>
      <w:r w:rsidRPr="00C91603">
        <w:rPr>
          <w:rFonts w:ascii="Arial" w:hAnsi="Arial" w:cs="Arial"/>
          <w:szCs w:val="24"/>
        </w:rPr>
        <w:t>Nº 18.251</w:t>
      </w:r>
      <w:r w:rsidRPr="00C91603">
        <w:rPr>
          <w:rFonts w:ascii="Arial" w:hAnsi="Arial" w:cs="Arial"/>
          <w:b w:val="0"/>
          <w:szCs w:val="24"/>
        </w:rPr>
        <w:t xml:space="preserve"> de 6 de enero de 2008 </w:t>
      </w:r>
      <w:r w:rsidRPr="00C91603">
        <w:rPr>
          <w:rFonts w:ascii="Arial" w:hAnsi="Arial" w:cs="Arial"/>
          <w:szCs w:val="24"/>
        </w:rPr>
        <w:t xml:space="preserve">y la ley </w:t>
      </w:r>
      <w:r w:rsidRPr="00C91603">
        <w:rPr>
          <w:rFonts w:ascii="Arial" w:hAnsi="Arial" w:cs="Arial"/>
          <w:szCs w:val="24"/>
          <w:lang w:val="es-ES_tradnl"/>
        </w:rPr>
        <w:t xml:space="preserve">18.331 </w:t>
      </w:r>
      <w:r w:rsidRPr="00C91603">
        <w:rPr>
          <w:rFonts w:ascii="Arial" w:hAnsi="Arial" w:cs="Arial"/>
          <w:b w:val="0"/>
          <w:szCs w:val="24"/>
          <w:lang w:val="es-ES_tradnl"/>
        </w:rPr>
        <w:t xml:space="preserve">de 18 de agosto de 2008; </w:t>
      </w:r>
      <w:r w:rsidRPr="00C91603">
        <w:rPr>
          <w:rFonts w:ascii="Arial" w:hAnsi="Arial" w:cs="Arial"/>
          <w:b w:val="0"/>
          <w:szCs w:val="24"/>
        </w:rPr>
        <w:t>éste Pliego de Bases y Condiciones Particulares; sus anexos y las modificaciones a uno y otros, que en tiempo y forma, comunique la Administración.</w:t>
      </w:r>
    </w:p>
    <w:p w:rsidR="00E92847" w:rsidRPr="00C91603" w:rsidRDefault="00E92847" w:rsidP="00E92847">
      <w:pPr>
        <w:pStyle w:val="Textoindependiente"/>
        <w:jc w:val="both"/>
        <w:rPr>
          <w:rFonts w:ascii="Arial" w:hAnsi="Arial" w:cs="Arial"/>
          <w:b w:val="0"/>
          <w:szCs w:val="24"/>
        </w:rPr>
      </w:pPr>
      <w:r w:rsidRPr="00C91603">
        <w:rPr>
          <w:rFonts w:ascii="Arial" w:hAnsi="Arial" w:cs="Arial"/>
          <w:b w:val="0"/>
          <w:szCs w:val="24"/>
        </w:rPr>
        <w:t>La Administración se reserva el derecho de aplicar las disposiciones del Decreto 475/2005 de fecha 14 de noviembre de 2005.</w:t>
      </w:r>
    </w:p>
    <w:p w:rsidR="00E92847" w:rsidRPr="00C91603" w:rsidRDefault="00E92847" w:rsidP="00E92847">
      <w:pPr>
        <w:pStyle w:val="Textoindependiente"/>
        <w:jc w:val="both"/>
        <w:rPr>
          <w:rFonts w:ascii="Arial" w:hAnsi="Arial" w:cs="Arial"/>
          <w:b w:val="0"/>
          <w:szCs w:val="24"/>
        </w:rPr>
      </w:pPr>
      <w:r w:rsidRPr="00C91603">
        <w:rPr>
          <w:rFonts w:ascii="Arial" w:hAnsi="Arial" w:cs="Arial"/>
          <w:b w:val="0"/>
          <w:szCs w:val="24"/>
        </w:rPr>
        <w:t>El adjud</w:t>
      </w:r>
      <w:r w:rsidR="00584A3A" w:rsidRPr="00C91603">
        <w:rPr>
          <w:rFonts w:ascii="Arial" w:hAnsi="Arial" w:cs="Arial"/>
          <w:b w:val="0"/>
          <w:szCs w:val="24"/>
        </w:rPr>
        <w:t>i</w:t>
      </w:r>
      <w:r w:rsidRPr="00C91603">
        <w:rPr>
          <w:rFonts w:ascii="Arial" w:hAnsi="Arial" w:cs="Arial"/>
          <w:b w:val="0"/>
          <w:szCs w:val="24"/>
        </w:rPr>
        <w:t>catario deberá declarar que conoce y acepta las disposiciones del Decreto 114/82 referente a las normas de aplicación del Convenio Internacional del Trabajo Nº 94 en los contratos celebrados con las autoridades públicas.</w:t>
      </w:r>
    </w:p>
    <w:p w:rsidR="00E92847" w:rsidRPr="00C91603" w:rsidRDefault="00E92847" w:rsidP="00E92847">
      <w:pPr>
        <w:pStyle w:val="Prrafodelista"/>
        <w:ind w:left="705" w:firstLine="0"/>
        <w:rPr>
          <w:sz w:val="24"/>
          <w:szCs w:val="24"/>
        </w:rPr>
      </w:pPr>
    </w:p>
    <w:p w:rsidR="002543B4" w:rsidRPr="00C91603" w:rsidRDefault="000A18C0" w:rsidP="00584A3A">
      <w:pPr>
        <w:pStyle w:val="Ttulo3"/>
        <w:numPr>
          <w:ilvl w:val="0"/>
          <w:numId w:val="14"/>
        </w:numPr>
        <w:spacing w:after="180" w:line="250" w:lineRule="auto"/>
        <w:rPr>
          <w:sz w:val="24"/>
          <w:szCs w:val="24"/>
        </w:rPr>
      </w:pPr>
      <w:r w:rsidRPr="00C91603">
        <w:rPr>
          <w:sz w:val="24"/>
          <w:szCs w:val="24"/>
        </w:rPr>
        <w:lastRenderedPageBreak/>
        <w:t>Consultas al Pliego de Condiciones y solicitud de Prórroga</w:t>
      </w:r>
    </w:p>
    <w:p w:rsidR="00E92847" w:rsidRPr="00C91603" w:rsidRDefault="00E92847" w:rsidP="00E92847">
      <w:pPr>
        <w:pStyle w:val="Default"/>
        <w:spacing w:before="100" w:beforeAutospacing="1"/>
        <w:jc w:val="both"/>
        <w:rPr>
          <w:rFonts w:eastAsia="Arial"/>
          <w:b/>
          <w:lang w:val="es-UY" w:eastAsia="es-UY"/>
        </w:rPr>
      </w:pPr>
      <w:r w:rsidRPr="00C91603">
        <w:rPr>
          <w:rFonts w:eastAsia="Arial"/>
          <w:b/>
          <w:lang w:val="es-UY" w:eastAsia="es-UY"/>
        </w:rPr>
        <w:t>Consultas</w:t>
      </w:r>
    </w:p>
    <w:p w:rsidR="00D71F1E" w:rsidRPr="00C91603" w:rsidRDefault="00D71F1E" w:rsidP="00E92847">
      <w:pPr>
        <w:pStyle w:val="Default"/>
        <w:spacing w:before="100" w:beforeAutospacing="1"/>
        <w:jc w:val="both"/>
      </w:pPr>
      <w:r w:rsidRPr="00C91603">
        <w:t>Las consultas y solicitud de prórroga podrán solicitarse de acuerdo a los puntos que se detallan a continuación:</w:t>
      </w:r>
    </w:p>
    <w:p w:rsidR="001B0845" w:rsidRPr="00C91603" w:rsidRDefault="00E92847" w:rsidP="00E92847">
      <w:pPr>
        <w:pStyle w:val="Textoindependiente"/>
        <w:jc w:val="both"/>
        <w:rPr>
          <w:rFonts w:ascii="Arial" w:hAnsi="Arial" w:cs="Arial"/>
          <w:b w:val="0"/>
          <w:color w:val="000000"/>
          <w:szCs w:val="24"/>
        </w:rPr>
      </w:pPr>
      <w:r w:rsidRPr="00C91603">
        <w:rPr>
          <w:rFonts w:ascii="Arial" w:hAnsi="Arial" w:cs="Arial"/>
          <w:b w:val="0"/>
          <w:color w:val="000000"/>
          <w:szCs w:val="24"/>
        </w:rPr>
        <w:t>En caso de que las consultas refieran al servicio a brindarse deberán realizarse en: Televisión Nacional Uruguay con Sr</w:t>
      </w:r>
      <w:r w:rsidR="001B0845" w:rsidRPr="00C91603">
        <w:rPr>
          <w:rFonts w:ascii="Arial" w:hAnsi="Arial" w:cs="Arial"/>
          <w:b w:val="0"/>
          <w:color w:val="000000"/>
          <w:szCs w:val="24"/>
        </w:rPr>
        <w:t>.</w:t>
      </w:r>
      <w:r w:rsidR="00610E14" w:rsidRPr="00C91603">
        <w:rPr>
          <w:rFonts w:ascii="Arial" w:hAnsi="Arial" w:cs="Arial"/>
          <w:b w:val="0"/>
          <w:color w:val="000000"/>
          <w:szCs w:val="24"/>
        </w:rPr>
        <w:t xml:space="preserve"> Sergio Corbo.</w:t>
      </w:r>
    </w:p>
    <w:p w:rsidR="00E92847" w:rsidRPr="00C91603" w:rsidRDefault="00E92847" w:rsidP="00E92847">
      <w:pPr>
        <w:pStyle w:val="Textoindependiente"/>
        <w:jc w:val="both"/>
        <w:rPr>
          <w:rFonts w:ascii="Arial" w:hAnsi="Arial" w:cs="Arial"/>
          <w:b w:val="0"/>
          <w:color w:val="000000"/>
          <w:szCs w:val="24"/>
        </w:rPr>
      </w:pPr>
      <w:r w:rsidRPr="00C91603">
        <w:rPr>
          <w:rFonts w:ascii="Arial" w:hAnsi="Arial" w:cs="Arial"/>
          <w:b w:val="0"/>
          <w:color w:val="000000"/>
          <w:szCs w:val="24"/>
        </w:rPr>
        <w:t xml:space="preserve">Las consultas y/o pedidos de aclaraciones relativos al presente llamado, deberán hacerse por e-mail dirigido a </w:t>
      </w:r>
      <w:hyperlink r:id="rId9" w:history="1">
        <w:r w:rsidRPr="00C91603">
          <w:rPr>
            <w:rStyle w:val="Hipervnculo"/>
            <w:rFonts w:ascii="Arial" w:eastAsia="Arial" w:hAnsi="Arial" w:cs="Arial"/>
            <w:b w:val="0"/>
            <w:szCs w:val="24"/>
          </w:rPr>
          <w:t>compras@tnu.com.uy</w:t>
        </w:r>
      </w:hyperlink>
      <w:r w:rsidRPr="00C91603">
        <w:rPr>
          <w:rFonts w:ascii="Arial" w:hAnsi="Arial" w:cs="Arial"/>
          <w:b w:val="0"/>
          <w:color w:val="000000"/>
          <w:szCs w:val="24"/>
        </w:rPr>
        <w:t>, haciendo expresa referencia  al número de la licitación, hasta tres días hábiles anteriores a la fecha de la apertura.</w:t>
      </w:r>
    </w:p>
    <w:p w:rsidR="00E92847" w:rsidRPr="00C91603" w:rsidRDefault="00E92847" w:rsidP="00E92847">
      <w:pPr>
        <w:pStyle w:val="Textoindependiente"/>
        <w:jc w:val="both"/>
        <w:rPr>
          <w:rFonts w:ascii="Arial" w:hAnsi="Arial" w:cs="Arial"/>
          <w:b w:val="0"/>
          <w:color w:val="000000"/>
          <w:szCs w:val="24"/>
        </w:rPr>
      </w:pPr>
      <w:r w:rsidRPr="00C91603">
        <w:rPr>
          <w:rFonts w:ascii="Arial" w:hAnsi="Arial" w:cs="Arial"/>
          <w:b w:val="0"/>
          <w:color w:val="000000"/>
          <w:szCs w:val="24"/>
        </w:rPr>
        <w:t>Todas las consultas serán publicadas junto con sus respectivas respuestas en el sitio Web de Compras Estatales (</w:t>
      </w:r>
      <w:hyperlink r:id="rId10" w:history="1">
        <w:r w:rsidRPr="00C91603">
          <w:rPr>
            <w:rStyle w:val="Hipervnculo"/>
            <w:rFonts w:ascii="Arial" w:eastAsia="Arial" w:hAnsi="Arial" w:cs="Arial"/>
            <w:b w:val="0"/>
            <w:szCs w:val="24"/>
          </w:rPr>
          <w:t>www.comprasestatales.gub.uy</w:t>
        </w:r>
      </w:hyperlink>
      <w:r w:rsidRPr="00C91603">
        <w:rPr>
          <w:rFonts w:ascii="Arial" w:hAnsi="Arial" w:cs="Arial"/>
          <w:b w:val="0"/>
          <w:color w:val="000000"/>
          <w:szCs w:val="24"/>
        </w:rPr>
        <w:t>), dentro del mismo plazo, teniendo dicha publicación el valor de notificación a todos los posibles oferentes.</w:t>
      </w:r>
    </w:p>
    <w:p w:rsidR="00D71F1E" w:rsidRPr="00C91603" w:rsidRDefault="00D71F1E" w:rsidP="00E92847">
      <w:pPr>
        <w:pStyle w:val="Textoindependiente"/>
        <w:jc w:val="both"/>
        <w:rPr>
          <w:rFonts w:ascii="Arial" w:hAnsi="Arial" w:cs="Arial"/>
          <w:b w:val="0"/>
          <w:color w:val="000000"/>
          <w:szCs w:val="24"/>
        </w:rPr>
      </w:pPr>
    </w:p>
    <w:p w:rsidR="00841E35" w:rsidRPr="00C91603" w:rsidRDefault="00841E35" w:rsidP="00E92847">
      <w:pPr>
        <w:pStyle w:val="Textoindependiente"/>
        <w:jc w:val="both"/>
        <w:rPr>
          <w:rFonts w:ascii="Arial" w:hAnsi="Arial" w:cs="Arial"/>
          <w:b w:val="0"/>
          <w:color w:val="000000"/>
          <w:szCs w:val="24"/>
        </w:rPr>
      </w:pPr>
    </w:p>
    <w:p w:rsidR="00841E35" w:rsidRPr="00C91603" w:rsidRDefault="00841E35" w:rsidP="00E92847">
      <w:pPr>
        <w:pStyle w:val="Textoindependiente"/>
        <w:jc w:val="both"/>
        <w:rPr>
          <w:rFonts w:ascii="Arial" w:hAnsi="Arial" w:cs="Arial"/>
          <w:b w:val="0"/>
          <w:color w:val="000000"/>
          <w:szCs w:val="24"/>
        </w:rPr>
      </w:pPr>
    </w:p>
    <w:p w:rsidR="00D71F1E" w:rsidRPr="00C91603" w:rsidRDefault="00D71F1E" w:rsidP="00D71F1E">
      <w:pPr>
        <w:pStyle w:val="Default"/>
        <w:spacing w:before="100" w:beforeAutospacing="1"/>
        <w:jc w:val="both"/>
        <w:rPr>
          <w:rFonts w:eastAsia="Arial"/>
          <w:b/>
          <w:lang w:val="es-UY" w:eastAsia="es-UY"/>
        </w:rPr>
      </w:pPr>
      <w:r w:rsidRPr="00C91603">
        <w:rPr>
          <w:rFonts w:eastAsia="Arial"/>
          <w:b/>
          <w:lang w:val="es-UY" w:eastAsia="es-UY"/>
        </w:rPr>
        <w:t xml:space="preserve">Solicitud de prórroga </w:t>
      </w:r>
    </w:p>
    <w:p w:rsidR="00801B6E" w:rsidRPr="00C91603" w:rsidRDefault="00801B6E" w:rsidP="00D71F1E">
      <w:pPr>
        <w:pStyle w:val="Textoindependiente"/>
        <w:jc w:val="both"/>
        <w:rPr>
          <w:rFonts w:ascii="Arial" w:hAnsi="Arial" w:cs="Arial"/>
          <w:b w:val="0"/>
          <w:color w:val="000000"/>
          <w:szCs w:val="24"/>
        </w:rPr>
      </w:pPr>
    </w:p>
    <w:p w:rsidR="00D71F1E" w:rsidRPr="00C91603" w:rsidRDefault="00D71F1E" w:rsidP="00D71F1E">
      <w:pPr>
        <w:pStyle w:val="Textoindependiente"/>
        <w:jc w:val="both"/>
        <w:rPr>
          <w:rFonts w:ascii="Arial" w:hAnsi="Arial" w:cs="Arial"/>
          <w:b w:val="0"/>
          <w:color w:val="000000"/>
          <w:szCs w:val="24"/>
        </w:rPr>
      </w:pPr>
      <w:r w:rsidRPr="00C91603">
        <w:rPr>
          <w:rFonts w:ascii="Arial" w:hAnsi="Arial" w:cs="Arial"/>
          <w:b w:val="0"/>
          <w:color w:val="000000"/>
          <w:szCs w:val="24"/>
        </w:rPr>
        <w:t>Se podrá solicitar prórroga de la fecha de apertura, hasta tres días hábiles antes de la inicialmente fijada, siendo discrecional de la Administración el otorgarla.</w:t>
      </w:r>
    </w:p>
    <w:p w:rsidR="00D71F1E" w:rsidRPr="00C91603" w:rsidRDefault="00D71F1E" w:rsidP="00D71F1E">
      <w:pPr>
        <w:pStyle w:val="Textoindependiente"/>
        <w:jc w:val="both"/>
        <w:rPr>
          <w:rFonts w:ascii="Arial" w:hAnsi="Arial" w:cs="Arial"/>
          <w:b w:val="0"/>
          <w:color w:val="000000"/>
          <w:szCs w:val="24"/>
        </w:rPr>
      </w:pPr>
      <w:r w:rsidRPr="00C91603">
        <w:rPr>
          <w:rFonts w:ascii="Arial" w:hAnsi="Arial" w:cs="Arial"/>
          <w:b w:val="0"/>
          <w:color w:val="000000"/>
          <w:szCs w:val="24"/>
        </w:rPr>
        <w:t xml:space="preserve">Las solicitudes de prórroga se presentarán por e-mail a </w:t>
      </w:r>
      <w:hyperlink r:id="rId11" w:history="1">
        <w:r w:rsidRPr="00C91603">
          <w:rPr>
            <w:rStyle w:val="Hipervnculo"/>
            <w:rFonts w:ascii="Arial" w:eastAsia="Arial" w:hAnsi="Arial" w:cs="Arial"/>
            <w:b w:val="0"/>
            <w:szCs w:val="24"/>
          </w:rPr>
          <w:t>compras@tnu.com.uy</w:t>
        </w:r>
      </w:hyperlink>
    </w:p>
    <w:p w:rsidR="00E92847" w:rsidRPr="00C91603" w:rsidRDefault="00E92847" w:rsidP="00E92847">
      <w:pPr>
        <w:pStyle w:val="Prrafodelista"/>
        <w:ind w:left="705" w:firstLine="0"/>
        <w:rPr>
          <w:sz w:val="24"/>
          <w:szCs w:val="24"/>
        </w:rPr>
      </w:pPr>
    </w:p>
    <w:p w:rsidR="002543B4" w:rsidRPr="00C91603" w:rsidRDefault="000A18C0">
      <w:pPr>
        <w:spacing w:after="180" w:line="250" w:lineRule="auto"/>
        <w:ind w:left="355" w:hanging="10"/>
        <w:jc w:val="left"/>
        <w:rPr>
          <w:sz w:val="24"/>
          <w:szCs w:val="24"/>
        </w:rPr>
      </w:pPr>
      <w:r w:rsidRPr="00C91603">
        <w:rPr>
          <w:b/>
          <w:sz w:val="24"/>
          <w:szCs w:val="24"/>
        </w:rPr>
        <w:t>3. Comunicaciones de</w:t>
      </w:r>
      <w:r w:rsidR="00801B6E" w:rsidRPr="00C91603">
        <w:rPr>
          <w:b/>
          <w:sz w:val="24"/>
          <w:szCs w:val="24"/>
        </w:rPr>
        <w:t xml:space="preserve"> SECAN - TNU</w:t>
      </w:r>
    </w:p>
    <w:p w:rsidR="002543B4" w:rsidRPr="00C91603" w:rsidRDefault="00801B6E">
      <w:pPr>
        <w:spacing w:after="0"/>
        <w:ind w:left="-7" w:right="6"/>
        <w:rPr>
          <w:sz w:val="24"/>
          <w:szCs w:val="24"/>
        </w:rPr>
      </w:pPr>
      <w:r w:rsidRPr="00C91603">
        <w:rPr>
          <w:sz w:val="24"/>
          <w:szCs w:val="24"/>
        </w:rPr>
        <w:t xml:space="preserve">SECAN – TNU </w:t>
      </w:r>
      <w:r w:rsidR="000A18C0" w:rsidRPr="00C91603">
        <w:rPr>
          <w:sz w:val="24"/>
          <w:szCs w:val="24"/>
        </w:rPr>
        <w:t xml:space="preserve">efectuará las comunicaciones en la página de compras estatales </w:t>
      </w:r>
      <w:r w:rsidR="000A18C0" w:rsidRPr="00C91603">
        <w:rPr>
          <w:color w:val="0000FF"/>
          <w:sz w:val="24"/>
          <w:szCs w:val="24"/>
          <w:u w:val="single" w:color="0000FF"/>
        </w:rPr>
        <w:t xml:space="preserve">www.comprasestatales.gub.uy </w:t>
      </w:r>
      <w:r w:rsidR="000A18C0" w:rsidRPr="00C91603">
        <w:rPr>
          <w:sz w:val="24"/>
          <w:szCs w:val="24"/>
        </w:rPr>
        <w:t>siendo de responsabilidad de los oferentes la consulta permanente a dicha página para estar actualizado de las eventu</w:t>
      </w:r>
      <w:r w:rsidRPr="00C91603">
        <w:rPr>
          <w:sz w:val="24"/>
          <w:szCs w:val="24"/>
        </w:rPr>
        <w:t>ales modificaciones del pliego.</w:t>
      </w:r>
    </w:p>
    <w:p w:rsidR="002543B4" w:rsidRPr="00C91603" w:rsidRDefault="00801B6E" w:rsidP="00801B6E">
      <w:pPr>
        <w:spacing w:after="0"/>
        <w:ind w:left="-7" w:right="6"/>
        <w:rPr>
          <w:sz w:val="24"/>
          <w:szCs w:val="24"/>
        </w:rPr>
      </w:pPr>
      <w:r w:rsidRPr="00C91603">
        <w:rPr>
          <w:sz w:val="24"/>
          <w:szCs w:val="24"/>
        </w:rPr>
        <w:t>SECAN - TNU</w:t>
      </w:r>
      <w:r w:rsidR="000A18C0" w:rsidRPr="00C91603">
        <w:rPr>
          <w:sz w:val="24"/>
          <w:szCs w:val="24"/>
        </w:rPr>
        <w:t xml:space="preserve"> podrá realizar todas las comunicaciones, notificaciones e intimaciones que estime convenientes</w:t>
      </w:r>
      <w:r w:rsidRPr="00C91603">
        <w:rPr>
          <w:sz w:val="24"/>
          <w:szCs w:val="24"/>
        </w:rPr>
        <w:t xml:space="preserve">; </w:t>
      </w:r>
      <w:r w:rsidR="000A18C0" w:rsidRPr="00C91603">
        <w:rPr>
          <w:sz w:val="24"/>
          <w:szCs w:val="24"/>
        </w:rPr>
        <w:t>podrá asimismo notificar los trámites y actos administrativos personalmente, por correo electrónico u otros medios informáticos o telemáticos los cuales tendrán plena validez a todos los efectos (Ley 16.736 art. 696). La constancia de lectura de un documento electrónico será prueba suficiente de su recepción (art. 7 del decreto 65/998).</w:t>
      </w:r>
    </w:p>
    <w:p w:rsidR="002543B4" w:rsidRPr="00C91603" w:rsidRDefault="000A18C0">
      <w:pPr>
        <w:spacing w:after="0"/>
        <w:ind w:left="-7" w:right="6"/>
        <w:rPr>
          <w:sz w:val="24"/>
          <w:szCs w:val="24"/>
        </w:rPr>
      </w:pPr>
      <w:r w:rsidRPr="00C91603">
        <w:rPr>
          <w:sz w:val="24"/>
          <w:szCs w:val="24"/>
        </w:rPr>
        <w:t xml:space="preserve">Las empresas oferentes deberán proporcionar </w:t>
      </w:r>
      <w:r w:rsidR="00801B6E" w:rsidRPr="00C91603">
        <w:rPr>
          <w:sz w:val="24"/>
          <w:szCs w:val="24"/>
        </w:rPr>
        <w:t>sus</w:t>
      </w:r>
      <w:r w:rsidRPr="00C91603">
        <w:rPr>
          <w:sz w:val="24"/>
          <w:szCs w:val="24"/>
        </w:rPr>
        <w:t xml:space="preserve"> correo</w:t>
      </w:r>
      <w:r w:rsidR="00801B6E" w:rsidRPr="00C91603">
        <w:rPr>
          <w:sz w:val="24"/>
          <w:szCs w:val="24"/>
        </w:rPr>
        <w:t>s</w:t>
      </w:r>
      <w:r w:rsidRPr="00C91603">
        <w:rPr>
          <w:sz w:val="24"/>
          <w:szCs w:val="24"/>
        </w:rPr>
        <w:t xml:space="preserve"> electrónico</w:t>
      </w:r>
      <w:r w:rsidR="00801B6E" w:rsidRPr="00C91603">
        <w:rPr>
          <w:sz w:val="24"/>
          <w:szCs w:val="24"/>
        </w:rPr>
        <w:t>s</w:t>
      </w:r>
      <w:r w:rsidRPr="00C91603">
        <w:rPr>
          <w:sz w:val="24"/>
          <w:szCs w:val="24"/>
        </w:rPr>
        <w:t xml:space="preserve"> en el formulario de identificación del oferente.</w:t>
      </w:r>
    </w:p>
    <w:p w:rsidR="002543B4" w:rsidRPr="00C91603" w:rsidRDefault="000A18C0">
      <w:pPr>
        <w:spacing w:after="258"/>
        <w:ind w:left="-7" w:right="6"/>
        <w:rPr>
          <w:sz w:val="24"/>
          <w:szCs w:val="24"/>
        </w:rPr>
      </w:pPr>
      <w:r w:rsidRPr="00C91603">
        <w:rPr>
          <w:sz w:val="24"/>
          <w:szCs w:val="24"/>
        </w:rPr>
        <w:t>También podrá usarse como medio de comunicación la página de Compras Estatales.</w:t>
      </w:r>
    </w:p>
    <w:p w:rsidR="002543B4" w:rsidRPr="00C91603" w:rsidRDefault="000A18C0">
      <w:pPr>
        <w:pStyle w:val="Ttulo3"/>
        <w:spacing w:after="180" w:line="250" w:lineRule="auto"/>
        <w:ind w:left="355"/>
        <w:rPr>
          <w:sz w:val="24"/>
          <w:szCs w:val="24"/>
        </w:rPr>
      </w:pPr>
      <w:r w:rsidRPr="00C91603">
        <w:rPr>
          <w:sz w:val="24"/>
          <w:szCs w:val="24"/>
        </w:rPr>
        <w:t>4. Notificación de Adjudicación</w:t>
      </w:r>
    </w:p>
    <w:p w:rsidR="002543B4" w:rsidRPr="00C91603" w:rsidRDefault="0021760F">
      <w:pPr>
        <w:spacing w:after="455"/>
        <w:ind w:left="-7" w:right="6"/>
        <w:rPr>
          <w:sz w:val="24"/>
          <w:szCs w:val="24"/>
        </w:rPr>
      </w:pPr>
      <w:r w:rsidRPr="00C91603">
        <w:rPr>
          <w:sz w:val="24"/>
          <w:szCs w:val="24"/>
        </w:rPr>
        <w:t>SECAN - TNU</w:t>
      </w:r>
      <w:r w:rsidR="000A18C0" w:rsidRPr="00C91603">
        <w:rPr>
          <w:sz w:val="24"/>
          <w:szCs w:val="24"/>
        </w:rPr>
        <w:t xml:space="preserve"> publicará la Resolución de Adjudicación en la página de compras estatales </w:t>
      </w:r>
      <w:r w:rsidR="000A18C0" w:rsidRPr="00C91603">
        <w:rPr>
          <w:color w:val="0000FF"/>
          <w:sz w:val="24"/>
          <w:szCs w:val="24"/>
          <w:u w:val="single" w:color="0000FF"/>
        </w:rPr>
        <w:t xml:space="preserve">www.comprasestatales.gub.uy </w:t>
      </w:r>
      <w:r w:rsidR="000A18C0" w:rsidRPr="00C91603">
        <w:rPr>
          <w:sz w:val="24"/>
          <w:szCs w:val="24"/>
        </w:rPr>
        <w:t>siendo de responsabilidad de los oferentes la consulta permanente a dicha página para estar actualizado del proceso de cada llamado. No obstante ello, se enviará un mail a las direcciones electrónicas que figuran en el RUPE correspondientes a las empresas oferentes, expresando que la Resolución de adjudicación se encuentra publicada en la página  de compras estatales.</w:t>
      </w:r>
    </w:p>
    <w:p w:rsidR="002543B4" w:rsidRPr="00C91603" w:rsidRDefault="000A18C0">
      <w:pPr>
        <w:ind w:left="-7" w:right="6"/>
        <w:rPr>
          <w:sz w:val="24"/>
          <w:szCs w:val="24"/>
        </w:rPr>
      </w:pPr>
      <w:r w:rsidRPr="00C91603">
        <w:rPr>
          <w:sz w:val="24"/>
          <w:szCs w:val="24"/>
        </w:rPr>
        <w:lastRenderedPageBreak/>
        <w:t>Se considerarán notificados, tanto el adjudicatario como los oferentes que no resultaron seleccionados, el día en que se publica la resolución citada en la página de compras estatales.</w:t>
      </w:r>
    </w:p>
    <w:p w:rsidR="002543B4" w:rsidRPr="00C91603" w:rsidRDefault="000A18C0">
      <w:pPr>
        <w:ind w:left="-7" w:right="6"/>
        <w:rPr>
          <w:sz w:val="24"/>
          <w:szCs w:val="24"/>
        </w:rPr>
      </w:pPr>
      <w:r w:rsidRPr="00C91603">
        <w:rPr>
          <w:sz w:val="24"/>
          <w:szCs w:val="24"/>
        </w:rPr>
        <w:t>Los plazos que correspondan aplicar en el presente llamado, comenzarán a correr a partir del día siguiente de la misma.</w:t>
      </w:r>
    </w:p>
    <w:p w:rsidR="00602492" w:rsidRPr="00C91603" w:rsidRDefault="00602492">
      <w:pPr>
        <w:spacing w:after="10" w:line="250" w:lineRule="auto"/>
        <w:ind w:left="355" w:hanging="10"/>
        <w:jc w:val="left"/>
        <w:rPr>
          <w:b/>
          <w:sz w:val="24"/>
          <w:szCs w:val="24"/>
        </w:rPr>
      </w:pPr>
    </w:p>
    <w:p w:rsidR="002543B4" w:rsidRPr="00C91603" w:rsidRDefault="00584A3A" w:rsidP="00584A3A">
      <w:pPr>
        <w:pStyle w:val="Ttulo3"/>
        <w:spacing w:after="180" w:line="250" w:lineRule="auto"/>
        <w:ind w:left="355"/>
        <w:rPr>
          <w:sz w:val="24"/>
          <w:szCs w:val="24"/>
        </w:rPr>
      </w:pPr>
      <w:r w:rsidRPr="00C91603">
        <w:rPr>
          <w:sz w:val="24"/>
          <w:szCs w:val="24"/>
        </w:rPr>
        <w:t xml:space="preserve">5. </w:t>
      </w:r>
      <w:r w:rsidR="000A18C0" w:rsidRPr="00C91603">
        <w:rPr>
          <w:sz w:val="24"/>
          <w:szCs w:val="24"/>
        </w:rPr>
        <w:t>Aceptación a las Disposiciones del Pliego de Condiciones</w:t>
      </w:r>
    </w:p>
    <w:p w:rsidR="00602492" w:rsidRPr="00C91603" w:rsidRDefault="00602492" w:rsidP="00602492">
      <w:pPr>
        <w:pStyle w:val="Prrafodelista"/>
        <w:spacing w:after="10" w:line="250" w:lineRule="auto"/>
        <w:ind w:left="585" w:firstLine="0"/>
        <w:jc w:val="left"/>
        <w:rPr>
          <w:sz w:val="24"/>
          <w:szCs w:val="24"/>
        </w:rPr>
      </w:pPr>
    </w:p>
    <w:p w:rsidR="0021760F" w:rsidRPr="00C91603" w:rsidRDefault="000A18C0">
      <w:pPr>
        <w:spacing w:after="0"/>
        <w:ind w:left="-7" w:right="6"/>
        <w:rPr>
          <w:sz w:val="24"/>
          <w:szCs w:val="24"/>
        </w:rPr>
      </w:pPr>
      <w:r w:rsidRPr="00C91603">
        <w:rPr>
          <w:sz w:val="24"/>
          <w:szCs w:val="24"/>
        </w:rPr>
        <w:t>La  presentación a este llamado, implica la aceptación de la totalidad de las cláusulas que componen el presente Pliego de Condiciones</w:t>
      </w:r>
      <w:r w:rsidR="0021760F" w:rsidRPr="00C91603">
        <w:rPr>
          <w:sz w:val="24"/>
          <w:szCs w:val="24"/>
        </w:rPr>
        <w:t>.</w:t>
      </w:r>
    </w:p>
    <w:p w:rsidR="00602492" w:rsidRPr="00C91603" w:rsidRDefault="00602492">
      <w:pPr>
        <w:pStyle w:val="Ttulo3"/>
        <w:spacing w:after="273" w:line="250" w:lineRule="auto"/>
        <w:ind w:left="355"/>
        <w:rPr>
          <w:sz w:val="24"/>
          <w:szCs w:val="24"/>
        </w:rPr>
      </w:pPr>
    </w:p>
    <w:p w:rsidR="002543B4" w:rsidRPr="00C91603" w:rsidRDefault="00602492">
      <w:pPr>
        <w:pStyle w:val="Ttulo3"/>
        <w:spacing w:after="273" w:line="250" w:lineRule="auto"/>
        <w:ind w:left="355"/>
        <w:rPr>
          <w:sz w:val="24"/>
          <w:szCs w:val="24"/>
        </w:rPr>
      </w:pPr>
      <w:r w:rsidRPr="00C91603">
        <w:rPr>
          <w:sz w:val="24"/>
          <w:szCs w:val="24"/>
        </w:rPr>
        <w:t>6</w:t>
      </w:r>
      <w:r w:rsidR="000A18C0" w:rsidRPr="00C91603">
        <w:rPr>
          <w:sz w:val="24"/>
          <w:szCs w:val="24"/>
        </w:rPr>
        <w:t>. Cumplimiento de Normas en Materia Laboral y de Seguridad Social</w:t>
      </w:r>
    </w:p>
    <w:p w:rsidR="002543B4" w:rsidRPr="00C91603" w:rsidRDefault="000A18C0">
      <w:pPr>
        <w:spacing w:after="0"/>
        <w:ind w:left="-7" w:right="6"/>
        <w:rPr>
          <w:sz w:val="24"/>
          <w:szCs w:val="24"/>
        </w:rPr>
      </w:pPr>
      <w:r w:rsidRPr="00C91603">
        <w:rPr>
          <w:sz w:val="24"/>
          <w:szCs w:val="24"/>
        </w:rPr>
        <w:t xml:space="preserve">La remuneración que la empresa abone a sus trabajadores </w:t>
      </w:r>
      <w:r w:rsidR="00602492" w:rsidRPr="00C91603">
        <w:rPr>
          <w:sz w:val="24"/>
          <w:szCs w:val="24"/>
        </w:rPr>
        <w:t xml:space="preserve">deberá respetar los laudos salariales </w:t>
      </w:r>
      <w:r w:rsidRPr="00C91603">
        <w:rPr>
          <w:sz w:val="24"/>
          <w:szCs w:val="24"/>
        </w:rPr>
        <w:t>l homologado</w:t>
      </w:r>
      <w:r w:rsidR="00602492" w:rsidRPr="00C91603">
        <w:rPr>
          <w:sz w:val="24"/>
          <w:szCs w:val="24"/>
        </w:rPr>
        <w:t>s</w:t>
      </w:r>
      <w:r w:rsidRPr="00C91603">
        <w:rPr>
          <w:sz w:val="24"/>
          <w:szCs w:val="24"/>
        </w:rPr>
        <w:t xml:space="preserve"> en el seno de los Consejos de Salarios para la respectiva rama de actividad,  o aquél que fije en su defecto el Poder Ejecutivo.</w:t>
      </w:r>
    </w:p>
    <w:p w:rsidR="002543B4" w:rsidRPr="00C91603" w:rsidRDefault="00602492">
      <w:pPr>
        <w:spacing w:after="0"/>
        <w:ind w:left="-7" w:right="6"/>
        <w:rPr>
          <w:sz w:val="24"/>
          <w:szCs w:val="24"/>
        </w:rPr>
      </w:pPr>
      <w:r w:rsidRPr="00C91603">
        <w:rPr>
          <w:sz w:val="24"/>
          <w:szCs w:val="24"/>
        </w:rPr>
        <w:t xml:space="preserve">SECAN – TNU </w:t>
      </w:r>
      <w:r w:rsidR="000A18C0" w:rsidRPr="00C91603">
        <w:rPr>
          <w:sz w:val="24"/>
          <w:szCs w:val="24"/>
        </w:rPr>
        <w:t>podrá exigir mensualmente la presentación de la documentación o declaración jurada que acredite que el adjudicatario da cumplimiento a las normas vigentes en  materia laboral y de seguridad social, con respecto al personal en relación de dependencia, tales como pago de remuneraciones, entrega de recibos de sueldos, comprobante de inscripción de la planilla de trabajo en el MTSS, comprobante de pago al BPS, comprobante de pago del seguro contra accidentes de trabajo</w:t>
      </w:r>
      <w:r w:rsidRPr="00C91603">
        <w:rPr>
          <w:sz w:val="24"/>
          <w:szCs w:val="24"/>
        </w:rPr>
        <w:t xml:space="preserve"> y</w:t>
      </w:r>
      <w:r w:rsidR="000A18C0" w:rsidRPr="00C91603">
        <w:rPr>
          <w:sz w:val="24"/>
          <w:szCs w:val="24"/>
        </w:rPr>
        <w:t xml:space="preserve"> enfermedades profesionales, el cumplimiento de normas de seguridad e higiene y demás que correspondieren. El incumplimiento por parte de la empresa adjudicataria en el pago de las retribuciones antes mencionadas será causal de rescisión del contrato.</w:t>
      </w:r>
    </w:p>
    <w:p w:rsidR="002543B4" w:rsidRPr="00C91603" w:rsidRDefault="000A18C0">
      <w:pPr>
        <w:spacing w:after="0"/>
        <w:ind w:left="-7" w:right="6"/>
        <w:rPr>
          <w:sz w:val="24"/>
          <w:szCs w:val="24"/>
        </w:rPr>
      </w:pPr>
      <w:r w:rsidRPr="00C91603">
        <w:rPr>
          <w:sz w:val="24"/>
          <w:szCs w:val="24"/>
        </w:rPr>
        <w:t xml:space="preserve">Asimismo semestralmente se podrá requerir Certificado Contable que acredite la situación de regularidad en la totalidad de las obligaciones laborales y de seguridad social de la empresa para con sus dependientes. </w:t>
      </w:r>
      <w:r w:rsidR="00602492" w:rsidRPr="00C91603">
        <w:rPr>
          <w:sz w:val="24"/>
          <w:szCs w:val="24"/>
        </w:rPr>
        <w:t>SECAN - TNU</w:t>
      </w:r>
      <w:r w:rsidRPr="00C91603">
        <w:rPr>
          <w:sz w:val="24"/>
          <w:szCs w:val="24"/>
        </w:rPr>
        <w:t xml:space="preserve"> tiene la potestad de retener de los pagos debidos en virtud del contrato, los créditos laborales a los que tengan derecho los trabajadores de la empresa contratada (Ley 18.098 de   27 de diciembre de 2006, Ley 18.099 de 10 de Enero de 2007).</w:t>
      </w:r>
    </w:p>
    <w:p w:rsidR="002543B4" w:rsidRPr="00C91603" w:rsidRDefault="000A18C0">
      <w:pPr>
        <w:spacing w:after="620"/>
        <w:ind w:left="-7" w:right="6"/>
        <w:rPr>
          <w:sz w:val="24"/>
          <w:szCs w:val="24"/>
        </w:rPr>
      </w:pPr>
      <w:r w:rsidRPr="00C91603">
        <w:rPr>
          <w:sz w:val="24"/>
          <w:szCs w:val="24"/>
        </w:rPr>
        <w:t xml:space="preserve">En caso de incumplimiento de las obligaciones mencionadas anteriormente </w:t>
      </w:r>
      <w:r w:rsidR="00602492" w:rsidRPr="00C91603">
        <w:rPr>
          <w:sz w:val="24"/>
          <w:szCs w:val="24"/>
        </w:rPr>
        <w:t>SEÇCAN - TNU</w:t>
      </w:r>
      <w:r w:rsidRPr="00C91603">
        <w:rPr>
          <w:sz w:val="24"/>
          <w:szCs w:val="24"/>
        </w:rPr>
        <w:t xml:space="preserve"> se reserva el derecho de aplicar las disposiciones del Decreto 475/2005 de fecha 14 de noviembre de 2005 y de la Ley 18.098 de 27 de diciembre de 2006, Ley 18.099 de 10 de Enero de 2007, como así rescindir la presente contratación, con pérdida  del depósito en garantía por cumplimiento de contrato, sin perjuicio de las acciones civiles y penales que pudieren corresponder. Las partes convienen que, de tener que afrontar</w:t>
      </w:r>
      <w:r w:rsidR="00602492" w:rsidRPr="00C91603">
        <w:rPr>
          <w:sz w:val="24"/>
          <w:szCs w:val="24"/>
        </w:rPr>
        <w:t xml:space="preserve"> SECAN - TNU</w:t>
      </w:r>
      <w:r w:rsidRPr="00C91603">
        <w:rPr>
          <w:sz w:val="24"/>
          <w:szCs w:val="24"/>
        </w:rPr>
        <w:t xml:space="preserve"> cualquier tipo de pago por los rubros contenidos en las Leyes 18.098 y 18.099, el monto total le será restituido por la empresa adjudicataria.</w:t>
      </w:r>
    </w:p>
    <w:p w:rsidR="002543B4" w:rsidRPr="00C91603" w:rsidRDefault="000A18C0">
      <w:pPr>
        <w:pStyle w:val="Ttulo1"/>
        <w:spacing w:after="371"/>
        <w:ind w:left="-5" w:right="38"/>
        <w:rPr>
          <w:sz w:val="24"/>
          <w:szCs w:val="24"/>
        </w:rPr>
      </w:pPr>
      <w:r w:rsidRPr="00C91603">
        <w:rPr>
          <w:sz w:val="24"/>
          <w:szCs w:val="24"/>
        </w:rPr>
        <w:t>CAPITULO III – De la Oferta y del Oferente</w:t>
      </w:r>
    </w:p>
    <w:p w:rsidR="002543B4" w:rsidRPr="00C91603" w:rsidRDefault="000A18C0">
      <w:pPr>
        <w:spacing w:after="371" w:line="259" w:lineRule="auto"/>
        <w:ind w:left="-5" w:right="38" w:hanging="10"/>
        <w:jc w:val="left"/>
        <w:rPr>
          <w:sz w:val="24"/>
          <w:szCs w:val="24"/>
        </w:rPr>
      </w:pPr>
      <w:r w:rsidRPr="00C91603">
        <w:rPr>
          <w:b/>
          <w:sz w:val="24"/>
          <w:szCs w:val="24"/>
          <w:u w:val="single" w:color="000000"/>
        </w:rPr>
        <w:t>Condiciones y Formalidades de las Propuestas</w:t>
      </w:r>
    </w:p>
    <w:p w:rsidR="002543B4" w:rsidRPr="00C91603" w:rsidRDefault="000A18C0">
      <w:pPr>
        <w:pStyle w:val="Ttulo2"/>
        <w:ind w:left="355"/>
        <w:rPr>
          <w:szCs w:val="24"/>
        </w:rPr>
      </w:pPr>
      <w:r w:rsidRPr="00C91603">
        <w:rPr>
          <w:szCs w:val="24"/>
        </w:rPr>
        <w:lastRenderedPageBreak/>
        <w:t>1. De la presentación de las Ofertas</w:t>
      </w:r>
    </w:p>
    <w:p w:rsidR="000B20CB" w:rsidRPr="00C91603" w:rsidRDefault="000B20CB" w:rsidP="000B20CB">
      <w:pPr>
        <w:pStyle w:val="Textoindependiente"/>
        <w:jc w:val="both"/>
        <w:rPr>
          <w:rFonts w:ascii="Arial" w:hAnsi="Arial" w:cs="Arial"/>
          <w:b w:val="0"/>
          <w:color w:val="000000"/>
          <w:szCs w:val="24"/>
        </w:rPr>
      </w:pPr>
      <w:r w:rsidRPr="00C91603">
        <w:rPr>
          <w:rFonts w:ascii="Arial" w:hAnsi="Arial" w:cs="Arial"/>
          <w:b w:val="0"/>
          <w:color w:val="000000"/>
          <w:szCs w:val="24"/>
        </w:rPr>
        <w:t>Deberán redactarse con claridad y precisión; firmadas por el oferente o su representante con aclaración de firma y calidad del firmante.</w:t>
      </w:r>
    </w:p>
    <w:p w:rsidR="000B20CB" w:rsidRPr="00C91603" w:rsidRDefault="000B20CB" w:rsidP="000B20CB">
      <w:pPr>
        <w:pStyle w:val="Textoindependiente"/>
        <w:jc w:val="both"/>
        <w:rPr>
          <w:rFonts w:ascii="Arial" w:hAnsi="Arial" w:cs="Arial"/>
          <w:b w:val="0"/>
          <w:color w:val="000000"/>
          <w:szCs w:val="24"/>
        </w:rPr>
      </w:pPr>
      <w:r w:rsidRPr="00C91603">
        <w:rPr>
          <w:rFonts w:ascii="Arial" w:hAnsi="Arial" w:cs="Arial"/>
          <w:b w:val="0"/>
          <w:color w:val="000000"/>
          <w:szCs w:val="24"/>
        </w:rPr>
        <w:t>Si contuvieren enmiendas, raspaduras, testados y/o interlineados no salvados en forma, los mismos se tendrán por no efectuados.</w:t>
      </w:r>
    </w:p>
    <w:p w:rsidR="000B20CB" w:rsidRPr="00C91603" w:rsidRDefault="000B20CB" w:rsidP="000B20CB">
      <w:pPr>
        <w:pStyle w:val="Textoindependiente"/>
        <w:jc w:val="both"/>
        <w:rPr>
          <w:rFonts w:ascii="Arial" w:hAnsi="Arial" w:cs="Arial"/>
          <w:b w:val="0"/>
          <w:color w:val="000000"/>
          <w:szCs w:val="24"/>
        </w:rPr>
      </w:pPr>
      <w:r w:rsidRPr="00C91603">
        <w:rPr>
          <w:rFonts w:ascii="Arial" w:hAnsi="Arial" w:cs="Arial"/>
          <w:b w:val="0"/>
          <w:color w:val="000000"/>
          <w:szCs w:val="24"/>
        </w:rPr>
        <w:t>Toda cláusula de la oferta que resulte imprecisa, ambigua, contradictoria u oscura a criterio de la Administración,  se interpretará en el sentido más favorable a ésta.</w:t>
      </w:r>
    </w:p>
    <w:p w:rsidR="002543B4" w:rsidRPr="00C91603" w:rsidRDefault="000A18C0">
      <w:pPr>
        <w:spacing w:after="257"/>
        <w:ind w:left="-7" w:right="6"/>
        <w:rPr>
          <w:sz w:val="24"/>
          <w:szCs w:val="24"/>
        </w:rPr>
      </w:pPr>
      <w:r w:rsidRPr="00C91603">
        <w:rPr>
          <w:sz w:val="24"/>
          <w:szCs w:val="24"/>
        </w:rPr>
        <w:t xml:space="preserve">Las propuestas </w:t>
      </w:r>
      <w:r w:rsidRPr="00C91603">
        <w:rPr>
          <w:b/>
          <w:sz w:val="24"/>
          <w:szCs w:val="24"/>
        </w:rPr>
        <w:t>deberán ser presentadas exclusivamente en formato electrónico</w:t>
      </w:r>
      <w:r w:rsidRPr="00C91603">
        <w:rPr>
          <w:sz w:val="24"/>
          <w:szCs w:val="24"/>
        </w:rPr>
        <w:t xml:space="preserve">, mediante el ingreso de las mismas en el sitio web de Compras Estatales: </w:t>
      </w:r>
      <w:r w:rsidRPr="00C91603">
        <w:rPr>
          <w:color w:val="0000FF"/>
          <w:sz w:val="24"/>
          <w:szCs w:val="24"/>
          <w:u w:val="single" w:color="0000FF"/>
        </w:rPr>
        <w:t xml:space="preserve">www.comprasestatales.gub.uy </w:t>
      </w:r>
      <w:r w:rsidRPr="00C91603">
        <w:rPr>
          <w:sz w:val="24"/>
          <w:szCs w:val="24"/>
        </w:rPr>
        <w:t xml:space="preserve">(por consultas al respecto deberán comunicarse al 2903 1111, Mesa de ayuda SICE de 10 a 17 </w:t>
      </w:r>
      <w:proofErr w:type="spellStart"/>
      <w:r w:rsidRPr="00C91603">
        <w:rPr>
          <w:sz w:val="24"/>
          <w:szCs w:val="24"/>
        </w:rPr>
        <w:t>hs</w:t>
      </w:r>
      <w:proofErr w:type="spellEnd"/>
      <w:r w:rsidRPr="00C91603">
        <w:rPr>
          <w:sz w:val="24"/>
          <w:szCs w:val="24"/>
        </w:rPr>
        <w:t>.), o pueden consultar el Instructivo en la página web de Compras Estatales.</w:t>
      </w:r>
    </w:p>
    <w:p w:rsidR="001007BD" w:rsidRPr="00C91603" w:rsidRDefault="001007BD" w:rsidP="001007BD">
      <w:pPr>
        <w:pStyle w:val="Textoindependiente"/>
        <w:jc w:val="both"/>
        <w:rPr>
          <w:rFonts w:ascii="Arial" w:hAnsi="Arial" w:cs="Arial"/>
          <w:b w:val="0"/>
          <w:szCs w:val="24"/>
        </w:rPr>
      </w:pPr>
      <w:r w:rsidRPr="00C91603">
        <w:rPr>
          <w:rFonts w:ascii="Arial" w:hAnsi="Arial" w:cs="Arial"/>
          <w:b w:val="0"/>
          <w:szCs w:val="24"/>
        </w:rPr>
        <w:t xml:space="preserve">El Pliego de Bases y Condiciones Particulares no tiene costo. Se encuentra disponible en el siguiente sitio web: </w:t>
      </w:r>
      <w:hyperlink r:id="rId12" w:history="1">
        <w:r w:rsidRPr="00C91603">
          <w:rPr>
            <w:rStyle w:val="Hipervnculo"/>
            <w:rFonts w:ascii="Arial" w:eastAsia="Arial" w:hAnsi="Arial" w:cs="Arial"/>
            <w:b w:val="0"/>
            <w:szCs w:val="24"/>
          </w:rPr>
          <w:t>www.comprasestatales.gub.uy</w:t>
        </w:r>
      </w:hyperlink>
    </w:p>
    <w:p w:rsidR="001007BD" w:rsidRPr="00C91603" w:rsidRDefault="001007BD" w:rsidP="001007BD">
      <w:pPr>
        <w:pStyle w:val="Textoindependiente"/>
        <w:jc w:val="both"/>
        <w:rPr>
          <w:rFonts w:ascii="Arial" w:hAnsi="Arial" w:cs="Arial"/>
          <w:b w:val="0"/>
          <w:szCs w:val="24"/>
        </w:rPr>
      </w:pPr>
      <w:r w:rsidRPr="00C91603">
        <w:rPr>
          <w:rFonts w:ascii="Arial" w:hAnsi="Arial" w:cs="Arial"/>
          <w:b w:val="0"/>
          <w:szCs w:val="24"/>
        </w:rPr>
        <w:t>Las ofertas serán ingresadas a la plataforma electrónica por el oferente, quien deberá autenticarse ante el sistema informático respectivo y ante el Registro Único de Proveedores del Estado, en caso de no estar inscripto en éste último.</w:t>
      </w:r>
    </w:p>
    <w:p w:rsidR="001007BD" w:rsidRPr="00C91603" w:rsidRDefault="001007BD">
      <w:pPr>
        <w:ind w:left="-7" w:right="6"/>
        <w:rPr>
          <w:sz w:val="24"/>
          <w:szCs w:val="24"/>
        </w:rPr>
      </w:pPr>
    </w:p>
    <w:p w:rsidR="002543B4" w:rsidRPr="00C91603" w:rsidRDefault="000A18C0">
      <w:pPr>
        <w:ind w:left="-7" w:right="6"/>
        <w:rPr>
          <w:sz w:val="24"/>
          <w:szCs w:val="24"/>
        </w:rPr>
      </w:pPr>
      <w:r w:rsidRPr="00C91603">
        <w:rPr>
          <w:sz w:val="24"/>
          <w:szCs w:val="24"/>
        </w:rPr>
        <w:t>La plataforma electrónica recibirá ofertas únicamente hasta el momento fijado para su apertura en la convocatoria respectiva.</w:t>
      </w:r>
    </w:p>
    <w:p w:rsidR="002543B4" w:rsidRPr="00C91603" w:rsidRDefault="000A18C0">
      <w:pPr>
        <w:ind w:left="-7" w:right="6"/>
        <w:rPr>
          <w:sz w:val="24"/>
          <w:szCs w:val="24"/>
        </w:rPr>
      </w:pPr>
      <w:r w:rsidRPr="00C91603">
        <w:rPr>
          <w:sz w:val="24"/>
          <w:szCs w:val="24"/>
        </w:rPr>
        <w:t>La plataforma electrónica garantiza que no pueda conocerse el contenido de las ofertas hasta el momento de la apertura.</w:t>
      </w:r>
    </w:p>
    <w:p w:rsidR="002543B4" w:rsidRPr="00C91603" w:rsidRDefault="000A18C0">
      <w:pPr>
        <w:ind w:left="-7" w:right="6"/>
        <w:rPr>
          <w:sz w:val="24"/>
          <w:szCs w:val="24"/>
        </w:rPr>
      </w:pPr>
      <w:r w:rsidRPr="00C91603">
        <w:rPr>
          <w:sz w:val="24"/>
          <w:szCs w:val="24"/>
        </w:rPr>
        <w:t>Se deberá adjuntar un índice con el nombre de cada uno de los documentos que componen la oferta y una breve descripción de los mismos.</w:t>
      </w:r>
    </w:p>
    <w:p w:rsidR="002543B4" w:rsidRPr="00C91603" w:rsidRDefault="000A18C0">
      <w:pPr>
        <w:spacing w:after="0"/>
        <w:ind w:left="-7" w:right="6"/>
        <w:rPr>
          <w:sz w:val="24"/>
          <w:szCs w:val="24"/>
        </w:rPr>
      </w:pPr>
      <w:r w:rsidRPr="00C91603">
        <w:rPr>
          <w:sz w:val="24"/>
          <w:szCs w:val="24"/>
        </w:rPr>
        <w:t>Los oferentes están obligados a presentar toda la información que sea necesaria para evaluar sus ofertas en cumplimiento de los requerimientos exigidos.</w:t>
      </w:r>
    </w:p>
    <w:p w:rsidR="002543B4" w:rsidRPr="00C91603" w:rsidRDefault="000A18C0">
      <w:pPr>
        <w:spacing w:after="260"/>
        <w:ind w:left="-7" w:right="6"/>
        <w:rPr>
          <w:sz w:val="24"/>
          <w:szCs w:val="24"/>
        </w:rPr>
      </w:pPr>
      <w:r w:rsidRPr="00C91603">
        <w:rPr>
          <w:sz w:val="24"/>
          <w:szCs w:val="24"/>
        </w:rPr>
        <w:t>La ausencia de información referida al cumplimiento de un requerimiento podrá ser considerada como “no cumple dicho requerimiento”, no dando lugar a reclamación alguna por parte del oferente.</w:t>
      </w:r>
    </w:p>
    <w:p w:rsidR="002543B4" w:rsidRPr="00C91603" w:rsidRDefault="000A18C0" w:rsidP="001007BD">
      <w:pPr>
        <w:spacing w:after="218" w:line="250" w:lineRule="auto"/>
        <w:ind w:left="10" w:hanging="10"/>
        <w:rPr>
          <w:b/>
          <w:sz w:val="24"/>
          <w:szCs w:val="24"/>
        </w:rPr>
      </w:pPr>
      <w:r w:rsidRPr="00C91603">
        <w:rPr>
          <w:b/>
          <w:sz w:val="24"/>
          <w:szCs w:val="24"/>
        </w:rPr>
        <w:t>Toda la documentación de la oferta se ingresará en formatos abiertos, sin contraseñas ni bloqueos para su impresión o copiado.</w:t>
      </w:r>
    </w:p>
    <w:p w:rsidR="00674728" w:rsidRPr="00C91603" w:rsidRDefault="00674728" w:rsidP="00674728">
      <w:pPr>
        <w:suppressAutoHyphens/>
        <w:spacing w:before="120"/>
        <w:rPr>
          <w:rFonts w:eastAsia="MS Mincho"/>
          <w:sz w:val="24"/>
          <w:szCs w:val="24"/>
        </w:rPr>
      </w:pPr>
      <w:r w:rsidRPr="00C91603">
        <w:rPr>
          <w:rFonts w:eastAsia="MS Mincho"/>
          <w:sz w:val="24"/>
          <w:szCs w:val="24"/>
          <w:u w:val="single"/>
        </w:rPr>
        <w:t>Cláusulas abusivas en las ofertas</w:t>
      </w:r>
      <w:r w:rsidRPr="00C91603">
        <w:rPr>
          <w:rFonts w:eastAsia="MS Mincho"/>
          <w:sz w:val="24"/>
          <w:szCs w:val="24"/>
        </w:rPr>
        <w:t>. Es abusiva, por su contenido o su forma, toda cláusula contenida en las ofertas, que contradiga las exigencias del pliego y determine obligaciones en perjuicio de la Administración, así como toda aquella que viole la obligación de actuar de buena fe.</w:t>
      </w:r>
    </w:p>
    <w:p w:rsidR="00674728" w:rsidRPr="00C91603" w:rsidRDefault="00674728" w:rsidP="001007BD">
      <w:pPr>
        <w:spacing w:after="218" w:line="250" w:lineRule="auto"/>
        <w:ind w:left="10" w:hanging="10"/>
        <w:rPr>
          <w:sz w:val="24"/>
          <w:szCs w:val="24"/>
        </w:rPr>
      </w:pPr>
    </w:p>
    <w:p w:rsidR="002543B4" w:rsidRPr="00C91603" w:rsidRDefault="000A18C0">
      <w:pPr>
        <w:pStyle w:val="Ttulo2"/>
        <w:ind w:left="355"/>
        <w:rPr>
          <w:szCs w:val="24"/>
        </w:rPr>
      </w:pPr>
      <w:r w:rsidRPr="00C91603">
        <w:rPr>
          <w:szCs w:val="24"/>
        </w:rPr>
        <w:t>2. Confidencialidad según el Art: 65 del TOCAF</w:t>
      </w:r>
    </w:p>
    <w:p w:rsidR="001007BD" w:rsidRPr="00C91603" w:rsidRDefault="001007BD" w:rsidP="001007BD">
      <w:pPr>
        <w:pStyle w:val="Textoindependiente"/>
        <w:jc w:val="both"/>
        <w:rPr>
          <w:rFonts w:ascii="Arial" w:hAnsi="Arial" w:cs="Arial"/>
          <w:b w:val="0"/>
          <w:szCs w:val="24"/>
        </w:rPr>
      </w:pPr>
      <w:r w:rsidRPr="00C91603">
        <w:rPr>
          <w:rFonts w:ascii="Arial" w:hAnsi="Arial" w:cs="Arial"/>
          <w:b w:val="0"/>
          <w:szCs w:val="24"/>
        </w:rPr>
        <w:t xml:space="preserve">Cuando el oferente incluya información confidencial en su oferta, de conformidad con lo establecido en el Art. 65 del TOCAF, será de su exclusiva responsabilidad ingresar la </w:t>
      </w:r>
      <w:r w:rsidRPr="00C91603">
        <w:rPr>
          <w:rFonts w:ascii="Arial" w:hAnsi="Arial" w:cs="Arial"/>
          <w:b w:val="0"/>
          <w:szCs w:val="24"/>
        </w:rPr>
        <w:lastRenderedPageBreak/>
        <w:t>misma, indicando expresamente tal carácter, en archivo separado de la parte pública de su oferta.</w:t>
      </w:r>
    </w:p>
    <w:p w:rsidR="001007BD" w:rsidRPr="00C91603" w:rsidRDefault="001007BD" w:rsidP="001007BD">
      <w:pPr>
        <w:ind w:left="-7" w:right="6"/>
        <w:rPr>
          <w:rFonts w:eastAsia="Times New Roman"/>
          <w:color w:val="auto"/>
          <w:sz w:val="24"/>
          <w:szCs w:val="24"/>
          <w:lang w:val="es-ES" w:eastAsia="es-MX"/>
        </w:rPr>
      </w:pPr>
      <w:r w:rsidRPr="00C91603">
        <w:rPr>
          <w:rFonts w:eastAsia="Times New Roman"/>
          <w:color w:val="auto"/>
          <w:sz w:val="24"/>
          <w:szCs w:val="24"/>
          <w:lang w:val="es-ES" w:eastAsia="es-MX"/>
        </w:rPr>
        <w:t>Al tenor del Art. 65 del TOCAF: …...”En el contenido de las ofertas se considerarán informaciones confidenciales, siempre que sean entregadas en ese carácter (artículo 10 de la Ley Nº 18.381, de 17 de octubre de 2008), la información de clientes, la que puede ser objeto de propiedad intelectual y aquellas de naturaleza similar de acuerdo con lo que establezcan los pliegos únicos o, en su caso, el pliego particular. No se consideran confidenciales los precios y las descripciones de bienes y servicios ofertados y las condiciones generales de la oferta……….”</w:t>
      </w:r>
    </w:p>
    <w:p w:rsidR="002543B4" w:rsidRPr="00C91603" w:rsidRDefault="000A18C0">
      <w:pPr>
        <w:ind w:left="-7" w:right="6"/>
        <w:rPr>
          <w:sz w:val="24"/>
          <w:szCs w:val="24"/>
        </w:rPr>
      </w:pPr>
      <w:r w:rsidRPr="00C91603">
        <w:rPr>
          <w:sz w:val="24"/>
          <w:szCs w:val="24"/>
        </w:rPr>
        <w:t xml:space="preserve">En el caso que algún oferente ingresara con carácter confidencial los precios, las descripciones de bienes y servicios, las condiciones generales de la oferta o en su defecto la totalidad de la oferta, después del acto de apertura, </w:t>
      </w:r>
      <w:r w:rsidR="001007BD" w:rsidRPr="00C91603">
        <w:rPr>
          <w:sz w:val="24"/>
          <w:szCs w:val="24"/>
        </w:rPr>
        <w:t>SECAN - TNU</w:t>
      </w:r>
      <w:r w:rsidRPr="00C91603">
        <w:rPr>
          <w:sz w:val="24"/>
          <w:szCs w:val="24"/>
        </w:rPr>
        <w:t xml:space="preserve"> solicitará a las empresas oferentes que levanten el carácter de confidencial a esos contenidos dándole un plazo máximo de 48 horas siguientes al acto de apertura, a efectos que todos los oferentes tengan acceso a todas las ofertas. En caso que el oferente no levante dicha condición su oferta será desestimada.</w:t>
      </w:r>
    </w:p>
    <w:p w:rsidR="002543B4" w:rsidRPr="00C91603" w:rsidRDefault="000A18C0">
      <w:pPr>
        <w:ind w:left="-7" w:right="6"/>
        <w:rPr>
          <w:sz w:val="24"/>
          <w:szCs w:val="24"/>
        </w:rPr>
      </w:pPr>
      <w:r w:rsidRPr="00C91603">
        <w:rPr>
          <w:sz w:val="24"/>
          <w:szCs w:val="24"/>
        </w:rPr>
        <w:t>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w:t>
      </w:r>
    </w:p>
    <w:p w:rsidR="002543B4" w:rsidRPr="00C91603" w:rsidRDefault="000A18C0">
      <w:pPr>
        <w:spacing w:after="270"/>
        <w:ind w:left="-7" w:right="6"/>
        <w:rPr>
          <w:sz w:val="24"/>
          <w:szCs w:val="24"/>
        </w:rPr>
      </w:pPr>
      <w:r w:rsidRPr="00C91603">
        <w:rPr>
          <w:sz w:val="24"/>
          <w:szCs w:val="24"/>
        </w:rPr>
        <w:t xml:space="preserve">El oferente que NO pueda ingresar su oferta a la página web de Compras Estatales, deberá comunicarlo </w:t>
      </w:r>
      <w:r w:rsidR="00F227D0" w:rsidRPr="00C91603">
        <w:rPr>
          <w:sz w:val="24"/>
          <w:szCs w:val="24"/>
        </w:rPr>
        <w:t>48</w:t>
      </w:r>
      <w:r w:rsidRPr="00C91603">
        <w:rPr>
          <w:sz w:val="24"/>
          <w:szCs w:val="24"/>
        </w:rPr>
        <w:t xml:space="preserve"> </w:t>
      </w:r>
      <w:proofErr w:type="spellStart"/>
      <w:r w:rsidRPr="00C91603">
        <w:rPr>
          <w:sz w:val="24"/>
          <w:szCs w:val="24"/>
        </w:rPr>
        <w:t>hs</w:t>
      </w:r>
      <w:proofErr w:type="spellEnd"/>
      <w:r w:rsidRPr="00C91603">
        <w:rPr>
          <w:sz w:val="24"/>
          <w:szCs w:val="24"/>
        </w:rPr>
        <w:t xml:space="preserve"> </w:t>
      </w:r>
      <w:r w:rsidR="00F227D0" w:rsidRPr="00C91603">
        <w:rPr>
          <w:sz w:val="24"/>
          <w:szCs w:val="24"/>
        </w:rPr>
        <w:t xml:space="preserve">hábiles </w:t>
      </w:r>
      <w:r w:rsidRPr="00C91603">
        <w:rPr>
          <w:sz w:val="24"/>
          <w:szCs w:val="24"/>
        </w:rPr>
        <w:t>antes de la fecha y hora establecida para la apertura de ofertas</w:t>
      </w:r>
      <w:r w:rsidRPr="00C91603">
        <w:rPr>
          <w:b/>
          <w:sz w:val="24"/>
          <w:szCs w:val="24"/>
        </w:rPr>
        <w:t>.</w:t>
      </w:r>
    </w:p>
    <w:p w:rsidR="002543B4" w:rsidRPr="00C91603" w:rsidRDefault="000A18C0">
      <w:pPr>
        <w:pStyle w:val="Ttulo2"/>
        <w:ind w:left="355"/>
        <w:rPr>
          <w:szCs w:val="24"/>
        </w:rPr>
      </w:pPr>
      <w:r w:rsidRPr="00C91603">
        <w:rPr>
          <w:szCs w:val="24"/>
        </w:rPr>
        <w:t>3. Apertura de Ofertas</w:t>
      </w:r>
    </w:p>
    <w:p w:rsidR="002543B4" w:rsidRPr="00C91603" w:rsidRDefault="000A18C0">
      <w:pPr>
        <w:ind w:left="-7" w:right="6"/>
        <w:rPr>
          <w:sz w:val="24"/>
          <w:szCs w:val="24"/>
        </w:rPr>
      </w:pPr>
      <w:r w:rsidRPr="00C91603">
        <w:rPr>
          <w:sz w:val="24"/>
          <w:szCs w:val="24"/>
        </w:rPr>
        <w:t xml:space="preserve">La apertura de las Ofertas se efectuará en forma automática </w:t>
      </w:r>
      <w:r w:rsidR="00B976E0" w:rsidRPr="00C91603">
        <w:rPr>
          <w:sz w:val="24"/>
          <w:szCs w:val="24"/>
        </w:rPr>
        <w:t xml:space="preserve">el día </w:t>
      </w:r>
      <w:r w:rsidR="00D9222B" w:rsidRPr="00C91603">
        <w:rPr>
          <w:sz w:val="24"/>
          <w:szCs w:val="24"/>
        </w:rPr>
        <w:t xml:space="preserve">27 de febrero de 2019 a las 14:00 horas. </w:t>
      </w:r>
      <w:r w:rsidRPr="00C91603">
        <w:rPr>
          <w:sz w:val="24"/>
          <w:szCs w:val="24"/>
        </w:rPr>
        <w:t>El Acta será remitida por el SICE a la o las direcciones electrónicas previamente registradas por cada oferente en la sección “Comunicación” incluida en “Datos Generales” prevista en la aplicación Registro Único de Proveedores del Estado. El acta de apertura permanecerá asimismo visible para todos los oferentes en la plataforma electrónica.</w:t>
      </w:r>
    </w:p>
    <w:p w:rsidR="002543B4" w:rsidRPr="00C91603" w:rsidRDefault="000A18C0">
      <w:pPr>
        <w:spacing w:after="0"/>
        <w:ind w:left="-7" w:right="6"/>
        <w:rPr>
          <w:sz w:val="24"/>
          <w:szCs w:val="24"/>
        </w:rPr>
      </w:pPr>
      <w:r w:rsidRPr="00C91603">
        <w:rPr>
          <w:sz w:val="24"/>
          <w:szCs w:val="24"/>
        </w:rPr>
        <w:t>Será de responsabilidad de cada oferente asegurarse de que la dirección electrónica constituida sea correcta, válida y apta para la recepción de este tipo de mensajes.</w:t>
      </w:r>
    </w:p>
    <w:p w:rsidR="002543B4" w:rsidRPr="00C91603" w:rsidRDefault="000A18C0">
      <w:pPr>
        <w:ind w:left="-7" w:right="6"/>
        <w:rPr>
          <w:sz w:val="24"/>
          <w:szCs w:val="24"/>
        </w:rPr>
      </w:pPr>
      <w:r w:rsidRPr="00C91603">
        <w:rPr>
          <w:sz w:val="24"/>
          <w:szCs w:val="24"/>
        </w:rPr>
        <w:t>A partir de la fecha y hora establecidas, las ofertas quedarán accesibles para la Administración contratante, no pudiendo introducirse modificación alguna en las mismas. Asimismo, las ofertas quedarán visibles para todos los oferentes, con excepción de aquella información que se entregada en carácter confidencial.</w:t>
      </w:r>
    </w:p>
    <w:p w:rsidR="002543B4" w:rsidRPr="00C91603" w:rsidRDefault="000A18C0">
      <w:pPr>
        <w:ind w:left="-7" w:right="6"/>
        <w:rPr>
          <w:sz w:val="24"/>
          <w:szCs w:val="24"/>
        </w:rPr>
      </w:pPr>
      <w:r w:rsidRPr="00C91603">
        <w:rPr>
          <w:sz w:val="24"/>
          <w:szCs w:val="24"/>
        </w:rPr>
        <w:t>Solo cuando la Administración contratante solicite salvar defectos o carencias de acuerdo a lo establecido en el artículo 65 del TOCAF, el oferente deberá agregar en línea la documentación solicitada</w:t>
      </w:r>
      <w:r w:rsidR="006B20C5" w:rsidRPr="00C91603">
        <w:rPr>
          <w:sz w:val="24"/>
          <w:szCs w:val="24"/>
        </w:rPr>
        <w:t xml:space="preserve"> en un plazo máximo de 2 días hábiles</w:t>
      </w:r>
      <w:r w:rsidRPr="00C91603">
        <w:rPr>
          <w:sz w:val="24"/>
          <w:szCs w:val="24"/>
        </w:rPr>
        <w:t>. El instructivo de cómo proceder se encuentra en la página web de Compras Estatales.</w:t>
      </w:r>
    </w:p>
    <w:p w:rsidR="002543B4" w:rsidRPr="00C91603" w:rsidRDefault="000A18C0">
      <w:pPr>
        <w:pStyle w:val="Ttulo2"/>
        <w:spacing w:after="273"/>
        <w:ind w:left="355"/>
        <w:rPr>
          <w:szCs w:val="24"/>
        </w:rPr>
      </w:pPr>
      <w:r w:rsidRPr="00C91603">
        <w:rPr>
          <w:szCs w:val="24"/>
        </w:rPr>
        <w:lastRenderedPageBreak/>
        <w:t>4. De la Vigencia de las Propuestas</w:t>
      </w:r>
    </w:p>
    <w:p w:rsidR="002543B4" w:rsidRPr="00C91603" w:rsidRDefault="000A18C0">
      <w:pPr>
        <w:spacing w:after="491"/>
        <w:ind w:left="-7" w:right="6"/>
        <w:rPr>
          <w:sz w:val="24"/>
          <w:szCs w:val="24"/>
        </w:rPr>
      </w:pPr>
      <w:r w:rsidRPr="00C91603">
        <w:rPr>
          <w:sz w:val="24"/>
          <w:szCs w:val="24"/>
        </w:rPr>
        <w:t xml:space="preserve">Las propuestas tendrán vigencia por un período mínimo de </w:t>
      </w:r>
      <w:r w:rsidR="006B20C5" w:rsidRPr="00C91603">
        <w:rPr>
          <w:sz w:val="24"/>
          <w:szCs w:val="24"/>
        </w:rPr>
        <w:t>9</w:t>
      </w:r>
      <w:r w:rsidRPr="00C91603">
        <w:rPr>
          <w:sz w:val="24"/>
          <w:szCs w:val="24"/>
        </w:rPr>
        <w:t>0 días calendario contados a partir de la fecha de apertura, prorrogables automáticam</w:t>
      </w:r>
      <w:r w:rsidR="006B20C5" w:rsidRPr="00C91603">
        <w:rPr>
          <w:sz w:val="24"/>
          <w:szCs w:val="24"/>
        </w:rPr>
        <w:t>ente por períodos sucesivos de 9</w:t>
      </w:r>
      <w:r w:rsidRPr="00C91603">
        <w:rPr>
          <w:sz w:val="24"/>
          <w:szCs w:val="24"/>
        </w:rPr>
        <w:t>0 días, salvo que mediare comunicación escrita por parte de la firma oferente no accediendo al mismo, lo que deberá comunicarse con una antelación no inferior a 5 (cinco) días hábiles antes del vencimiento del plazo inicial o sus prórrogas. En caso de que el oferente estipulare un plazo menor de mantenimiento de oferta, se considerará  como no estipulado, siendo válido únicamente el término establecido en el presente numeral.</w:t>
      </w:r>
    </w:p>
    <w:p w:rsidR="002543B4" w:rsidRPr="00C91603" w:rsidRDefault="000A18C0">
      <w:pPr>
        <w:pStyle w:val="Ttulo2"/>
        <w:ind w:left="355"/>
        <w:rPr>
          <w:szCs w:val="24"/>
        </w:rPr>
      </w:pPr>
      <w:r w:rsidRPr="00C91603">
        <w:rPr>
          <w:szCs w:val="24"/>
        </w:rPr>
        <w:t>5. Presentación de Ofertas Alternativas</w:t>
      </w:r>
    </w:p>
    <w:p w:rsidR="002543B4" w:rsidRPr="00C91603" w:rsidRDefault="000A18C0" w:rsidP="006B20C5">
      <w:pPr>
        <w:spacing w:after="260"/>
        <w:ind w:right="6"/>
        <w:rPr>
          <w:sz w:val="24"/>
          <w:szCs w:val="24"/>
        </w:rPr>
      </w:pPr>
      <w:r w:rsidRPr="00C91603">
        <w:rPr>
          <w:sz w:val="24"/>
          <w:szCs w:val="24"/>
        </w:rPr>
        <w:t>Las presentes especificaciones constituyen preferencia, pero no inhiben las consideraciones de otras alternativas que deseen presentar los oferentes y que puedan satisfacer las necesidades del servicio.</w:t>
      </w:r>
    </w:p>
    <w:p w:rsidR="002543B4" w:rsidRPr="00C91603" w:rsidRDefault="002543B4" w:rsidP="006B20C5">
      <w:pPr>
        <w:spacing w:after="495" w:line="250" w:lineRule="auto"/>
        <w:jc w:val="left"/>
        <w:rPr>
          <w:sz w:val="24"/>
          <w:szCs w:val="24"/>
        </w:rPr>
      </w:pPr>
    </w:p>
    <w:p w:rsidR="006B20C5" w:rsidRPr="00C91603" w:rsidRDefault="00584A3A">
      <w:pPr>
        <w:spacing w:after="53" w:line="440" w:lineRule="auto"/>
        <w:ind w:left="355" w:right="2281" w:hanging="10"/>
        <w:jc w:val="left"/>
        <w:rPr>
          <w:b/>
          <w:sz w:val="24"/>
          <w:szCs w:val="24"/>
        </w:rPr>
      </w:pPr>
      <w:r w:rsidRPr="00C91603">
        <w:rPr>
          <w:b/>
          <w:sz w:val="24"/>
          <w:szCs w:val="24"/>
        </w:rPr>
        <w:t>6</w:t>
      </w:r>
      <w:r w:rsidR="000A18C0" w:rsidRPr="00C91603">
        <w:rPr>
          <w:b/>
          <w:sz w:val="24"/>
          <w:szCs w:val="24"/>
        </w:rPr>
        <w:t xml:space="preserve">. Documentación y Requisitos a Presentar por el Oferente </w:t>
      </w:r>
    </w:p>
    <w:p w:rsidR="002543B4" w:rsidRPr="00C91603" w:rsidRDefault="000A18C0">
      <w:pPr>
        <w:spacing w:after="53" w:line="440" w:lineRule="auto"/>
        <w:ind w:left="355" w:right="2281" w:hanging="10"/>
        <w:jc w:val="left"/>
        <w:rPr>
          <w:sz w:val="24"/>
          <w:szCs w:val="24"/>
        </w:rPr>
      </w:pPr>
      <w:r w:rsidRPr="00C91603">
        <w:rPr>
          <w:sz w:val="24"/>
          <w:szCs w:val="24"/>
        </w:rPr>
        <w:t>El oferente deberá presentar:</w:t>
      </w:r>
    </w:p>
    <w:p w:rsidR="002543B4" w:rsidRPr="00C91603" w:rsidRDefault="000A18C0">
      <w:pPr>
        <w:spacing w:after="235" w:line="250" w:lineRule="auto"/>
        <w:ind w:left="370" w:hanging="10"/>
        <w:jc w:val="left"/>
        <w:rPr>
          <w:sz w:val="24"/>
          <w:szCs w:val="24"/>
        </w:rPr>
      </w:pPr>
      <w:r w:rsidRPr="00C91603">
        <w:rPr>
          <w:b/>
          <w:sz w:val="24"/>
          <w:szCs w:val="24"/>
        </w:rPr>
        <w:t>A. Documentación.</w:t>
      </w:r>
    </w:p>
    <w:p w:rsidR="002543B4" w:rsidRPr="00C91603" w:rsidRDefault="000A18C0" w:rsidP="00584A3A">
      <w:pPr>
        <w:pStyle w:val="Prrafodelista"/>
        <w:numPr>
          <w:ilvl w:val="0"/>
          <w:numId w:val="13"/>
        </w:numPr>
        <w:spacing w:after="181"/>
        <w:ind w:right="6"/>
        <w:rPr>
          <w:sz w:val="24"/>
          <w:szCs w:val="24"/>
        </w:rPr>
      </w:pPr>
      <w:r w:rsidRPr="00C91603">
        <w:rPr>
          <w:sz w:val="24"/>
          <w:szCs w:val="24"/>
        </w:rPr>
        <w:t>Recibo de depósito de garantía de mantenimiento de oferta (de corresponder)</w:t>
      </w:r>
    </w:p>
    <w:p w:rsidR="002543B4" w:rsidRPr="00C91603" w:rsidRDefault="000A18C0">
      <w:pPr>
        <w:pStyle w:val="Ttulo4"/>
        <w:spacing w:after="235"/>
        <w:ind w:left="370"/>
        <w:rPr>
          <w:sz w:val="24"/>
          <w:szCs w:val="24"/>
        </w:rPr>
      </w:pPr>
      <w:r w:rsidRPr="00C91603">
        <w:rPr>
          <w:sz w:val="24"/>
          <w:szCs w:val="24"/>
        </w:rPr>
        <w:t>B. Requisitos</w:t>
      </w:r>
    </w:p>
    <w:p w:rsidR="00373845" w:rsidRPr="00C91603" w:rsidRDefault="000A18C0" w:rsidP="00584A3A">
      <w:pPr>
        <w:pStyle w:val="Textoindependiente"/>
        <w:numPr>
          <w:ilvl w:val="0"/>
          <w:numId w:val="16"/>
        </w:numPr>
        <w:jc w:val="both"/>
        <w:rPr>
          <w:rFonts w:ascii="Arial" w:hAnsi="Arial" w:cs="Arial"/>
          <w:b w:val="0"/>
          <w:color w:val="000000"/>
          <w:szCs w:val="24"/>
        </w:rPr>
      </w:pPr>
      <w:r w:rsidRPr="00C91603">
        <w:rPr>
          <w:rFonts w:ascii="Arial" w:hAnsi="Arial" w:cs="Arial"/>
          <w:b w:val="0"/>
          <w:color w:val="000000"/>
          <w:szCs w:val="24"/>
        </w:rPr>
        <w:t>ANTECEDENTES: Los oferentes</w:t>
      </w:r>
      <w:r w:rsidR="006B20C5" w:rsidRPr="00C91603">
        <w:rPr>
          <w:rFonts w:ascii="Arial" w:hAnsi="Arial" w:cs="Arial"/>
          <w:b w:val="0"/>
          <w:color w:val="000000"/>
          <w:szCs w:val="24"/>
        </w:rPr>
        <w:t xml:space="preserve"> deberán acreditar los últimos 5</w:t>
      </w:r>
      <w:r w:rsidRPr="00C91603">
        <w:rPr>
          <w:rFonts w:ascii="Arial" w:hAnsi="Arial" w:cs="Arial"/>
          <w:b w:val="0"/>
          <w:color w:val="000000"/>
          <w:szCs w:val="24"/>
        </w:rPr>
        <w:t xml:space="preserve"> (</w:t>
      </w:r>
      <w:r w:rsidR="006B20C5" w:rsidRPr="00C91603">
        <w:rPr>
          <w:rFonts w:ascii="Arial" w:hAnsi="Arial" w:cs="Arial"/>
          <w:b w:val="0"/>
          <w:color w:val="000000"/>
          <w:szCs w:val="24"/>
        </w:rPr>
        <w:t>cinco</w:t>
      </w:r>
      <w:r w:rsidRPr="00C91603">
        <w:rPr>
          <w:rFonts w:ascii="Arial" w:hAnsi="Arial" w:cs="Arial"/>
          <w:b w:val="0"/>
          <w:color w:val="000000"/>
          <w:szCs w:val="24"/>
        </w:rPr>
        <w:t>) años de actividad en la prestación de servicios de iguales características a las solicitadas, en Instituciones públicas y/o privadas</w:t>
      </w:r>
      <w:r w:rsidR="00373845" w:rsidRPr="00C91603">
        <w:rPr>
          <w:rFonts w:ascii="Arial" w:hAnsi="Arial" w:cs="Arial"/>
          <w:b w:val="0"/>
          <w:color w:val="000000"/>
          <w:szCs w:val="24"/>
        </w:rPr>
        <w:t>, presentando el</w:t>
      </w:r>
      <w:r w:rsidR="00373845" w:rsidRPr="00C91603">
        <w:rPr>
          <w:rFonts w:ascii="Arial" w:hAnsi="Arial" w:cs="Arial"/>
          <w:szCs w:val="24"/>
        </w:rPr>
        <w:t xml:space="preserve"> </w:t>
      </w:r>
      <w:r w:rsidR="00373845" w:rsidRPr="00C91603">
        <w:rPr>
          <w:rFonts w:ascii="Arial" w:hAnsi="Arial" w:cs="Arial"/>
          <w:b w:val="0"/>
          <w:color w:val="000000"/>
          <w:szCs w:val="24"/>
        </w:rPr>
        <w:t>listado de aquellas actividades cumplidas por el oferente en el transcurso de los años 2012 a 2016 inclusive, que tengan un importante grado de similitud con las que son objeto de la presente licitación y desarrollándose como mínimo durante un año continúo para el respectivo empleador.</w:t>
      </w:r>
    </w:p>
    <w:p w:rsidR="00373845" w:rsidRPr="00C91603" w:rsidRDefault="00373845" w:rsidP="00373845">
      <w:pPr>
        <w:pStyle w:val="Textoindependiente"/>
        <w:ind w:left="708"/>
        <w:jc w:val="both"/>
        <w:rPr>
          <w:rFonts w:ascii="Arial" w:hAnsi="Arial" w:cs="Arial"/>
          <w:b w:val="0"/>
          <w:color w:val="000000"/>
          <w:szCs w:val="24"/>
        </w:rPr>
      </w:pPr>
      <w:r w:rsidRPr="00C91603">
        <w:rPr>
          <w:rFonts w:ascii="Arial" w:hAnsi="Arial" w:cs="Arial"/>
          <w:b w:val="0"/>
          <w:color w:val="000000"/>
          <w:szCs w:val="24"/>
        </w:rPr>
        <w:t>Para cada antecedente se indicará: nombre del organismo o empresa contratante, mes y año de inicio y finalización del período en que prestaron los servicios, descripción de los servicios prestados, y nombre y teléfono de los referentes a contactar para la verificación y ampliación de la información antes mencionada.</w:t>
      </w:r>
    </w:p>
    <w:p w:rsidR="00373845" w:rsidRPr="00C91603" w:rsidRDefault="00373845" w:rsidP="00373845">
      <w:pPr>
        <w:pStyle w:val="Textoindependiente"/>
        <w:ind w:left="720"/>
        <w:jc w:val="both"/>
        <w:rPr>
          <w:rFonts w:ascii="Arial" w:hAnsi="Arial" w:cs="Arial"/>
          <w:b w:val="0"/>
          <w:color w:val="000000"/>
          <w:szCs w:val="24"/>
        </w:rPr>
      </w:pPr>
      <w:r w:rsidRPr="00C91603">
        <w:rPr>
          <w:rFonts w:ascii="Arial" w:hAnsi="Arial" w:cs="Arial"/>
          <w:b w:val="0"/>
          <w:color w:val="000000"/>
          <w:szCs w:val="24"/>
        </w:rPr>
        <w:t>La Administración se reserva el derecho de verificar la exactitud de la información brindada por el oferente y requerir directamente referencias de los respectivos clientes en cuanto a la naturaleza de las actividades desarrolladas por la empresa, calidad de los servicios prestados, responsabilidad con la que se han cumplido y todo otro aspecto que considere oportuno conocer.</w:t>
      </w:r>
    </w:p>
    <w:p w:rsidR="002543B4" w:rsidRPr="00C91603" w:rsidRDefault="002543B4" w:rsidP="00373845">
      <w:pPr>
        <w:pStyle w:val="Prrafodelista"/>
        <w:spacing w:after="181"/>
        <w:ind w:left="742" w:right="6" w:firstLine="0"/>
        <w:rPr>
          <w:sz w:val="24"/>
          <w:szCs w:val="24"/>
          <w:lang w:val="es-ES"/>
        </w:rPr>
      </w:pPr>
    </w:p>
    <w:p w:rsidR="002543B4" w:rsidRPr="00C91603" w:rsidRDefault="000A18C0" w:rsidP="006B20C5">
      <w:pPr>
        <w:spacing w:after="181"/>
        <w:ind w:left="708" w:right="6" w:firstLine="0"/>
        <w:rPr>
          <w:sz w:val="24"/>
          <w:szCs w:val="24"/>
        </w:rPr>
      </w:pPr>
      <w:r w:rsidRPr="00C91603">
        <w:rPr>
          <w:sz w:val="24"/>
          <w:szCs w:val="24"/>
        </w:rPr>
        <w:t xml:space="preserve">La forma de presentación será mediante documentación probatoria (hoja membretada con sello y firma de las empresas donde brindó la prestación), donde </w:t>
      </w:r>
      <w:r w:rsidRPr="00C91603">
        <w:rPr>
          <w:sz w:val="24"/>
          <w:szCs w:val="24"/>
        </w:rPr>
        <w:lastRenderedPageBreak/>
        <w:t xml:space="preserve">consten servicios similares realizados. En el caso de registrar antecedentes en </w:t>
      </w:r>
      <w:r w:rsidR="006B20C5" w:rsidRPr="00C91603">
        <w:rPr>
          <w:sz w:val="24"/>
          <w:szCs w:val="24"/>
        </w:rPr>
        <w:t>SECAN - TNU</w:t>
      </w:r>
      <w:r w:rsidRPr="00C91603">
        <w:rPr>
          <w:sz w:val="24"/>
          <w:szCs w:val="24"/>
        </w:rPr>
        <w:t>, deberá detallar las contrataciones que ha mantenido con el Organismo en el mismo período, sin necesidad de presentar documentación probatoria.</w:t>
      </w:r>
    </w:p>
    <w:p w:rsidR="002543B4" w:rsidRPr="00C91603" w:rsidRDefault="000A18C0">
      <w:pPr>
        <w:spacing w:after="349"/>
        <w:ind w:left="716" w:right="6"/>
        <w:rPr>
          <w:sz w:val="24"/>
          <w:szCs w:val="24"/>
        </w:rPr>
      </w:pPr>
      <w:r w:rsidRPr="00C91603">
        <w:rPr>
          <w:sz w:val="24"/>
          <w:szCs w:val="24"/>
        </w:rPr>
        <w:t>Dichas constancias constituyen requisito indispensable para resultar adjudicatarios.</w:t>
      </w:r>
    </w:p>
    <w:p w:rsidR="00FD7757" w:rsidRPr="00C91603" w:rsidRDefault="00FD7757" w:rsidP="00FD7757">
      <w:pPr>
        <w:pStyle w:val="Textoindependiente"/>
        <w:ind w:left="345"/>
        <w:jc w:val="both"/>
        <w:rPr>
          <w:rFonts w:ascii="Arial" w:hAnsi="Arial" w:cs="Arial"/>
          <w:b w:val="0"/>
          <w:color w:val="000000"/>
          <w:szCs w:val="24"/>
        </w:rPr>
      </w:pPr>
      <w:r w:rsidRPr="00C91603">
        <w:rPr>
          <w:rFonts w:ascii="Arial" w:hAnsi="Arial" w:cs="Arial"/>
          <w:color w:val="000000"/>
          <w:szCs w:val="24"/>
        </w:rPr>
        <w:t xml:space="preserve">Será requisito indispensable que los oferentes deberán estar inscriptos en el Registro del Ministerio de Trabajo y Seguridad Social como suministradoras de personal (DINATRA Grupo 19 Sub Grupo 02). </w:t>
      </w:r>
    </w:p>
    <w:p w:rsidR="00584A3A" w:rsidRPr="00C91603" w:rsidRDefault="00584A3A">
      <w:pPr>
        <w:pStyle w:val="Ttulo3"/>
        <w:spacing w:after="180" w:line="250" w:lineRule="auto"/>
        <w:ind w:left="355"/>
        <w:rPr>
          <w:sz w:val="24"/>
          <w:szCs w:val="24"/>
        </w:rPr>
      </w:pPr>
    </w:p>
    <w:p w:rsidR="002543B4" w:rsidRPr="00C91603" w:rsidRDefault="00584A3A">
      <w:pPr>
        <w:pStyle w:val="Ttulo3"/>
        <w:spacing w:after="180" w:line="250" w:lineRule="auto"/>
        <w:ind w:left="355"/>
        <w:rPr>
          <w:sz w:val="24"/>
          <w:szCs w:val="24"/>
        </w:rPr>
      </w:pPr>
      <w:r w:rsidRPr="00C91603">
        <w:rPr>
          <w:sz w:val="24"/>
          <w:szCs w:val="24"/>
        </w:rPr>
        <w:t>7</w:t>
      </w:r>
      <w:r w:rsidR="000A18C0" w:rsidRPr="00C91603">
        <w:rPr>
          <w:sz w:val="24"/>
          <w:szCs w:val="24"/>
        </w:rPr>
        <w:t>. Cotización</w:t>
      </w:r>
    </w:p>
    <w:p w:rsidR="002543B4" w:rsidRPr="00C91603" w:rsidRDefault="000A18C0">
      <w:pPr>
        <w:ind w:left="-7" w:right="6"/>
        <w:rPr>
          <w:sz w:val="24"/>
          <w:szCs w:val="24"/>
        </w:rPr>
      </w:pPr>
      <w:r w:rsidRPr="00C91603">
        <w:rPr>
          <w:sz w:val="24"/>
          <w:szCs w:val="24"/>
        </w:rPr>
        <w:t xml:space="preserve">Los oferentes deberán cotizar precio </w:t>
      </w:r>
      <w:r w:rsidR="003055D1" w:rsidRPr="00C91603">
        <w:rPr>
          <w:sz w:val="24"/>
          <w:szCs w:val="24"/>
        </w:rPr>
        <w:t>por hora</w:t>
      </w:r>
      <w:r w:rsidRPr="00C91603">
        <w:rPr>
          <w:sz w:val="24"/>
          <w:szCs w:val="24"/>
        </w:rPr>
        <w:t xml:space="preserve"> del Servicio </w:t>
      </w:r>
      <w:r w:rsidRPr="00C91603">
        <w:rPr>
          <w:b/>
          <w:sz w:val="24"/>
          <w:szCs w:val="24"/>
        </w:rPr>
        <w:t xml:space="preserve">solamente en Moneda Nacional </w:t>
      </w:r>
      <w:r w:rsidRPr="00C91603">
        <w:rPr>
          <w:sz w:val="24"/>
          <w:szCs w:val="24"/>
        </w:rPr>
        <w:t>con impuestos incluidos, no aceptándose otro tipo de moneda. Aquellos oferentes que se aparten de cotizar en la moneda solicitada, no serán tenidos en cuenta.</w:t>
      </w:r>
    </w:p>
    <w:p w:rsidR="005B1081" w:rsidRPr="00C91603" w:rsidRDefault="000A18C0" w:rsidP="005B1081">
      <w:pPr>
        <w:pStyle w:val="Textoindependiente"/>
        <w:jc w:val="both"/>
        <w:rPr>
          <w:rFonts w:ascii="Arial" w:hAnsi="Arial" w:cs="Arial"/>
          <w:b w:val="0"/>
          <w:color w:val="000000"/>
          <w:szCs w:val="24"/>
        </w:rPr>
      </w:pPr>
      <w:r w:rsidRPr="00C91603">
        <w:rPr>
          <w:rFonts w:ascii="Arial" w:hAnsi="Arial" w:cs="Arial"/>
          <w:b w:val="0"/>
          <w:color w:val="000000"/>
          <w:szCs w:val="24"/>
        </w:rPr>
        <w:t>Se deberá incluir en la misma el valor/hora con impuestos incluidos.</w:t>
      </w:r>
      <w:r w:rsidR="005B1081" w:rsidRPr="00C91603">
        <w:rPr>
          <w:rFonts w:ascii="Arial" w:hAnsi="Arial" w:cs="Arial"/>
          <w:b w:val="0"/>
          <w:color w:val="000000"/>
          <w:szCs w:val="24"/>
        </w:rPr>
        <w:t xml:space="preserve"> En caso de que ésta última información no surja de la propuesta, se considerará que el precio cotizado comprende todos los impuestos, sin derecho a rectificación.</w:t>
      </w:r>
    </w:p>
    <w:p w:rsidR="005B1081" w:rsidRPr="00C91603" w:rsidRDefault="005B1081" w:rsidP="005B1081">
      <w:pPr>
        <w:pStyle w:val="Textoindependiente"/>
        <w:jc w:val="both"/>
        <w:rPr>
          <w:rFonts w:ascii="Arial" w:hAnsi="Arial" w:cs="Arial"/>
          <w:b w:val="0"/>
          <w:color w:val="000000"/>
          <w:szCs w:val="24"/>
        </w:rPr>
      </w:pPr>
    </w:p>
    <w:p w:rsidR="00FD7757" w:rsidRPr="00C91603" w:rsidRDefault="00FD7757">
      <w:pPr>
        <w:ind w:left="-7" w:right="6"/>
        <w:rPr>
          <w:sz w:val="24"/>
          <w:szCs w:val="24"/>
        </w:rPr>
      </w:pPr>
      <w:r w:rsidRPr="00C91603">
        <w:rPr>
          <w:sz w:val="24"/>
          <w:szCs w:val="24"/>
        </w:rPr>
        <w:t>No se aceptarán clausulas paramétricas para el primer año del contrato.</w:t>
      </w:r>
    </w:p>
    <w:p w:rsidR="002543B4" w:rsidRPr="00C91603" w:rsidRDefault="00FD7757">
      <w:pPr>
        <w:ind w:left="-7" w:right="6"/>
        <w:rPr>
          <w:sz w:val="24"/>
          <w:szCs w:val="24"/>
        </w:rPr>
      </w:pPr>
      <w:r w:rsidRPr="00C91603">
        <w:rPr>
          <w:sz w:val="24"/>
          <w:szCs w:val="24"/>
        </w:rPr>
        <w:t>En caso de renovación, l</w:t>
      </w:r>
      <w:r w:rsidR="000A18C0" w:rsidRPr="00C91603">
        <w:rPr>
          <w:sz w:val="24"/>
          <w:szCs w:val="24"/>
        </w:rPr>
        <w:t>a paramétrica a aplicar será con el ajuste de los precios teniendo en cuenta:</w:t>
      </w:r>
    </w:p>
    <w:p w:rsidR="002543B4" w:rsidRPr="00C91603" w:rsidRDefault="000A18C0">
      <w:pPr>
        <w:ind w:left="-7" w:right="6"/>
        <w:rPr>
          <w:sz w:val="24"/>
          <w:szCs w:val="24"/>
        </w:rPr>
      </w:pPr>
      <w:r w:rsidRPr="00C91603">
        <w:rPr>
          <w:sz w:val="24"/>
          <w:szCs w:val="24"/>
        </w:rPr>
        <w:t xml:space="preserve">80 % de la variación del </w:t>
      </w:r>
      <w:r w:rsidR="00FD7757" w:rsidRPr="00C91603">
        <w:rPr>
          <w:sz w:val="24"/>
          <w:szCs w:val="24"/>
        </w:rPr>
        <w:t xml:space="preserve">Índice </w:t>
      </w:r>
      <w:r w:rsidRPr="00C91603">
        <w:rPr>
          <w:sz w:val="24"/>
          <w:szCs w:val="24"/>
        </w:rPr>
        <w:t>M</w:t>
      </w:r>
      <w:r w:rsidR="00FD7757" w:rsidRPr="00C91603">
        <w:rPr>
          <w:sz w:val="24"/>
          <w:szCs w:val="24"/>
        </w:rPr>
        <w:t xml:space="preserve">edio de </w:t>
      </w:r>
      <w:r w:rsidRPr="00C91603">
        <w:rPr>
          <w:sz w:val="24"/>
          <w:szCs w:val="24"/>
        </w:rPr>
        <w:t>S</w:t>
      </w:r>
      <w:r w:rsidR="00FD7757" w:rsidRPr="00C91603">
        <w:rPr>
          <w:sz w:val="24"/>
          <w:szCs w:val="24"/>
        </w:rPr>
        <w:t>alarios (IMS)</w:t>
      </w:r>
      <w:r w:rsidR="005B1081" w:rsidRPr="00C91603">
        <w:rPr>
          <w:sz w:val="24"/>
          <w:szCs w:val="24"/>
        </w:rPr>
        <w:t xml:space="preserve">, para el Grupo de los Consejos de Salarios Nº 19 </w:t>
      </w:r>
      <w:r w:rsidR="00584A3A" w:rsidRPr="00C91603">
        <w:rPr>
          <w:sz w:val="24"/>
          <w:szCs w:val="24"/>
        </w:rPr>
        <w:t>“Servicios</w:t>
      </w:r>
      <w:r w:rsidR="005B1081" w:rsidRPr="00C91603">
        <w:rPr>
          <w:sz w:val="24"/>
          <w:szCs w:val="24"/>
        </w:rPr>
        <w:t xml:space="preserve"> Profesionales, Técnicos, Especializados y aquellos no incluidos en otros grupos”, Sub Grupo 02 “Empresas suministradoras de personal”; </w:t>
      </w:r>
      <w:r w:rsidRPr="00C91603">
        <w:rPr>
          <w:sz w:val="24"/>
          <w:szCs w:val="24"/>
        </w:rPr>
        <w:t xml:space="preserve"> y un 20 % de la variación del Índice de Precios al Consumo (IPC), determinado por el INE.</w:t>
      </w:r>
    </w:p>
    <w:p w:rsidR="005B1081" w:rsidRPr="00C91603" w:rsidRDefault="005B1081" w:rsidP="005B1081">
      <w:pPr>
        <w:rPr>
          <w:sz w:val="24"/>
          <w:szCs w:val="24"/>
        </w:rPr>
      </w:pPr>
      <w:r w:rsidRPr="00C91603">
        <w:rPr>
          <w:sz w:val="24"/>
          <w:szCs w:val="24"/>
        </w:rPr>
        <w:t>P1 = P</w:t>
      </w:r>
      <w:r w:rsidRPr="00C91603">
        <w:rPr>
          <w:sz w:val="24"/>
          <w:szCs w:val="24"/>
          <w:vertAlign w:val="subscript"/>
        </w:rPr>
        <w:t>o</w:t>
      </w:r>
      <w:r w:rsidRPr="00C91603">
        <w:rPr>
          <w:sz w:val="24"/>
          <w:szCs w:val="24"/>
        </w:rPr>
        <w:t xml:space="preserve"> x 80% Consejo Salarios Gr 19 + P</w:t>
      </w:r>
      <w:r w:rsidRPr="00C91603">
        <w:rPr>
          <w:sz w:val="24"/>
          <w:szCs w:val="24"/>
          <w:vertAlign w:val="subscript"/>
        </w:rPr>
        <w:t xml:space="preserve">o </w:t>
      </w:r>
      <w:r w:rsidRPr="00C91603">
        <w:rPr>
          <w:sz w:val="24"/>
          <w:szCs w:val="24"/>
        </w:rPr>
        <w:t>x 20% IPC</w:t>
      </w:r>
    </w:p>
    <w:p w:rsidR="005B1081" w:rsidRPr="00C91603" w:rsidRDefault="005B1081" w:rsidP="005B1081">
      <w:pPr>
        <w:rPr>
          <w:sz w:val="24"/>
          <w:szCs w:val="24"/>
        </w:rPr>
      </w:pPr>
      <w:r w:rsidRPr="00C91603">
        <w:rPr>
          <w:sz w:val="24"/>
          <w:szCs w:val="24"/>
        </w:rPr>
        <w:t>P1= Precio ajustado</w:t>
      </w:r>
    </w:p>
    <w:p w:rsidR="005B1081" w:rsidRPr="00C91603" w:rsidRDefault="005B1081" w:rsidP="005B1081">
      <w:pPr>
        <w:rPr>
          <w:sz w:val="24"/>
          <w:szCs w:val="24"/>
        </w:rPr>
      </w:pPr>
      <w:r w:rsidRPr="00C91603">
        <w:rPr>
          <w:sz w:val="24"/>
          <w:szCs w:val="24"/>
        </w:rPr>
        <w:t>P</w:t>
      </w:r>
      <w:r w:rsidRPr="00C91603">
        <w:rPr>
          <w:sz w:val="24"/>
          <w:szCs w:val="24"/>
          <w:vertAlign w:val="subscript"/>
        </w:rPr>
        <w:t xml:space="preserve">o </w:t>
      </w:r>
      <w:r w:rsidRPr="00C91603">
        <w:rPr>
          <w:sz w:val="24"/>
          <w:szCs w:val="24"/>
        </w:rPr>
        <w:t>= Precio ofertado (mes de la adjudicación)</w:t>
      </w:r>
    </w:p>
    <w:p w:rsidR="005B1081" w:rsidRPr="00C91603" w:rsidRDefault="005B1081">
      <w:pPr>
        <w:ind w:left="-7" w:right="6"/>
        <w:rPr>
          <w:sz w:val="24"/>
          <w:szCs w:val="24"/>
        </w:rPr>
      </w:pPr>
    </w:p>
    <w:p w:rsidR="002543B4" w:rsidRPr="00C91603" w:rsidRDefault="000A18C0">
      <w:pPr>
        <w:pStyle w:val="Ttulo1"/>
        <w:spacing w:after="326"/>
        <w:ind w:left="-5" w:right="38"/>
        <w:rPr>
          <w:sz w:val="24"/>
          <w:szCs w:val="24"/>
        </w:rPr>
      </w:pPr>
      <w:r w:rsidRPr="00C91603">
        <w:rPr>
          <w:sz w:val="24"/>
          <w:szCs w:val="24"/>
        </w:rPr>
        <w:t>CAPITULO IV – De la evaluación de las ofertas y adjudicación</w:t>
      </w:r>
    </w:p>
    <w:p w:rsidR="002543B4" w:rsidRPr="00C91603" w:rsidRDefault="000A18C0">
      <w:pPr>
        <w:pStyle w:val="Ttulo2"/>
        <w:ind w:left="355"/>
        <w:rPr>
          <w:szCs w:val="24"/>
        </w:rPr>
      </w:pPr>
      <w:r w:rsidRPr="00C91603">
        <w:rPr>
          <w:szCs w:val="24"/>
        </w:rPr>
        <w:t>1. Evaluación</w:t>
      </w:r>
    </w:p>
    <w:p w:rsidR="00B23282" w:rsidRPr="00C91603" w:rsidRDefault="00B23282" w:rsidP="00B23282">
      <w:pPr>
        <w:rPr>
          <w:sz w:val="24"/>
          <w:szCs w:val="24"/>
        </w:rPr>
      </w:pPr>
      <w:r w:rsidRPr="00C91603">
        <w:rPr>
          <w:sz w:val="24"/>
          <w:szCs w:val="24"/>
        </w:rPr>
        <w:t>Sólo serán tomadas en consideración las ofertas que se ajusten a lo solicitado en éste pliego y correspondan a empresas que cumplan con los requisitos de admisibilidad establecidos en el mismo.</w:t>
      </w:r>
    </w:p>
    <w:p w:rsidR="00B23282" w:rsidRPr="00C91603" w:rsidRDefault="00B23282" w:rsidP="00B23282">
      <w:pPr>
        <w:rPr>
          <w:sz w:val="24"/>
          <w:szCs w:val="24"/>
        </w:rPr>
      </w:pPr>
      <w:r w:rsidRPr="00C91603">
        <w:rPr>
          <w:sz w:val="24"/>
          <w:szCs w:val="24"/>
        </w:rPr>
        <w:t xml:space="preserve">SECAN entregará a los oferentes (en oportunidad de la visita obligatoria) la nómina a la fecha de los trabajadores que presten el servicio a licitar, a los efectos del </w:t>
      </w:r>
      <w:r w:rsidR="00AA7FA5" w:rsidRPr="00C91603">
        <w:rPr>
          <w:sz w:val="24"/>
          <w:szCs w:val="24"/>
        </w:rPr>
        <w:t>literal</w:t>
      </w:r>
      <w:r w:rsidRPr="00C91603">
        <w:rPr>
          <w:sz w:val="24"/>
          <w:szCs w:val="24"/>
        </w:rPr>
        <w:t xml:space="preserve"> C) del presente artículo.</w:t>
      </w:r>
    </w:p>
    <w:p w:rsidR="00B23282" w:rsidRPr="00C91603" w:rsidRDefault="00B23282" w:rsidP="00B23282">
      <w:pPr>
        <w:rPr>
          <w:b/>
          <w:sz w:val="24"/>
          <w:szCs w:val="24"/>
        </w:rPr>
      </w:pPr>
      <w:r w:rsidRPr="00C91603">
        <w:rPr>
          <w:b/>
          <w:sz w:val="24"/>
          <w:szCs w:val="24"/>
        </w:rPr>
        <w:lastRenderedPageBreak/>
        <w:t>Para su comparación se considerarán los siguientes factores y ponderaciones:</w:t>
      </w:r>
    </w:p>
    <w:p w:rsidR="00302018" w:rsidRPr="00C91603" w:rsidRDefault="00302018" w:rsidP="00302018">
      <w:pPr>
        <w:numPr>
          <w:ilvl w:val="0"/>
          <w:numId w:val="15"/>
        </w:numPr>
        <w:spacing w:after="0" w:line="240" w:lineRule="auto"/>
        <w:rPr>
          <w:b/>
          <w:sz w:val="24"/>
          <w:szCs w:val="24"/>
        </w:rPr>
      </w:pPr>
      <w:r w:rsidRPr="00C91603">
        <w:rPr>
          <w:b/>
          <w:sz w:val="24"/>
          <w:szCs w:val="24"/>
          <w:u w:val="single"/>
        </w:rPr>
        <w:t>Antecedentes de la empresa proveedora</w:t>
      </w:r>
      <w:r w:rsidRPr="00C91603">
        <w:rPr>
          <w:b/>
          <w:sz w:val="24"/>
          <w:szCs w:val="24"/>
        </w:rPr>
        <w:t>: (máximo total por este factor: 5 puntos)</w:t>
      </w:r>
    </w:p>
    <w:p w:rsidR="00302018" w:rsidRPr="00C91603" w:rsidRDefault="00302018" w:rsidP="00302018">
      <w:pPr>
        <w:ind w:left="368" w:right="6"/>
        <w:rPr>
          <w:sz w:val="24"/>
          <w:szCs w:val="24"/>
        </w:rPr>
      </w:pPr>
      <w:r w:rsidRPr="00C91603">
        <w:rPr>
          <w:sz w:val="24"/>
          <w:szCs w:val="24"/>
        </w:rPr>
        <w:t>Se valorarán los antecedentes del servicio ofertado de los últimos 5 años. Deberán presentar hoja membretada con sello y firma de las empresas públicas y/o privadas donde brindó la prestación y donde consten servicios similares realizados. Es responsabilidad del oferente aportar toda la información necesaria para la correcta valoración de la oferta por parte del Organismo.</w:t>
      </w:r>
    </w:p>
    <w:p w:rsidR="00302018" w:rsidRPr="00C91603" w:rsidRDefault="00302018" w:rsidP="00302018">
      <w:pPr>
        <w:numPr>
          <w:ilvl w:val="0"/>
          <w:numId w:val="15"/>
        </w:numPr>
        <w:spacing w:after="0" w:line="240" w:lineRule="auto"/>
        <w:rPr>
          <w:b/>
          <w:sz w:val="24"/>
          <w:szCs w:val="24"/>
        </w:rPr>
      </w:pPr>
      <w:r w:rsidRPr="00C91603">
        <w:rPr>
          <w:b/>
          <w:sz w:val="24"/>
          <w:szCs w:val="24"/>
          <w:u w:val="single"/>
        </w:rPr>
        <w:t>Puntuación por la inclusión de trabajadores con anterior desempeño en el organismo</w:t>
      </w:r>
      <w:r w:rsidRPr="00C91603">
        <w:rPr>
          <w:b/>
          <w:sz w:val="24"/>
          <w:szCs w:val="24"/>
        </w:rPr>
        <w:t>: (máximo total por este factor: 10</w:t>
      </w:r>
      <w:r w:rsidR="00E41641" w:rsidRPr="00C91603">
        <w:rPr>
          <w:b/>
          <w:sz w:val="24"/>
          <w:szCs w:val="24"/>
        </w:rPr>
        <w:t xml:space="preserve"> </w:t>
      </w:r>
      <w:r w:rsidRPr="00C91603">
        <w:rPr>
          <w:b/>
          <w:sz w:val="24"/>
          <w:szCs w:val="24"/>
        </w:rPr>
        <w:t>puntos)</w:t>
      </w:r>
    </w:p>
    <w:p w:rsidR="00B23282" w:rsidRPr="00C91603" w:rsidRDefault="00302018" w:rsidP="00302018">
      <w:pPr>
        <w:ind w:left="360"/>
        <w:rPr>
          <w:sz w:val="24"/>
          <w:szCs w:val="24"/>
        </w:rPr>
      </w:pPr>
      <w:r w:rsidRPr="00C91603">
        <w:rPr>
          <w:sz w:val="24"/>
          <w:szCs w:val="24"/>
        </w:rPr>
        <w:t>Se considerará el  puntaje en función de los  trabajadores  que se mantengan en el servicio</w:t>
      </w:r>
      <w:r w:rsidR="00B23282" w:rsidRPr="00C91603">
        <w:rPr>
          <w:sz w:val="24"/>
          <w:szCs w:val="24"/>
        </w:rPr>
        <w:t>.</w:t>
      </w:r>
    </w:p>
    <w:p w:rsidR="00E41641" w:rsidRPr="00C91603" w:rsidRDefault="00E41641" w:rsidP="00E41641">
      <w:pPr>
        <w:pStyle w:val="Prrafodelista"/>
        <w:numPr>
          <w:ilvl w:val="0"/>
          <w:numId w:val="15"/>
        </w:numPr>
        <w:rPr>
          <w:b/>
          <w:sz w:val="24"/>
          <w:szCs w:val="24"/>
        </w:rPr>
      </w:pPr>
      <w:r w:rsidRPr="00C91603">
        <w:rPr>
          <w:b/>
          <w:sz w:val="24"/>
          <w:szCs w:val="24"/>
          <w:u w:val="single"/>
        </w:rPr>
        <w:t>Referencias en Servicios Similares</w:t>
      </w:r>
      <w:r w:rsidRPr="00C91603">
        <w:rPr>
          <w:b/>
          <w:sz w:val="24"/>
          <w:szCs w:val="24"/>
        </w:rPr>
        <w:t xml:space="preserve"> (máximo total por éste factor: 20 puntos)</w:t>
      </w:r>
    </w:p>
    <w:p w:rsidR="00AD428E" w:rsidRPr="00C91603" w:rsidRDefault="00AD428E" w:rsidP="00AD428E">
      <w:pPr>
        <w:pStyle w:val="Prrafodelista"/>
        <w:ind w:left="360" w:firstLine="0"/>
        <w:rPr>
          <w:b/>
          <w:sz w:val="24"/>
          <w:szCs w:val="24"/>
        </w:rPr>
      </w:pPr>
    </w:p>
    <w:p w:rsidR="00AD428E" w:rsidRPr="00C91603" w:rsidRDefault="00E41641" w:rsidP="00AD428E">
      <w:pPr>
        <w:pStyle w:val="Prrafodelista"/>
        <w:numPr>
          <w:ilvl w:val="0"/>
          <w:numId w:val="15"/>
        </w:numPr>
        <w:rPr>
          <w:b/>
          <w:sz w:val="24"/>
          <w:szCs w:val="24"/>
        </w:rPr>
      </w:pPr>
      <w:r w:rsidRPr="00C91603">
        <w:rPr>
          <w:b/>
          <w:sz w:val="24"/>
          <w:szCs w:val="24"/>
          <w:u w:val="single"/>
        </w:rPr>
        <w:t>Referencias en otros servicios</w:t>
      </w:r>
      <w:r w:rsidRPr="00C91603">
        <w:rPr>
          <w:b/>
          <w:sz w:val="24"/>
          <w:szCs w:val="24"/>
        </w:rPr>
        <w:t xml:space="preserve"> (máximo total por éste factor: 5 puntos)</w:t>
      </w:r>
    </w:p>
    <w:p w:rsidR="00AD428E" w:rsidRPr="00C91603" w:rsidRDefault="00AD428E" w:rsidP="00AD428E">
      <w:pPr>
        <w:pStyle w:val="Prrafodelista"/>
        <w:rPr>
          <w:b/>
          <w:sz w:val="24"/>
          <w:szCs w:val="24"/>
        </w:rPr>
      </w:pPr>
    </w:p>
    <w:p w:rsidR="00AD428E" w:rsidRPr="00C91603" w:rsidRDefault="00AD428E" w:rsidP="00AD428E">
      <w:pPr>
        <w:pStyle w:val="Prrafodelista"/>
        <w:ind w:left="360" w:firstLine="0"/>
        <w:rPr>
          <w:b/>
          <w:sz w:val="24"/>
          <w:szCs w:val="24"/>
        </w:rPr>
      </w:pPr>
    </w:p>
    <w:p w:rsidR="00E41641" w:rsidRPr="00C91603" w:rsidRDefault="00E41641" w:rsidP="00AD428E">
      <w:pPr>
        <w:pStyle w:val="Prrafodelista"/>
        <w:numPr>
          <w:ilvl w:val="0"/>
          <w:numId w:val="15"/>
        </w:numPr>
        <w:rPr>
          <w:b/>
          <w:sz w:val="24"/>
          <w:szCs w:val="24"/>
        </w:rPr>
      </w:pPr>
      <w:r w:rsidRPr="00C91603">
        <w:rPr>
          <w:b/>
          <w:sz w:val="24"/>
          <w:szCs w:val="24"/>
          <w:u w:val="single"/>
        </w:rPr>
        <w:t>Calidad</w:t>
      </w:r>
      <w:r w:rsidRPr="00C91603">
        <w:rPr>
          <w:b/>
          <w:sz w:val="24"/>
          <w:szCs w:val="24"/>
        </w:rPr>
        <w:t xml:space="preserve"> (máximo total por éste factor: 10 puntos)</w:t>
      </w:r>
    </w:p>
    <w:p w:rsidR="00E41641" w:rsidRPr="00C91603" w:rsidRDefault="00E41641" w:rsidP="00E41641">
      <w:pPr>
        <w:pStyle w:val="Prrafodelista"/>
        <w:ind w:left="360" w:firstLine="0"/>
        <w:rPr>
          <w:sz w:val="24"/>
          <w:szCs w:val="24"/>
        </w:rPr>
      </w:pPr>
      <w:r w:rsidRPr="00C91603">
        <w:rPr>
          <w:sz w:val="24"/>
          <w:szCs w:val="24"/>
        </w:rPr>
        <w:t>Se tendrán en cuenta  infraestructura, política de personal, supervisión)</w:t>
      </w:r>
    </w:p>
    <w:p w:rsidR="00AD428E" w:rsidRPr="00C91603" w:rsidRDefault="00AD428E" w:rsidP="00E41641">
      <w:pPr>
        <w:pStyle w:val="Prrafodelista"/>
        <w:ind w:left="360" w:firstLine="0"/>
        <w:rPr>
          <w:sz w:val="24"/>
          <w:szCs w:val="24"/>
        </w:rPr>
      </w:pPr>
    </w:p>
    <w:p w:rsidR="00E41641" w:rsidRPr="00C91603" w:rsidRDefault="00E41641" w:rsidP="00E41641">
      <w:pPr>
        <w:pStyle w:val="Prrafodelista"/>
        <w:numPr>
          <w:ilvl w:val="0"/>
          <w:numId w:val="15"/>
        </w:numPr>
        <w:rPr>
          <w:b/>
          <w:sz w:val="24"/>
          <w:szCs w:val="24"/>
          <w:u w:val="single"/>
        </w:rPr>
      </w:pPr>
      <w:r w:rsidRPr="00C91603">
        <w:rPr>
          <w:b/>
          <w:sz w:val="24"/>
          <w:szCs w:val="24"/>
          <w:u w:val="single"/>
        </w:rPr>
        <w:t xml:space="preserve">Propuesta Económica </w:t>
      </w:r>
      <w:r w:rsidRPr="00C91603">
        <w:rPr>
          <w:b/>
          <w:sz w:val="24"/>
          <w:szCs w:val="24"/>
        </w:rPr>
        <w:t>(máximo total por éste factor: 50 puntos)</w:t>
      </w:r>
    </w:p>
    <w:p w:rsidR="00E41641" w:rsidRPr="00C91603" w:rsidRDefault="00E41641" w:rsidP="00E41641">
      <w:pPr>
        <w:pStyle w:val="Prrafodelista"/>
        <w:ind w:left="360" w:firstLine="0"/>
        <w:rPr>
          <w:sz w:val="24"/>
          <w:szCs w:val="24"/>
        </w:rPr>
      </w:pPr>
      <w:r w:rsidRPr="00C91603">
        <w:rPr>
          <w:sz w:val="24"/>
          <w:szCs w:val="24"/>
        </w:rPr>
        <w:t>Se asignarán 50 puntos a la oferta de menor precio. A cada una de las restantes se le asignará un puntaje proporcionalmente menor, resultante de su comparación con la primera.</w:t>
      </w:r>
    </w:p>
    <w:p w:rsidR="00E41641" w:rsidRPr="00C91603" w:rsidRDefault="00E41641" w:rsidP="00E41641">
      <w:pPr>
        <w:pStyle w:val="Prrafodelista"/>
        <w:ind w:left="360" w:firstLine="0"/>
        <w:rPr>
          <w:b/>
          <w:sz w:val="24"/>
          <w:szCs w:val="24"/>
          <w:u w:val="single"/>
        </w:rPr>
      </w:pPr>
    </w:p>
    <w:p w:rsidR="00E41641" w:rsidRPr="00C91603" w:rsidRDefault="00E41641" w:rsidP="00302018">
      <w:pPr>
        <w:ind w:left="360"/>
        <w:rPr>
          <w:sz w:val="24"/>
          <w:szCs w:val="24"/>
        </w:rPr>
      </w:pPr>
    </w:p>
    <w:p w:rsidR="00B23282" w:rsidRPr="00C91603" w:rsidRDefault="00B23282" w:rsidP="00B23282">
      <w:pPr>
        <w:ind w:left="360"/>
        <w:rPr>
          <w:sz w:val="24"/>
          <w:szCs w:val="24"/>
        </w:rPr>
      </w:pPr>
    </w:p>
    <w:p w:rsidR="00B23282" w:rsidRPr="00C91603" w:rsidRDefault="00B23282" w:rsidP="00B23282">
      <w:pPr>
        <w:ind w:left="360"/>
        <w:rPr>
          <w:sz w:val="24"/>
          <w:szCs w:val="24"/>
        </w:rPr>
      </w:pPr>
    </w:p>
    <w:p w:rsidR="00B23282" w:rsidRPr="00C91603" w:rsidRDefault="00B23282" w:rsidP="00B23282">
      <w:pPr>
        <w:ind w:left="360"/>
        <w:rPr>
          <w:sz w:val="24"/>
          <w:szCs w:val="24"/>
        </w:rPr>
      </w:pPr>
      <w:r w:rsidRPr="00C91603">
        <w:rPr>
          <w:b/>
          <w:sz w:val="24"/>
          <w:szCs w:val="24"/>
        </w:rPr>
        <w:t xml:space="preserve">Incumplimientos: </w:t>
      </w:r>
      <w:r w:rsidRPr="00C91603">
        <w:rPr>
          <w:sz w:val="24"/>
          <w:szCs w:val="24"/>
        </w:rPr>
        <w:t xml:space="preserve">Se evaluarán los incumplimientos y sanciones registrados en SECAN o en RUPE, en los últimos 3 años, pudiendo descontar hasta 20 puntos del total adjudicado a cada empresa. </w:t>
      </w:r>
    </w:p>
    <w:p w:rsidR="002543B4" w:rsidRPr="00C91603" w:rsidRDefault="000A18C0">
      <w:pPr>
        <w:pStyle w:val="Ttulo2"/>
        <w:spacing w:after="410"/>
        <w:ind w:left="355"/>
        <w:rPr>
          <w:szCs w:val="24"/>
        </w:rPr>
      </w:pPr>
      <w:r w:rsidRPr="00C91603">
        <w:rPr>
          <w:szCs w:val="24"/>
        </w:rPr>
        <w:t>2. Adjudicación</w:t>
      </w:r>
    </w:p>
    <w:p w:rsidR="002543B4" w:rsidRPr="00C91603" w:rsidRDefault="000A18C0">
      <w:pPr>
        <w:ind w:left="368" w:right="6"/>
        <w:rPr>
          <w:sz w:val="24"/>
          <w:szCs w:val="24"/>
        </w:rPr>
      </w:pPr>
      <w:r w:rsidRPr="00C91603">
        <w:rPr>
          <w:sz w:val="24"/>
          <w:szCs w:val="24"/>
        </w:rPr>
        <w:t>La adjudicación se hará a un solo proveedor, cuya oferta obtenga mayor puntaje de acuerdo a los factores detallados anteriormente.</w:t>
      </w:r>
    </w:p>
    <w:p w:rsidR="002543B4" w:rsidRPr="00C91603" w:rsidRDefault="001B1033">
      <w:pPr>
        <w:ind w:left="368" w:right="6"/>
        <w:rPr>
          <w:sz w:val="24"/>
          <w:szCs w:val="24"/>
        </w:rPr>
      </w:pPr>
      <w:r w:rsidRPr="00C91603">
        <w:rPr>
          <w:sz w:val="24"/>
          <w:szCs w:val="24"/>
        </w:rPr>
        <w:t>SECAN - TNU</w:t>
      </w:r>
      <w:r w:rsidR="000A18C0" w:rsidRPr="00C91603">
        <w:rPr>
          <w:sz w:val="24"/>
          <w:szCs w:val="24"/>
        </w:rPr>
        <w:t xml:space="preserve">, se reserva el derecho de dejar sin efecto el </w:t>
      </w:r>
      <w:r w:rsidRPr="00C91603">
        <w:rPr>
          <w:sz w:val="24"/>
          <w:szCs w:val="24"/>
        </w:rPr>
        <w:t>presente llamado</w:t>
      </w:r>
      <w:r w:rsidR="000A18C0" w:rsidRPr="00C91603">
        <w:rPr>
          <w:sz w:val="24"/>
          <w:szCs w:val="24"/>
        </w:rPr>
        <w:t>, si las ofertas presentadas no fueran suficientes ni convenientes a su juicio o a su sólo criterio.</w:t>
      </w:r>
    </w:p>
    <w:p w:rsidR="002543B4" w:rsidRPr="00C91603" w:rsidRDefault="000A18C0">
      <w:pPr>
        <w:spacing w:after="526"/>
        <w:ind w:left="368" w:right="6"/>
        <w:rPr>
          <w:sz w:val="24"/>
          <w:szCs w:val="24"/>
        </w:rPr>
      </w:pPr>
      <w:r w:rsidRPr="00C91603">
        <w:rPr>
          <w:sz w:val="24"/>
          <w:szCs w:val="24"/>
        </w:rPr>
        <w:t xml:space="preserve">Si el adjudicatario no pudiere cumplir total o parcialmente con lo estipulado </w:t>
      </w:r>
      <w:r w:rsidR="001B1033" w:rsidRPr="00C91603">
        <w:rPr>
          <w:sz w:val="24"/>
          <w:szCs w:val="24"/>
        </w:rPr>
        <w:t xml:space="preserve">en el Pliego de Condiciones, SECAN – TNU </w:t>
      </w:r>
      <w:r w:rsidRPr="00C91603">
        <w:rPr>
          <w:sz w:val="24"/>
          <w:szCs w:val="24"/>
        </w:rPr>
        <w:t xml:space="preserve">se reserva el derecho de dejar sin efecto esa adjudicación, sin perjuicio de la aplicación de las sanciones contractuales que </w:t>
      </w:r>
      <w:r w:rsidRPr="00C91603">
        <w:rPr>
          <w:sz w:val="24"/>
          <w:szCs w:val="24"/>
        </w:rPr>
        <w:lastRenderedPageBreak/>
        <w:t>correspondieren y adjudicar el objeto de la presente Licitación a la empresa que haya calificado en segundo lugar y así sucesivamente.</w:t>
      </w:r>
    </w:p>
    <w:p w:rsidR="00910DEC" w:rsidRPr="00C91603" w:rsidRDefault="00910DEC" w:rsidP="00910DEC">
      <w:pPr>
        <w:pStyle w:val="Ttulo1"/>
        <w:spacing w:after="0" w:line="359" w:lineRule="auto"/>
        <w:ind w:left="-5" w:right="38"/>
        <w:jc w:val="both"/>
        <w:rPr>
          <w:sz w:val="24"/>
          <w:szCs w:val="24"/>
        </w:rPr>
      </w:pPr>
      <w:r w:rsidRPr="00C91603">
        <w:rPr>
          <w:sz w:val="24"/>
          <w:szCs w:val="24"/>
        </w:rPr>
        <w:t>CAPITULO V – Derechos de la Administración</w:t>
      </w:r>
    </w:p>
    <w:p w:rsidR="00910DEC" w:rsidRPr="00C91603" w:rsidRDefault="00910DEC" w:rsidP="00910DEC">
      <w:pPr>
        <w:pStyle w:val="Textoindependiente3"/>
        <w:rPr>
          <w:sz w:val="24"/>
          <w:szCs w:val="24"/>
        </w:rPr>
      </w:pPr>
      <w:r w:rsidRPr="00C91603">
        <w:rPr>
          <w:sz w:val="24"/>
          <w:szCs w:val="24"/>
        </w:rPr>
        <w:t>SECAN- TNU se reserva los derechos de:</w:t>
      </w:r>
    </w:p>
    <w:p w:rsidR="00910DEC" w:rsidRPr="00C91603" w:rsidRDefault="00910DEC" w:rsidP="00584A3A">
      <w:pPr>
        <w:pStyle w:val="Textoindependiente3"/>
        <w:numPr>
          <w:ilvl w:val="0"/>
          <w:numId w:val="18"/>
        </w:numPr>
        <w:spacing w:after="0" w:line="240" w:lineRule="auto"/>
        <w:rPr>
          <w:sz w:val="24"/>
          <w:szCs w:val="24"/>
        </w:rPr>
      </w:pPr>
      <w:r w:rsidRPr="00C91603">
        <w:rPr>
          <w:sz w:val="24"/>
          <w:szCs w:val="24"/>
        </w:rPr>
        <w:t xml:space="preserve">Dejar sin efecto en cualquier momento el presente llamado, sin que ello implique responsabilidad alguna de su parte; lo cual no dará derecho a los participantes a reclamar por gastos, honorarios o indemnizaciones por daños y perjuicios.   </w:t>
      </w:r>
    </w:p>
    <w:p w:rsidR="00910DEC" w:rsidRPr="00C91603" w:rsidRDefault="00910DEC" w:rsidP="00584A3A">
      <w:pPr>
        <w:pStyle w:val="Textoindependiente3"/>
        <w:numPr>
          <w:ilvl w:val="0"/>
          <w:numId w:val="18"/>
        </w:numPr>
        <w:spacing w:after="0" w:line="240" w:lineRule="auto"/>
        <w:rPr>
          <w:sz w:val="24"/>
          <w:szCs w:val="24"/>
        </w:rPr>
      </w:pPr>
      <w:r w:rsidRPr="00C91603">
        <w:rPr>
          <w:sz w:val="24"/>
          <w:szCs w:val="24"/>
        </w:rPr>
        <w:t>Pedir a cualquier oferente aclaraciones o información adicional sobre sus propuestas, en la medida en que ello no implique vulnerar la debida igualdad de los oferentes, así como pedir a los clientes para los que ha trabajado, referencias e información ampliatoria relativa a sus antecedentes;</w:t>
      </w:r>
    </w:p>
    <w:p w:rsidR="00910DEC" w:rsidRPr="00C91603" w:rsidRDefault="00910DEC" w:rsidP="00584A3A">
      <w:pPr>
        <w:pStyle w:val="Textoindependiente3"/>
        <w:numPr>
          <w:ilvl w:val="0"/>
          <w:numId w:val="18"/>
        </w:numPr>
        <w:spacing w:after="0" w:line="240" w:lineRule="auto"/>
        <w:rPr>
          <w:sz w:val="24"/>
          <w:szCs w:val="24"/>
        </w:rPr>
      </w:pPr>
      <w:r w:rsidRPr="00C91603">
        <w:rPr>
          <w:sz w:val="24"/>
          <w:szCs w:val="24"/>
        </w:rPr>
        <w:t>Establecer negociaciones tendientes a la mejora del precio, negociación y/o solicitud de mejora de las condiciones de la oferta, en la hipótesis respectivamente previstas por el TOCAF</w:t>
      </w:r>
    </w:p>
    <w:p w:rsidR="00910DEC" w:rsidRPr="00C91603" w:rsidRDefault="00910DEC" w:rsidP="00584A3A">
      <w:pPr>
        <w:pStyle w:val="Textoindependiente3"/>
        <w:numPr>
          <w:ilvl w:val="0"/>
          <w:numId w:val="18"/>
        </w:numPr>
        <w:spacing w:after="0" w:line="240" w:lineRule="auto"/>
        <w:rPr>
          <w:sz w:val="24"/>
          <w:szCs w:val="24"/>
        </w:rPr>
      </w:pPr>
      <w:r w:rsidRPr="00C91603">
        <w:rPr>
          <w:sz w:val="24"/>
          <w:szCs w:val="24"/>
        </w:rPr>
        <w:t>No aceptar ninguna de las propuestas recibidas, si considera que no cumplen con los requisitos o no le resultan convenientes</w:t>
      </w:r>
    </w:p>
    <w:p w:rsidR="00910DEC" w:rsidRPr="00C91603" w:rsidRDefault="00910DEC">
      <w:pPr>
        <w:spacing w:after="526"/>
        <w:ind w:left="368" w:right="6"/>
        <w:rPr>
          <w:sz w:val="24"/>
          <w:szCs w:val="24"/>
        </w:rPr>
      </w:pPr>
    </w:p>
    <w:p w:rsidR="002543B4" w:rsidRPr="00C91603" w:rsidRDefault="000A18C0" w:rsidP="001B1033">
      <w:pPr>
        <w:pStyle w:val="Ttulo1"/>
        <w:spacing w:after="0" w:line="359" w:lineRule="auto"/>
        <w:ind w:left="-5" w:right="38"/>
        <w:jc w:val="both"/>
        <w:rPr>
          <w:sz w:val="24"/>
          <w:szCs w:val="24"/>
        </w:rPr>
      </w:pPr>
      <w:r w:rsidRPr="00C91603">
        <w:rPr>
          <w:sz w:val="24"/>
          <w:szCs w:val="24"/>
        </w:rPr>
        <w:t>CAPITULO V</w:t>
      </w:r>
      <w:r w:rsidR="00910DEC" w:rsidRPr="00C91603">
        <w:rPr>
          <w:sz w:val="24"/>
          <w:szCs w:val="24"/>
        </w:rPr>
        <w:t>I</w:t>
      </w:r>
      <w:r w:rsidRPr="00C91603">
        <w:rPr>
          <w:sz w:val="24"/>
          <w:szCs w:val="24"/>
        </w:rPr>
        <w:t xml:space="preserve"> – De las obligaciones y responsabilidades del adjudicatario</w:t>
      </w:r>
    </w:p>
    <w:p w:rsidR="002543B4" w:rsidRPr="00C91603" w:rsidRDefault="000A18C0">
      <w:pPr>
        <w:pStyle w:val="Ttulo2"/>
        <w:spacing w:after="10"/>
        <w:ind w:left="355"/>
        <w:rPr>
          <w:szCs w:val="24"/>
        </w:rPr>
      </w:pPr>
      <w:r w:rsidRPr="00C91603">
        <w:rPr>
          <w:szCs w:val="24"/>
        </w:rPr>
        <w:t>1. Obligaciones Fiscales</w:t>
      </w:r>
    </w:p>
    <w:p w:rsidR="002543B4" w:rsidRPr="00C91603" w:rsidRDefault="000A18C0">
      <w:pPr>
        <w:pStyle w:val="Ttulo3"/>
        <w:spacing w:after="221" w:line="250" w:lineRule="auto"/>
        <w:ind w:left="293"/>
        <w:rPr>
          <w:sz w:val="24"/>
          <w:szCs w:val="24"/>
        </w:rPr>
      </w:pPr>
      <w:r w:rsidRPr="00C91603">
        <w:rPr>
          <w:sz w:val="24"/>
          <w:szCs w:val="24"/>
        </w:rPr>
        <w:t>A. D.G.I. y B.P.S</w:t>
      </w:r>
    </w:p>
    <w:p w:rsidR="002543B4" w:rsidRPr="00C91603" w:rsidRDefault="000A18C0" w:rsidP="001B1033">
      <w:pPr>
        <w:ind w:left="348" w:right="6" w:hanging="65"/>
        <w:rPr>
          <w:sz w:val="24"/>
          <w:szCs w:val="24"/>
        </w:rPr>
      </w:pPr>
      <w:r w:rsidRPr="00C91603">
        <w:rPr>
          <w:sz w:val="24"/>
          <w:szCs w:val="24"/>
        </w:rPr>
        <w:t>Inscripción en D.G.I. y B.P.S con constancia de encontrarse al día con el pago de los aportes.</w:t>
      </w:r>
      <w:r w:rsidR="001B1033" w:rsidRPr="00C91603">
        <w:rPr>
          <w:sz w:val="24"/>
          <w:szCs w:val="24"/>
        </w:rPr>
        <w:t xml:space="preserve"> </w:t>
      </w:r>
      <w:r w:rsidRPr="00C91603">
        <w:rPr>
          <w:sz w:val="24"/>
          <w:szCs w:val="24"/>
        </w:rPr>
        <w:t xml:space="preserve">En caso de que se configure incumplimiento de las obligaciones tributarias citadas, </w:t>
      </w:r>
      <w:r w:rsidR="001B1033" w:rsidRPr="00C91603">
        <w:rPr>
          <w:sz w:val="24"/>
          <w:szCs w:val="24"/>
        </w:rPr>
        <w:t>SECAN - TNU</w:t>
      </w:r>
      <w:r w:rsidRPr="00C91603">
        <w:rPr>
          <w:sz w:val="24"/>
          <w:szCs w:val="24"/>
        </w:rPr>
        <w:t xml:space="preserve"> podrá rechazar la oferta o rescindir el presente contrato, perdiendo la firma adjudicataria el depósito de garantía por cumplimiento de contrato en su caso, sin perjuicio de poder accionar por los daños y perjuicios ocasionados por dicho incumplimiento.</w:t>
      </w:r>
    </w:p>
    <w:p w:rsidR="002543B4" w:rsidRPr="00C91603" w:rsidRDefault="001B1033" w:rsidP="001B1033">
      <w:pPr>
        <w:ind w:left="356" w:right="6"/>
        <w:rPr>
          <w:sz w:val="24"/>
          <w:szCs w:val="24"/>
        </w:rPr>
      </w:pPr>
      <w:r w:rsidRPr="00C91603">
        <w:rPr>
          <w:sz w:val="24"/>
          <w:szCs w:val="24"/>
        </w:rPr>
        <w:t>SECAN - TNU</w:t>
      </w:r>
      <w:r w:rsidR="000A18C0" w:rsidRPr="00C91603">
        <w:rPr>
          <w:sz w:val="24"/>
          <w:szCs w:val="24"/>
        </w:rPr>
        <w:t xml:space="preserve"> se reserva el derecho de realizar dichos controles respecto al adjudicatario, durante la vigencia de la contratación.</w:t>
      </w:r>
    </w:p>
    <w:p w:rsidR="002543B4" w:rsidRPr="00C91603" w:rsidRDefault="000A18C0">
      <w:pPr>
        <w:tabs>
          <w:tab w:val="center" w:pos="373"/>
          <w:tab w:val="center" w:pos="1073"/>
        </w:tabs>
        <w:spacing w:after="201" w:line="250" w:lineRule="auto"/>
        <w:ind w:left="0" w:firstLine="0"/>
        <w:jc w:val="left"/>
        <w:rPr>
          <w:sz w:val="24"/>
          <w:szCs w:val="24"/>
        </w:rPr>
      </w:pPr>
      <w:r w:rsidRPr="00C91603">
        <w:rPr>
          <w:rFonts w:eastAsia="Calibri"/>
          <w:sz w:val="24"/>
          <w:szCs w:val="24"/>
        </w:rPr>
        <w:tab/>
      </w:r>
      <w:r w:rsidRPr="00C91603">
        <w:rPr>
          <w:b/>
          <w:sz w:val="24"/>
          <w:szCs w:val="24"/>
        </w:rPr>
        <w:t>B.</w:t>
      </w:r>
      <w:r w:rsidRPr="00C91603">
        <w:rPr>
          <w:b/>
          <w:sz w:val="24"/>
          <w:szCs w:val="24"/>
        </w:rPr>
        <w:tab/>
        <w:t>Seguros:</w:t>
      </w:r>
    </w:p>
    <w:p w:rsidR="002543B4" w:rsidRPr="00C91603" w:rsidRDefault="000A18C0" w:rsidP="001B1033">
      <w:pPr>
        <w:spacing w:after="0"/>
        <w:ind w:left="40" w:right="6"/>
        <w:rPr>
          <w:sz w:val="24"/>
          <w:szCs w:val="24"/>
        </w:rPr>
      </w:pPr>
      <w:r w:rsidRPr="00C91603">
        <w:rPr>
          <w:sz w:val="24"/>
          <w:szCs w:val="24"/>
        </w:rPr>
        <w:t>El adjudicatario deberá contratar todos los seguros necesarios,  para el fiel cumplimiento de las obligaciones emergentes de la presente contratación.-</w:t>
      </w:r>
    </w:p>
    <w:p w:rsidR="002543B4" w:rsidRPr="00C91603" w:rsidRDefault="000A18C0" w:rsidP="001B1033">
      <w:pPr>
        <w:spacing w:after="260"/>
        <w:ind w:left="40" w:right="6"/>
        <w:rPr>
          <w:sz w:val="24"/>
          <w:szCs w:val="24"/>
        </w:rPr>
      </w:pPr>
      <w:r w:rsidRPr="00C91603">
        <w:rPr>
          <w:sz w:val="24"/>
          <w:szCs w:val="24"/>
        </w:rPr>
        <w:t>Deberá acreditar  el cumplimiento de lo dispuesto en el Art 61 de la Ley 16.074 de fecha 10.10.89 relativa a la obligatoriedad de la contratación del Seguro sobre Accidentes de trabajo y Enfermedades Profesionales.</w:t>
      </w:r>
    </w:p>
    <w:p w:rsidR="002543B4" w:rsidRPr="00C91603" w:rsidRDefault="000A18C0">
      <w:pPr>
        <w:pStyle w:val="Ttulo2"/>
        <w:ind w:left="355"/>
        <w:rPr>
          <w:szCs w:val="24"/>
        </w:rPr>
      </w:pPr>
      <w:r w:rsidRPr="00C91603">
        <w:rPr>
          <w:szCs w:val="24"/>
        </w:rPr>
        <w:t>2. Tributos</w:t>
      </w:r>
    </w:p>
    <w:p w:rsidR="002543B4" w:rsidRPr="00C91603" w:rsidRDefault="000A18C0">
      <w:pPr>
        <w:ind w:left="291" w:right="6"/>
        <w:rPr>
          <w:sz w:val="24"/>
          <w:szCs w:val="24"/>
        </w:rPr>
      </w:pPr>
      <w:r w:rsidRPr="00C91603">
        <w:rPr>
          <w:sz w:val="24"/>
          <w:szCs w:val="24"/>
        </w:rPr>
        <w:t xml:space="preserve">Serán de cargo del adjudicatario todos los tributos que correspondan al momento de la adjudicación, de acuerdo con las leyes y decretos de la República Oriental del Uruguay. Asimismo </w:t>
      </w:r>
      <w:r w:rsidR="001B1033" w:rsidRPr="00C91603">
        <w:rPr>
          <w:sz w:val="24"/>
          <w:szCs w:val="24"/>
        </w:rPr>
        <w:t>SECAN - TNU</w:t>
      </w:r>
      <w:r w:rsidRPr="00C91603">
        <w:rPr>
          <w:sz w:val="24"/>
          <w:szCs w:val="24"/>
        </w:rPr>
        <w:t xml:space="preserve"> no se responsabiliza por incumplimiento de pago de cualquiera de las obligaciones que el  adjudicatario asuma por la ejecución del contrato.</w:t>
      </w:r>
    </w:p>
    <w:p w:rsidR="002543B4" w:rsidRPr="00C91603" w:rsidRDefault="000A18C0" w:rsidP="00584A3A">
      <w:pPr>
        <w:spacing w:after="0" w:line="250" w:lineRule="auto"/>
        <w:ind w:left="705" w:hanging="360"/>
        <w:rPr>
          <w:sz w:val="24"/>
          <w:szCs w:val="24"/>
        </w:rPr>
      </w:pPr>
      <w:r w:rsidRPr="00C91603">
        <w:rPr>
          <w:b/>
          <w:sz w:val="24"/>
          <w:szCs w:val="24"/>
        </w:rPr>
        <w:lastRenderedPageBreak/>
        <w:t>3. Documentación y Requisitos a presentar por el Adjudicatario, de carácter formal.</w:t>
      </w:r>
    </w:p>
    <w:p w:rsidR="00373845" w:rsidRPr="00C91603" w:rsidRDefault="00373845" w:rsidP="00373845">
      <w:pPr>
        <w:spacing w:after="8"/>
        <w:ind w:left="1003" w:right="6" w:firstLine="0"/>
        <w:rPr>
          <w:sz w:val="24"/>
          <w:szCs w:val="24"/>
        </w:rPr>
      </w:pPr>
    </w:p>
    <w:p w:rsidR="00373845" w:rsidRPr="00C91603" w:rsidRDefault="00373845" w:rsidP="00373845">
      <w:pPr>
        <w:spacing w:after="8"/>
        <w:ind w:left="1003" w:right="6" w:firstLine="0"/>
        <w:rPr>
          <w:sz w:val="24"/>
          <w:szCs w:val="24"/>
        </w:rPr>
      </w:pPr>
    </w:p>
    <w:p w:rsidR="00373845" w:rsidRPr="00C91603" w:rsidRDefault="00373845" w:rsidP="00584A3A">
      <w:pPr>
        <w:numPr>
          <w:ilvl w:val="0"/>
          <w:numId w:val="21"/>
        </w:numPr>
        <w:spacing w:after="8"/>
        <w:ind w:right="6" w:hanging="360"/>
        <w:rPr>
          <w:sz w:val="24"/>
          <w:szCs w:val="24"/>
        </w:rPr>
      </w:pPr>
      <w:r w:rsidRPr="00C91603">
        <w:rPr>
          <w:sz w:val="24"/>
          <w:szCs w:val="24"/>
        </w:rPr>
        <w:t>Formulario de Presentación del Oferente, completo y firmado por el titular o representante de la empresa.</w:t>
      </w:r>
    </w:p>
    <w:p w:rsidR="00373845" w:rsidRPr="00C91603" w:rsidRDefault="00373845" w:rsidP="00584A3A">
      <w:pPr>
        <w:numPr>
          <w:ilvl w:val="0"/>
          <w:numId w:val="21"/>
        </w:numPr>
        <w:spacing w:after="8"/>
        <w:ind w:right="6" w:hanging="360"/>
        <w:rPr>
          <w:sz w:val="24"/>
          <w:szCs w:val="24"/>
        </w:rPr>
      </w:pPr>
      <w:r w:rsidRPr="00C91603">
        <w:rPr>
          <w:sz w:val="24"/>
          <w:szCs w:val="24"/>
        </w:rPr>
        <w:t>Formulario de constancia de visita (obligatorio)</w:t>
      </w:r>
    </w:p>
    <w:p w:rsidR="002543B4" w:rsidRPr="00C91603" w:rsidRDefault="000A18C0" w:rsidP="00584A3A">
      <w:pPr>
        <w:numPr>
          <w:ilvl w:val="0"/>
          <w:numId w:val="21"/>
        </w:numPr>
        <w:spacing w:after="8"/>
        <w:ind w:right="6" w:hanging="360"/>
        <w:rPr>
          <w:sz w:val="24"/>
          <w:szCs w:val="24"/>
        </w:rPr>
      </w:pPr>
      <w:r w:rsidRPr="00C91603">
        <w:rPr>
          <w:sz w:val="24"/>
          <w:szCs w:val="24"/>
        </w:rPr>
        <w:t xml:space="preserve">Deberá estar inscripto en el Registro Único de Proveedores del Estado (RUPE) conforme a lo dispuesto por el Decreto del Poder Ejecutivo N° 155/013 de 21 de mayo de 2013, </w:t>
      </w:r>
      <w:r w:rsidR="00247A9C" w:rsidRPr="00C91603">
        <w:rPr>
          <w:sz w:val="24"/>
          <w:szCs w:val="24"/>
        </w:rPr>
        <w:t xml:space="preserve">admitiéndose a tal efecto su registro en los siguientes estados: </w:t>
      </w:r>
      <w:r w:rsidR="00584A3A" w:rsidRPr="00C91603">
        <w:rPr>
          <w:sz w:val="24"/>
          <w:szCs w:val="24"/>
        </w:rPr>
        <w:t>estado</w:t>
      </w:r>
      <w:r w:rsidR="00247A9C" w:rsidRPr="00C91603">
        <w:rPr>
          <w:sz w:val="24"/>
          <w:szCs w:val="24"/>
        </w:rPr>
        <w:t xml:space="preserve"> INGRESO, </w:t>
      </w:r>
      <w:r w:rsidR="00584A3A" w:rsidRPr="00C91603">
        <w:rPr>
          <w:sz w:val="24"/>
          <w:szCs w:val="24"/>
        </w:rPr>
        <w:t xml:space="preserve">o </w:t>
      </w:r>
      <w:r w:rsidRPr="00C91603">
        <w:rPr>
          <w:sz w:val="24"/>
          <w:szCs w:val="24"/>
        </w:rPr>
        <w:t>en calidad de ACTIVO.</w:t>
      </w:r>
      <w:r w:rsidR="00584A3A" w:rsidRPr="00C91603">
        <w:rPr>
          <w:sz w:val="24"/>
          <w:szCs w:val="24"/>
        </w:rPr>
        <w:t xml:space="preserve"> Deberá estar en estado ACTIVO </w:t>
      </w:r>
      <w:r w:rsidR="00DC6507" w:rsidRPr="00C91603">
        <w:rPr>
          <w:sz w:val="24"/>
          <w:szCs w:val="24"/>
        </w:rPr>
        <w:t xml:space="preserve"> en el momento </w:t>
      </w:r>
      <w:r w:rsidR="001A044B" w:rsidRPr="00C91603">
        <w:rPr>
          <w:sz w:val="24"/>
          <w:szCs w:val="24"/>
        </w:rPr>
        <w:t>de</w:t>
      </w:r>
      <w:r w:rsidR="00584A3A" w:rsidRPr="00C91603">
        <w:rPr>
          <w:sz w:val="24"/>
          <w:szCs w:val="24"/>
        </w:rPr>
        <w:t xml:space="preserve"> </w:t>
      </w:r>
      <w:r w:rsidR="00DC6507" w:rsidRPr="00C91603">
        <w:rPr>
          <w:sz w:val="24"/>
          <w:szCs w:val="24"/>
        </w:rPr>
        <w:t xml:space="preserve">la </w:t>
      </w:r>
      <w:r w:rsidR="00584A3A" w:rsidRPr="00C91603">
        <w:rPr>
          <w:sz w:val="24"/>
          <w:szCs w:val="24"/>
        </w:rPr>
        <w:t>adjudicaci</w:t>
      </w:r>
      <w:r w:rsidR="000F027D" w:rsidRPr="00C91603">
        <w:rPr>
          <w:sz w:val="24"/>
          <w:szCs w:val="24"/>
        </w:rPr>
        <w:t>ón en ACCE.</w:t>
      </w:r>
    </w:p>
    <w:p w:rsidR="002543B4" w:rsidRPr="00C91603" w:rsidRDefault="000A18C0" w:rsidP="00584A3A">
      <w:pPr>
        <w:numPr>
          <w:ilvl w:val="0"/>
          <w:numId w:val="21"/>
        </w:numPr>
        <w:spacing w:after="8"/>
        <w:ind w:right="6" w:hanging="360"/>
        <w:rPr>
          <w:sz w:val="24"/>
          <w:szCs w:val="24"/>
        </w:rPr>
      </w:pPr>
      <w:r w:rsidRPr="00C91603">
        <w:rPr>
          <w:sz w:val="24"/>
          <w:szCs w:val="24"/>
        </w:rPr>
        <w:t>Declarar que está en condiciones de contratar con</w:t>
      </w:r>
      <w:r w:rsidR="00373845" w:rsidRPr="00C91603">
        <w:rPr>
          <w:sz w:val="24"/>
          <w:szCs w:val="24"/>
        </w:rPr>
        <w:t xml:space="preserve"> SECAN - TNU</w:t>
      </w:r>
      <w:r w:rsidRPr="00C91603">
        <w:rPr>
          <w:sz w:val="24"/>
          <w:szCs w:val="24"/>
        </w:rPr>
        <w:t xml:space="preserve"> de acuerdo con el Art 46 del TOCAF, Decreto  150 del 11.05.12.</w:t>
      </w:r>
    </w:p>
    <w:p w:rsidR="002543B4" w:rsidRPr="00C91603" w:rsidRDefault="000A18C0" w:rsidP="00584A3A">
      <w:pPr>
        <w:numPr>
          <w:ilvl w:val="0"/>
          <w:numId w:val="21"/>
        </w:numPr>
        <w:spacing w:after="8"/>
        <w:ind w:right="6" w:hanging="360"/>
        <w:rPr>
          <w:sz w:val="24"/>
          <w:szCs w:val="24"/>
        </w:rPr>
      </w:pPr>
      <w:r w:rsidRPr="00C91603">
        <w:rPr>
          <w:sz w:val="24"/>
          <w:szCs w:val="24"/>
        </w:rPr>
        <w:t>Conocer y aceptar las disposiciones del Decreto 114/82, referente a las normas de aplicación del Convenio  Internacional del Trabajo Número 94 en los contratos celebrados con las autoridades públicas.</w:t>
      </w:r>
    </w:p>
    <w:p w:rsidR="00373845" w:rsidRPr="00C91603" w:rsidRDefault="00373845">
      <w:pPr>
        <w:pStyle w:val="Ttulo2"/>
        <w:spacing w:after="273"/>
        <w:ind w:left="355"/>
        <w:rPr>
          <w:szCs w:val="24"/>
        </w:rPr>
      </w:pPr>
    </w:p>
    <w:p w:rsidR="002543B4" w:rsidRPr="00C91603" w:rsidRDefault="000A18C0">
      <w:pPr>
        <w:pStyle w:val="Ttulo2"/>
        <w:spacing w:after="273"/>
        <w:ind w:left="355"/>
        <w:rPr>
          <w:szCs w:val="24"/>
        </w:rPr>
      </w:pPr>
      <w:r w:rsidRPr="00C91603">
        <w:rPr>
          <w:szCs w:val="24"/>
        </w:rPr>
        <w:t>4. Responsabilidades del Adjudicatario</w:t>
      </w:r>
    </w:p>
    <w:p w:rsidR="002543B4" w:rsidRPr="00C91603" w:rsidRDefault="000A18C0">
      <w:pPr>
        <w:ind w:left="291" w:right="6"/>
        <w:rPr>
          <w:sz w:val="24"/>
          <w:szCs w:val="24"/>
        </w:rPr>
      </w:pPr>
      <w:r w:rsidRPr="00C91603">
        <w:rPr>
          <w:sz w:val="24"/>
          <w:szCs w:val="24"/>
        </w:rPr>
        <w:t xml:space="preserve">Será responsabilidad de la empresa adjudicataria, el buen cumplimiento del servicio que se le asigne. El o los funcionarios que </w:t>
      </w:r>
      <w:r w:rsidR="00247A9C" w:rsidRPr="00C91603">
        <w:rPr>
          <w:sz w:val="24"/>
          <w:szCs w:val="24"/>
        </w:rPr>
        <w:t xml:space="preserve">SECAN – TNU </w:t>
      </w:r>
      <w:r w:rsidRPr="00C91603">
        <w:rPr>
          <w:sz w:val="24"/>
          <w:szCs w:val="24"/>
        </w:rPr>
        <w:t>designe estarán facultados para controlar, trasmitir las instrucciones y/o pautas que estime indispensable a efectos de una eficiente y regular</w:t>
      </w:r>
      <w:r w:rsidR="00247A9C" w:rsidRPr="00C91603">
        <w:rPr>
          <w:sz w:val="24"/>
          <w:szCs w:val="24"/>
        </w:rPr>
        <w:t xml:space="preserve"> </w:t>
      </w:r>
      <w:proofErr w:type="spellStart"/>
      <w:r w:rsidRPr="00C91603">
        <w:rPr>
          <w:sz w:val="24"/>
          <w:szCs w:val="24"/>
        </w:rPr>
        <w:t>efectivización</w:t>
      </w:r>
      <w:proofErr w:type="spellEnd"/>
      <w:r w:rsidRPr="00C91603">
        <w:rPr>
          <w:sz w:val="24"/>
          <w:szCs w:val="24"/>
        </w:rPr>
        <w:t xml:space="preserve"> de los cometidos, así como analizar y evaluar la marcha y resultados de los servicios contratados.</w:t>
      </w:r>
    </w:p>
    <w:p w:rsidR="002543B4" w:rsidRPr="00C91603" w:rsidRDefault="000A18C0">
      <w:pPr>
        <w:ind w:left="283" w:right="6" w:firstLine="77"/>
        <w:rPr>
          <w:sz w:val="24"/>
          <w:szCs w:val="24"/>
        </w:rPr>
      </w:pPr>
      <w:r w:rsidRPr="00C91603">
        <w:rPr>
          <w:sz w:val="24"/>
          <w:szCs w:val="24"/>
        </w:rPr>
        <w:t>La/s empresa/s adjudicataria/s será/n la/s única/s y absoluta/s responsable/s de la supervisión, conducta, labor y actuación de su propio personal. La potestad disciplinaria será desempeñada siempre y exclusivamente por dicha empresa, tanto resultare de la conducta personal o funcional, faltas,  accidentes, omisiones, indemnizaciones, etc., así como los daños producidos por la inexperiencia, desidia, falta de cuidado en su caso, daño intencional del citado personal, quedando el Organismo totalmente desvinculado y exento de todo tipo de responsabilidad con respecto a los mismos o frente a terceros.</w:t>
      </w:r>
    </w:p>
    <w:p w:rsidR="002543B4" w:rsidRPr="00C91603" w:rsidRDefault="000A18C0">
      <w:pPr>
        <w:ind w:left="283" w:right="6" w:firstLine="77"/>
        <w:rPr>
          <w:sz w:val="24"/>
          <w:szCs w:val="24"/>
        </w:rPr>
      </w:pPr>
      <w:r w:rsidRPr="00C91603">
        <w:rPr>
          <w:sz w:val="24"/>
          <w:szCs w:val="24"/>
        </w:rPr>
        <w:t>La/s empresa/s adjudicataria/s será/n asimismo la/s única/s responsable/s, liberando de toda responsabilidad a</w:t>
      </w:r>
      <w:r w:rsidR="00EC55C7" w:rsidRPr="00C91603">
        <w:rPr>
          <w:sz w:val="24"/>
          <w:szCs w:val="24"/>
        </w:rPr>
        <w:t xml:space="preserve"> SECAN - TNU</w:t>
      </w:r>
      <w:r w:rsidRPr="00C91603">
        <w:rPr>
          <w:sz w:val="24"/>
          <w:szCs w:val="24"/>
        </w:rPr>
        <w:t xml:space="preserve"> por cualquier accidente de su personal. Los gastos que se ocasionen por los actos imputables a la empresa serán de cargo de la misma pudiendo </w:t>
      </w:r>
      <w:r w:rsidR="00EC55C7" w:rsidRPr="00C91603">
        <w:rPr>
          <w:sz w:val="24"/>
          <w:szCs w:val="24"/>
        </w:rPr>
        <w:t>SECAN – TNU d</w:t>
      </w:r>
      <w:r w:rsidRPr="00C91603">
        <w:rPr>
          <w:sz w:val="24"/>
          <w:szCs w:val="24"/>
        </w:rPr>
        <w:t>ebitarlo de las facturas o del depósito de garantía</w:t>
      </w:r>
      <w:r w:rsidRPr="00C91603">
        <w:rPr>
          <w:color w:val="0000FF"/>
          <w:sz w:val="24"/>
          <w:szCs w:val="24"/>
        </w:rPr>
        <w:t>.</w:t>
      </w:r>
    </w:p>
    <w:p w:rsidR="002543B4" w:rsidRPr="00C91603" w:rsidRDefault="000A18C0">
      <w:pPr>
        <w:ind w:left="283" w:right="6" w:firstLine="77"/>
        <w:rPr>
          <w:sz w:val="24"/>
          <w:szCs w:val="24"/>
        </w:rPr>
      </w:pPr>
      <w:r w:rsidRPr="00C91603">
        <w:rPr>
          <w:sz w:val="24"/>
          <w:szCs w:val="24"/>
        </w:rPr>
        <w:t xml:space="preserve">En caso de que la/s empresa/s contratada/s interrumpiera/n momentáneamente el servicio licitado durante el período de su ejecución </w:t>
      </w:r>
      <w:r w:rsidR="00EC55C7" w:rsidRPr="00C91603">
        <w:rPr>
          <w:sz w:val="24"/>
          <w:szCs w:val="24"/>
        </w:rPr>
        <w:t>SECAN - TNU</w:t>
      </w:r>
      <w:r w:rsidRPr="00C91603">
        <w:rPr>
          <w:sz w:val="24"/>
          <w:szCs w:val="24"/>
        </w:rPr>
        <w:t xml:space="preserve"> queda facultado a contratar otras empresas en forma directa, para suplir dicho incumplimiento y hasta que se subsane el mismo y/o su finalización, siendo la totalidad de los gastos extraordinarios que se ocasionen de cuenta del adjudicatario, sin perjuicio de las sanciones que pudieren corresponder.</w:t>
      </w:r>
    </w:p>
    <w:p w:rsidR="002543B4" w:rsidRPr="00C91603" w:rsidRDefault="00EC55C7">
      <w:pPr>
        <w:spacing w:after="260"/>
        <w:ind w:left="283" w:right="6" w:firstLine="77"/>
        <w:rPr>
          <w:sz w:val="24"/>
          <w:szCs w:val="24"/>
        </w:rPr>
      </w:pPr>
      <w:r w:rsidRPr="00C91603">
        <w:rPr>
          <w:sz w:val="24"/>
          <w:szCs w:val="24"/>
        </w:rPr>
        <w:lastRenderedPageBreak/>
        <w:t>SECAN - TNU</w:t>
      </w:r>
      <w:r w:rsidR="000A18C0" w:rsidRPr="00C91603">
        <w:rPr>
          <w:sz w:val="24"/>
          <w:szCs w:val="24"/>
        </w:rPr>
        <w:t>, siempre que la conducta personal o funcional, sea improcedente, así como cuando se constaten irregularidades, notificará a la empresa, a fin de que se tomen las medidas del caso si correspondiere.-</w:t>
      </w:r>
    </w:p>
    <w:p w:rsidR="002543B4" w:rsidRPr="00C91603" w:rsidRDefault="000A18C0">
      <w:pPr>
        <w:pStyle w:val="Ttulo2"/>
        <w:ind w:left="355"/>
        <w:rPr>
          <w:szCs w:val="24"/>
        </w:rPr>
      </w:pPr>
      <w:r w:rsidRPr="00C91603">
        <w:rPr>
          <w:szCs w:val="24"/>
        </w:rPr>
        <w:t>5. Del Personal</w:t>
      </w:r>
    </w:p>
    <w:p w:rsidR="00EC55C7" w:rsidRPr="00C91603" w:rsidRDefault="000A18C0">
      <w:pPr>
        <w:ind w:left="-7" w:right="6"/>
        <w:rPr>
          <w:sz w:val="24"/>
          <w:szCs w:val="24"/>
        </w:rPr>
      </w:pPr>
      <w:r w:rsidRPr="00C91603">
        <w:rPr>
          <w:sz w:val="24"/>
          <w:szCs w:val="24"/>
        </w:rPr>
        <w:t xml:space="preserve">La empresa adjudicataria deberá presentar en forma previa al inicio de ejecución del contrato, la nómina completa del personal titular y de eventuales suplentes que serán afectados al Servicio, su identificación (número de cédula de identidad), carné de salud vigente, certificado de buena conducta y documentación que acredite que cumple con el nivel de educación requerido. </w:t>
      </w:r>
    </w:p>
    <w:p w:rsidR="002543B4" w:rsidRPr="00C91603" w:rsidRDefault="000A18C0">
      <w:pPr>
        <w:ind w:left="-7" w:right="6"/>
        <w:rPr>
          <w:sz w:val="24"/>
          <w:szCs w:val="24"/>
        </w:rPr>
      </w:pPr>
      <w:r w:rsidRPr="00C91603">
        <w:rPr>
          <w:sz w:val="24"/>
          <w:szCs w:val="24"/>
        </w:rPr>
        <w:t xml:space="preserve">El control de asistencia de los operarios se realizará mediante el sistema que </w:t>
      </w:r>
      <w:r w:rsidR="00EC55C7" w:rsidRPr="00C91603">
        <w:rPr>
          <w:sz w:val="24"/>
          <w:szCs w:val="24"/>
        </w:rPr>
        <w:t>SECAN - TNU</w:t>
      </w:r>
      <w:r w:rsidRPr="00C91603">
        <w:rPr>
          <w:sz w:val="24"/>
          <w:szCs w:val="24"/>
        </w:rPr>
        <w:t xml:space="preserve"> considere conveniente y será supervisado por personal de</w:t>
      </w:r>
      <w:r w:rsidR="00EC55C7" w:rsidRPr="00C91603">
        <w:rPr>
          <w:sz w:val="24"/>
          <w:szCs w:val="24"/>
        </w:rPr>
        <w:t xml:space="preserve"> SECAN - TNU</w:t>
      </w:r>
      <w:r w:rsidRPr="00C91603">
        <w:rPr>
          <w:sz w:val="24"/>
          <w:szCs w:val="24"/>
        </w:rPr>
        <w:t>, efectuándose el mismo a los solos efectos de controlar la facturación de la empresa por los servicios prestados.-</w:t>
      </w:r>
    </w:p>
    <w:p w:rsidR="00EC55C7" w:rsidRPr="00C91603" w:rsidRDefault="00EC55C7">
      <w:pPr>
        <w:ind w:left="-7" w:right="6"/>
        <w:rPr>
          <w:sz w:val="24"/>
          <w:szCs w:val="24"/>
        </w:rPr>
      </w:pPr>
      <w:r w:rsidRPr="00C91603">
        <w:rPr>
          <w:sz w:val="24"/>
          <w:szCs w:val="24"/>
        </w:rPr>
        <w:t>SECAN – TNU proveerá en la visita previa obligatoria el listado del personal que viene prestando dicho servicio a efectos de su valoración por el oferente en referencia al literal C) del artículo 1 del cap</w:t>
      </w:r>
      <w:r w:rsidR="002B2FB7" w:rsidRPr="00C91603">
        <w:rPr>
          <w:sz w:val="24"/>
          <w:szCs w:val="24"/>
        </w:rPr>
        <w:t>ítulo 4 (dichos datos serán tratados en el marco de la Ley 18.331 del 18 de agosto de 2008).</w:t>
      </w:r>
    </w:p>
    <w:p w:rsidR="002543B4" w:rsidRPr="00C91603" w:rsidRDefault="000A18C0">
      <w:pPr>
        <w:ind w:left="-7" w:right="6"/>
        <w:rPr>
          <w:sz w:val="24"/>
          <w:szCs w:val="24"/>
        </w:rPr>
      </w:pPr>
      <w:r w:rsidRPr="00C91603">
        <w:rPr>
          <w:sz w:val="24"/>
          <w:szCs w:val="24"/>
        </w:rPr>
        <w:t>Conformada la plantilla del personal  la empresa no podrá variar la integración de ésta en una cantidad tal que altere</w:t>
      </w:r>
      <w:r w:rsidR="00EC55C7" w:rsidRPr="00C91603">
        <w:rPr>
          <w:sz w:val="24"/>
          <w:szCs w:val="24"/>
        </w:rPr>
        <w:t xml:space="preserve"> la normal gestión del Servicio ni los parámetros efectuados para la valoración de la propuesta.</w:t>
      </w:r>
    </w:p>
    <w:p w:rsidR="002543B4" w:rsidRPr="00C91603" w:rsidRDefault="000A18C0" w:rsidP="00EC55C7">
      <w:pPr>
        <w:ind w:left="-7" w:right="6"/>
        <w:rPr>
          <w:sz w:val="24"/>
          <w:szCs w:val="24"/>
        </w:rPr>
      </w:pPr>
      <w:r w:rsidRPr="00C91603">
        <w:rPr>
          <w:sz w:val="24"/>
          <w:szCs w:val="24"/>
        </w:rPr>
        <w:t xml:space="preserve">En caso de incorporaciones de personal distinto al declarado al inicio del contrato, se deberá informar y presentar la </w:t>
      </w:r>
      <w:r w:rsidR="00EC55C7" w:rsidRPr="00C91603">
        <w:rPr>
          <w:sz w:val="24"/>
          <w:szCs w:val="24"/>
        </w:rPr>
        <w:t xml:space="preserve">u objetar la inclusión de cualquier persona sin dar explicación sobre el particular, pudiendo en cualquier momento documentación respectiva con no menos de 24 </w:t>
      </w:r>
      <w:proofErr w:type="spellStart"/>
      <w:r w:rsidR="00EC55C7" w:rsidRPr="00C91603">
        <w:rPr>
          <w:sz w:val="24"/>
          <w:szCs w:val="24"/>
        </w:rPr>
        <w:t>hs</w:t>
      </w:r>
      <w:proofErr w:type="spellEnd"/>
      <w:r w:rsidR="00EC55C7" w:rsidRPr="00C91603">
        <w:rPr>
          <w:sz w:val="24"/>
          <w:szCs w:val="24"/>
        </w:rPr>
        <w:t xml:space="preserve">. de anticipación, teniendo SECAN – TNU la potestad de rechazar y sin expresión de causa, requerir a la empresa la sustitución de todo o parte del personal destinado a realizar las actividades </w:t>
      </w:r>
    </w:p>
    <w:p w:rsidR="002543B4" w:rsidRPr="00C91603" w:rsidRDefault="000A18C0">
      <w:pPr>
        <w:pStyle w:val="Ttulo2"/>
        <w:ind w:left="355"/>
        <w:rPr>
          <w:szCs w:val="24"/>
        </w:rPr>
      </w:pPr>
      <w:r w:rsidRPr="00C91603">
        <w:rPr>
          <w:szCs w:val="24"/>
        </w:rPr>
        <w:t>6. Uniforme</w:t>
      </w:r>
      <w:r w:rsidR="00032C88" w:rsidRPr="00C91603">
        <w:rPr>
          <w:szCs w:val="24"/>
        </w:rPr>
        <w:t xml:space="preserve"> y presencia.</w:t>
      </w:r>
    </w:p>
    <w:p w:rsidR="002B2FB7" w:rsidRPr="00C91603" w:rsidRDefault="000A18C0">
      <w:pPr>
        <w:ind w:left="-7" w:right="6"/>
        <w:rPr>
          <w:sz w:val="24"/>
          <w:szCs w:val="24"/>
        </w:rPr>
      </w:pPr>
      <w:r w:rsidRPr="00C91603">
        <w:rPr>
          <w:sz w:val="24"/>
          <w:szCs w:val="24"/>
        </w:rPr>
        <w:t xml:space="preserve">La empresa adjudicataria deberá proporcionar el uniforme </w:t>
      </w:r>
      <w:r w:rsidR="00B31711" w:rsidRPr="00C91603">
        <w:rPr>
          <w:sz w:val="24"/>
          <w:szCs w:val="24"/>
        </w:rPr>
        <w:t xml:space="preserve">de Invierno y Verano </w:t>
      </w:r>
      <w:r w:rsidRPr="00C91603">
        <w:rPr>
          <w:sz w:val="24"/>
          <w:szCs w:val="24"/>
        </w:rPr>
        <w:t>(pantalón o falda, camisa o blusa, y cárdigan</w:t>
      </w:r>
      <w:r w:rsidR="00AA0E8A" w:rsidRPr="00C91603">
        <w:rPr>
          <w:sz w:val="24"/>
          <w:szCs w:val="24"/>
        </w:rPr>
        <w:t xml:space="preserve"> o similar</w:t>
      </w:r>
      <w:r w:rsidR="002B2FB7" w:rsidRPr="00C91603">
        <w:rPr>
          <w:sz w:val="24"/>
          <w:szCs w:val="24"/>
        </w:rPr>
        <w:t>.</w:t>
      </w:r>
    </w:p>
    <w:p w:rsidR="002543B4" w:rsidRPr="00C91603" w:rsidRDefault="000A18C0">
      <w:pPr>
        <w:ind w:left="-7" w:right="6"/>
        <w:rPr>
          <w:sz w:val="24"/>
          <w:szCs w:val="24"/>
        </w:rPr>
      </w:pPr>
      <w:r w:rsidRPr="00C91603">
        <w:rPr>
          <w:sz w:val="24"/>
          <w:szCs w:val="24"/>
        </w:rPr>
        <w:t>Será responsabilidad de la empresa el control de su uso, por parte de su personal.</w:t>
      </w:r>
    </w:p>
    <w:p w:rsidR="00032C88" w:rsidRPr="00C91603" w:rsidRDefault="00032C88">
      <w:pPr>
        <w:spacing w:after="260"/>
        <w:ind w:left="-7" w:right="6"/>
        <w:rPr>
          <w:sz w:val="24"/>
          <w:szCs w:val="24"/>
        </w:rPr>
      </w:pPr>
      <w:r w:rsidRPr="00C91603">
        <w:rPr>
          <w:sz w:val="24"/>
          <w:szCs w:val="24"/>
        </w:rPr>
        <w:t>El personal deberá mantener buena presencia, higiene y pulcritud personal; claridad en su comunicación verbal; cortesía y actitud respetuosa hacia los funcionarios y público en general y responsabilidad en el desempeño de sus tareas.</w:t>
      </w:r>
    </w:p>
    <w:p w:rsidR="002543B4" w:rsidRPr="00C91603" w:rsidRDefault="00032C88">
      <w:pPr>
        <w:spacing w:after="260"/>
        <w:ind w:left="-7" w:right="6"/>
        <w:rPr>
          <w:sz w:val="24"/>
          <w:szCs w:val="24"/>
        </w:rPr>
      </w:pPr>
      <w:r w:rsidRPr="00C91603">
        <w:rPr>
          <w:sz w:val="24"/>
          <w:szCs w:val="24"/>
        </w:rPr>
        <w:t xml:space="preserve"> </w:t>
      </w:r>
    </w:p>
    <w:p w:rsidR="002543B4" w:rsidRPr="00C91603" w:rsidRDefault="000A18C0">
      <w:pPr>
        <w:pStyle w:val="Ttulo2"/>
        <w:spacing w:after="410"/>
        <w:ind w:left="355"/>
        <w:rPr>
          <w:szCs w:val="24"/>
        </w:rPr>
      </w:pPr>
      <w:r w:rsidRPr="00C91603">
        <w:rPr>
          <w:szCs w:val="24"/>
        </w:rPr>
        <w:t>7. Confidencialidad</w:t>
      </w:r>
    </w:p>
    <w:p w:rsidR="002543B4" w:rsidRPr="00C91603" w:rsidRDefault="000A18C0">
      <w:pPr>
        <w:ind w:left="-7" w:right="6"/>
        <w:rPr>
          <w:sz w:val="24"/>
          <w:szCs w:val="24"/>
        </w:rPr>
      </w:pPr>
      <w:r w:rsidRPr="00C91603">
        <w:rPr>
          <w:sz w:val="24"/>
          <w:szCs w:val="24"/>
        </w:rPr>
        <w:t>El adjudicatario queda obligado a los términos de confidencialidad establecidos por la normativa vigente, y sujeto a las acciones legales correspondientes en caso de violación de las mismas.</w:t>
      </w:r>
    </w:p>
    <w:p w:rsidR="002543B4" w:rsidRPr="00C91603" w:rsidRDefault="000A18C0">
      <w:pPr>
        <w:ind w:left="-7" w:right="6"/>
        <w:rPr>
          <w:sz w:val="24"/>
          <w:szCs w:val="24"/>
        </w:rPr>
      </w:pPr>
      <w:r w:rsidRPr="00C91603">
        <w:rPr>
          <w:sz w:val="24"/>
          <w:szCs w:val="24"/>
        </w:rPr>
        <w:lastRenderedPageBreak/>
        <w:t>El proveedor, sus empleados deberán mantener la confidencialidad de la documentación e información suministrada por</w:t>
      </w:r>
      <w:r w:rsidR="00032C88" w:rsidRPr="00C91603">
        <w:rPr>
          <w:sz w:val="24"/>
          <w:szCs w:val="24"/>
        </w:rPr>
        <w:t xml:space="preserve"> SECAN – TNU </w:t>
      </w:r>
      <w:r w:rsidRPr="00C91603">
        <w:rPr>
          <w:sz w:val="24"/>
          <w:szCs w:val="24"/>
        </w:rPr>
        <w:t>o generada como resultado de este contrato, el proveedor no podrá divulgarlos ni dar acceso a persona no autorizada, bajo ningún concepto, a menos que medie autorización escrita, otorgada po</w:t>
      </w:r>
      <w:r w:rsidR="00032C88" w:rsidRPr="00C91603">
        <w:rPr>
          <w:sz w:val="24"/>
          <w:szCs w:val="24"/>
        </w:rPr>
        <w:t>r resolución de SECAN - TNU</w:t>
      </w:r>
      <w:r w:rsidRPr="00C91603">
        <w:rPr>
          <w:sz w:val="24"/>
          <w:szCs w:val="24"/>
        </w:rPr>
        <w:t>.</w:t>
      </w:r>
    </w:p>
    <w:p w:rsidR="002543B4" w:rsidRPr="00C91603" w:rsidRDefault="000A18C0">
      <w:pPr>
        <w:spacing w:after="390"/>
        <w:ind w:left="-7" w:right="6"/>
        <w:rPr>
          <w:sz w:val="24"/>
          <w:szCs w:val="24"/>
        </w:rPr>
      </w:pPr>
      <w:r w:rsidRPr="00C91603">
        <w:rPr>
          <w:sz w:val="24"/>
          <w:szCs w:val="24"/>
        </w:rPr>
        <w:t>El no cumplimiento de esta disposición será considerado falta grave y causal de rescisión del contrato, con pérdida del depósito en garantía de fiel cumplimiento de contrato, sin perjuicio de las acciones por daños y perjuicios civiles así como acciones penales que pudieren corresponder.</w:t>
      </w:r>
    </w:p>
    <w:p w:rsidR="002543B4" w:rsidRPr="00C91603" w:rsidRDefault="00584A3A">
      <w:pPr>
        <w:pStyle w:val="Ttulo1"/>
        <w:spacing w:after="290"/>
        <w:ind w:left="-5" w:right="38"/>
        <w:rPr>
          <w:sz w:val="24"/>
          <w:szCs w:val="24"/>
        </w:rPr>
      </w:pPr>
      <w:r w:rsidRPr="00C91603">
        <w:rPr>
          <w:sz w:val="24"/>
          <w:szCs w:val="24"/>
        </w:rPr>
        <w:t>CAPITULO VI</w:t>
      </w:r>
      <w:r w:rsidR="00910DEC" w:rsidRPr="00C91603">
        <w:rPr>
          <w:sz w:val="24"/>
          <w:szCs w:val="24"/>
        </w:rPr>
        <w:t>I</w:t>
      </w:r>
      <w:r w:rsidR="000A18C0" w:rsidRPr="00C91603">
        <w:rPr>
          <w:sz w:val="24"/>
          <w:szCs w:val="24"/>
        </w:rPr>
        <w:t>– De los controles</w:t>
      </w:r>
    </w:p>
    <w:p w:rsidR="002543B4" w:rsidRPr="00C91603" w:rsidRDefault="000A18C0">
      <w:pPr>
        <w:spacing w:after="0"/>
        <w:ind w:left="-7" w:right="6"/>
        <w:rPr>
          <w:sz w:val="24"/>
          <w:szCs w:val="24"/>
        </w:rPr>
      </w:pPr>
      <w:r w:rsidRPr="00C91603">
        <w:rPr>
          <w:sz w:val="24"/>
          <w:szCs w:val="24"/>
        </w:rPr>
        <w:t xml:space="preserve">El adjudicatario deberá someterse a las disposiciones vigentes o que instrumente </w:t>
      </w:r>
      <w:r w:rsidR="00032C88" w:rsidRPr="00C91603">
        <w:rPr>
          <w:sz w:val="24"/>
          <w:szCs w:val="24"/>
        </w:rPr>
        <w:t>SECAN – TNU,</w:t>
      </w:r>
      <w:r w:rsidRPr="00C91603">
        <w:rPr>
          <w:sz w:val="24"/>
          <w:szCs w:val="24"/>
        </w:rPr>
        <w:t xml:space="preserve"> tanto dentro del Organismo como fuera de él y a los distintos controles e inspecciones que éste considere pertinentes.</w:t>
      </w:r>
    </w:p>
    <w:p w:rsidR="002543B4" w:rsidRPr="00C91603" w:rsidRDefault="00032C88">
      <w:pPr>
        <w:ind w:left="-7" w:right="6"/>
        <w:rPr>
          <w:sz w:val="24"/>
          <w:szCs w:val="24"/>
        </w:rPr>
      </w:pPr>
      <w:r w:rsidRPr="00C91603">
        <w:rPr>
          <w:sz w:val="24"/>
          <w:szCs w:val="24"/>
        </w:rPr>
        <w:t>SECAN - TNU</w:t>
      </w:r>
      <w:r w:rsidR="000A18C0" w:rsidRPr="00C91603">
        <w:rPr>
          <w:sz w:val="24"/>
          <w:szCs w:val="24"/>
        </w:rPr>
        <w:t xml:space="preserve"> podrá realizar las evaluaciones, comprobaciones y contralor del servicio contratado a fin de constatar el cumplimiento o incumplimiento del mismo</w:t>
      </w:r>
      <w:r w:rsidRPr="00C91603">
        <w:rPr>
          <w:sz w:val="24"/>
          <w:szCs w:val="24"/>
        </w:rPr>
        <w:t>.</w:t>
      </w:r>
    </w:p>
    <w:p w:rsidR="002543B4" w:rsidRPr="00C91603" w:rsidRDefault="000A18C0" w:rsidP="00584A3A">
      <w:pPr>
        <w:pStyle w:val="Ttulo1"/>
        <w:ind w:left="-5" w:right="38"/>
        <w:jc w:val="both"/>
        <w:rPr>
          <w:sz w:val="24"/>
          <w:szCs w:val="24"/>
        </w:rPr>
      </w:pPr>
      <w:r w:rsidRPr="00C91603">
        <w:rPr>
          <w:sz w:val="24"/>
          <w:szCs w:val="24"/>
        </w:rPr>
        <w:t>CAPITULO VII</w:t>
      </w:r>
      <w:r w:rsidR="00910DEC" w:rsidRPr="00C91603">
        <w:rPr>
          <w:sz w:val="24"/>
          <w:szCs w:val="24"/>
        </w:rPr>
        <w:t>I</w:t>
      </w:r>
      <w:r w:rsidRPr="00C91603">
        <w:rPr>
          <w:sz w:val="24"/>
          <w:szCs w:val="24"/>
        </w:rPr>
        <w:t>– Del Plazo contractual y del Perfeccionamiento del Contrato</w:t>
      </w:r>
    </w:p>
    <w:p w:rsidR="002543B4" w:rsidRPr="00C91603" w:rsidRDefault="000A18C0">
      <w:pPr>
        <w:pStyle w:val="Ttulo2"/>
        <w:spacing w:after="273"/>
        <w:ind w:left="355"/>
        <w:rPr>
          <w:szCs w:val="24"/>
        </w:rPr>
      </w:pPr>
      <w:r w:rsidRPr="00C91603">
        <w:rPr>
          <w:szCs w:val="24"/>
        </w:rPr>
        <w:t>1. Plazo Contractual</w:t>
      </w:r>
    </w:p>
    <w:p w:rsidR="001E630C" w:rsidRPr="00C91603" w:rsidRDefault="001E630C" w:rsidP="001E630C">
      <w:pPr>
        <w:ind w:left="-7" w:right="6"/>
        <w:rPr>
          <w:sz w:val="24"/>
          <w:szCs w:val="24"/>
        </w:rPr>
      </w:pPr>
      <w:r w:rsidRPr="00C91603">
        <w:rPr>
          <w:sz w:val="24"/>
          <w:szCs w:val="24"/>
        </w:rPr>
        <w:t>La fecha de inicio de la prestación se establecerá  en el acto de notificación de la adjudicación. El cual deberá entenderse a partir de la fecha especificada en la Orden de compra enviada al adjudicatario y previo acuerdo entre las partes.</w:t>
      </w:r>
    </w:p>
    <w:p w:rsidR="002543B4" w:rsidRPr="00C91603" w:rsidRDefault="000A18C0" w:rsidP="001E630C">
      <w:pPr>
        <w:ind w:left="-7" w:right="6"/>
        <w:rPr>
          <w:sz w:val="24"/>
          <w:szCs w:val="24"/>
        </w:rPr>
      </w:pPr>
      <w:r w:rsidRPr="00C91603">
        <w:rPr>
          <w:sz w:val="24"/>
          <w:szCs w:val="24"/>
        </w:rPr>
        <w:t xml:space="preserve">El plazo contractual será por el término de un (1) año con el mecanismo de renovación por hasta </w:t>
      </w:r>
      <w:r w:rsidR="00032C88" w:rsidRPr="00C91603">
        <w:rPr>
          <w:sz w:val="24"/>
          <w:szCs w:val="24"/>
        </w:rPr>
        <w:t>un</w:t>
      </w:r>
      <w:r w:rsidRPr="00C91603">
        <w:rPr>
          <w:sz w:val="24"/>
          <w:szCs w:val="24"/>
        </w:rPr>
        <w:t xml:space="preserve"> (</w:t>
      </w:r>
      <w:r w:rsidR="00032C88" w:rsidRPr="00C91603">
        <w:rPr>
          <w:sz w:val="24"/>
          <w:szCs w:val="24"/>
        </w:rPr>
        <w:t>1</w:t>
      </w:r>
      <w:r w:rsidRPr="00C91603">
        <w:rPr>
          <w:sz w:val="24"/>
          <w:szCs w:val="24"/>
        </w:rPr>
        <w:t>) períodos de igual duración al original, salvo que cualquiera de las partes comunique a la otra su voluntad contraria con sesenta (60) días de anticipación a cada vencimiento.</w:t>
      </w:r>
    </w:p>
    <w:p w:rsidR="002543B4" w:rsidRPr="00C91603" w:rsidRDefault="000A18C0">
      <w:pPr>
        <w:ind w:left="-7" w:right="6"/>
        <w:rPr>
          <w:sz w:val="24"/>
          <w:szCs w:val="24"/>
        </w:rPr>
      </w:pPr>
      <w:r w:rsidRPr="00C91603">
        <w:rPr>
          <w:sz w:val="24"/>
          <w:szCs w:val="24"/>
        </w:rPr>
        <w:t xml:space="preserve">Vencido el plazo original de un año </w:t>
      </w:r>
      <w:r w:rsidR="00032C88" w:rsidRPr="00C91603">
        <w:rPr>
          <w:sz w:val="24"/>
          <w:szCs w:val="24"/>
        </w:rPr>
        <w:t>SECAN - TNU</w:t>
      </w:r>
      <w:r w:rsidRPr="00C91603">
        <w:rPr>
          <w:sz w:val="24"/>
          <w:szCs w:val="24"/>
        </w:rPr>
        <w:t xml:space="preserve"> tiene derecho a rescindir el contrato en cualquier momento y sin expresión de causa, previo aviso al adjudicatario del cese de esa relación, con un plazo no inferior a treinta (30) días.</w:t>
      </w:r>
    </w:p>
    <w:p w:rsidR="002543B4" w:rsidRPr="00C91603" w:rsidRDefault="000A18C0">
      <w:pPr>
        <w:ind w:left="-7" w:right="6"/>
        <w:rPr>
          <w:sz w:val="24"/>
          <w:szCs w:val="24"/>
        </w:rPr>
      </w:pPr>
      <w:r w:rsidRPr="00C91603">
        <w:rPr>
          <w:sz w:val="24"/>
          <w:szCs w:val="24"/>
        </w:rPr>
        <w:t xml:space="preserve">La relación contractual entre </w:t>
      </w:r>
      <w:r w:rsidR="00032C88" w:rsidRPr="00C91603">
        <w:rPr>
          <w:sz w:val="24"/>
          <w:szCs w:val="24"/>
        </w:rPr>
        <w:t>SECAN - TNU</w:t>
      </w:r>
      <w:r w:rsidRPr="00C91603">
        <w:rPr>
          <w:sz w:val="24"/>
          <w:szCs w:val="24"/>
        </w:rPr>
        <w:t xml:space="preserve"> y el adjudicatario se extinguirá al vencimiento del  plazo de contrato.</w:t>
      </w:r>
    </w:p>
    <w:p w:rsidR="002543B4" w:rsidRPr="00C91603" w:rsidRDefault="000A18C0">
      <w:pPr>
        <w:spacing w:after="260"/>
        <w:ind w:left="-7" w:right="6"/>
        <w:rPr>
          <w:sz w:val="24"/>
          <w:szCs w:val="24"/>
        </w:rPr>
      </w:pPr>
      <w:r w:rsidRPr="00C91603">
        <w:rPr>
          <w:sz w:val="24"/>
          <w:szCs w:val="24"/>
        </w:rPr>
        <w:t>No obstante vencido el plazo contractual ya sea por vencimien</w:t>
      </w:r>
      <w:r w:rsidR="00032C88" w:rsidRPr="00C91603">
        <w:rPr>
          <w:sz w:val="24"/>
          <w:szCs w:val="24"/>
        </w:rPr>
        <w:t xml:space="preserve">to del término total previsto, </w:t>
      </w:r>
      <w:r w:rsidRPr="00C91603">
        <w:rPr>
          <w:sz w:val="24"/>
          <w:szCs w:val="24"/>
        </w:rPr>
        <w:t xml:space="preserve">o por cualquier otra causa, </w:t>
      </w:r>
      <w:r w:rsidR="00032C88" w:rsidRPr="00C91603">
        <w:rPr>
          <w:sz w:val="24"/>
          <w:szCs w:val="24"/>
        </w:rPr>
        <w:t>SECAN - TNU</w:t>
      </w:r>
      <w:r w:rsidRPr="00C91603">
        <w:rPr>
          <w:sz w:val="24"/>
          <w:szCs w:val="24"/>
        </w:rPr>
        <w:t xml:space="preserve"> podrá solicitar a la empresa, de acuerdo a lo establecido en el art. 74 del TOCAF, que el servicio se preste hasta la substanciación del nuevo llamado. El servicio se prestará en las mismas condiciones de prestaciones y  precios  que durante el período contractual.</w:t>
      </w:r>
    </w:p>
    <w:p w:rsidR="002543B4" w:rsidRPr="00C91603" w:rsidRDefault="000A18C0">
      <w:pPr>
        <w:pStyle w:val="Ttulo2"/>
        <w:spacing w:after="273"/>
        <w:ind w:left="355"/>
        <w:rPr>
          <w:szCs w:val="24"/>
        </w:rPr>
      </w:pPr>
      <w:r w:rsidRPr="00C91603">
        <w:rPr>
          <w:szCs w:val="24"/>
        </w:rPr>
        <w:t>2. Perfeccionamiento del Contrato</w:t>
      </w:r>
    </w:p>
    <w:p w:rsidR="002543B4" w:rsidRPr="00C91603" w:rsidRDefault="000A18C0">
      <w:pPr>
        <w:ind w:left="-7" w:right="6"/>
        <w:rPr>
          <w:sz w:val="24"/>
          <w:szCs w:val="24"/>
        </w:rPr>
      </w:pPr>
      <w:r w:rsidRPr="00C91603">
        <w:rPr>
          <w:sz w:val="24"/>
          <w:szCs w:val="24"/>
        </w:rPr>
        <w:t>El contrato quedará perfeccionado con la notificación de la adjudicación al adjudicatario.</w:t>
      </w:r>
    </w:p>
    <w:p w:rsidR="002543B4" w:rsidRPr="00C91603" w:rsidRDefault="00032C88">
      <w:pPr>
        <w:ind w:left="-7" w:right="6"/>
        <w:rPr>
          <w:sz w:val="24"/>
          <w:szCs w:val="24"/>
        </w:rPr>
      </w:pPr>
      <w:r w:rsidRPr="00C91603">
        <w:rPr>
          <w:sz w:val="24"/>
          <w:szCs w:val="24"/>
        </w:rPr>
        <w:lastRenderedPageBreak/>
        <w:t>SECAN - TNU</w:t>
      </w:r>
      <w:r w:rsidR="000A18C0" w:rsidRPr="00C91603">
        <w:rPr>
          <w:sz w:val="24"/>
          <w:szCs w:val="24"/>
        </w:rPr>
        <w:t xml:space="preserve"> suscribirá un contrato con el adjudicatario, que será redactado por el Organismo, estando obligado el  mismo, a concurrir al lugar, fecha y hora que se le indique a suscribir el contrato referido.</w:t>
      </w:r>
    </w:p>
    <w:p w:rsidR="002543B4" w:rsidRPr="00C91603" w:rsidRDefault="000A18C0">
      <w:pPr>
        <w:ind w:left="-7" w:right="6"/>
        <w:rPr>
          <w:sz w:val="24"/>
          <w:szCs w:val="24"/>
        </w:rPr>
      </w:pPr>
      <w:r w:rsidRPr="00C91603">
        <w:rPr>
          <w:sz w:val="24"/>
          <w:szCs w:val="24"/>
        </w:rPr>
        <w:t xml:space="preserve">Para ello el  adjudicatario deberá presentar toda la documentación exigida para la suscripción del contrato originado por la adjudicación dentro de un plazo de </w:t>
      </w:r>
      <w:r w:rsidRPr="00C91603">
        <w:rPr>
          <w:b/>
          <w:sz w:val="24"/>
          <w:szCs w:val="24"/>
        </w:rPr>
        <w:t xml:space="preserve">5 días hábiles </w:t>
      </w:r>
      <w:r w:rsidRPr="00C91603">
        <w:rPr>
          <w:sz w:val="24"/>
          <w:szCs w:val="24"/>
        </w:rPr>
        <w:t>a partir del día siguiente a  la notificación por parte de</w:t>
      </w:r>
      <w:r w:rsidR="006806CA" w:rsidRPr="00C91603">
        <w:rPr>
          <w:sz w:val="24"/>
          <w:szCs w:val="24"/>
        </w:rPr>
        <w:t xml:space="preserve"> SECAN – TN/U </w:t>
      </w:r>
      <w:r w:rsidRPr="00C91603">
        <w:rPr>
          <w:sz w:val="24"/>
          <w:szCs w:val="24"/>
        </w:rPr>
        <w:t>de que debe hacer efectiva la entrega de la misma.</w:t>
      </w:r>
    </w:p>
    <w:p w:rsidR="002543B4" w:rsidRPr="00C91603" w:rsidRDefault="000A18C0">
      <w:pPr>
        <w:ind w:left="-7" w:right="6"/>
        <w:rPr>
          <w:sz w:val="24"/>
          <w:szCs w:val="24"/>
        </w:rPr>
      </w:pPr>
      <w:r w:rsidRPr="00C91603">
        <w:rPr>
          <w:sz w:val="24"/>
          <w:szCs w:val="24"/>
        </w:rPr>
        <w:t xml:space="preserve">Si transcurrido dicho plazo, el adjudicatario no presentare la documentación requerida, se configura incumplimiento contractual, pudiendo </w:t>
      </w:r>
      <w:r w:rsidR="006806CA" w:rsidRPr="00C91603">
        <w:rPr>
          <w:sz w:val="24"/>
          <w:szCs w:val="24"/>
        </w:rPr>
        <w:t>SECAN - TNU</w:t>
      </w:r>
      <w:r w:rsidRPr="00C91603">
        <w:rPr>
          <w:sz w:val="24"/>
          <w:szCs w:val="24"/>
        </w:rPr>
        <w:t xml:space="preserve"> aplicar las sanciones previstas en el Capítulo VIII (multas, rescisión, etc.) así como ejecutar la garantía de mantenimiento de oferta.</w:t>
      </w:r>
    </w:p>
    <w:p w:rsidR="002543B4" w:rsidRPr="00C91603" w:rsidRDefault="000A18C0">
      <w:pPr>
        <w:ind w:left="-7" w:right="6"/>
        <w:rPr>
          <w:sz w:val="24"/>
          <w:szCs w:val="24"/>
        </w:rPr>
      </w:pPr>
      <w:r w:rsidRPr="00C91603">
        <w:rPr>
          <w:sz w:val="24"/>
          <w:szCs w:val="24"/>
        </w:rPr>
        <w:t xml:space="preserve">La falta de concurrencia del adjudicatario o su negativa a suscribirlo sin previo aviso, dentro de los 5 días hábiles de citado para  firmar el contrato, también se considerará incumplimiento, por lo cual </w:t>
      </w:r>
      <w:r w:rsidR="006806CA" w:rsidRPr="00C91603">
        <w:rPr>
          <w:sz w:val="24"/>
          <w:szCs w:val="24"/>
        </w:rPr>
        <w:t>SECAN - TNU</w:t>
      </w:r>
      <w:r w:rsidRPr="00C91603">
        <w:rPr>
          <w:sz w:val="24"/>
          <w:szCs w:val="24"/>
        </w:rPr>
        <w:t xml:space="preserve"> queda facultado a la aplicación de las sanciones que estime pertinentes, de conformidad con lo indicado precedentemente.</w:t>
      </w:r>
    </w:p>
    <w:p w:rsidR="002543B4" w:rsidRPr="00C91603" w:rsidRDefault="000A18C0">
      <w:pPr>
        <w:ind w:left="-7" w:right="6"/>
        <w:rPr>
          <w:sz w:val="24"/>
          <w:szCs w:val="24"/>
        </w:rPr>
      </w:pPr>
      <w:r w:rsidRPr="00C91603">
        <w:rPr>
          <w:sz w:val="24"/>
          <w:szCs w:val="24"/>
        </w:rPr>
        <w:t xml:space="preserve">En todos los casos de incumplimiento detallados (no presentación de la documentación solicitada, no concurrencia a la firma del contrato respectivo o su negativa a suscribirlo, etc.), </w:t>
      </w:r>
      <w:r w:rsidR="006806CA" w:rsidRPr="00C91603">
        <w:rPr>
          <w:sz w:val="24"/>
          <w:szCs w:val="24"/>
        </w:rPr>
        <w:t>SECAN - TNU</w:t>
      </w:r>
      <w:r w:rsidRPr="00C91603">
        <w:rPr>
          <w:sz w:val="24"/>
          <w:szCs w:val="24"/>
        </w:rPr>
        <w:t xml:space="preserve"> se reserva el derecho a dejar sin efecto la adjudicación realizada, pudiendo adjudicar al oferente que corresponda en orden de prelación, sin expresión de causa.</w:t>
      </w:r>
    </w:p>
    <w:p w:rsidR="002543B4" w:rsidRPr="00C91603" w:rsidRDefault="000A18C0">
      <w:pPr>
        <w:pStyle w:val="Ttulo2"/>
        <w:ind w:left="355"/>
        <w:rPr>
          <w:szCs w:val="24"/>
        </w:rPr>
      </w:pPr>
      <w:r w:rsidRPr="00C91603">
        <w:rPr>
          <w:szCs w:val="24"/>
        </w:rPr>
        <w:t>3. Forma de Facturación y Pago</w:t>
      </w:r>
    </w:p>
    <w:p w:rsidR="006806CA" w:rsidRPr="00C91603" w:rsidRDefault="006806CA" w:rsidP="006806CA">
      <w:pPr>
        <w:rPr>
          <w:sz w:val="24"/>
          <w:szCs w:val="24"/>
        </w:rPr>
      </w:pPr>
      <w:r w:rsidRPr="00C91603">
        <w:rPr>
          <w:sz w:val="24"/>
          <w:szCs w:val="24"/>
          <w:u w:val="single"/>
        </w:rPr>
        <w:t>Datos para la facturación</w:t>
      </w:r>
      <w:r w:rsidRPr="00C91603">
        <w:rPr>
          <w:sz w:val="24"/>
          <w:szCs w:val="24"/>
        </w:rPr>
        <w:t xml:space="preserve">: La factura deberá hacerse a nombre de SECAN (Servicio de Comunicación Audiovisual Nacional), dirección </w:t>
      </w:r>
      <w:proofErr w:type="spellStart"/>
      <w:r w:rsidRPr="00C91603">
        <w:rPr>
          <w:sz w:val="24"/>
          <w:szCs w:val="24"/>
        </w:rPr>
        <w:t>Bvar</w:t>
      </w:r>
      <w:proofErr w:type="spellEnd"/>
      <w:r w:rsidRPr="00C91603">
        <w:rPr>
          <w:sz w:val="24"/>
          <w:szCs w:val="24"/>
        </w:rPr>
        <w:t>. Artigas 2552, Rut 214809870013</w:t>
      </w:r>
      <w:proofErr w:type="gramStart"/>
      <w:r w:rsidRPr="00C91603">
        <w:rPr>
          <w:sz w:val="24"/>
          <w:szCs w:val="24"/>
        </w:rPr>
        <w:t>;.</w:t>
      </w:r>
      <w:proofErr w:type="gramEnd"/>
    </w:p>
    <w:p w:rsidR="006806CA" w:rsidRPr="00C91603" w:rsidRDefault="006806CA" w:rsidP="006806CA">
      <w:pPr>
        <w:rPr>
          <w:b/>
          <w:sz w:val="24"/>
          <w:szCs w:val="24"/>
        </w:rPr>
      </w:pPr>
      <w:r w:rsidRPr="00C91603">
        <w:rPr>
          <w:b/>
          <w:sz w:val="24"/>
          <w:szCs w:val="24"/>
        </w:rPr>
        <w:t>El valor neto de la facturación, será el resultante de las</w:t>
      </w:r>
      <w:r w:rsidR="00FE190D" w:rsidRPr="00C91603">
        <w:rPr>
          <w:b/>
          <w:sz w:val="24"/>
          <w:szCs w:val="24"/>
        </w:rPr>
        <w:t xml:space="preserve"> horas efectivamente realizadas.</w:t>
      </w:r>
    </w:p>
    <w:p w:rsidR="006806CA" w:rsidRPr="00C91603" w:rsidRDefault="006806CA" w:rsidP="006806CA">
      <w:pPr>
        <w:rPr>
          <w:sz w:val="24"/>
          <w:szCs w:val="24"/>
        </w:rPr>
      </w:pPr>
      <w:r w:rsidRPr="00C91603">
        <w:rPr>
          <w:sz w:val="24"/>
          <w:szCs w:val="24"/>
        </w:rPr>
        <w:t>Las prestaciones objeto del contrato se facturarán mensualmente, a mes vencido y se presentará la factura correspondiente, dentro de los 10 días siguientes en el Departamento de Adquisiciones de SECAN (</w:t>
      </w:r>
      <w:proofErr w:type="spellStart"/>
      <w:r w:rsidRPr="00C91603">
        <w:rPr>
          <w:sz w:val="24"/>
          <w:szCs w:val="24"/>
        </w:rPr>
        <w:t>B</w:t>
      </w:r>
      <w:r w:rsidR="00DC6507" w:rsidRPr="00C91603">
        <w:rPr>
          <w:sz w:val="24"/>
          <w:szCs w:val="24"/>
        </w:rPr>
        <w:t>va</w:t>
      </w:r>
      <w:r w:rsidRPr="00C91603">
        <w:rPr>
          <w:sz w:val="24"/>
          <w:szCs w:val="24"/>
        </w:rPr>
        <w:t>r</w:t>
      </w:r>
      <w:proofErr w:type="spellEnd"/>
      <w:r w:rsidRPr="00C91603">
        <w:rPr>
          <w:sz w:val="24"/>
          <w:szCs w:val="24"/>
        </w:rPr>
        <w:t>. Artigas 2552). La misma, previa conformidad y controlada la documentación laboral, se abonará a través del SIIF, dentro del plazo de 90 días, mediante transferencia a la cuenta bancaria que el proveedor haya declarado en el RUPE.</w:t>
      </w:r>
    </w:p>
    <w:p w:rsidR="002543B4" w:rsidRPr="00C91603" w:rsidRDefault="000A18C0">
      <w:pPr>
        <w:pStyle w:val="Ttulo2"/>
        <w:spacing w:after="273"/>
        <w:ind w:left="355"/>
        <w:rPr>
          <w:szCs w:val="24"/>
        </w:rPr>
      </w:pPr>
      <w:r w:rsidRPr="00C91603">
        <w:rPr>
          <w:szCs w:val="24"/>
        </w:rPr>
        <w:t>4. Mora</w:t>
      </w:r>
    </w:p>
    <w:p w:rsidR="002543B4" w:rsidRPr="00C91603" w:rsidRDefault="000A18C0">
      <w:pPr>
        <w:spacing w:after="526"/>
        <w:ind w:left="-7" w:right="6"/>
        <w:rPr>
          <w:sz w:val="24"/>
          <w:szCs w:val="24"/>
        </w:rPr>
      </w:pPr>
      <w:r w:rsidRPr="00C91603">
        <w:rPr>
          <w:sz w:val="24"/>
          <w:szCs w:val="24"/>
        </w:rPr>
        <w:t xml:space="preserve">El adjudicatario caerá en mora de pleno derecho, por el incumplimiento de </w:t>
      </w:r>
      <w:proofErr w:type="gramStart"/>
      <w:r w:rsidRPr="00C91603">
        <w:rPr>
          <w:sz w:val="24"/>
          <w:szCs w:val="24"/>
        </w:rPr>
        <w:t>cualesquiera</w:t>
      </w:r>
      <w:proofErr w:type="gramEnd"/>
      <w:r w:rsidRPr="00C91603">
        <w:rPr>
          <w:sz w:val="24"/>
          <w:szCs w:val="24"/>
        </w:rPr>
        <w:t xml:space="preserve"> de las obligaciones contraídas, por el solo hecho de hacer o no hacer algo contrario a lo estipulado, sin necesidad de interpelación judicial o extrajudicial alguna.</w:t>
      </w:r>
    </w:p>
    <w:p w:rsidR="002543B4" w:rsidRPr="00C91603" w:rsidRDefault="000A18C0">
      <w:pPr>
        <w:pStyle w:val="Ttulo1"/>
        <w:ind w:left="-5" w:right="38"/>
        <w:rPr>
          <w:sz w:val="24"/>
          <w:szCs w:val="24"/>
        </w:rPr>
      </w:pPr>
      <w:r w:rsidRPr="00C91603">
        <w:rPr>
          <w:sz w:val="24"/>
          <w:szCs w:val="24"/>
        </w:rPr>
        <w:lastRenderedPageBreak/>
        <w:t>CAPITULO I</w:t>
      </w:r>
      <w:r w:rsidR="00910DEC" w:rsidRPr="00C91603">
        <w:rPr>
          <w:sz w:val="24"/>
          <w:szCs w:val="24"/>
        </w:rPr>
        <w:t>X</w:t>
      </w:r>
      <w:r w:rsidRPr="00C91603">
        <w:rPr>
          <w:sz w:val="24"/>
          <w:szCs w:val="24"/>
        </w:rPr>
        <w:t xml:space="preserve"> – De los incumplimientos y de las sanciones</w:t>
      </w:r>
    </w:p>
    <w:p w:rsidR="002543B4" w:rsidRPr="00C91603" w:rsidRDefault="000A18C0">
      <w:pPr>
        <w:pStyle w:val="Ttulo2"/>
        <w:spacing w:after="276"/>
        <w:ind w:left="355"/>
        <w:rPr>
          <w:szCs w:val="24"/>
        </w:rPr>
      </w:pPr>
      <w:r w:rsidRPr="00C91603">
        <w:rPr>
          <w:szCs w:val="24"/>
        </w:rPr>
        <w:t>1. Incumplimiento-Procedimiento</w:t>
      </w:r>
    </w:p>
    <w:p w:rsidR="00E800DE" w:rsidRPr="00C91603" w:rsidRDefault="00E800DE" w:rsidP="00E800DE">
      <w:pPr>
        <w:pStyle w:val="Textoindependiente3"/>
        <w:rPr>
          <w:sz w:val="24"/>
          <w:szCs w:val="24"/>
        </w:rPr>
      </w:pPr>
      <w:r w:rsidRPr="00C91603">
        <w:rPr>
          <w:sz w:val="24"/>
          <w:szCs w:val="24"/>
        </w:rPr>
        <w:t>SECAN - TNU designará un funcionario, quien procederá a dar su conformidad por escrito a los servicios prestados, pudiendo realizar observaciones si entiende que el servicio no se ajusta a lo pactado.</w:t>
      </w:r>
    </w:p>
    <w:p w:rsidR="00E800DE" w:rsidRPr="00C91603" w:rsidRDefault="00E800DE" w:rsidP="00E800DE">
      <w:pPr>
        <w:pStyle w:val="Textoindependiente3"/>
        <w:rPr>
          <w:sz w:val="24"/>
          <w:szCs w:val="24"/>
        </w:rPr>
      </w:pPr>
      <w:r w:rsidRPr="00C91603">
        <w:rPr>
          <w:sz w:val="24"/>
          <w:szCs w:val="24"/>
        </w:rPr>
        <w:t>En caso de que algún aspecto del servicio no se adecue a lo establecido, el proveedor, a su costo y dentro del plazo de 5 (cinco) días hábiles, desde que se lo notifique al respecto, deberá corregirlo, no dándose trámite a la conformidad hasta que no se haya cumplido la exigencia precedente.</w:t>
      </w:r>
    </w:p>
    <w:p w:rsidR="00E800DE" w:rsidRPr="00C91603" w:rsidRDefault="00E800DE" w:rsidP="00E800DE">
      <w:pPr>
        <w:pStyle w:val="Textoindependiente3"/>
        <w:rPr>
          <w:sz w:val="24"/>
          <w:szCs w:val="24"/>
        </w:rPr>
      </w:pPr>
      <w:r w:rsidRPr="00C91603">
        <w:rPr>
          <w:sz w:val="24"/>
          <w:szCs w:val="24"/>
        </w:rPr>
        <w:t>Si vencido dicho plazo el proveedor no hubiese dado cumplimiento también será causal de sanción.</w:t>
      </w:r>
    </w:p>
    <w:p w:rsidR="00E800DE" w:rsidRPr="00C91603" w:rsidRDefault="00E800DE" w:rsidP="00E800DE">
      <w:pPr>
        <w:pStyle w:val="Textoindependiente3"/>
        <w:rPr>
          <w:sz w:val="24"/>
          <w:szCs w:val="24"/>
        </w:rPr>
      </w:pPr>
      <w:r w:rsidRPr="00C91603">
        <w:rPr>
          <w:sz w:val="24"/>
          <w:szCs w:val="24"/>
        </w:rPr>
        <w:t>El incumplimiento de la Legislación Laboral y/o Provisional por parte del adjudicatario, se considerará en todos los casos falta grave y dará lugar a que la Administración suspenda los pagos, hasta que se regularice la situación, sin perjuicio de su opción de rescindir el contrato por dicha causa.</w:t>
      </w:r>
    </w:p>
    <w:p w:rsidR="00E800DE" w:rsidRPr="00C91603" w:rsidRDefault="00E800DE" w:rsidP="00E800DE">
      <w:pPr>
        <w:pStyle w:val="Textoindependiente3"/>
        <w:rPr>
          <w:sz w:val="24"/>
          <w:szCs w:val="24"/>
        </w:rPr>
      </w:pPr>
      <w:r w:rsidRPr="00C91603">
        <w:rPr>
          <w:sz w:val="24"/>
          <w:szCs w:val="24"/>
        </w:rPr>
        <w:t>SECAN - TNU se reserva el derecho de exigir a la empresa contratada la documentación que acredite el pago de salarios y demás rubros emergentes de la relación laboral así como los recaudos que justifiquen que está al día con el pago de la póliza contra accidentes de trabajo así como las contribuciones de la seguridad social como condición previa al pago de los servicios prestados. (ARTÍCULO 3 DE LA LEY 18.098)</w:t>
      </w:r>
    </w:p>
    <w:p w:rsidR="00E800DE" w:rsidRPr="00C91603" w:rsidRDefault="00E800DE" w:rsidP="00E800DE">
      <w:pPr>
        <w:pStyle w:val="Textoindependiente3"/>
        <w:rPr>
          <w:b/>
          <w:sz w:val="24"/>
          <w:szCs w:val="24"/>
        </w:rPr>
      </w:pPr>
      <w:r w:rsidRPr="00C91603">
        <w:rPr>
          <w:sz w:val="24"/>
          <w:szCs w:val="24"/>
        </w:rPr>
        <w:t>Se deja constancia de que el Servicio de Comunicación Audiovisual Nacional tiene la potestad de retener de los pagos debidos en virtud del contrato, los créditos laborales a los que tengan derecho los trabajadores de la empresa contratada</w:t>
      </w:r>
      <w:r w:rsidRPr="00C91603">
        <w:rPr>
          <w:b/>
          <w:sz w:val="24"/>
          <w:szCs w:val="24"/>
        </w:rPr>
        <w:t>. (ARTICULO 4 LEY 18.098)</w:t>
      </w:r>
    </w:p>
    <w:p w:rsidR="00E800DE" w:rsidRPr="00C91603" w:rsidRDefault="00E800DE" w:rsidP="00E800DE">
      <w:pPr>
        <w:pStyle w:val="Textoindependiente3"/>
        <w:rPr>
          <w:b/>
          <w:sz w:val="24"/>
          <w:szCs w:val="24"/>
        </w:rPr>
      </w:pPr>
    </w:p>
    <w:p w:rsidR="00E800DE" w:rsidRPr="00C91603" w:rsidRDefault="00E800DE" w:rsidP="00E800DE">
      <w:pPr>
        <w:pStyle w:val="Textoindependiente3"/>
        <w:rPr>
          <w:b/>
          <w:sz w:val="24"/>
          <w:szCs w:val="24"/>
        </w:rPr>
      </w:pPr>
    </w:p>
    <w:p w:rsidR="00E800DE" w:rsidRPr="00C91603" w:rsidRDefault="00E800DE" w:rsidP="00E800DE">
      <w:pPr>
        <w:pStyle w:val="Textoindependiente3"/>
        <w:rPr>
          <w:sz w:val="24"/>
          <w:szCs w:val="24"/>
        </w:rPr>
      </w:pPr>
      <w:r w:rsidRPr="00C91603">
        <w:rPr>
          <w:sz w:val="24"/>
          <w:szCs w:val="24"/>
        </w:rPr>
        <w:t>SECAN – TNU realizará al menos dos evaluaciones, en cuanto al desempeño y calidad del servicio, comunicándose a la empresa el resultante del mismo.</w:t>
      </w:r>
    </w:p>
    <w:p w:rsidR="00E800DE" w:rsidRPr="00C91603" w:rsidRDefault="00E800DE">
      <w:pPr>
        <w:spacing w:after="0"/>
        <w:ind w:left="-7" w:right="6"/>
        <w:rPr>
          <w:sz w:val="24"/>
          <w:szCs w:val="24"/>
        </w:rPr>
      </w:pPr>
    </w:p>
    <w:p w:rsidR="002543B4" w:rsidRPr="00C91603" w:rsidRDefault="006806CA">
      <w:pPr>
        <w:spacing w:after="0"/>
        <w:ind w:left="-7" w:right="6"/>
        <w:rPr>
          <w:sz w:val="24"/>
          <w:szCs w:val="24"/>
        </w:rPr>
      </w:pPr>
      <w:r w:rsidRPr="00C91603">
        <w:rPr>
          <w:sz w:val="24"/>
          <w:szCs w:val="24"/>
        </w:rPr>
        <w:t>SECAN - TNU</w:t>
      </w:r>
      <w:r w:rsidR="000A18C0" w:rsidRPr="00C91603">
        <w:rPr>
          <w:sz w:val="24"/>
          <w:szCs w:val="24"/>
        </w:rPr>
        <w:t xml:space="preserve"> podrá realizar las inspecciones, comprobaciones y contralor del servicio, para constatar el cumplimiento del mismo,  las ya enumeradas o cualquier otra aceptada por la legislación vigente y que el mismo considere necesarias para el buen funcionamiento del servicio.</w:t>
      </w:r>
    </w:p>
    <w:p w:rsidR="002543B4" w:rsidRPr="00C91603" w:rsidRDefault="000A18C0">
      <w:pPr>
        <w:spacing w:after="0"/>
        <w:ind w:left="-7" w:right="6"/>
        <w:rPr>
          <w:sz w:val="24"/>
          <w:szCs w:val="24"/>
        </w:rPr>
      </w:pPr>
      <w:r w:rsidRPr="00C91603">
        <w:rPr>
          <w:sz w:val="24"/>
          <w:szCs w:val="24"/>
        </w:rPr>
        <w:t xml:space="preserve">Cuando se constate una irregularidad </w:t>
      </w:r>
      <w:r w:rsidR="006806CA" w:rsidRPr="00C91603">
        <w:rPr>
          <w:sz w:val="24"/>
          <w:szCs w:val="24"/>
        </w:rPr>
        <w:t>SECAN - TNU</w:t>
      </w:r>
      <w:r w:rsidRPr="00C91603">
        <w:rPr>
          <w:sz w:val="24"/>
          <w:szCs w:val="24"/>
        </w:rPr>
        <w:t xml:space="preserve"> pondrá la misma en conocimiento de la empresa notificándola en debida forma.</w:t>
      </w:r>
    </w:p>
    <w:p w:rsidR="002543B4" w:rsidRPr="00C91603" w:rsidRDefault="000A18C0">
      <w:pPr>
        <w:spacing w:after="0"/>
        <w:ind w:left="-7" w:right="6"/>
        <w:rPr>
          <w:sz w:val="24"/>
          <w:szCs w:val="24"/>
        </w:rPr>
      </w:pPr>
      <w:r w:rsidRPr="00C91603">
        <w:rPr>
          <w:sz w:val="24"/>
          <w:szCs w:val="24"/>
        </w:rPr>
        <w:t>A partir de la mencionada notificación el adjudicatario dispondrá de un plazo de diez (10) días hábiles para mencionar sus descargos. La inexistencia de descargos dentro de ese plazo se entenderá como consentimiento tácito del incumplimiento denunciado.</w:t>
      </w:r>
    </w:p>
    <w:p w:rsidR="002543B4" w:rsidRPr="00C91603" w:rsidRDefault="000A18C0">
      <w:pPr>
        <w:spacing w:after="0"/>
        <w:ind w:left="-7" w:right="6"/>
        <w:rPr>
          <w:sz w:val="24"/>
          <w:szCs w:val="24"/>
        </w:rPr>
      </w:pPr>
      <w:r w:rsidRPr="00C91603">
        <w:rPr>
          <w:sz w:val="24"/>
          <w:szCs w:val="24"/>
        </w:rPr>
        <w:t>Si por el contrario se formularen descargos, los mismos conjuntamente con la notificación  del incumplimiento deberán ser elevados a fin de que se resuelva si existe mérito para la imposición de sanciones.</w:t>
      </w:r>
    </w:p>
    <w:p w:rsidR="002543B4" w:rsidRPr="00C91603" w:rsidRDefault="000A18C0">
      <w:pPr>
        <w:spacing w:after="258"/>
        <w:ind w:left="-7" w:right="6"/>
        <w:rPr>
          <w:sz w:val="24"/>
          <w:szCs w:val="24"/>
        </w:rPr>
      </w:pPr>
      <w:r w:rsidRPr="00C91603">
        <w:rPr>
          <w:sz w:val="24"/>
          <w:szCs w:val="24"/>
        </w:rPr>
        <w:lastRenderedPageBreak/>
        <w:t>Los posibles incumplimientos notificados deberán ser evaluados, en su entidad teniendo  en cuenta si son reiterados, si son subsanables inmediatamente y además si una vez notificados se reiteran o no.</w:t>
      </w:r>
    </w:p>
    <w:p w:rsidR="002543B4" w:rsidRPr="00C91603" w:rsidRDefault="000A18C0">
      <w:pPr>
        <w:pStyle w:val="Ttulo2"/>
        <w:spacing w:after="273"/>
        <w:ind w:left="355"/>
        <w:rPr>
          <w:szCs w:val="24"/>
        </w:rPr>
      </w:pPr>
      <w:r w:rsidRPr="00C91603">
        <w:rPr>
          <w:szCs w:val="24"/>
        </w:rPr>
        <w:t>2. Sanciones</w:t>
      </w:r>
    </w:p>
    <w:p w:rsidR="002543B4" w:rsidRPr="00C91603" w:rsidRDefault="000A18C0">
      <w:pPr>
        <w:spacing w:after="351"/>
        <w:ind w:left="-7" w:right="6"/>
        <w:rPr>
          <w:sz w:val="24"/>
          <w:szCs w:val="24"/>
        </w:rPr>
      </w:pPr>
      <w:r w:rsidRPr="00C91603">
        <w:rPr>
          <w:sz w:val="24"/>
          <w:szCs w:val="24"/>
        </w:rPr>
        <w:t>Las conductas que configuran incumplimiento del adjudicatario podrán dar mérito a la imposición de las siguientes sanciones:</w:t>
      </w:r>
    </w:p>
    <w:p w:rsidR="002543B4" w:rsidRPr="00C91603" w:rsidRDefault="000A18C0" w:rsidP="00584A3A">
      <w:pPr>
        <w:pStyle w:val="Ttulo2"/>
        <w:numPr>
          <w:ilvl w:val="0"/>
          <w:numId w:val="17"/>
        </w:numPr>
        <w:spacing w:after="309"/>
        <w:rPr>
          <w:szCs w:val="24"/>
        </w:rPr>
      </w:pPr>
      <w:r w:rsidRPr="00C91603">
        <w:rPr>
          <w:szCs w:val="24"/>
        </w:rPr>
        <w:t>Advertencia y apercibimiento</w:t>
      </w:r>
    </w:p>
    <w:p w:rsidR="006806CA" w:rsidRPr="00C91603" w:rsidRDefault="006806CA" w:rsidP="006806CA">
      <w:pPr>
        <w:rPr>
          <w:sz w:val="24"/>
          <w:szCs w:val="24"/>
        </w:rPr>
      </w:pPr>
      <w:r w:rsidRPr="00C91603">
        <w:rPr>
          <w:sz w:val="24"/>
          <w:szCs w:val="24"/>
        </w:rPr>
        <w:t>Las mismas deberán ser por escrito a través del referente designado por SECAN – TNU.</w:t>
      </w:r>
    </w:p>
    <w:p w:rsidR="002543B4" w:rsidRPr="00C91603" w:rsidRDefault="000A18C0">
      <w:pPr>
        <w:spacing w:after="273" w:line="250" w:lineRule="auto"/>
        <w:ind w:left="10" w:hanging="10"/>
        <w:jc w:val="left"/>
        <w:rPr>
          <w:sz w:val="24"/>
          <w:szCs w:val="24"/>
        </w:rPr>
      </w:pPr>
      <w:r w:rsidRPr="00C91603">
        <w:rPr>
          <w:b/>
          <w:sz w:val="24"/>
          <w:szCs w:val="24"/>
        </w:rPr>
        <w:t>B. Multas:</w:t>
      </w:r>
    </w:p>
    <w:p w:rsidR="002543B4" w:rsidRPr="00C91603" w:rsidRDefault="000A18C0">
      <w:pPr>
        <w:spacing w:after="0"/>
        <w:ind w:left="-7" w:right="6"/>
        <w:rPr>
          <w:sz w:val="24"/>
          <w:szCs w:val="24"/>
        </w:rPr>
      </w:pPr>
      <w:r w:rsidRPr="00C91603">
        <w:rPr>
          <w:sz w:val="24"/>
          <w:szCs w:val="24"/>
        </w:rPr>
        <w:t>Las multas se graduarán de acuerdo a la entidad del incumplimiento, pudiendo las mismas llegar hasta un 20% del precio mensual facturado en el mes en que se produjo el incumplimiento.</w:t>
      </w:r>
    </w:p>
    <w:p w:rsidR="002543B4" w:rsidRPr="00C91603" w:rsidRDefault="000A18C0">
      <w:pPr>
        <w:spacing w:after="491"/>
        <w:ind w:left="-7" w:right="6"/>
        <w:rPr>
          <w:sz w:val="24"/>
          <w:szCs w:val="24"/>
        </w:rPr>
      </w:pPr>
      <w:r w:rsidRPr="00C91603">
        <w:rPr>
          <w:sz w:val="24"/>
          <w:szCs w:val="24"/>
        </w:rPr>
        <w:t xml:space="preserve">En caso de aplicación de multas, </w:t>
      </w:r>
      <w:r w:rsidR="006806CA" w:rsidRPr="00C91603">
        <w:rPr>
          <w:sz w:val="24"/>
          <w:szCs w:val="24"/>
        </w:rPr>
        <w:t>SECAN - TNU</w:t>
      </w:r>
      <w:r w:rsidRPr="00C91603">
        <w:rPr>
          <w:sz w:val="24"/>
          <w:szCs w:val="24"/>
        </w:rPr>
        <w:t>, queda facultado para retener el importe de las mismas de las sumas que tuviera que percibir el adjudicatario por concepto del contrato emergente del presente llamado</w:t>
      </w:r>
      <w:r w:rsidR="006806CA" w:rsidRPr="00C91603">
        <w:rPr>
          <w:sz w:val="24"/>
          <w:szCs w:val="24"/>
        </w:rPr>
        <w:t>,</w:t>
      </w:r>
      <w:r w:rsidRPr="00C91603">
        <w:rPr>
          <w:sz w:val="24"/>
          <w:szCs w:val="24"/>
        </w:rPr>
        <w:t>, otorgando el oferente el consentimiento para efectivizar lo mencionado anteriormente mediante la a</w:t>
      </w:r>
      <w:r w:rsidR="006806CA" w:rsidRPr="00C91603">
        <w:rPr>
          <w:sz w:val="24"/>
          <w:szCs w:val="24"/>
        </w:rPr>
        <w:t>ceptación</w:t>
      </w:r>
      <w:r w:rsidRPr="00C91603">
        <w:rPr>
          <w:sz w:val="24"/>
          <w:szCs w:val="24"/>
        </w:rPr>
        <w:t xml:space="preserve"> del Pliego de Condiciones.</w:t>
      </w:r>
    </w:p>
    <w:p w:rsidR="002543B4" w:rsidRPr="00C91603" w:rsidRDefault="000A18C0">
      <w:pPr>
        <w:pStyle w:val="Ttulo3"/>
        <w:spacing w:after="228" w:line="250" w:lineRule="auto"/>
        <w:ind w:left="355"/>
        <w:rPr>
          <w:sz w:val="24"/>
          <w:szCs w:val="24"/>
        </w:rPr>
      </w:pPr>
      <w:r w:rsidRPr="00C91603">
        <w:rPr>
          <w:sz w:val="24"/>
          <w:szCs w:val="24"/>
        </w:rPr>
        <w:t>3. Rescisión del contrato</w:t>
      </w:r>
    </w:p>
    <w:p w:rsidR="002543B4" w:rsidRPr="00C91603" w:rsidRDefault="006806CA">
      <w:pPr>
        <w:spacing w:after="330"/>
        <w:ind w:left="-7" w:right="6"/>
        <w:rPr>
          <w:sz w:val="24"/>
          <w:szCs w:val="24"/>
        </w:rPr>
      </w:pPr>
      <w:r w:rsidRPr="00C91603">
        <w:rPr>
          <w:sz w:val="24"/>
          <w:szCs w:val="24"/>
        </w:rPr>
        <w:t>SECAN - TNU</w:t>
      </w:r>
      <w:r w:rsidR="000A18C0" w:rsidRPr="00C91603">
        <w:rPr>
          <w:sz w:val="24"/>
          <w:szCs w:val="24"/>
        </w:rPr>
        <w:t xml:space="preserve"> podrá rescindir el contrato en forma unilateral por incumplimiento total o parcial del adjudicatario en los siguientes casos:</w:t>
      </w:r>
    </w:p>
    <w:p w:rsidR="002543B4" w:rsidRPr="00C91603" w:rsidRDefault="000A18C0" w:rsidP="00584A3A">
      <w:pPr>
        <w:numPr>
          <w:ilvl w:val="0"/>
          <w:numId w:val="9"/>
        </w:numPr>
        <w:ind w:right="6" w:hanging="348"/>
        <w:rPr>
          <w:sz w:val="24"/>
          <w:szCs w:val="24"/>
        </w:rPr>
      </w:pPr>
      <w:r w:rsidRPr="00C91603">
        <w:rPr>
          <w:sz w:val="24"/>
          <w:szCs w:val="24"/>
        </w:rPr>
        <w:t>En el caso de que, en el período comprendido entre el perfeccionamiento del contrato y su ejecución, no pueda cumplir con el objeto adjudicado, operará lo establecido en el numeral 2 del Capítulo IV de este Pliego, sin perjuicio de la aplicación de otras sanciones que se estimaren oportunas aplicar.</w:t>
      </w:r>
    </w:p>
    <w:p w:rsidR="002543B4" w:rsidRPr="00C91603" w:rsidRDefault="000A18C0" w:rsidP="00584A3A">
      <w:pPr>
        <w:numPr>
          <w:ilvl w:val="0"/>
          <w:numId w:val="9"/>
        </w:numPr>
        <w:ind w:right="6" w:hanging="348"/>
        <w:rPr>
          <w:sz w:val="24"/>
          <w:szCs w:val="24"/>
        </w:rPr>
      </w:pPr>
      <w:r w:rsidRPr="00C91603">
        <w:rPr>
          <w:sz w:val="24"/>
          <w:szCs w:val="24"/>
        </w:rPr>
        <w:t>En el caso que el incumplimiento sea de tal entidad que no permita que la empresa siga prestando los servicios, el contrato se rescindirá pudiéndose aplicar asimismo la multa que corresponda, sin perjuicio de la pérdida del depósito en garantía y del cobro de los daños y perjuicios que pudiere haberse causado.</w:t>
      </w:r>
    </w:p>
    <w:p w:rsidR="002543B4" w:rsidRPr="00C91603" w:rsidRDefault="000A18C0" w:rsidP="00584A3A">
      <w:pPr>
        <w:numPr>
          <w:ilvl w:val="0"/>
          <w:numId w:val="9"/>
        </w:numPr>
        <w:spacing w:after="330"/>
        <w:ind w:right="6" w:hanging="348"/>
        <w:rPr>
          <w:sz w:val="24"/>
          <w:szCs w:val="24"/>
        </w:rPr>
      </w:pPr>
      <w:r w:rsidRPr="00C91603">
        <w:rPr>
          <w:sz w:val="24"/>
          <w:szCs w:val="24"/>
        </w:rPr>
        <w:t>Si el adjudicatario es declarado insolvente, en concordato o en quiebra, o si participan empresas asociadas y alguna de ellas se declara insolvente o en quiebra.</w:t>
      </w:r>
    </w:p>
    <w:p w:rsidR="002543B4" w:rsidRPr="00C91603" w:rsidRDefault="000A18C0" w:rsidP="00584A3A">
      <w:pPr>
        <w:numPr>
          <w:ilvl w:val="0"/>
          <w:numId w:val="9"/>
        </w:numPr>
        <w:ind w:right="6" w:hanging="348"/>
        <w:rPr>
          <w:sz w:val="24"/>
          <w:szCs w:val="24"/>
        </w:rPr>
      </w:pPr>
      <w:r w:rsidRPr="00C91603">
        <w:rPr>
          <w:sz w:val="24"/>
          <w:szCs w:val="24"/>
        </w:rPr>
        <w:t>Si el adjudicatario incurriera en fraude, grave negligencia o incumplimiento de las obligaciones y condiciones estipuladas en el Pliego, la oferta y el contrato.</w:t>
      </w:r>
    </w:p>
    <w:p w:rsidR="002543B4" w:rsidRPr="00C91603" w:rsidRDefault="000A18C0" w:rsidP="00584A3A">
      <w:pPr>
        <w:numPr>
          <w:ilvl w:val="0"/>
          <w:numId w:val="9"/>
        </w:numPr>
        <w:spacing w:after="587"/>
        <w:ind w:right="6" w:hanging="348"/>
        <w:rPr>
          <w:sz w:val="24"/>
          <w:szCs w:val="24"/>
        </w:rPr>
      </w:pPr>
      <w:r w:rsidRPr="00C91603">
        <w:rPr>
          <w:sz w:val="24"/>
          <w:szCs w:val="24"/>
        </w:rPr>
        <w:t>Cualquier otra situación que haga imposible la continuidad de la relación contractual.</w:t>
      </w:r>
    </w:p>
    <w:p w:rsidR="002543B4" w:rsidRPr="00C91603" w:rsidRDefault="000A18C0">
      <w:pPr>
        <w:pStyle w:val="Ttulo3"/>
        <w:spacing w:after="273" w:line="250" w:lineRule="auto"/>
        <w:ind w:left="355"/>
        <w:rPr>
          <w:sz w:val="24"/>
          <w:szCs w:val="24"/>
        </w:rPr>
      </w:pPr>
      <w:r w:rsidRPr="00C91603">
        <w:rPr>
          <w:sz w:val="24"/>
          <w:szCs w:val="24"/>
        </w:rPr>
        <w:lastRenderedPageBreak/>
        <w:t>4. Suspensión o eliminación en el Registro de Proveedores</w:t>
      </w:r>
    </w:p>
    <w:p w:rsidR="002543B4" w:rsidRPr="00C91603" w:rsidRDefault="000A18C0">
      <w:pPr>
        <w:spacing w:after="526"/>
        <w:ind w:left="-7" w:right="6"/>
        <w:rPr>
          <w:sz w:val="24"/>
          <w:szCs w:val="24"/>
        </w:rPr>
      </w:pPr>
      <w:r w:rsidRPr="00C91603">
        <w:rPr>
          <w:sz w:val="24"/>
          <w:szCs w:val="24"/>
        </w:rPr>
        <w:t>Las sanciones dispuestas precedentemente se registraran en el Registro Único d</w:t>
      </w:r>
      <w:r w:rsidR="006806CA" w:rsidRPr="00C91603">
        <w:rPr>
          <w:sz w:val="24"/>
          <w:szCs w:val="24"/>
        </w:rPr>
        <w:t>e Proveedores del Estado (RUPE) y en el registro del Ministerio de Trabajo y Seguridad Social.</w:t>
      </w:r>
    </w:p>
    <w:p w:rsidR="002543B4" w:rsidRPr="00C91603" w:rsidRDefault="000A18C0">
      <w:pPr>
        <w:pStyle w:val="Ttulo1"/>
        <w:ind w:left="-5" w:right="38"/>
        <w:rPr>
          <w:sz w:val="24"/>
          <w:szCs w:val="24"/>
        </w:rPr>
      </w:pPr>
      <w:r w:rsidRPr="00C91603">
        <w:rPr>
          <w:sz w:val="24"/>
          <w:szCs w:val="24"/>
        </w:rPr>
        <w:t>CAPITULO X – De las garantías (de corresponder)</w:t>
      </w:r>
    </w:p>
    <w:p w:rsidR="002543B4" w:rsidRPr="00C91603" w:rsidRDefault="000A18C0">
      <w:pPr>
        <w:pStyle w:val="Ttulo2"/>
        <w:rPr>
          <w:szCs w:val="24"/>
        </w:rPr>
      </w:pPr>
      <w:r w:rsidRPr="00C91603">
        <w:rPr>
          <w:szCs w:val="24"/>
        </w:rPr>
        <w:t>1. Depósito de Garantía de Mantenimiento de Oferta</w:t>
      </w:r>
    </w:p>
    <w:p w:rsidR="002543B4" w:rsidRPr="00C91603" w:rsidRDefault="000A18C0">
      <w:pPr>
        <w:ind w:left="-7" w:right="6"/>
        <w:rPr>
          <w:sz w:val="24"/>
          <w:szCs w:val="24"/>
        </w:rPr>
      </w:pPr>
      <w:r w:rsidRPr="00C91603">
        <w:rPr>
          <w:sz w:val="24"/>
          <w:szCs w:val="24"/>
        </w:rPr>
        <w:t xml:space="preserve">El oferente podrá depositar </w:t>
      </w:r>
      <w:r w:rsidRPr="00C91603">
        <w:rPr>
          <w:b/>
          <w:sz w:val="24"/>
          <w:szCs w:val="24"/>
        </w:rPr>
        <w:t xml:space="preserve">$ </w:t>
      </w:r>
      <w:r w:rsidR="00BD745B" w:rsidRPr="00C91603">
        <w:rPr>
          <w:b/>
          <w:sz w:val="24"/>
          <w:szCs w:val="24"/>
        </w:rPr>
        <w:t>5</w:t>
      </w:r>
      <w:r w:rsidRPr="00C91603">
        <w:rPr>
          <w:b/>
          <w:sz w:val="24"/>
          <w:szCs w:val="24"/>
        </w:rPr>
        <w:t>0.000 (pesos ci</w:t>
      </w:r>
      <w:r w:rsidR="00BD745B" w:rsidRPr="00C91603">
        <w:rPr>
          <w:b/>
          <w:sz w:val="24"/>
          <w:szCs w:val="24"/>
        </w:rPr>
        <w:t>ncuenta</w:t>
      </w:r>
      <w:r w:rsidRPr="00C91603">
        <w:rPr>
          <w:b/>
          <w:sz w:val="24"/>
          <w:szCs w:val="24"/>
        </w:rPr>
        <w:t xml:space="preserve"> mil) </w:t>
      </w:r>
      <w:r w:rsidRPr="00C91603">
        <w:rPr>
          <w:sz w:val="24"/>
          <w:szCs w:val="24"/>
        </w:rPr>
        <w:t xml:space="preserve">por concepto de garantía de mantenimiento de oferta o hacer uso de la opción prevista en el art. 64 del Decreto 150/012 por la cual en caso de incumplimiento en el mantenimiento de su oferta, se sancionará con una multa equivalente al 5% del máximo de su oferta, en caso que la </w:t>
      </w:r>
      <w:bookmarkStart w:id="0" w:name="_GoBack"/>
      <w:r w:rsidRPr="00C91603">
        <w:rPr>
          <w:sz w:val="24"/>
          <w:szCs w:val="24"/>
        </w:rPr>
        <w:t xml:space="preserve">oferta presentada supere el tope establecido en el artículo mencionado (art. 64 del </w:t>
      </w:r>
      <w:bookmarkEnd w:id="0"/>
      <w:r w:rsidRPr="00C91603">
        <w:rPr>
          <w:sz w:val="24"/>
          <w:szCs w:val="24"/>
        </w:rPr>
        <w:t>TOCAF).</w:t>
      </w:r>
    </w:p>
    <w:p w:rsidR="002543B4" w:rsidRPr="00C91603" w:rsidRDefault="000A18C0">
      <w:pPr>
        <w:ind w:left="-7" w:right="6"/>
        <w:rPr>
          <w:sz w:val="24"/>
          <w:szCs w:val="24"/>
        </w:rPr>
      </w:pPr>
      <w:r w:rsidRPr="00C91603">
        <w:rPr>
          <w:sz w:val="24"/>
          <w:szCs w:val="24"/>
          <w:u w:val="single"/>
        </w:rPr>
        <w:t>El oferente deberá expresar claramente en su oferta  la opción seleccionada</w:t>
      </w:r>
      <w:r w:rsidRPr="00C91603">
        <w:rPr>
          <w:sz w:val="24"/>
          <w:szCs w:val="24"/>
        </w:rPr>
        <w:t>. El acto administrativo o resolución que imponga la multa será título ejecutivo, sin perjuicio del resarcimiento de los eventuales daños y perjuicios que dicho incumplimiento pueda haber causado a la Administración y comunicación del hecho al Registro Único de Proveedores del Estado.</w:t>
      </w:r>
    </w:p>
    <w:p w:rsidR="002543B4" w:rsidRPr="00C91603" w:rsidRDefault="000A18C0">
      <w:pPr>
        <w:spacing w:after="491"/>
        <w:ind w:left="-7" w:right="6"/>
        <w:rPr>
          <w:sz w:val="24"/>
          <w:szCs w:val="24"/>
        </w:rPr>
      </w:pPr>
      <w:r w:rsidRPr="00C91603">
        <w:rPr>
          <w:sz w:val="24"/>
          <w:szCs w:val="24"/>
        </w:rPr>
        <w:t>En el caso de que el oferente omita establecer alguna de las dos  opciones,  la administración entenderá que el oferente optó por no depositar garantía de mantenimiento de oferta y atenerse a la multa en caso de incumplimiento.</w:t>
      </w:r>
    </w:p>
    <w:p w:rsidR="00BD745B" w:rsidRPr="00C91603" w:rsidRDefault="00BD745B" w:rsidP="00BD745B">
      <w:pPr>
        <w:rPr>
          <w:sz w:val="24"/>
          <w:szCs w:val="24"/>
        </w:rPr>
      </w:pPr>
      <w:r w:rsidRPr="00C91603">
        <w:rPr>
          <w:sz w:val="24"/>
          <w:szCs w:val="24"/>
        </w:rPr>
        <w:t>En caso de superar el límite mínimo para efectuar depósito de garantía de cumplimiento de contrato, el mismo no será obligatorio.</w:t>
      </w:r>
    </w:p>
    <w:p w:rsidR="00BD745B" w:rsidRPr="00C91603" w:rsidRDefault="00BD745B" w:rsidP="00BD745B">
      <w:pPr>
        <w:rPr>
          <w:sz w:val="24"/>
          <w:szCs w:val="24"/>
        </w:rPr>
      </w:pPr>
      <w:r w:rsidRPr="00C91603">
        <w:rPr>
          <w:sz w:val="24"/>
          <w:szCs w:val="24"/>
        </w:rPr>
        <w:t>En caso de incumplimiento de Contrato, el Organismo multará a la empresa con 10% del monto adjudicado. Art. 64 del TOCAF.</w:t>
      </w:r>
    </w:p>
    <w:p w:rsidR="00BD745B" w:rsidRPr="00C91603" w:rsidRDefault="00BD745B" w:rsidP="00BD745B">
      <w:pPr>
        <w:rPr>
          <w:sz w:val="24"/>
          <w:szCs w:val="24"/>
        </w:rPr>
      </w:pPr>
      <w:r w:rsidRPr="00C91603">
        <w:rPr>
          <w:sz w:val="24"/>
          <w:szCs w:val="24"/>
        </w:rPr>
        <w:t>Lo mismo para el mantenimiento de oferta, en caso de incumplimiento el Organismo multará a la empresa con 5% del monto ofertado. Art. 64 del TOCAF.</w:t>
      </w:r>
    </w:p>
    <w:p w:rsidR="002543B4" w:rsidRPr="00C91603" w:rsidRDefault="000A18C0">
      <w:pPr>
        <w:pStyle w:val="Ttulo2"/>
        <w:rPr>
          <w:szCs w:val="24"/>
        </w:rPr>
      </w:pPr>
      <w:r w:rsidRPr="00C91603">
        <w:rPr>
          <w:szCs w:val="24"/>
        </w:rPr>
        <w:t>2. Depósito de Garantía de Cumplimiento de Contrato</w:t>
      </w:r>
    </w:p>
    <w:p w:rsidR="002543B4" w:rsidRPr="00C91603" w:rsidRDefault="000A18C0">
      <w:pPr>
        <w:spacing w:after="491"/>
        <w:ind w:left="-15" w:right="6" w:firstLine="50"/>
        <w:rPr>
          <w:sz w:val="24"/>
          <w:szCs w:val="24"/>
        </w:rPr>
      </w:pPr>
      <w:r w:rsidRPr="00C91603">
        <w:rPr>
          <w:sz w:val="24"/>
          <w:szCs w:val="24"/>
        </w:rPr>
        <w:t xml:space="preserve">El adjudicatario podrá depositar por concepto de garantía de fiel cumplimiento de contrato mediante depósito en efectivo o en valores públicos, fianza o aval bancario, o póliza de seguro de fianza por un valor equivalente al 5%  de la adjudicación. El adjudicatario podrá hacer uso de la opción prevista en el art. 64 </w:t>
      </w:r>
      <w:proofErr w:type="gramStart"/>
      <w:r w:rsidRPr="00C91603">
        <w:rPr>
          <w:sz w:val="24"/>
          <w:szCs w:val="24"/>
        </w:rPr>
        <w:t>inciso</w:t>
      </w:r>
      <w:proofErr w:type="gramEnd"/>
      <w:r w:rsidRPr="00C91603">
        <w:rPr>
          <w:sz w:val="24"/>
          <w:szCs w:val="24"/>
        </w:rPr>
        <w:t xml:space="preserve"> 2do del Decreto 150/012 por la cual en caso de incumplimiento del contrato, se sancionará con una multa equivalente al 10%  de la adjudicación. El acto administrativo o resolución que imponga la multa será título ejecutivo, sin perjuicio del resarcimiento de los eventuales daños y perjuicios que dicho incumplimiento pueda haber causado a la Administración y comunicación del hecho al Registro Único de Proveedores del Estado.</w:t>
      </w:r>
    </w:p>
    <w:p w:rsidR="002543B4" w:rsidRPr="00C91603" w:rsidRDefault="000A18C0">
      <w:pPr>
        <w:pStyle w:val="Ttulo2"/>
        <w:rPr>
          <w:szCs w:val="24"/>
        </w:rPr>
      </w:pPr>
      <w:r w:rsidRPr="00C91603">
        <w:rPr>
          <w:szCs w:val="24"/>
        </w:rPr>
        <w:lastRenderedPageBreak/>
        <w:t>3. Depósito en garantía de acuerdo con la ley N° 18.099</w:t>
      </w:r>
    </w:p>
    <w:p w:rsidR="002543B4" w:rsidRPr="00C91603" w:rsidRDefault="000A18C0">
      <w:pPr>
        <w:spacing w:after="260"/>
        <w:ind w:left="-7" w:right="6"/>
        <w:rPr>
          <w:sz w:val="24"/>
          <w:szCs w:val="24"/>
        </w:rPr>
      </w:pPr>
      <w:r w:rsidRPr="00C91603">
        <w:rPr>
          <w:sz w:val="24"/>
          <w:szCs w:val="24"/>
        </w:rPr>
        <w:t xml:space="preserve">De conformidad con lo establecido en el art. 2do de la ley 18.099 de 24/01/2007, </w:t>
      </w:r>
      <w:r w:rsidR="00B740DE" w:rsidRPr="00C91603">
        <w:rPr>
          <w:sz w:val="24"/>
          <w:szCs w:val="24"/>
        </w:rPr>
        <w:t>SECAN - TNU</w:t>
      </w:r>
      <w:r w:rsidRPr="00C91603">
        <w:rPr>
          <w:sz w:val="24"/>
          <w:szCs w:val="24"/>
        </w:rPr>
        <w:t xml:space="preserve"> exigirá al adjudicatario un depósito </w:t>
      </w:r>
      <w:r w:rsidRPr="00C91603">
        <w:rPr>
          <w:b/>
          <w:sz w:val="24"/>
          <w:szCs w:val="24"/>
        </w:rPr>
        <w:t xml:space="preserve">en efectivo de un 10% </w:t>
      </w:r>
      <w:r w:rsidRPr="00C91603">
        <w:rPr>
          <w:sz w:val="24"/>
          <w:szCs w:val="24"/>
        </w:rPr>
        <w:t xml:space="preserve">del total de la cotización anual para el caso en que la empresa no cumpla con sus obligaciones laborales  y demás prestaciones con sus trabajadores de acuerdo con lo dispuesto con el art. 1° de dicha ley. El presente depósito podrá ser realizado en pesos o su equivalente en dólares americanos a la cotización interbancario comprador del día anterior a la realización del </w:t>
      </w:r>
      <w:proofErr w:type="gramStart"/>
      <w:r w:rsidRPr="00C91603">
        <w:rPr>
          <w:sz w:val="24"/>
          <w:szCs w:val="24"/>
        </w:rPr>
        <w:t>mismo</w:t>
      </w:r>
      <w:proofErr w:type="gramEnd"/>
      <w:r w:rsidRPr="00C91603">
        <w:rPr>
          <w:sz w:val="24"/>
          <w:szCs w:val="24"/>
        </w:rPr>
        <w:t>.</w:t>
      </w:r>
    </w:p>
    <w:p w:rsidR="002543B4" w:rsidRPr="00C91603" w:rsidRDefault="000A18C0">
      <w:pPr>
        <w:pStyle w:val="Ttulo2"/>
        <w:rPr>
          <w:szCs w:val="24"/>
        </w:rPr>
      </w:pPr>
      <w:r w:rsidRPr="00C91603">
        <w:rPr>
          <w:szCs w:val="24"/>
        </w:rPr>
        <w:t>4. De los plazos</w:t>
      </w:r>
    </w:p>
    <w:p w:rsidR="002543B4" w:rsidRPr="00C91603" w:rsidRDefault="000A18C0">
      <w:pPr>
        <w:spacing w:after="230" w:line="241" w:lineRule="auto"/>
        <w:ind w:left="0" w:right="25" w:firstLine="0"/>
        <w:rPr>
          <w:sz w:val="24"/>
          <w:szCs w:val="24"/>
        </w:rPr>
      </w:pPr>
      <w:r w:rsidRPr="00C91603">
        <w:rPr>
          <w:b/>
          <w:sz w:val="24"/>
          <w:szCs w:val="24"/>
        </w:rPr>
        <w:t>Para efectuar el depósito correspondiente al numeral 2, contará con 5 días hábil</w:t>
      </w:r>
      <w:r w:rsidR="00BD745B" w:rsidRPr="00C91603">
        <w:rPr>
          <w:b/>
          <w:sz w:val="24"/>
          <w:szCs w:val="24"/>
        </w:rPr>
        <w:t>es siguientes a la notificación de la Orden de Compra.</w:t>
      </w:r>
      <w:r w:rsidRPr="00C91603">
        <w:rPr>
          <w:b/>
          <w:sz w:val="24"/>
          <w:szCs w:val="24"/>
        </w:rPr>
        <w:t xml:space="preserve"> Para el numeral 3, contará con 5 días hábiles a partir de que quede firme el acto administrativo de adjudicación.</w:t>
      </w:r>
    </w:p>
    <w:p w:rsidR="002543B4" w:rsidRPr="00C91603" w:rsidRDefault="000A18C0">
      <w:pPr>
        <w:spacing w:after="8"/>
        <w:ind w:left="-7" w:right="6"/>
        <w:rPr>
          <w:sz w:val="24"/>
          <w:szCs w:val="24"/>
        </w:rPr>
      </w:pPr>
      <w:r w:rsidRPr="00C91603">
        <w:rPr>
          <w:sz w:val="24"/>
          <w:szCs w:val="24"/>
        </w:rPr>
        <w:t>En ese mismo plazo la empresa deberá adjuntar toda la documentación que le fuera solicitada.</w:t>
      </w:r>
    </w:p>
    <w:p w:rsidR="005C2DC0" w:rsidRPr="00C91603" w:rsidRDefault="005C2DC0">
      <w:pPr>
        <w:pStyle w:val="Ttulo2"/>
        <w:rPr>
          <w:szCs w:val="24"/>
        </w:rPr>
      </w:pPr>
    </w:p>
    <w:p w:rsidR="002543B4" w:rsidRPr="00C91603" w:rsidRDefault="000A18C0">
      <w:pPr>
        <w:pStyle w:val="Ttulo2"/>
        <w:rPr>
          <w:szCs w:val="24"/>
        </w:rPr>
      </w:pPr>
      <w:r w:rsidRPr="00C91603">
        <w:rPr>
          <w:szCs w:val="24"/>
        </w:rPr>
        <w:t>5. De los procedimientos de los Depósitos en Garantía</w:t>
      </w:r>
    </w:p>
    <w:p w:rsidR="002543B4" w:rsidRPr="00C91603" w:rsidRDefault="000A18C0">
      <w:pPr>
        <w:ind w:left="-7" w:right="6"/>
        <w:rPr>
          <w:sz w:val="24"/>
          <w:szCs w:val="24"/>
        </w:rPr>
      </w:pPr>
      <w:r w:rsidRPr="00C91603">
        <w:rPr>
          <w:sz w:val="24"/>
          <w:szCs w:val="24"/>
        </w:rPr>
        <w:t xml:space="preserve">Todos </w:t>
      </w:r>
      <w:r w:rsidRPr="00C91603">
        <w:rPr>
          <w:b/>
          <w:sz w:val="24"/>
          <w:szCs w:val="24"/>
        </w:rPr>
        <w:t xml:space="preserve">los depósitos </w:t>
      </w:r>
      <w:r w:rsidRPr="00C91603">
        <w:rPr>
          <w:sz w:val="24"/>
          <w:szCs w:val="24"/>
        </w:rPr>
        <w:t xml:space="preserve">se realizarán en </w:t>
      </w:r>
      <w:r w:rsidR="00BD745B" w:rsidRPr="00C91603">
        <w:rPr>
          <w:sz w:val="24"/>
          <w:szCs w:val="24"/>
        </w:rPr>
        <w:t>el</w:t>
      </w:r>
      <w:r w:rsidRPr="00C91603">
        <w:rPr>
          <w:sz w:val="24"/>
          <w:szCs w:val="24"/>
        </w:rPr>
        <w:t xml:space="preserve"> </w:t>
      </w:r>
      <w:r w:rsidR="00BD745B" w:rsidRPr="00C91603">
        <w:rPr>
          <w:b/>
          <w:i/>
          <w:sz w:val="24"/>
          <w:szCs w:val="24"/>
          <w:u w:val="single" w:color="000000"/>
        </w:rPr>
        <w:t xml:space="preserve">Departamento de Tesorería de SECAN – TNU </w:t>
      </w:r>
      <w:r w:rsidRPr="00C91603">
        <w:rPr>
          <w:b/>
          <w:i/>
          <w:sz w:val="24"/>
          <w:szCs w:val="24"/>
          <w:u w:val="single" w:color="000000"/>
        </w:rPr>
        <w:t xml:space="preserve"> </w:t>
      </w:r>
      <w:r w:rsidRPr="00C91603">
        <w:rPr>
          <w:sz w:val="24"/>
          <w:szCs w:val="24"/>
        </w:rPr>
        <w:t>(</w:t>
      </w:r>
      <w:proofErr w:type="spellStart"/>
      <w:r w:rsidR="00BD745B" w:rsidRPr="00C91603">
        <w:rPr>
          <w:sz w:val="24"/>
          <w:szCs w:val="24"/>
        </w:rPr>
        <w:t>B</w:t>
      </w:r>
      <w:r w:rsidR="005C2DC0" w:rsidRPr="00C91603">
        <w:rPr>
          <w:sz w:val="24"/>
          <w:szCs w:val="24"/>
        </w:rPr>
        <w:t>var</w:t>
      </w:r>
      <w:proofErr w:type="spellEnd"/>
      <w:r w:rsidR="005C2DC0" w:rsidRPr="00C91603">
        <w:rPr>
          <w:sz w:val="24"/>
          <w:szCs w:val="24"/>
        </w:rPr>
        <w:t xml:space="preserve">. Artigas 2552), los días lunes o jueves en el horario de 11 a 15 </w:t>
      </w:r>
      <w:proofErr w:type="spellStart"/>
      <w:r w:rsidR="005C2DC0" w:rsidRPr="00C91603">
        <w:rPr>
          <w:sz w:val="24"/>
          <w:szCs w:val="24"/>
        </w:rPr>
        <w:t>hs</w:t>
      </w:r>
      <w:proofErr w:type="spellEnd"/>
      <w:r w:rsidR="005C2DC0" w:rsidRPr="00C91603">
        <w:rPr>
          <w:sz w:val="24"/>
          <w:szCs w:val="24"/>
        </w:rPr>
        <w:t>. En dicho acto el Dpto. de Tesorería entregará un recibo, el que debe conservarse hasta el momento del reintegro de dicho depósito.</w:t>
      </w:r>
    </w:p>
    <w:p w:rsidR="002543B4" w:rsidRPr="00C91603" w:rsidRDefault="000A18C0">
      <w:pPr>
        <w:spacing w:after="4"/>
        <w:ind w:left="-7" w:right="6"/>
        <w:rPr>
          <w:sz w:val="24"/>
          <w:szCs w:val="24"/>
        </w:rPr>
      </w:pPr>
      <w:r w:rsidRPr="00C91603">
        <w:rPr>
          <w:sz w:val="24"/>
          <w:szCs w:val="24"/>
        </w:rPr>
        <w:t xml:space="preserve">Los cheques que se presenten como Depósito de Garantía, deberán estar </w:t>
      </w:r>
      <w:r w:rsidRPr="00C91603">
        <w:rPr>
          <w:b/>
          <w:sz w:val="24"/>
          <w:szCs w:val="24"/>
        </w:rPr>
        <w:t xml:space="preserve">certificados </w:t>
      </w:r>
      <w:r w:rsidRPr="00C91603">
        <w:rPr>
          <w:sz w:val="24"/>
          <w:szCs w:val="24"/>
        </w:rPr>
        <w:t>por el Banco que los emite.</w:t>
      </w:r>
    </w:p>
    <w:p w:rsidR="002543B4" w:rsidRPr="00C91603" w:rsidRDefault="000A18C0">
      <w:pPr>
        <w:spacing w:after="0"/>
        <w:ind w:left="-7" w:right="6"/>
        <w:rPr>
          <w:sz w:val="24"/>
          <w:szCs w:val="24"/>
        </w:rPr>
      </w:pPr>
      <w:r w:rsidRPr="00C91603">
        <w:rPr>
          <w:sz w:val="24"/>
          <w:szCs w:val="24"/>
        </w:rPr>
        <w:t>En el caso de Avales Bancarios, Garantías de Banco, etc., dicha documentación no podrá tener un vencimiento menor a 120 días para la Garantía de mantenimiento de la oferta.</w:t>
      </w:r>
    </w:p>
    <w:p w:rsidR="002543B4" w:rsidRPr="00C91603" w:rsidRDefault="000A18C0">
      <w:pPr>
        <w:ind w:left="-7" w:right="6"/>
        <w:rPr>
          <w:sz w:val="24"/>
          <w:szCs w:val="24"/>
        </w:rPr>
      </w:pPr>
      <w:r w:rsidRPr="00C91603">
        <w:rPr>
          <w:sz w:val="24"/>
          <w:szCs w:val="24"/>
        </w:rPr>
        <w:t xml:space="preserve">Para la Garantía </w:t>
      </w:r>
      <w:r w:rsidRPr="00C91603">
        <w:rPr>
          <w:b/>
          <w:sz w:val="24"/>
          <w:szCs w:val="24"/>
        </w:rPr>
        <w:t>de fiel cumplimiento de contrato</w:t>
      </w:r>
      <w:r w:rsidRPr="00C91603">
        <w:rPr>
          <w:sz w:val="24"/>
          <w:szCs w:val="24"/>
        </w:rPr>
        <w:t>, dicha documentación no podrá tener fecha de caducidad anterior al vencimiento del mismo.-</w:t>
      </w:r>
    </w:p>
    <w:p w:rsidR="002543B4" w:rsidRPr="00C91603" w:rsidRDefault="000A18C0">
      <w:pPr>
        <w:spacing w:after="4"/>
        <w:ind w:left="-7" w:right="6"/>
        <w:rPr>
          <w:sz w:val="24"/>
          <w:szCs w:val="24"/>
        </w:rPr>
      </w:pPr>
      <w:r w:rsidRPr="00C91603">
        <w:rPr>
          <w:sz w:val="24"/>
          <w:szCs w:val="24"/>
        </w:rPr>
        <w:t xml:space="preserve">Todas las garantías serán </w:t>
      </w:r>
      <w:r w:rsidRPr="00C91603">
        <w:rPr>
          <w:b/>
          <w:sz w:val="24"/>
          <w:szCs w:val="24"/>
        </w:rPr>
        <w:t xml:space="preserve">renovadas </w:t>
      </w:r>
      <w:r w:rsidRPr="00C91603">
        <w:rPr>
          <w:sz w:val="24"/>
          <w:szCs w:val="24"/>
        </w:rPr>
        <w:t>con una antelación mínima de 10 (diez) días del vencimiento establecido en la póliza, de la fecha de ampliación o prórroga del contrato.</w:t>
      </w:r>
    </w:p>
    <w:p w:rsidR="002543B4" w:rsidRPr="00C91603" w:rsidRDefault="000A18C0">
      <w:pPr>
        <w:spacing w:after="260"/>
        <w:ind w:left="-7" w:right="6"/>
        <w:rPr>
          <w:sz w:val="24"/>
          <w:szCs w:val="24"/>
        </w:rPr>
      </w:pPr>
      <w:r w:rsidRPr="00C91603">
        <w:rPr>
          <w:sz w:val="24"/>
          <w:szCs w:val="24"/>
        </w:rPr>
        <w:t>Si el oferente, adjudicatario o contratista, según corresponda, no cumpliere con la renovación o sustitución en este plazo, la Administración  podrá aplicar una multa de 10% sobre el importe adjudicado por cada día calendario de atraso en cumplir con este requisito, pudiendo llegar inclusive hasta la rescisión contractual.-</w:t>
      </w:r>
    </w:p>
    <w:p w:rsidR="002543B4" w:rsidRPr="00C91603" w:rsidRDefault="000A18C0">
      <w:pPr>
        <w:pStyle w:val="Ttulo2"/>
        <w:rPr>
          <w:szCs w:val="24"/>
        </w:rPr>
      </w:pPr>
      <w:r w:rsidRPr="00C91603">
        <w:rPr>
          <w:szCs w:val="24"/>
        </w:rPr>
        <w:t>6. De la devolución del Depósito de la Garantía (Ley Nº 18.099)</w:t>
      </w:r>
    </w:p>
    <w:p w:rsidR="002543B4" w:rsidRPr="00C91603" w:rsidRDefault="000A18C0">
      <w:pPr>
        <w:spacing w:after="7"/>
        <w:ind w:left="-7" w:right="6"/>
        <w:rPr>
          <w:sz w:val="24"/>
          <w:szCs w:val="24"/>
        </w:rPr>
      </w:pPr>
      <w:r w:rsidRPr="00C91603">
        <w:rPr>
          <w:sz w:val="24"/>
          <w:szCs w:val="24"/>
        </w:rPr>
        <w:t xml:space="preserve">La garantía requerida en el punto 3, será devuelta </w:t>
      </w:r>
      <w:r w:rsidR="00681719" w:rsidRPr="00C91603">
        <w:rPr>
          <w:b/>
          <w:sz w:val="24"/>
          <w:szCs w:val="24"/>
        </w:rPr>
        <w:t>al año</w:t>
      </w:r>
      <w:r w:rsidRPr="00C91603">
        <w:rPr>
          <w:b/>
          <w:sz w:val="24"/>
          <w:szCs w:val="24"/>
        </w:rPr>
        <w:t xml:space="preserve"> </w:t>
      </w:r>
      <w:r w:rsidRPr="00C91603">
        <w:rPr>
          <w:sz w:val="24"/>
          <w:szCs w:val="24"/>
        </w:rPr>
        <w:t xml:space="preserve">de finalizada la relación contractual de la adjudicataria con </w:t>
      </w:r>
      <w:r w:rsidR="00BD745B" w:rsidRPr="00C91603">
        <w:rPr>
          <w:sz w:val="24"/>
          <w:szCs w:val="24"/>
        </w:rPr>
        <w:t>SECAN - TNU</w:t>
      </w:r>
      <w:r w:rsidRPr="00C91603">
        <w:rPr>
          <w:sz w:val="24"/>
          <w:szCs w:val="24"/>
        </w:rPr>
        <w:t>, previo cumplimiento por parte de la empresa de la presentación de la documentación que se detalla:</w:t>
      </w:r>
    </w:p>
    <w:p w:rsidR="002543B4" w:rsidRPr="00C91603" w:rsidRDefault="000A18C0" w:rsidP="00584A3A">
      <w:pPr>
        <w:numPr>
          <w:ilvl w:val="0"/>
          <w:numId w:val="10"/>
        </w:numPr>
        <w:spacing w:after="8"/>
        <w:ind w:right="6" w:hanging="348"/>
        <w:rPr>
          <w:sz w:val="24"/>
          <w:szCs w:val="24"/>
        </w:rPr>
      </w:pPr>
      <w:r w:rsidRPr="00C91603">
        <w:rPr>
          <w:sz w:val="24"/>
          <w:szCs w:val="24"/>
        </w:rPr>
        <w:t xml:space="preserve">Listado del personal que se desempeñara en </w:t>
      </w:r>
      <w:r w:rsidR="00BD745B" w:rsidRPr="00C91603">
        <w:rPr>
          <w:sz w:val="24"/>
          <w:szCs w:val="24"/>
        </w:rPr>
        <w:t xml:space="preserve">SECAN – TNU </w:t>
      </w:r>
      <w:r w:rsidRPr="00C91603">
        <w:rPr>
          <w:sz w:val="24"/>
          <w:szCs w:val="24"/>
        </w:rPr>
        <w:t xml:space="preserve"> y que aún se encuentren en la Planilla de la empresa.</w:t>
      </w:r>
    </w:p>
    <w:p w:rsidR="002543B4" w:rsidRPr="00C91603" w:rsidRDefault="000A18C0" w:rsidP="00584A3A">
      <w:pPr>
        <w:numPr>
          <w:ilvl w:val="0"/>
          <w:numId w:val="10"/>
        </w:numPr>
        <w:spacing w:after="6"/>
        <w:ind w:right="6" w:hanging="348"/>
        <w:rPr>
          <w:sz w:val="24"/>
          <w:szCs w:val="24"/>
        </w:rPr>
      </w:pPr>
      <w:r w:rsidRPr="00C91603">
        <w:rPr>
          <w:sz w:val="24"/>
          <w:szCs w:val="24"/>
        </w:rPr>
        <w:t xml:space="preserve">Certificado contable que indique que la empresa se encuentra al día con  los aportes de seguridad social, de los trabajadores que figuran en el numeral 1 y que </w:t>
      </w:r>
      <w:r w:rsidRPr="00C91603">
        <w:rPr>
          <w:sz w:val="24"/>
          <w:szCs w:val="24"/>
        </w:rPr>
        <w:lastRenderedPageBreak/>
        <w:t>se les ha abonado los rubros salariales, indemnizatorios, compensatorios  y/o diferenciales  que  correspondieren a cada uno hasta el presente.</w:t>
      </w:r>
    </w:p>
    <w:p w:rsidR="002543B4" w:rsidRPr="00C91603" w:rsidRDefault="000A18C0" w:rsidP="00584A3A">
      <w:pPr>
        <w:numPr>
          <w:ilvl w:val="0"/>
          <w:numId w:val="10"/>
        </w:numPr>
        <w:spacing w:after="488"/>
        <w:ind w:right="6" w:hanging="348"/>
        <w:rPr>
          <w:sz w:val="24"/>
          <w:szCs w:val="24"/>
        </w:rPr>
      </w:pPr>
      <w:r w:rsidRPr="00C91603">
        <w:rPr>
          <w:sz w:val="24"/>
          <w:szCs w:val="24"/>
        </w:rPr>
        <w:t xml:space="preserve">Póliza del B.S.E. por </w:t>
      </w:r>
      <w:r w:rsidR="00681719" w:rsidRPr="00C91603">
        <w:rPr>
          <w:sz w:val="24"/>
          <w:szCs w:val="24"/>
        </w:rPr>
        <w:t>A</w:t>
      </w:r>
      <w:r w:rsidRPr="00C91603">
        <w:rPr>
          <w:sz w:val="24"/>
          <w:szCs w:val="24"/>
        </w:rPr>
        <w:t>ccidentes</w:t>
      </w:r>
      <w:r w:rsidR="00681719" w:rsidRPr="00C91603">
        <w:rPr>
          <w:sz w:val="24"/>
          <w:szCs w:val="24"/>
        </w:rPr>
        <w:t xml:space="preserve"> del Trabajo y E</w:t>
      </w:r>
      <w:r w:rsidRPr="00C91603">
        <w:rPr>
          <w:sz w:val="24"/>
          <w:szCs w:val="24"/>
        </w:rPr>
        <w:t xml:space="preserve">nfermedades </w:t>
      </w:r>
      <w:r w:rsidR="00681719" w:rsidRPr="00C91603">
        <w:rPr>
          <w:sz w:val="24"/>
          <w:szCs w:val="24"/>
        </w:rPr>
        <w:t>P</w:t>
      </w:r>
      <w:r w:rsidRPr="00C91603">
        <w:rPr>
          <w:sz w:val="24"/>
          <w:szCs w:val="24"/>
        </w:rPr>
        <w:t>rofesionales.</w:t>
      </w:r>
    </w:p>
    <w:p w:rsidR="002543B4" w:rsidRPr="00C91603" w:rsidRDefault="000A18C0">
      <w:pPr>
        <w:pStyle w:val="Ttulo1"/>
        <w:spacing w:after="326"/>
        <w:ind w:left="-5" w:right="38"/>
        <w:rPr>
          <w:sz w:val="24"/>
          <w:szCs w:val="24"/>
        </w:rPr>
      </w:pPr>
      <w:r w:rsidRPr="00C91603">
        <w:rPr>
          <w:sz w:val="24"/>
          <w:szCs w:val="24"/>
        </w:rPr>
        <w:t>CAPITULO X</w:t>
      </w:r>
      <w:r w:rsidR="00910DEC" w:rsidRPr="00C91603">
        <w:rPr>
          <w:sz w:val="24"/>
          <w:szCs w:val="24"/>
        </w:rPr>
        <w:t>I</w:t>
      </w:r>
      <w:r w:rsidRPr="00C91603">
        <w:rPr>
          <w:sz w:val="24"/>
          <w:szCs w:val="24"/>
        </w:rPr>
        <w:t xml:space="preserve"> –Documentos que se adjuntan</w:t>
      </w:r>
    </w:p>
    <w:p w:rsidR="002543B4" w:rsidRPr="00C91603" w:rsidRDefault="000A18C0">
      <w:pPr>
        <w:pStyle w:val="Ttulo2"/>
        <w:spacing w:after="309"/>
        <w:ind w:left="355"/>
        <w:rPr>
          <w:szCs w:val="24"/>
        </w:rPr>
      </w:pPr>
      <w:r w:rsidRPr="00C91603">
        <w:rPr>
          <w:szCs w:val="24"/>
        </w:rPr>
        <w:t>1. Documentos que se adjuntan</w:t>
      </w:r>
    </w:p>
    <w:p w:rsidR="002543B4" w:rsidRPr="00C91603" w:rsidRDefault="000A18C0">
      <w:pPr>
        <w:spacing w:after="0" w:line="259" w:lineRule="auto"/>
        <w:ind w:left="-5" w:hanging="10"/>
        <w:jc w:val="left"/>
        <w:rPr>
          <w:sz w:val="24"/>
          <w:szCs w:val="24"/>
        </w:rPr>
      </w:pPr>
      <w:r w:rsidRPr="00C91603">
        <w:rPr>
          <w:sz w:val="24"/>
          <w:szCs w:val="24"/>
        </w:rPr>
        <w:t>PLIEGO DE BASES Y CONDICIONES PARTICULARES.</w:t>
      </w:r>
    </w:p>
    <w:p w:rsidR="00552370" w:rsidRPr="00C91603" w:rsidRDefault="00910DEC" w:rsidP="00552370">
      <w:pPr>
        <w:spacing w:after="0" w:line="259" w:lineRule="auto"/>
        <w:ind w:left="-5" w:hanging="10"/>
        <w:jc w:val="left"/>
        <w:rPr>
          <w:sz w:val="24"/>
          <w:szCs w:val="24"/>
        </w:rPr>
      </w:pPr>
      <w:r w:rsidRPr="00C91603">
        <w:rPr>
          <w:sz w:val="24"/>
          <w:szCs w:val="24"/>
        </w:rPr>
        <w:t>Formulario de identificación del oferente</w:t>
      </w:r>
    </w:p>
    <w:p w:rsidR="002543B4" w:rsidRPr="00C91603" w:rsidRDefault="00A54AB7">
      <w:pPr>
        <w:spacing w:after="0" w:line="259" w:lineRule="auto"/>
        <w:ind w:left="-5" w:hanging="10"/>
        <w:jc w:val="left"/>
        <w:rPr>
          <w:sz w:val="24"/>
          <w:szCs w:val="24"/>
        </w:rPr>
      </w:pPr>
      <w:r w:rsidRPr="00C91603">
        <w:rPr>
          <w:sz w:val="24"/>
          <w:szCs w:val="24"/>
        </w:rPr>
        <w:t>Anexo I - Constancia de visita obligatoria</w:t>
      </w:r>
    </w:p>
    <w:p w:rsidR="002543B4" w:rsidRPr="00C91603" w:rsidRDefault="000A18C0">
      <w:pPr>
        <w:spacing w:after="0" w:line="259" w:lineRule="auto"/>
        <w:ind w:left="-5" w:hanging="10"/>
        <w:jc w:val="left"/>
        <w:rPr>
          <w:sz w:val="24"/>
          <w:szCs w:val="24"/>
        </w:rPr>
      </w:pPr>
      <w:r w:rsidRPr="00C91603">
        <w:rPr>
          <w:sz w:val="24"/>
          <w:szCs w:val="24"/>
        </w:rPr>
        <w:t>Los mismos forman parte del presente llamado</w:t>
      </w:r>
      <w:r w:rsidR="008474CB" w:rsidRPr="00C91603">
        <w:rPr>
          <w:sz w:val="24"/>
          <w:szCs w:val="24"/>
        </w:rPr>
        <w:t xml:space="preserve"> y deberán formar parte de la oferta</w:t>
      </w:r>
      <w:r w:rsidRPr="00C91603">
        <w:rPr>
          <w:sz w:val="24"/>
          <w:szCs w:val="24"/>
        </w:rPr>
        <w:t>.</w:t>
      </w:r>
    </w:p>
    <w:p w:rsidR="002543B4" w:rsidRPr="00C91603" w:rsidRDefault="002543B4">
      <w:pPr>
        <w:rPr>
          <w:sz w:val="24"/>
          <w:szCs w:val="24"/>
        </w:rPr>
      </w:pPr>
    </w:p>
    <w:p w:rsidR="00247001" w:rsidRPr="00C91603" w:rsidRDefault="00247001">
      <w:pPr>
        <w:rPr>
          <w:sz w:val="24"/>
          <w:szCs w:val="24"/>
        </w:rPr>
      </w:pPr>
    </w:p>
    <w:p w:rsidR="00247001" w:rsidRDefault="00247001">
      <w:pPr>
        <w:sectPr w:rsidR="00247001">
          <w:headerReference w:type="even" r:id="rId13"/>
          <w:headerReference w:type="default" r:id="rId14"/>
          <w:footerReference w:type="even" r:id="rId15"/>
          <w:footerReference w:type="default" r:id="rId16"/>
          <w:headerReference w:type="first" r:id="rId17"/>
          <w:footerReference w:type="first" r:id="rId18"/>
          <w:pgSz w:w="11906" w:h="16838"/>
          <w:pgMar w:top="858" w:right="691" w:bottom="556" w:left="1560" w:header="720" w:footer="720" w:gutter="0"/>
          <w:cols w:space="720"/>
          <w:titlePg/>
        </w:sectPr>
      </w:pPr>
    </w:p>
    <w:p w:rsidR="002543B4" w:rsidRDefault="002543B4">
      <w:pPr>
        <w:spacing w:after="0" w:line="259" w:lineRule="auto"/>
        <w:ind w:left="-1702" w:right="7445" w:firstLine="0"/>
        <w:jc w:val="left"/>
      </w:pPr>
    </w:p>
    <w:tbl>
      <w:tblPr>
        <w:tblStyle w:val="TableGrid"/>
        <w:tblW w:w="9664" w:type="dxa"/>
        <w:tblInd w:w="-84" w:type="dxa"/>
        <w:tblCellMar>
          <w:left w:w="84" w:type="dxa"/>
          <w:bottom w:w="1" w:type="dxa"/>
          <w:right w:w="87" w:type="dxa"/>
        </w:tblCellMar>
        <w:tblLook w:val="04A0" w:firstRow="1" w:lastRow="0" w:firstColumn="1" w:lastColumn="0" w:noHBand="0" w:noVBand="1"/>
      </w:tblPr>
      <w:tblGrid>
        <w:gridCol w:w="9664"/>
      </w:tblGrid>
      <w:tr w:rsidR="002543B4">
        <w:trPr>
          <w:trHeight w:val="1350"/>
        </w:trPr>
        <w:tc>
          <w:tcPr>
            <w:tcW w:w="9664" w:type="dxa"/>
            <w:tcBorders>
              <w:top w:val="double" w:sz="5" w:space="0" w:color="000000"/>
              <w:left w:val="double" w:sz="5" w:space="0" w:color="000000"/>
              <w:bottom w:val="single" w:sz="7" w:space="0" w:color="000000"/>
              <w:right w:val="double" w:sz="5" w:space="0" w:color="000000"/>
            </w:tcBorders>
            <w:vAlign w:val="bottom"/>
          </w:tcPr>
          <w:p w:rsidR="002543B4" w:rsidRDefault="000A18C0" w:rsidP="00E800DE">
            <w:pPr>
              <w:tabs>
                <w:tab w:val="center" w:pos="533"/>
                <w:tab w:val="center" w:pos="5318"/>
              </w:tabs>
              <w:spacing w:after="0" w:line="259" w:lineRule="auto"/>
              <w:ind w:left="0" w:firstLine="0"/>
              <w:jc w:val="left"/>
            </w:pPr>
            <w:r>
              <w:rPr>
                <w:b/>
              </w:rPr>
              <w:tab/>
              <w:t xml:space="preserve">FORMULARIO </w:t>
            </w:r>
            <w:r w:rsidR="00E800DE">
              <w:rPr>
                <w:b/>
              </w:rPr>
              <w:t>D</w:t>
            </w:r>
            <w:r>
              <w:rPr>
                <w:b/>
              </w:rPr>
              <w:t>E IDENTIFICACION DEL OFERENTE</w:t>
            </w:r>
          </w:p>
        </w:tc>
      </w:tr>
      <w:tr w:rsidR="002543B4">
        <w:trPr>
          <w:trHeight w:val="13824"/>
        </w:trPr>
        <w:tc>
          <w:tcPr>
            <w:tcW w:w="9664" w:type="dxa"/>
            <w:tcBorders>
              <w:top w:val="single" w:sz="7" w:space="0" w:color="000000"/>
              <w:left w:val="single" w:sz="7" w:space="0" w:color="000000"/>
              <w:bottom w:val="single" w:sz="7" w:space="0" w:color="000000"/>
              <w:right w:val="single" w:sz="7" w:space="0" w:color="000000"/>
            </w:tcBorders>
            <w:vAlign w:val="center"/>
          </w:tcPr>
          <w:p w:rsidR="002543B4" w:rsidRDefault="000A18C0">
            <w:pPr>
              <w:spacing w:after="0" w:line="259" w:lineRule="auto"/>
              <w:ind w:left="0" w:firstLine="0"/>
              <w:jc w:val="left"/>
            </w:pPr>
            <w:r>
              <w:lastRenderedPageBreak/>
              <w:t>LLAMADO N°</w:t>
            </w:r>
            <w:r>
              <w:rPr>
                <w:rFonts w:ascii="Calibri" w:eastAsia="Calibri" w:hAnsi="Calibri" w:cs="Calibri"/>
                <w:noProof/>
                <w:sz w:val="22"/>
                <w:lang w:val="es-ES" w:eastAsia="es-ES"/>
              </w:rPr>
              <mc:AlternateContent>
                <mc:Choice Requires="wpg">
                  <w:drawing>
                    <wp:inline distT="0" distB="0" distL="0" distR="0">
                      <wp:extent cx="5811012" cy="1226821"/>
                      <wp:effectExtent l="0" t="0" r="0" b="0"/>
                      <wp:docPr id="50391" name="Group 50391"/>
                      <wp:cNvGraphicFramePr/>
                      <a:graphic xmlns:a="http://schemas.openxmlformats.org/drawingml/2006/main">
                        <a:graphicData uri="http://schemas.microsoft.com/office/word/2010/wordprocessingGroup">
                          <wpg:wgp>
                            <wpg:cNvGrpSpPr/>
                            <wpg:grpSpPr>
                              <a:xfrm>
                                <a:off x="0" y="0"/>
                                <a:ext cx="5811012" cy="1226821"/>
                                <a:chOff x="0" y="0"/>
                                <a:chExt cx="5811012" cy="1226821"/>
                              </a:xfrm>
                            </wpg:grpSpPr>
                            <wps:wsp>
                              <wps:cNvPr id="7443" name="Rectangle 7443"/>
                              <wps:cNvSpPr/>
                              <wps:spPr>
                                <a:xfrm>
                                  <a:off x="0" y="148720"/>
                                  <a:ext cx="1255413" cy="223584"/>
                                </a:xfrm>
                                <a:prstGeom prst="rect">
                                  <a:avLst/>
                                </a:prstGeom>
                                <a:ln>
                                  <a:noFill/>
                                </a:ln>
                              </wps:spPr>
                              <wps:txbx>
                                <w:txbxContent>
                                  <w:p w:rsidR="00B65E73" w:rsidRDefault="00B65E73">
                                    <w:pPr>
                                      <w:spacing w:after="160" w:line="259" w:lineRule="auto"/>
                                      <w:ind w:left="0" w:firstLine="0"/>
                                      <w:jc w:val="left"/>
                                    </w:pPr>
                                    <w:r>
                                      <w:t>RAZON SOCIAL</w:t>
                                    </w:r>
                                  </w:p>
                                </w:txbxContent>
                              </wps:txbx>
                              <wps:bodyPr horzOverflow="overflow" vert="horz" lIns="0" tIns="0" rIns="0" bIns="0" rtlCol="0">
                                <a:noAutofit/>
                              </wps:bodyPr>
                            </wps:wsp>
                            <wps:wsp>
                              <wps:cNvPr id="7445" name="Rectangle 7445"/>
                              <wps:cNvSpPr/>
                              <wps:spPr>
                                <a:xfrm>
                                  <a:off x="0" y="295024"/>
                                  <a:ext cx="1359050" cy="223584"/>
                                </a:xfrm>
                                <a:prstGeom prst="rect">
                                  <a:avLst/>
                                </a:prstGeom>
                                <a:ln>
                                  <a:noFill/>
                                </a:ln>
                              </wps:spPr>
                              <wps:txbx>
                                <w:txbxContent>
                                  <w:p w:rsidR="00B65E73" w:rsidRDefault="00B65E73">
                                    <w:pPr>
                                      <w:spacing w:after="160" w:line="259" w:lineRule="auto"/>
                                      <w:ind w:left="0" w:firstLine="0"/>
                                      <w:jc w:val="left"/>
                                    </w:pPr>
                                    <w:r>
                                      <w:t>DE LA EMPRESA</w:t>
                                    </w:r>
                                  </w:p>
                                </w:txbxContent>
                              </wps:txbx>
                              <wps:bodyPr horzOverflow="overflow" vert="horz" lIns="0" tIns="0" rIns="0" bIns="0" rtlCol="0">
                                <a:noAutofit/>
                              </wps:bodyPr>
                            </wps:wsp>
                            <wps:wsp>
                              <wps:cNvPr id="51676" name="Shape 51676"/>
                              <wps:cNvSpPr/>
                              <wps:spPr>
                                <a:xfrm>
                                  <a:off x="1479804" y="0"/>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77" name="Shape 51677"/>
                              <wps:cNvSpPr/>
                              <wps:spPr>
                                <a:xfrm>
                                  <a:off x="1491996" y="0"/>
                                  <a:ext cx="4306824" cy="10668"/>
                                </a:xfrm>
                                <a:custGeom>
                                  <a:avLst/>
                                  <a:gdLst/>
                                  <a:ahLst/>
                                  <a:cxnLst/>
                                  <a:rect l="0" t="0" r="0" b="0"/>
                                  <a:pathLst>
                                    <a:path w="4306824" h="10668">
                                      <a:moveTo>
                                        <a:pt x="0" y="0"/>
                                      </a:moveTo>
                                      <a:lnTo>
                                        <a:pt x="4306824" y="0"/>
                                      </a:lnTo>
                                      <a:lnTo>
                                        <a:pt x="430682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78" name="Shape 51678"/>
                              <wps:cNvSpPr/>
                              <wps:spPr>
                                <a:xfrm>
                                  <a:off x="5800344" y="0"/>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79" name="Shape 51679"/>
                              <wps:cNvSpPr/>
                              <wps:spPr>
                                <a:xfrm>
                                  <a:off x="1479804" y="12192"/>
                                  <a:ext cx="10668" cy="513588"/>
                                </a:xfrm>
                                <a:custGeom>
                                  <a:avLst/>
                                  <a:gdLst/>
                                  <a:ahLst/>
                                  <a:cxnLst/>
                                  <a:rect l="0" t="0" r="0" b="0"/>
                                  <a:pathLst>
                                    <a:path w="10668" h="513588">
                                      <a:moveTo>
                                        <a:pt x="0" y="0"/>
                                      </a:moveTo>
                                      <a:lnTo>
                                        <a:pt x="10668" y="0"/>
                                      </a:lnTo>
                                      <a:lnTo>
                                        <a:pt x="10668" y="513588"/>
                                      </a:lnTo>
                                      <a:lnTo>
                                        <a:pt x="0" y="5135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0" name="Shape 51680"/>
                              <wps:cNvSpPr/>
                              <wps:spPr>
                                <a:xfrm>
                                  <a:off x="5800344" y="12192"/>
                                  <a:ext cx="10668" cy="513588"/>
                                </a:xfrm>
                                <a:custGeom>
                                  <a:avLst/>
                                  <a:gdLst/>
                                  <a:ahLst/>
                                  <a:cxnLst/>
                                  <a:rect l="0" t="0" r="0" b="0"/>
                                  <a:pathLst>
                                    <a:path w="10668" h="513588">
                                      <a:moveTo>
                                        <a:pt x="0" y="0"/>
                                      </a:moveTo>
                                      <a:lnTo>
                                        <a:pt x="10668" y="0"/>
                                      </a:lnTo>
                                      <a:lnTo>
                                        <a:pt x="10668" y="513588"/>
                                      </a:lnTo>
                                      <a:lnTo>
                                        <a:pt x="0" y="5135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1" name="Shape 51681"/>
                              <wps:cNvSpPr/>
                              <wps:spPr>
                                <a:xfrm>
                                  <a:off x="1479804" y="527305"/>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2" name="Shape 51682"/>
                              <wps:cNvSpPr/>
                              <wps:spPr>
                                <a:xfrm>
                                  <a:off x="1491996" y="5273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3" name="Shape 51683"/>
                              <wps:cNvSpPr/>
                              <wps:spPr>
                                <a:xfrm>
                                  <a:off x="1498092" y="527305"/>
                                  <a:ext cx="4300728" cy="9144"/>
                                </a:xfrm>
                                <a:custGeom>
                                  <a:avLst/>
                                  <a:gdLst/>
                                  <a:ahLst/>
                                  <a:cxnLst/>
                                  <a:rect l="0" t="0" r="0" b="0"/>
                                  <a:pathLst>
                                    <a:path w="4300728" h="9144">
                                      <a:moveTo>
                                        <a:pt x="0" y="0"/>
                                      </a:moveTo>
                                      <a:lnTo>
                                        <a:pt x="4300728" y="0"/>
                                      </a:lnTo>
                                      <a:lnTo>
                                        <a:pt x="43007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4" name="Shape 51684"/>
                              <wps:cNvSpPr/>
                              <wps:spPr>
                                <a:xfrm>
                                  <a:off x="5800344" y="5273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5" name="Shape 51685"/>
                              <wps:cNvSpPr/>
                              <wps:spPr>
                                <a:xfrm>
                                  <a:off x="5806440" y="5273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9" name="Rectangle 7459"/>
                              <wps:cNvSpPr/>
                              <wps:spPr>
                                <a:xfrm>
                                  <a:off x="0" y="822328"/>
                                  <a:ext cx="1788400" cy="223584"/>
                                </a:xfrm>
                                <a:prstGeom prst="rect">
                                  <a:avLst/>
                                </a:prstGeom>
                                <a:ln>
                                  <a:noFill/>
                                </a:ln>
                              </wps:spPr>
                              <wps:txbx>
                                <w:txbxContent>
                                  <w:p w:rsidR="00B65E73" w:rsidRDefault="00B65E73">
                                    <w:pPr>
                                      <w:spacing w:after="160" w:line="259" w:lineRule="auto"/>
                                      <w:ind w:left="0" w:firstLine="0"/>
                                      <w:jc w:val="left"/>
                                    </w:pPr>
                                    <w:r>
                                      <w:t>NOMBRE COMERCIAL</w:t>
                                    </w:r>
                                  </w:p>
                                </w:txbxContent>
                              </wps:txbx>
                              <wps:bodyPr horzOverflow="overflow" vert="horz" lIns="0" tIns="0" rIns="0" bIns="0" rtlCol="0">
                                <a:noAutofit/>
                              </wps:bodyPr>
                            </wps:wsp>
                            <wps:wsp>
                              <wps:cNvPr id="7461" name="Rectangle 7461"/>
                              <wps:cNvSpPr/>
                              <wps:spPr>
                                <a:xfrm>
                                  <a:off x="0" y="968632"/>
                                  <a:ext cx="1359050" cy="223584"/>
                                </a:xfrm>
                                <a:prstGeom prst="rect">
                                  <a:avLst/>
                                </a:prstGeom>
                                <a:ln>
                                  <a:noFill/>
                                </a:ln>
                              </wps:spPr>
                              <wps:txbx>
                                <w:txbxContent>
                                  <w:p w:rsidR="00B65E73" w:rsidRDefault="00B65E73">
                                    <w:pPr>
                                      <w:spacing w:after="160" w:line="259" w:lineRule="auto"/>
                                      <w:ind w:left="0" w:firstLine="0"/>
                                      <w:jc w:val="left"/>
                                    </w:pPr>
                                    <w:r>
                                      <w:t>DE LA EMPRESA</w:t>
                                    </w:r>
                                  </w:p>
                                </w:txbxContent>
                              </wps:txbx>
                              <wps:bodyPr horzOverflow="overflow" vert="horz" lIns="0" tIns="0" rIns="0" bIns="0" rtlCol="0">
                                <a:noAutofit/>
                              </wps:bodyPr>
                            </wps:wsp>
                            <wps:wsp>
                              <wps:cNvPr id="51686" name="Shape 51686"/>
                              <wps:cNvSpPr/>
                              <wps:spPr>
                                <a:xfrm>
                                  <a:off x="1479804" y="679705"/>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7" name="Shape 51687"/>
                              <wps:cNvSpPr/>
                              <wps:spPr>
                                <a:xfrm>
                                  <a:off x="1491996" y="6797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8" name="Shape 51688"/>
                              <wps:cNvSpPr/>
                              <wps:spPr>
                                <a:xfrm>
                                  <a:off x="1498092" y="679705"/>
                                  <a:ext cx="4300728" cy="9144"/>
                                </a:xfrm>
                                <a:custGeom>
                                  <a:avLst/>
                                  <a:gdLst/>
                                  <a:ahLst/>
                                  <a:cxnLst/>
                                  <a:rect l="0" t="0" r="0" b="0"/>
                                  <a:pathLst>
                                    <a:path w="4300728" h="9144">
                                      <a:moveTo>
                                        <a:pt x="0" y="0"/>
                                      </a:moveTo>
                                      <a:lnTo>
                                        <a:pt x="4300728" y="0"/>
                                      </a:lnTo>
                                      <a:lnTo>
                                        <a:pt x="43007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9" name="Shape 51689"/>
                              <wps:cNvSpPr/>
                              <wps:spPr>
                                <a:xfrm>
                                  <a:off x="5800344" y="6797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0" name="Shape 51690"/>
                              <wps:cNvSpPr/>
                              <wps:spPr>
                                <a:xfrm>
                                  <a:off x="5806440" y="6797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1" name="Shape 51691"/>
                              <wps:cNvSpPr/>
                              <wps:spPr>
                                <a:xfrm>
                                  <a:off x="1479804" y="685801"/>
                                  <a:ext cx="10668" cy="534924"/>
                                </a:xfrm>
                                <a:custGeom>
                                  <a:avLst/>
                                  <a:gdLst/>
                                  <a:ahLst/>
                                  <a:cxnLst/>
                                  <a:rect l="0" t="0" r="0" b="0"/>
                                  <a:pathLst>
                                    <a:path w="10668" h="534924">
                                      <a:moveTo>
                                        <a:pt x="0" y="0"/>
                                      </a:moveTo>
                                      <a:lnTo>
                                        <a:pt x="10668" y="0"/>
                                      </a:lnTo>
                                      <a:lnTo>
                                        <a:pt x="10668" y="534924"/>
                                      </a:lnTo>
                                      <a:lnTo>
                                        <a:pt x="0" y="534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2" name="Shape 51692"/>
                              <wps:cNvSpPr/>
                              <wps:spPr>
                                <a:xfrm>
                                  <a:off x="5800344" y="685801"/>
                                  <a:ext cx="10668" cy="534924"/>
                                </a:xfrm>
                                <a:custGeom>
                                  <a:avLst/>
                                  <a:gdLst/>
                                  <a:ahLst/>
                                  <a:cxnLst/>
                                  <a:rect l="0" t="0" r="0" b="0"/>
                                  <a:pathLst>
                                    <a:path w="10668" h="534924">
                                      <a:moveTo>
                                        <a:pt x="0" y="0"/>
                                      </a:moveTo>
                                      <a:lnTo>
                                        <a:pt x="10668" y="0"/>
                                      </a:lnTo>
                                      <a:lnTo>
                                        <a:pt x="10668" y="534924"/>
                                      </a:lnTo>
                                      <a:lnTo>
                                        <a:pt x="0" y="534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3" name="Shape 51693"/>
                              <wps:cNvSpPr/>
                              <wps:spPr>
                                <a:xfrm>
                                  <a:off x="1479804" y="1222249"/>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4" name="Shape 51694"/>
                              <wps:cNvSpPr/>
                              <wps:spPr>
                                <a:xfrm>
                                  <a:off x="1491996" y="12222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5" name="Shape 51695"/>
                              <wps:cNvSpPr/>
                              <wps:spPr>
                                <a:xfrm>
                                  <a:off x="1498092" y="1222249"/>
                                  <a:ext cx="1235964" cy="9144"/>
                                </a:xfrm>
                                <a:custGeom>
                                  <a:avLst/>
                                  <a:gdLst/>
                                  <a:ahLst/>
                                  <a:cxnLst/>
                                  <a:rect l="0" t="0" r="0" b="0"/>
                                  <a:pathLst>
                                    <a:path w="1235964" h="9144">
                                      <a:moveTo>
                                        <a:pt x="0" y="0"/>
                                      </a:moveTo>
                                      <a:lnTo>
                                        <a:pt x="1235964" y="0"/>
                                      </a:lnTo>
                                      <a:lnTo>
                                        <a:pt x="12359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6" name="Shape 51696"/>
                              <wps:cNvSpPr/>
                              <wps:spPr>
                                <a:xfrm>
                                  <a:off x="2735580" y="12222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7" name="Shape 51697"/>
                              <wps:cNvSpPr/>
                              <wps:spPr>
                                <a:xfrm>
                                  <a:off x="2741676" y="1222249"/>
                                  <a:ext cx="92964" cy="9144"/>
                                </a:xfrm>
                                <a:custGeom>
                                  <a:avLst/>
                                  <a:gdLst/>
                                  <a:ahLst/>
                                  <a:cxnLst/>
                                  <a:rect l="0" t="0" r="0" b="0"/>
                                  <a:pathLst>
                                    <a:path w="92964" h="9144">
                                      <a:moveTo>
                                        <a:pt x="0" y="0"/>
                                      </a:moveTo>
                                      <a:lnTo>
                                        <a:pt x="92964" y="0"/>
                                      </a:lnTo>
                                      <a:lnTo>
                                        <a:pt x="929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8" name="Shape 51698"/>
                              <wps:cNvSpPr/>
                              <wps:spPr>
                                <a:xfrm>
                                  <a:off x="2836164" y="12222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9" name="Shape 51699"/>
                              <wps:cNvSpPr/>
                              <wps:spPr>
                                <a:xfrm>
                                  <a:off x="2842260" y="1222249"/>
                                  <a:ext cx="713232" cy="9144"/>
                                </a:xfrm>
                                <a:custGeom>
                                  <a:avLst/>
                                  <a:gdLst/>
                                  <a:ahLst/>
                                  <a:cxnLst/>
                                  <a:rect l="0" t="0" r="0" b="0"/>
                                  <a:pathLst>
                                    <a:path w="713232" h="9144">
                                      <a:moveTo>
                                        <a:pt x="0" y="0"/>
                                      </a:moveTo>
                                      <a:lnTo>
                                        <a:pt x="713232" y="0"/>
                                      </a:lnTo>
                                      <a:lnTo>
                                        <a:pt x="7132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00" name="Shape 51700"/>
                              <wps:cNvSpPr/>
                              <wps:spPr>
                                <a:xfrm>
                                  <a:off x="3557016" y="12222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01" name="Shape 51701"/>
                              <wps:cNvSpPr/>
                              <wps:spPr>
                                <a:xfrm>
                                  <a:off x="3563112" y="1222249"/>
                                  <a:ext cx="2235708" cy="9144"/>
                                </a:xfrm>
                                <a:custGeom>
                                  <a:avLst/>
                                  <a:gdLst/>
                                  <a:ahLst/>
                                  <a:cxnLst/>
                                  <a:rect l="0" t="0" r="0" b="0"/>
                                  <a:pathLst>
                                    <a:path w="2235708" h="9144">
                                      <a:moveTo>
                                        <a:pt x="0" y="0"/>
                                      </a:moveTo>
                                      <a:lnTo>
                                        <a:pt x="2235708" y="0"/>
                                      </a:lnTo>
                                      <a:lnTo>
                                        <a:pt x="22357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02" name="Shape 51702"/>
                              <wps:cNvSpPr/>
                              <wps:spPr>
                                <a:xfrm>
                                  <a:off x="5800344" y="12222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03" name="Shape 51703"/>
                              <wps:cNvSpPr/>
                              <wps:spPr>
                                <a:xfrm>
                                  <a:off x="5806440" y="12222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50391" o:spid="_x0000_s1026" style="width:457.55pt;height:96.6pt;mso-position-horizontal-relative:char;mso-position-vertical-relative:line" coordsize="58110,1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">
                      <v:rect id="Rectangle 7443" o:spid="_x0000_s1027" style="position:absolute;top:1487;width:12554;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jbBcYA&#10;AADdAAAADwAAAGRycy9kb3ducmV2LnhtbESPQWvCQBSE74L/YXmCN91YxWrqKlIVPdpYUG+P7GsS&#10;zL4N2dWk/fXdgtDjMDPfMItVa0rxoNoVlhWMhhEI4tTqgjMFn6fdYAbCeWSNpWVS8E0OVstuZ4Gx&#10;tg1/0CPxmQgQdjEqyL2vYildmpNBN7QVcfC+bG3QB1lnUtfYBLgp5UsUTaXBgsNCjhW955TekrtR&#10;sJ9V68vB/jRZub3uz8fzfHOae6X6vXb9BsJT6//Dz/ZBK3idTM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jbBcYAAADdAAAADwAAAAAAAAAAAAAAAACYAgAAZHJz&#10;L2Rvd25yZXYueG1sUEsFBgAAAAAEAAQA9QAAAIsDAAAAAA==&#10;" filled="f" stroked="f">
                        <v:textbox inset="0,0,0,0">
                          <w:txbxContent>
                            <w:p w:rsidR="00B65E73" w:rsidRDefault="00B65E73">
                              <w:pPr>
                                <w:spacing w:after="160" w:line="259" w:lineRule="auto"/>
                                <w:ind w:left="0" w:firstLine="0"/>
                                <w:jc w:val="left"/>
                              </w:pPr>
                              <w:r>
                                <w:t>RAZON SOCIAL</w:t>
                              </w:r>
                            </w:p>
                          </w:txbxContent>
                        </v:textbox>
                      </v:rect>
                      <v:rect id="Rectangle 7445" o:spid="_x0000_s1028" style="position:absolute;top:2950;width:13590;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3m6scA&#10;AADdAAAADwAAAGRycy9kb3ducmV2LnhtbESPT2vCQBTE74LfYXmCN91YbKupq0htSY7+Kai3R/Y1&#10;CWbfhuzWpP30rlDwOMzMb5jFqjOVuFLjSssKJuMIBHFmdcm5gq/D52gGwnlkjZVlUvBLDlbLfm+B&#10;sbYt7+i697kIEHYxKii8r2MpXVaQQTe2NXHwvm1j0AfZ5FI32Aa4qeRTFL1IgyWHhQJrei8ou+x/&#10;jIJkVq9Pqf1r8+rjnBy3x/nmMPdKDQfd+g2Ep84/wv/tVCt4nU6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t5urHAAAA3QAAAA8AAAAAAAAAAAAAAAAAmAIAAGRy&#10;cy9kb3ducmV2LnhtbFBLBQYAAAAABAAEAPUAAACMAwAAAAA=&#10;" filled="f" stroked="f">
                        <v:textbox inset="0,0,0,0">
                          <w:txbxContent>
                            <w:p w:rsidR="00B65E73" w:rsidRDefault="00B65E73">
                              <w:pPr>
                                <w:spacing w:after="160" w:line="259" w:lineRule="auto"/>
                                <w:ind w:left="0" w:firstLine="0"/>
                                <w:jc w:val="left"/>
                              </w:pPr>
                              <w:r>
                                <w:t>DE LA EMPRESA</w:t>
                              </w:r>
                            </w:p>
                          </w:txbxContent>
                        </v:textbox>
                      </v:rect>
                      <v:shape id="Shape 51676" o:spid="_x0000_s1029" style="position:absolute;left:14798;width:106;height:106;visibility:visible;mso-wrap-style:square;v-text-anchor:top" coordsize="10668,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Bz7MYA&#10;AADeAAAADwAAAGRycy9kb3ducmV2LnhtbESPQWvCQBSE74X+h+UVvNWN1UZJXUUKghdrTcXzI/ua&#10;Dc2+TbNrTP59Vyh4HGbmG2a57m0tOmp95VjBZJyAIC6crrhUcPraPi9A+ICssXZMCgbysF49Piwx&#10;0+7KR+ryUIoIYZ+hAhNCk0npC0MW/dg1xNH7dq3FEGVbSt3iNcJtLV+SJJUWK44LBht6N1T85Ber&#10;oPvYH2bmku85nIdiO+jN73H6qdToqd+8gQjUh3v4v73TCl4n6TyF2514Be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Bz7MYAAADeAAAADwAAAAAAAAAAAAAAAACYAgAAZHJz&#10;L2Rvd25yZXYueG1sUEsFBgAAAAAEAAQA9QAAAIsDAAAAAA==&#10;" path="m,l10668,r,10668l,10668,,e" fillcolor="black" stroked="f" strokeweight="0">
                        <v:stroke miterlimit="83231f" joinstyle="miter"/>
                        <v:path arrowok="t" textboxrect="0,0,10668,10668"/>
                      </v:shape>
                      <v:shape id="Shape 51677" o:spid="_x0000_s1030" style="position:absolute;left:14919;width:43069;height:106;visibility:visible;mso-wrap-style:square;v-text-anchor:top" coordsize="430682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IAeccA&#10;AADeAAAADwAAAGRycy9kb3ducmV2LnhtbESPQWvCQBSE74X+h+UVetONFqOkrhIKQg+9GEuht0f2&#10;NYnNvk2zT43+elcQehxm5htmuR5cq47Uh8azgck4AUVcettwZeBztxktQAVBtth6JgNnCrBePT4s&#10;MbP+xFs6FlKpCOGQoYFapMu0DmVNDsPYd8TR+/G9Q4myr7Tt8RThrtXTJEm1w4bjQo0dvdVU/hYH&#10;Z2AvVboo/vLvi+w/2p3Lv140TY15fhryV1BCg/yH7+13a2A2SedzuN2JV0Cv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CAHnHAAAA3gAAAA8AAAAAAAAAAAAAAAAAmAIAAGRy&#10;cy9kb3ducmV2LnhtbFBLBQYAAAAABAAEAPUAAACMAwAAAAA=&#10;" path="m,l4306824,r,10668l,10668,,e" fillcolor="black" stroked="f" strokeweight="0">
                        <v:stroke miterlimit="83231f" joinstyle="miter"/>
                        <v:path arrowok="t" textboxrect="0,0,4306824,10668"/>
                      </v:shape>
                      <v:shape id="Shape 51678" o:spid="_x0000_s1031" style="position:absolute;left:58003;width:107;height:106;visibility:visible;mso-wrap-style:square;v-text-anchor:top" coordsize="10668,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NCBcMA&#10;AADeAAAADwAAAGRycy9kb3ducmV2LnhtbERPy2rCQBTdC/2H4Ra604lWbUkdRQpCN75ScX3J3GZC&#10;M3diZozJ3zsLweXhvBerzlaipcaXjhWMRwkI4tzpkgsFp9/N8BOED8gaK8ekoCcPq+XLYIGpdjc+&#10;UpuFQsQQ9ikqMCHUqZQ+N2TRj1xNHLk/11gMETaF1A3eYrit5CRJ5tJiybHBYE3fhvL/7GoVtLvt&#10;fmqu2ZbDuc83vV5fju8Hpd5eu/UXiEBdeIof7h+tYDaef8S98U68An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NCBcMAAADeAAAADwAAAAAAAAAAAAAAAACYAgAAZHJzL2Rv&#10;d25yZXYueG1sUEsFBgAAAAAEAAQA9QAAAIgDAAAAAA==&#10;" path="m,l10668,r,10668l,10668,,e" fillcolor="black" stroked="f" strokeweight="0">
                        <v:stroke miterlimit="83231f" joinstyle="miter"/>
                        <v:path arrowok="t" textboxrect="0,0,10668,10668"/>
                      </v:shape>
                      <v:shape id="Shape 51679" o:spid="_x0000_s1032" style="position:absolute;left:14798;top:121;width:106;height:5136;visibility:visible;mso-wrap-style:square;v-text-anchor:top" coordsize="10668,513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w3C8kA&#10;AADeAAAADwAAAGRycy9kb3ducmV2LnhtbESPQWvCQBSE74L/YXmFXkQ3KVRrdBUpKDnYg2lBvT2y&#10;r0kw+zbNrib9911B6HGYmW+Y5bo3tbhR6yrLCuJJBII4t7riQsHX53b8BsJ5ZI21ZVLwSw7Wq+Fg&#10;iYm2HR/olvlCBAi7BBWU3jeJlC4vyaCb2IY4eN+2NeiDbAupW+wC3NTyJYqm0mDFYaHEht5Lyi/Z&#10;1Sgw5+P+ct3Gp93u4Efdxyz9ybJUqeenfrMA4an3/+FHO9UKXuPpbA73O+EKyN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4dw3C8kAAADeAAAADwAAAAAAAAAAAAAAAACYAgAA&#10;ZHJzL2Rvd25yZXYueG1sUEsFBgAAAAAEAAQA9QAAAI4DAAAAAA==&#10;" path="m,l10668,r,513588l,513588,,e" fillcolor="black" stroked="f" strokeweight="0">
                        <v:stroke miterlimit="83231f" joinstyle="miter"/>
                        <v:path arrowok="t" textboxrect="0,0,10668,513588"/>
                      </v:shape>
                      <v:shape id="Shape 51680" o:spid="_x0000_s1033" style="position:absolute;left:58003;top:121;width:107;height:5136;visibility:visible;mso-wrap-style:square;v-text-anchor:top" coordsize="10668,513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PusccA&#10;AADeAAAADwAAAGRycy9kb3ducmV2LnhtbESPzWrCQBSF90LfYbhCN6KTFKohdZQiKFm0C2OhdnfJ&#10;XJNg5k7MjCa+vbMouDycP77lejCNuFHnassK4lkEgriwuuZSwc9hO01AOI+ssbFMCu7kYL16GS0x&#10;1bbnPd1yX4owwi5FBZX3bSqlKyoy6Ga2JQ7eyXYGfZBdKXWHfRg3jXyLork0WHN4qLClTUXFOb8a&#10;Bebv9+t83cbH3W7vJ/33IrvkeabU63j4/ADhafDP8H870wre43kSAAJOQAG5e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z7rHHAAAA3gAAAA8AAAAAAAAAAAAAAAAAmAIAAGRy&#10;cy9kb3ducmV2LnhtbFBLBQYAAAAABAAEAPUAAACMAwAAAAA=&#10;" path="m,l10668,r,513588l,513588,,e" fillcolor="black" stroked="f" strokeweight="0">
                        <v:stroke miterlimit="83231f" joinstyle="miter"/>
                        <v:path arrowok="t" textboxrect="0,0,10668,513588"/>
                      </v:shape>
                      <v:shape id="Shape 51681" o:spid="_x0000_s1034" style="position:absolute;left:14798;top:5273;width:106;height:91;visibility:visible;mso-wrap-style:square;v-text-anchor:top" coordsize="106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UWS8UA&#10;AADeAAAADwAAAGRycy9kb3ducmV2LnhtbESPQYvCMBSE7wv+h/AEb2tawaLVKCoIHlzYVkG8PZpn&#10;W2xeShO1/vvNwsIeh5n5hlmue9OIJ3WutqwgHkcgiAuray4VnE/7zxkI55E1NpZJwZscrFeDjyWm&#10;2r44o2fuSxEg7FJUUHnfplK6oiKDbmxb4uDdbGfQB9mVUnf4CnDTyEkUJdJgzWGhwpZ2FRX3/GEU&#10;9GabT48F66w+fT/c+TpPLtmXUqNhv1mA8NT7//Bf+6AVTONkFsPvnXAF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RZLxQAAAN4AAAAPAAAAAAAAAAAAAAAAAJgCAABkcnMv&#10;ZG93bnJldi54bWxQSwUGAAAAAAQABAD1AAAAigMAAAAA&#10;" path="m,l10668,r,9144l,9144,,e" fillcolor="black" stroked="f" strokeweight="0">
                        <v:stroke miterlimit="83231f" joinstyle="miter"/>
                        <v:path arrowok="t" textboxrect="0,0,10668,9144"/>
                      </v:shape>
                      <v:shape id="Shape 51682" o:spid="_x0000_s1035" style="position:absolute;left:14919;top:527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XTccA&#10;AADeAAAADwAAAGRycy9kb3ducmV2LnhtbESPQWvCQBSE74L/YXkFb3WTUK2krqJCQYSCtT30+Jp9&#10;TUKzb5PdjcZ/3xUKHoeZ+YZZrgfTiDM5X1tWkE4TEMSF1TWXCj4/Xh8XIHxA1thYJgVX8rBejUdL&#10;zLW98DudT6EUEcI+RwVVCG0upS8qMuintiWO3o91BkOUrpTa4SXCTSOzJJlLgzXHhQpb2lVU/J56&#10;o6DtSvfVeb3l7/54eOZkT8Pbk1KTh2HzAiLQEO7h//ZeK5il80UGtzvxCs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y103HAAAA3gAAAA8AAAAAAAAAAAAAAAAAmAIAAGRy&#10;cy9kb3ducmV2LnhtbFBLBQYAAAAABAAEAPUAAACMAwAAAAA=&#10;" path="m,l9144,r,9144l,9144,,e" fillcolor="black" stroked="f" strokeweight="0">
                        <v:stroke miterlimit="83231f" joinstyle="miter"/>
                        <v:path arrowok="t" textboxrect="0,0,9144,9144"/>
                      </v:shape>
                      <v:shape id="Shape 51683" o:spid="_x0000_s1036" style="position:absolute;left:14980;top:5273;width:43008;height:91;visibility:visible;mso-wrap-style:square;v-text-anchor:top" coordsize="43007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RAmsQA&#10;AADeAAAADwAAAGRycy9kb3ducmV2LnhtbESPzWoCMRSF94W+Q7hCN0UzU1FkapRSEKQ7owuXl8nt&#10;ZHByMyapM769KRS6PJyfj7Pejq4TNwqx9aygnBUgiGtvWm4UnI676QpETMgGO8+k4E4RtpvnpzVW&#10;xg98oJtOjcgjHCtUYFPqKyljbclhnPmeOHvfPjhMWYZGmoBDHnedfCuKpXTYciZY7OnTUn3RPy5z&#10;w1kP+5O+7mzU/iuV17p/RaVeJuPHO4hEY/oP/7X3RsGiXK7m8HsnXw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EQJrEAAAA3gAAAA8AAAAAAAAAAAAAAAAAmAIAAGRycy9k&#10;b3ducmV2LnhtbFBLBQYAAAAABAAEAPUAAACJAwAAAAA=&#10;" path="m,l4300728,r,9144l,9144,,e" fillcolor="black" stroked="f" strokeweight="0">
                        <v:stroke miterlimit="83231f" joinstyle="miter"/>
                        <v:path arrowok="t" textboxrect="0,0,4300728,9144"/>
                      </v:shape>
                      <v:shape id="Shape 51684" o:spid="_x0000_s1037" style="position:absolute;left:58003;top:527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fqosUA&#10;AADeAAAADwAAAGRycy9kb3ducmV2LnhtbESPT4vCMBTE7wt+h/AEb2uquCrVKCoIIgjrn4PHZ/Ns&#10;i81LTaJ2v71ZWNjjMDO/YabzxlTiSc6XlhX0ugkI4szqknMFp+P6cwzCB2SNlWVS8EMe5rPWxxRT&#10;bV+8p+ch5CJC2KeooAihTqX0WUEGfdfWxNG7WmcwROlyqR2+ItxUsp8kQ2mw5LhQYE2rgrLb4WEU&#10;1Pfcne9eL/ny+N6OONlQsxso1Wk3iwmIQE34D/+1N1rBV284HsDvnXgF5Ow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qixQAAAN4AAAAPAAAAAAAAAAAAAAAAAJgCAABkcnMv&#10;ZG93bnJldi54bWxQSwUGAAAAAAQABAD1AAAAigMAAAAA&#10;" path="m,l9144,r,9144l,9144,,e" fillcolor="black" stroked="f" strokeweight="0">
                        <v:stroke miterlimit="83231f" joinstyle="miter"/>
                        <v:path arrowok="t" textboxrect="0,0,9144,9144"/>
                      </v:shape>
                      <v:shape id="Shape 51685" o:spid="_x0000_s1038" style="position:absolute;left:58064;top:527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tPOccA&#10;AADeAAAADwAAAGRycy9kb3ducmV2LnhtbESPQWvCQBSE7wX/w/IK3uomRa2krmIFQQTB2h56fM2+&#10;JqHZt8nuJsZ/7wqFHoeZ+YZZrgdTi56crywrSCcJCOLc6ooLBZ8fu6cFCB+QNdaWScGVPKxXo4cl&#10;Ztpe+J36cyhEhLDPUEEZQpNJ6fOSDPqJbYij92OdwRClK6R2eIlwU8vnJJlLgxXHhRIb2paU/547&#10;o6BpC/fVev3G393p8MLJnobjVKnx47B5BRFoCP/hv/ZeK5il88UM7nfiFZ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bTznHAAAA3gAAAA8AAAAAAAAAAAAAAAAAmAIAAGRy&#10;cy9kb3ducmV2LnhtbFBLBQYAAAAABAAEAPUAAACMAwAAAAA=&#10;" path="m,l9144,r,9144l,9144,,e" fillcolor="black" stroked="f" strokeweight="0">
                        <v:stroke miterlimit="83231f" joinstyle="miter"/>
                        <v:path arrowok="t" textboxrect="0,0,9144,9144"/>
                      </v:shape>
                      <v:rect id="Rectangle 7459" o:spid="_x0000_s1039" style="position:absolute;top:8223;width:17884;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6MscA&#10;AADdAAAADwAAAGRycy9kb3ducmV2LnhtbESPT2vCQBTE7wW/w/IEb3Wj2Gqiq4i26LH+AfX2yD6T&#10;YPZtyG5N2k/vCoUeh5n5DTNbtKYUd6pdYVnBoB+BIE6tLjhTcDx8vk5AOI+ssbRMCn7IwWLeeZlh&#10;om3DO7rvfSYChF2CCnLvq0RKl+Zk0PVtRRy8q60N+iDrTOoamwA3pRxG0bs0WHBYyLGiVU7pbf9t&#10;FGwm1fK8tb9NVn5cNqevU7w+xF6pXrddTkF4av1/+K+91QrGo7c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5ejLHAAAA3QAAAA8AAAAAAAAAAAAAAAAAmAIAAGRy&#10;cy9kb3ducmV2LnhtbFBLBQYAAAAABAAEAPUAAACMAwAAAAA=&#10;" filled="f" stroked="f">
                        <v:textbox inset="0,0,0,0">
                          <w:txbxContent>
                            <w:p w:rsidR="00B65E73" w:rsidRDefault="00B65E73">
                              <w:pPr>
                                <w:spacing w:after="160" w:line="259" w:lineRule="auto"/>
                                <w:ind w:left="0" w:firstLine="0"/>
                                <w:jc w:val="left"/>
                              </w:pPr>
                              <w:r>
                                <w:t>NOMBRE COMERCIAL</w:t>
                              </w:r>
                            </w:p>
                          </w:txbxContent>
                        </v:textbox>
                      </v:rect>
                      <v:rect id="Rectangle 7461" o:spid="_x0000_s1040" style="position:absolute;top:9686;width:13590;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O8icYA&#10;AADdAAAADwAAAGRycy9kb3ducmV2LnhtbESPS4vCQBCE78L+h6EXvOlEER/RUWRV9Ohjwd1bk2mT&#10;sJmekBlN9Nc7grDHoqq+omaLxhTiRpXLLSvodSMQxInVOacKvk+bzhiE88gaC8uk4E4OFvOP1gxj&#10;bWs+0O3oUxEg7GJUkHlfxlK6JCODrmtL4uBdbGXQB1mlUldYB7gpZD+KhtJgzmEhw5K+Mkr+jlej&#10;YDsulz87+6jTYv27Pe/Pk9Vp4pVqfzbLKQhPjf8Pv9s7rWA0GPb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O8icYAAADdAAAADwAAAAAAAAAAAAAAAACYAgAAZHJz&#10;L2Rvd25yZXYueG1sUEsFBgAAAAAEAAQA9QAAAIsDAAAAAA==&#10;" filled="f" stroked="f">
                        <v:textbox inset="0,0,0,0">
                          <w:txbxContent>
                            <w:p w:rsidR="00B65E73" w:rsidRDefault="00B65E73">
                              <w:pPr>
                                <w:spacing w:after="160" w:line="259" w:lineRule="auto"/>
                                <w:ind w:left="0" w:firstLine="0"/>
                                <w:jc w:val="left"/>
                              </w:pPr>
                              <w:r>
                                <w:t>DE LA EMPRESA</w:t>
                              </w:r>
                            </w:p>
                          </w:txbxContent>
                        </v:textbox>
                      </v:rect>
                      <v:shape id="Shape 51686" o:spid="_x0000_s1041" style="position:absolute;left:14798;top:6797;width:106;height:91;visibility:visible;mso-wrap-style:square;v-text-anchor:top" coordsize="106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yOP8UA&#10;AADeAAAADwAAAGRycy9kb3ducmV2LnhtbESPQYvCMBSE78L+h/AWvGnqgkWrUXYXFjwo2FYQb4/m&#10;2ZZtXkoTtf57Iwgeh5n5hlmue9OIK3WutqxgMo5AEBdW11wqOOR/oxkI55E1NpZJwZ0crFcfgyUm&#10;2t44pWvmSxEg7BJUUHnfJlK6oiKDbmxb4uCdbWfQB9mVUnd4C3DTyK8oiqXBmsNChS39VlT8Zxej&#10;oDc/2XRbsE7rfH9xh9M8PqY7pYaf/fcChKfev8Ov9kYrmE7iWQzPO+EK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I4/xQAAAN4AAAAPAAAAAAAAAAAAAAAAAJgCAABkcnMv&#10;ZG93bnJldi54bWxQSwUGAAAAAAQABAD1AAAAigMAAAAA&#10;" path="m,l10668,r,9144l,9144,,e" fillcolor="black" stroked="f" strokeweight="0">
                        <v:stroke miterlimit="83231f" joinstyle="miter"/>
                        <v:path arrowok="t" textboxrect="0,0,10668,9144"/>
                      </v:shape>
                      <v:shape id="Shape 51687" o:spid="_x0000_s1042" style="position:absolute;left:14919;top:679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V01ccA&#10;AADeAAAADwAAAGRycy9kb3ducmV2LnhtbESPT2vCQBTE74LfYXmF3nQTqX9IXUULBREK1vbQ42v2&#10;NQnNvk12NzF+e7cg9DjMzG+Y9XYwtejJ+cqygnSagCDOra64UPD58TpZgfABWWNtmRRcycN2Mx6t&#10;MdP2wu/Un0MhIoR9hgrKEJpMSp+XZNBPbUMcvR/rDIYoXSG1w0uEm1rOkmQhDVYcF0ps6KWk/Pfc&#10;GQVNW7iv1us9f3en45KTAw1vT0o9Pgy7ZxCBhvAfvrcPWsE8XayW8HcnXgG5u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FdNXHAAAA3gAAAA8AAAAAAAAAAAAAAAAAmAIAAGRy&#10;cy9kb3ducmV2LnhtbFBLBQYAAAAABAAEAPUAAACMAwAAAAA=&#10;" path="m,l9144,r,9144l,9144,,e" fillcolor="black" stroked="f" strokeweight="0">
                        <v:stroke miterlimit="83231f" joinstyle="miter"/>
                        <v:path arrowok="t" textboxrect="0,0,9144,9144"/>
                      </v:shape>
                      <v:shape id="Shape 51688" o:spid="_x0000_s1043" style="position:absolute;left:14980;top:6797;width:43008;height:91;visibility:visible;mso-wrap-style:square;v-text-anchor:top" coordsize="43007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DS68IA&#10;AADeAAAADwAAAGRycy9kb3ducmV2LnhtbERPTUsDMRC9C/0PYQpexGZXsJS1aZFCoXgz9uBx2Iyb&#10;xc1km6Td9d87B8Hj431v93MY1I1S7iMbqFcVKOI2up47A+eP4+MGVC7IDofIZOCHMux3i7stNi5O&#10;/E43WzolIZwbNOBLGRutc+spYF7FkVi4r5gCFoGp0y7hJOFh0E9VtdYBe5YGjyMdPLXf9hqkN33a&#10;6XS2l6PPNr6V+tKOD2jM/XJ+fQFVaC7/4j/3yRl4rtcb2St35Aro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INLrwgAAAN4AAAAPAAAAAAAAAAAAAAAAAJgCAABkcnMvZG93&#10;bnJldi54bWxQSwUGAAAAAAQABAD1AAAAhwMAAAAA&#10;" path="m,l4300728,r,9144l,9144,,e" fillcolor="black" stroked="f" strokeweight="0">
                        <v:stroke miterlimit="83231f" joinstyle="miter"/>
                        <v:path arrowok="t" textboxrect="0,0,4300728,9144"/>
                      </v:shape>
                      <v:shape id="Shape 51689" o:spid="_x0000_s1044" style="position:absolute;left:58003;top:679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ZFPMYA&#10;AADeAAAADwAAAGRycy9kb3ducmV2LnhtbESPQWvCQBSE74L/YXmCt7pRrNqYjaggSKHQag89vmaf&#10;STD7Nu6umv77bqHgcZiZb5hs1ZlG3Mj52rKC8SgBQVxYXXOp4PO4e1qA8AFZY2OZFPyQh1Xe72WY&#10;anvnD7odQikihH2KCqoQ2lRKX1Rk0I9sSxy9k3UGQ5SulNrhPcJNIydJMpMGa44LFba0rag4H65G&#10;QXsp3dfF6w1/X99f55zsqXubKjUcdOsliEBdeIT/23ut4Hk8W7zA3514BW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ZFPMYAAADeAAAADwAAAAAAAAAAAAAAAACYAgAAZHJz&#10;L2Rvd25yZXYueG1sUEsFBgAAAAAEAAQA9QAAAIsDAAAAAA==&#10;" path="m,l9144,r,9144l,9144,,e" fillcolor="black" stroked="f" strokeweight="0">
                        <v:stroke miterlimit="83231f" joinstyle="miter"/>
                        <v:path arrowok="t" textboxrect="0,0,9144,9144"/>
                      </v:shape>
                      <v:shape id="Shape 51690" o:spid="_x0000_s1045" style="position:absolute;left:58064;top:679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V6fMYA&#10;AADeAAAADwAAAGRycy9kb3ducmV2LnhtbESPzWrCQBSF94LvMFyhO51YalpTR2kLQhCE1nbh8jZz&#10;m4Rm7sSZMYlv7ywEl4fzx7faDKYRHTlfW1YwnyUgiAuray4V/Hxvpy8gfEDW2FgmBRfysFmPRyvM&#10;tO35i7pDKEUcYZ+hgiqENpPSFxUZ9DPbEkfvzzqDIUpXSu2wj+OmkY9JkkqDNceHClv6qKj4P5yN&#10;gvZUuuPJ63f+PX/unjnJadg/KfUwGd5eQQQawj18a+dawWKeLiNAxIkoI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V6fMYAAADeAAAADwAAAAAAAAAAAAAAAACYAgAAZHJz&#10;L2Rvd25yZXYueG1sUEsFBgAAAAAEAAQA9QAAAIsDAAAAAA==&#10;" path="m,l9144,r,9144l,9144,,e" fillcolor="black" stroked="f" strokeweight="0">
                        <v:stroke miterlimit="83231f" joinstyle="miter"/>
                        <v:path arrowok="t" textboxrect="0,0,9144,9144"/>
                      </v:shape>
                      <v:shape id="Shape 51691" o:spid="_x0000_s1046" style="position:absolute;left:14798;top:6858;width:106;height:5349;visibility:visible;mso-wrap-style:square;v-text-anchor:top" coordsize="10668,534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p4MUA&#10;AADeAAAADwAAAGRycy9kb3ducmV2LnhtbESPQWvCQBSE74X+h+UVvNVNgkqbukoTCPVaIz0/ss9s&#10;NPs2za6a/nu3UOhxmJlvmPV2sr240ug7xwrSeQKCuHG641bBoa6eX0D4gKyxd0wKfsjDdvP4sMZc&#10;uxt/0nUfWhEh7HNUYEIYcil9Y8iin7uBOHpHN1oMUY6t1CPeItz2MkuSlbTYcVwwOFBpqDnvLzZS&#10;qub0fTQfdVEuFoevonVdtnNKzZ6m9zcQgabwH/5r77SCZbp6TeH3TrwC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dCngxQAAAN4AAAAPAAAAAAAAAAAAAAAAAJgCAABkcnMv&#10;ZG93bnJldi54bWxQSwUGAAAAAAQABAD1AAAAigMAAAAA&#10;" path="m,l10668,r,534924l,534924,,e" fillcolor="black" stroked="f" strokeweight="0">
                        <v:stroke miterlimit="83231f" joinstyle="miter"/>
                        <v:path arrowok="t" textboxrect="0,0,10668,534924"/>
                      </v:shape>
                      <v:shape id="Shape 51692" o:spid="_x0000_s1047" style="position:absolute;left:58003;top:6858;width:107;height:5349;visibility:visible;mso-wrap-style:square;v-text-anchor:top" coordsize="10668,534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a3l8UA&#10;AADeAAAADwAAAGRycy9kb3ducmV2LnhtbESPzWrDMBCE74W+g9hCb40c44bEiRKaQIiv+SHnxdpY&#10;bq2Va6m28/ZVoNDjMDPfMKvNaBvRU+drxwqmkwQEcel0zZWCy3n/NgfhA7LGxjEpuJOHzfr5aYW5&#10;dgMfqT+FSkQI+xwVmBDaXEpfGrLoJ64ljt7NdRZDlF0ldYdDhNtGpkkykxZrjgsGW9oZKr9OPzZS&#10;9uXn980czttdll2u28rVaeGUen0ZP5YgAo3hP/zXLrSC9+lskcLjTr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preXxQAAAN4AAAAPAAAAAAAAAAAAAAAAAJgCAABkcnMv&#10;ZG93bnJldi54bWxQSwUGAAAAAAQABAD1AAAAigMAAAAA&#10;" path="m,l10668,r,534924l,534924,,e" fillcolor="black" stroked="f" strokeweight="0">
                        <v:stroke miterlimit="83231f" joinstyle="miter"/>
                        <v:path arrowok="t" textboxrect="0,0,10668,534924"/>
                      </v:shape>
                      <v:shape id="Shape 51693" o:spid="_x0000_s1048" style="position:absolute;left:14798;top:12222;width:106;height:91;visibility:visible;mso-wrap-style:square;v-text-anchor:top" coordsize="106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K7esYA&#10;AADeAAAADwAAAGRycy9kb3ducmV2LnhtbESPQYvCMBSE74L/IbyFvWmqi0WrUXRhwYOCrcKyt0fz&#10;bMs2L6WJWv+9EQSPw8x8wyxWnanFlVpXWVYwGkYgiHOrKy4UnI4/gykI55E11pZJwZ0crJb93gIT&#10;bW+c0jXzhQgQdgkqKL1vEildXpJBN7QNcfDOtjXog2wLqVu8Bbip5TiKYmmw4rBQYkPfJeX/2cUo&#10;6Mwmm+xy1ml1PFzc6W8W/6Z7pT4/uvUchKfOv8Ov9lYrmIzi2Rc874Qr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K7esYAAADeAAAADwAAAAAAAAAAAAAAAACYAgAAZHJz&#10;L2Rvd25yZXYueG1sUEsFBgAAAAAEAAQA9QAAAIsDAAAAAA==&#10;" path="m,l10668,r,9144l,9144,,e" fillcolor="black" stroked="f" strokeweight="0">
                        <v:stroke miterlimit="83231f" joinstyle="miter"/>
                        <v:path arrowok="t" textboxrect="0,0,10668,9144"/>
                      </v:shape>
                      <v:shape id="Shape 51694" o:spid="_x0000_s1049" style="position:absolute;left:14919;top:1222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58f8UA&#10;AADeAAAADwAAAGRycy9kb3ducmV2LnhtbESPQWsCMRSE70L/Q3gFb5pVrNXVKCoIUiio9eDxuXnu&#10;Lm5e1iTq9t83BcHjMDPfMNN5YypxJ+dLywp63QQEcWZ1ybmCw8+6MwLhA7LGyjIp+CUP89lba4qp&#10;tg/e0X0fchEh7FNUUIRQp1L6rCCDvmtr4uidrTMYonS51A4fEW4q2U+SoTRYclwosKZVQdllfzMK&#10;6mvujlevl3y6bb8+OdlQ8z1Qqv3eLCYgAjXhFX62N1rBR284HsD/nXgF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Tnx/xQAAAN4AAAAPAAAAAAAAAAAAAAAAAJgCAABkcnMv&#10;ZG93bnJldi54bWxQSwUGAAAAAAQABAD1AAAAigMAAAAA&#10;" path="m,l9144,r,9144l,9144,,e" fillcolor="black" stroked="f" strokeweight="0">
                        <v:stroke miterlimit="83231f" joinstyle="miter"/>
                        <v:path arrowok="t" textboxrect="0,0,9144,9144"/>
                      </v:shape>
                      <v:shape id="Shape 51695" o:spid="_x0000_s1050" style="position:absolute;left:14980;top:12222;width:12360;height:91;visibility:visible;mso-wrap-style:square;v-text-anchor:top" coordsize="12359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Qt+cMA&#10;AADeAAAADwAAAGRycy9kb3ducmV2LnhtbESPQYvCMBCF7wv+hzCCtzVVUbQaRQRBFvewau9DMzbF&#10;ZhKaqPXfb4SFPT7evO/NW20624gHtaF2rGA0zEAQl07XXCm4nPefcxAhImtsHJOCFwXYrHsfK8y1&#10;e/IPPU6xEgnCIUcFJkafSxlKQxbD0Hni5F1dazEm2VZSt/hMcNvIcZbNpMWaU4NBTztD5e10t+kN&#10;znzRTL6KamuM2RXWf5+PXqlBv9suQUTq4v/xX/qgFUxHs8UU3nMS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Qt+cMAAADeAAAADwAAAAAAAAAAAAAAAACYAgAAZHJzL2Rv&#10;d25yZXYueG1sUEsFBgAAAAAEAAQA9QAAAIgDAAAAAA==&#10;" path="m,l1235964,r,9144l,9144,,e" fillcolor="black" stroked="f" strokeweight="0">
                        <v:stroke miterlimit="83231f" joinstyle="miter"/>
                        <v:path arrowok="t" textboxrect="0,0,1235964,9144"/>
                      </v:shape>
                      <v:shape id="Shape 51696" o:spid="_x0000_s1051" style="position:absolute;left:27355;top:1222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BHk8YA&#10;AADeAAAADwAAAGRycy9kb3ducmV2LnhtbESPT2sCMRTE74LfITyht5q12FVXo1ihIIWC/w4en5vn&#10;7uLmZU2ibr99Uyh4HGbmN8xs0Zpa3Mn5yrKCQT8BQZxbXXGh4LD/fB2D8AFZY22ZFPyQh8W825lh&#10;pu2Dt3TfhUJECPsMFZQhNJmUPi/JoO/bhjh6Z+sMhihdIbXDR4SbWr4lSSoNVhwXSmxoVVJ+2d2M&#10;guZauOPV6w8+3TZfI07W1H4PlXrptcspiEBteIb/22ut4H2QTlL4uxOv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BHk8YAAADeAAAADwAAAAAAAAAAAAAAAACYAgAAZHJz&#10;L2Rvd25yZXYueG1sUEsFBgAAAAAEAAQA9QAAAIsDAAAAAA==&#10;" path="m,l9144,r,9144l,9144,,e" fillcolor="black" stroked="f" strokeweight="0">
                        <v:stroke miterlimit="83231f" joinstyle="miter"/>
                        <v:path arrowok="t" textboxrect="0,0,9144,9144"/>
                      </v:shape>
                      <v:shape id="Shape 51697" o:spid="_x0000_s1052" style="position:absolute;left:27416;top:12222;width:930;height:91;visibility:visible;mso-wrap-style:square;v-text-anchor:top" coordsize="929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c4cUA&#10;AADeAAAADwAAAGRycy9kb3ducmV2LnhtbESPQWvCQBSE74L/YXmF3nSTQqOmrmILkV6NInh7ZF+T&#10;1OzbkN0m8d93BcHjMDPfMOvtaBrRU+dqywrieQSCuLC65lLB6ZjNliCcR9bYWCYFN3Kw3Uwna0y1&#10;HfhAfe5LESDsUlRQed+mUrqiIoNublvi4P3YzqAPsiul7nAIcNPItyhKpMGaw0KFLX1VVFzzP6MA&#10;L5H+xMXlXJyXjbnibzbIfazU68u4+wDhafTP8KP9rRW8x8lqAfc74Qr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AVzhxQAAAN4AAAAPAAAAAAAAAAAAAAAAAJgCAABkcnMv&#10;ZG93bnJldi54bWxQSwUGAAAAAAQABAD1AAAAigMAAAAA&#10;" path="m,l92964,r,9144l,9144,,e" fillcolor="black" stroked="f" strokeweight="0">
                        <v:stroke miterlimit="83231f" joinstyle="miter"/>
                        <v:path arrowok="t" textboxrect="0,0,92964,9144"/>
                      </v:shape>
                      <v:shape id="Shape 51698" o:spid="_x0000_s1053" style="position:absolute;left:28361;top:1222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N2esQA&#10;AADeAAAADwAAAGRycy9kb3ducmV2LnhtbERPz2vCMBS+C/4P4Qm7aeqY3eyMsg2EIgib28HjW/PW&#10;ljUvNYlt/e/NQfD48f1ebQbTiI6cry0rmM8SEMSF1TWXCn6+t9MXED4ga2wsk4ILedisx6MVZtr2&#10;/EXdIZQihrDPUEEVQptJ6YuKDPqZbYkj92edwRChK6V22Mdw08jHJEmlwZpjQ4UtfVRU/B/ORkF7&#10;Kt3x5PU7/54/d8+c5DTsn5R6mAxvryACDeEuvrlzrWAxT5dxb7wTr4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DdnrEAAAA3gAAAA8AAAAAAAAAAAAAAAAAmAIAAGRycy9k&#10;b3ducmV2LnhtbFBLBQYAAAAABAAEAPUAAACJAwAAAAA=&#10;" path="m,l9144,r,9144l,9144,,e" fillcolor="black" stroked="f" strokeweight="0">
                        <v:stroke miterlimit="83231f" joinstyle="miter"/>
                        <v:path arrowok="t" textboxrect="0,0,9144,9144"/>
                      </v:shape>
                      <v:shape id="Shape 51699" o:spid="_x0000_s1054" style="position:absolute;left:28422;top:12222;width:7132;height:91;visibility:visible;mso-wrap-style:square;v-text-anchor:top" coordsize="7132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jz8gA&#10;AADeAAAADwAAAGRycy9kb3ducmV2LnhtbESPQWsCMRSE70L/Q3iFXkrNWlB0a5S2oAgF0bUg3h6b&#10;183SzUvYZHX996ZQ8DjMzDfMfNnbRpypDbVjBaNhBoK4dLrmSsH3YfUyBREissbGMSm4UoDl4mEw&#10;x1y7C+/pXMRKJAiHHBWYGH0uZSgNWQxD54mT9+NaizHJtpK6xUuC20a+ZtlEWqw5LRj09Gmo/C06&#10;q6D7On5sDl6ui2ezO62u46nfbkulnh779zcQkfp4D/+3N1rBeDSZzeDvTroCcnE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byPPyAAAAN4AAAAPAAAAAAAAAAAAAAAAAJgCAABk&#10;cnMvZG93bnJldi54bWxQSwUGAAAAAAQABAD1AAAAjQMAAAAA&#10;" path="m,l713232,r,9144l,9144,,e" fillcolor="black" stroked="f" strokeweight="0">
                        <v:stroke miterlimit="83231f" joinstyle="miter"/>
                        <v:path arrowok="t" textboxrect="0,0,713232,9144"/>
                      </v:shape>
                      <v:shape id="Shape 51700" o:spid="_x0000_s1055" style="position:absolute;left:35570;top:1222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7gZsQA&#10;AADeAAAADwAAAGRycy9kb3ducmV2LnhtbESPy2oCMRSG90LfIZyCO00s3hiN0gqCCIK1LlweJ8eZ&#10;oZOTMYk6fftmIbj8+W9882Vra3EnHyrHGgZ9BYI4d6biQsPxZ92bgggR2WDtmDT8UYDl4q0zx8y4&#10;B3/T/RALkUY4ZKihjLHJpAx5SRZD3zXEybs4bzEm6QtpPD7SuK3lh1JjabHi9FBiQ6uS8t/DzWpo&#10;roU/XYP54vNtv52w2lC7G2rdfW8/ZyAitfEVfrY3RsNoMFEJIOEkFJ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e4GbEAAAA3gAAAA8AAAAAAAAAAAAAAAAAmAIAAGRycy9k&#10;b3ducmV2LnhtbFBLBQYAAAAABAAEAPUAAACJAwAAAAA=&#10;" path="m,l9144,r,9144l,9144,,e" fillcolor="black" stroked="f" strokeweight="0">
                        <v:stroke miterlimit="83231f" joinstyle="miter"/>
                        <v:path arrowok="t" textboxrect="0,0,9144,9144"/>
                      </v:shape>
                      <v:shape id="Shape 51701" o:spid="_x0000_s1056" style="position:absolute;left:35631;top:12222;width:22357;height:91;visibility:visible;mso-wrap-style:square;v-text-anchor:top" coordsize="22357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wpJMQA&#10;AADeAAAADwAAAGRycy9kb3ducmV2LnhtbESPQWvCQBSE7wX/w/IEb3WTYFuJriKWSq+NxfMz+0yC&#10;2bdhd43rv+8WCj0OM/MNs95G04uRnO8sK8jnGQji2uqOGwXfx4/nJQgfkDX2lknBgzxsN5OnNZba&#10;3vmLxio0IkHYl6igDWEopfR1Swb93A7EybtYZzAk6RqpHd4T3PSyyLJXabDjtNDiQPuW6mt1MwqM&#10;vBQ7d2oWxVi8H8ZzHk/HKio1m8bdCkSgGP7Df+1PreAlf8ty+L2Tr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cKSTEAAAA3gAAAA8AAAAAAAAAAAAAAAAAmAIAAGRycy9k&#10;b3ducmV2LnhtbFBLBQYAAAAABAAEAPUAAACJAwAAAAA=&#10;" path="m,l2235708,r,9144l,9144,,e" fillcolor="black" stroked="f" strokeweight="0">
                        <v:stroke miterlimit="83231f" joinstyle="miter"/>
                        <v:path arrowok="t" textboxrect="0,0,2235708,9144"/>
                      </v:shape>
                      <v:shape id="Shape 51702" o:spid="_x0000_s1057" style="position:absolute;left:58003;top:1222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DbisUA&#10;AADeAAAADwAAAGRycy9kb3ducmV2LnhtbESPT2sCMRTE74V+h/AK3mqi+I/VKG1BEEForQePz81z&#10;d+nmZU2irt/eFASPw8z8hpktWluLC/lQOdbQ6yoQxLkzFRcadr/L9wmIEJEN1o5Jw40CLOavLzPM&#10;jLvyD122sRAJwiFDDWWMTSZlyEuyGLquIU7e0XmLMUlfSOPxmuC2ln2lRtJixWmhxIa+Ssr/tmer&#10;oTkVfn8K5pMP5+/1mNWK2s1A685b+zEFEamNz/CjvTIahr2x6sP/nXQF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NuKxQAAAN4AAAAPAAAAAAAAAAAAAAAAAJgCAABkcnMv&#10;ZG93bnJldi54bWxQSwUGAAAAAAQABAD1AAAAigMAAAAA&#10;" path="m,l9144,r,9144l,9144,,e" fillcolor="black" stroked="f" strokeweight="0">
                        <v:stroke miterlimit="83231f" joinstyle="miter"/>
                        <v:path arrowok="t" textboxrect="0,0,9144,9144"/>
                      </v:shape>
                      <v:shape id="Shape 51703" o:spid="_x0000_s1058" style="position:absolute;left:58064;top:1222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x+EcUA&#10;AADeAAAADwAAAGRycy9kb3ducmV2LnhtbESPT2sCMRTE74V+h/AK3jTxf9kaRQVBhILaHnp83bzu&#10;Lt28rEnU9ds3gtDjMDO/YWaL1tbiQj5UjjX0ewoEce5MxYWGz49N9xVEiMgGa8ek4UYBFvPnpxlm&#10;xl35QJdjLESCcMhQQxljk0kZ8pIshp5riJP347zFmKQvpPF4TXBby4FSE2mx4rRQYkPrkvLf49lq&#10;aE6F/zoFs+Lv8343ZbWl9n2kdeelXb6BiNTG//CjvTUaxv2pGsL9Tro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TH4RxQAAAN4AAAAPAAAAAAAAAAAAAAAAAJgCAABkcnMv&#10;ZG93bnJldi54bWxQSwUGAAAAAAQABAD1AAAAigMAAAAA&#10;" path="m,l9144,r,9144l,9144,,e" fillcolor="black" stroked="f" strokeweight="0">
                        <v:stroke miterlimit="83231f" joinstyle="miter"/>
                        <v:path arrowok="t" textboxrect="0,0,9144,9144"/>
                      </v:shape>
                      <w10:anchorlock/>
                    </v:group>
                  </w:pict>
                </mc:Fallback>
              </mc:AlternateContent>
            </w:r>
            <w:r>
              <w:t xml:space="preserve"> ................................................................ .................................................................................</w:t>
            </w:r>
          </w:p>
          <w:tbl>
            <w:tblPr>
              <w:tblStyle w:val="TableGrid"/>
              <w:tblW w:w="9214" w:type="dxa"/>
              <w:tblInd w:w="140" w:type="dxa"/>
              <w:tblCellMar>
                <w:top w:w="221" w:type="dxa"/>
                <w:left w:w="65" w:type="dxa"/>
                <w:right w:w="115" w:type="dxa"/>
              </w:tblCellMar>
              <w:tblLook w:val="04A0" w:firstRow="1" w:lastRow="0" w:firstColumn="1" w:lastColumn="0" w:noHBand="0" w:noVBand="1"/>
            </w:tblPr>
            <w:tblGrid>
              <w:gridCol w:w="1203"/>
              <w:gridCol w:w="3164"/>
              <w:gridCol w:w="186"/>
              <w:gridCol w:w="1133"/>
              <w:gridCol w:w="3528"/>
            </w:tblGrid>
            <w:tr w:rsidR="002543B4">
              <w:trPr>
                <w:trHeight w:val="854"/>
              </w:trPr>
              <w:tc>
                <w:tcPr>
                  <w:tcW w:w="1205" w:type="dxa"/>
                  <w:tcBorders>
                    <w:top w:val="single" w:sz="3" w:space="0" w:color="000000"/>
                    <w:left w:val="single" w:sz="3" w:space="0" w:color="000000"/>
                    <w:bottom w:val="single" w:sz="3" w:space="0" w:color="000000"/>
                    <w:right w:val="single" w:sz="3" w:space="0" w:color="000000"/>
                  </w:tcBorders>
                </w:tcPr>
                <w:p w:rsidR="002543B4" w:rsidRDefault="000A18C0">
                  <w:pPr>
                    <w:spacing w:after="0" w:line="259" w:lineRule="auto"/>
                    <w:ind w:left="6" w:firstLine="0"/>
                    <w:jc w:val="left"/>
                  </w:pPr>
                  <w:r>
                    <w:t>R.U.T.</w:t>
                  </w:r>
                </w:p>
              </w:tc>
              <w:tc>
                <w:tcPr>
                  <w:tcW w:w="3173" w:type="dxa"/>
                  <w:tcBorders>
                    <w:top w:val="single" w:sz="3" w:space="0" w:color="000000"/>
                    <w:left w:val="single" w:sz="3" w:space="0" w:color="000000"/>
                    <w:bottom w:val="single" w:sz="3" w:space="0" w:color="000000"/>
                    <w:right w:val="single" w:sz="7" w:space="0" w:color="000000"/>
                  </w:tcBorders>
                </w:tcPr>
                <w:p w:rsidR="002543B4" w:rsidRDefault="002543B4">
                  <w:pPr>
                    <w:spacing w:after="160" w:line="259" w:lineRule="auto"/>
                    <w:ind w:left="0" w:firstLine="0"/>
                    <w:jc w:val="left"/>
                  </w:pPr>
                </w:p>
              </w:tc>
              <w:tc>
                <w:tcPr>
                  <w:tcW w:w="164" w:type="dxa"/>
                  <w:tcBorders>
                    <w:top w:val="nil"/>
                    <w:left w:val="single" w:sz="7" w:space="0" w:color="000000"/>
                    <w:bottom w:val="nil"/>
                    <w:right w:val="single" w:sz="7" w:space="0" w:color="000000"/>
                  </w:tcBorders>
                </w:tcPr>
                <w:p w:rsidR="002543B4" w:rsidRDefault="002543B4">
                  <w:pPr>
                    <w:spacing w:after="160" w:line="259" w:lineRule="auto"/>
                    <w:ind w:left="0" w:firstLine="0"/>
                    <w:jc w:val="left"/>
                  </w:pPr>
                </w:p>
              </w:tc>
              <w:tc>
                <w:tcPr>
                  <w:tcW w:w="1134" w:type="dxa"/>
                  <w:tcBorders>
                    <w:top w:val="single" w:sz="3" w:space="0" w:color="000000"/>
                    <w:left w:val="single" w:sz="7" w:space="0" w:color="000000"/>
                    <w:bottom w:val="single" w:sz="3" w:space="0" w:color="000000"/>
                    <w:right w:val="single" w:sz="7" w:space="0" w:color="000000"/>
                  </w:tcBorders>
                </w:tcPr>
                <w:p w:rsidR="002543B4" w:rsidRDefault="000A18C0">
                  <w:pPr>
                    <w:spacing w:after="0" w:line="259" w:lineRule="auto"/>
                    <w:ind w:left="0" w:firstLine="0"/>
                    <w:jc w:val="left"/>
                  </w:pPr>
                  <w:r>
                    <w:t>B.P.S.</w:t>
                  </w:r>
                </w:p>
              </w:tc>
              <w:tc>
                <w:tcPr>
                  <w:tcW w:w="3538" w:type="dxa"/>
                  <w:tcBorders>
                    <w:top w:val="single" w:sz="3" w:space="0" w:color="000000"/>
                    <w:left w:val="single" w:sz="7" w:space="0" w:color="000000"/>
                    <w:bottom w:val="single" w:sz="3" w:space="0" w:color="000000"/>
                    <w:right w:val="single" w:sz="3" w:space="0" w:color="000000"/>
                  </w:tcBorders>
                </w:tcPr>
                <w:p w:rsidR="002543B4" w:rsidRDefault="002543B4">
                  <w:pPr>
                    <w:spacing w:after="160" w:line="259" w:lineRule="auto"/>
                    <w:ind w:left="0" w:firstLine="0"/>
                    <w:jc w:val="left"/>
                  </w:pPr>
                </w:p>
              </w:tc>
            </w:tr>
          </w:tbl>
          <w:p w:rsidR="002543B4" w:rsidRDefault="000A18C0">
            <w:pPr>
              <w:spacing w:after="271" w:line="259" w:lineRule="auto"/>
              <w:ind w:left="0" w:right="7" w:firstLine="0"/>
              <w:jc w:val="center"/>
            </w:pPr>
            <w:r>
              <w:t>DOMICILIO A LOS EFECTOS DEL PRESENTE LLAMADO</w:t>
            </w:r>
          </w:p>
          <w:p w:rsidR="002543B4" w:rsidRDefault="000A18C0">
            <w:pPr>
              <w:spacing w:after="0" w:line="546" w:lineRule="auto"/>
              <w:ind w:left="0" w:firstLine="0"/>
              <w:jc w:val="left"/>
            </w:pPr>
            <w:r>
              <w:t>Calle: ............................................................................................................................. N°.......................... Localidad:.....................................................................................................................................................</w:t>
            </w:r>
          </w:p>
          <w:p w:rsidR="002543B4" w:rsidRDefault="000A18C0">
            <w:pPr>
              <w:spacing w:after="271" w:line="259" w:lineRule="auto"/>
              <w:ind w:left="0" w:firstLine="0"/>
              <w:jc w:val="left"/>
            </w:pPr>
            <w:r>
              <w:t>Teléfono:....................................................................Fax:...............................................................................</w:t>
            </w:r>
          </w:p>
          <w:p w:rsidR="002543B4" w:rsidRDefault="000A18C0">
            <w:pPr>
              <w:spacing w:after="288" w:line="259" w:lineRule="auto"/>
              <w:ind w:left="0" w:firstLine="0"/>
              <w:jc w:val="left"/>
            </w:pPr>
            <w:r>
              <w:t xml:space="preserve">Correo </w:t>
            </w:r>
            <w:proofErr w:type="gramStart"/>
            <w:r>
              <w:t>Electrónico ......................................................................................................................................</w:t>
            </w:r>
            <w:proofErr w:type="gramEnd"/>
          </w:p>
          <w:p w:rsidR="002543B4" w:rsidRDefault="000A18C0" w:rsidP="00584A3A">
            <w:pPr>
              <w:numPr>
                <w:ilvl w:val="0"/>
                <w:numId w:val="11"/>
              </w:numPr>
              <w:spacing w:after="247" w:line="239" w:lineRule="auto"/>
              <w:ind w:hanging="142"/>
              <w:jc w:val="left"/>
            </w:pPr>
            <w:r>
              <w:t>Declaro estar en condiciones de contratar con el Estado de acuerdo con el art. 46 del TOCAF, Decreto N° 150/012 de 11.05.12.</w:t>
            </w:r>
          </w:p>
          <w:p w:rsidR="002543B4" w:rsidRDefault="000A18C0" w:rsidP="00584A3A">
            <w:pPr>
              <w:numPr>
                <w:ilvl w:val="0"/>
                <w:numId w:val="11"/>
              </w:numPr>
              <w:spacing w:after="633" w:line="259" w:lineRule="auto"/>
              <w:ind w:hanging="142"/>
              <w:jc w:val="left"/>
            </w:pPr>
            <w:r>
              <w:t>Socios o Integrantes del Directorio de la Empresa (Ley 17.957 de 04.04.06 y Ley 18.244 de 27.12.07)</w:t>
            </w:r>
          </w:p>
          <w:p w:rsidR="002543B4" w:rsidRDefault="000A18C0">
            <w:pPr>
              <w:tabs>
                <w:tab w:val="center" w:pos="410"/>
                <w:tab w:val="center" w:pos="3792"/>
                <w:tab w:val="center" w:pos="7411"/>
              </w:tabs>
              <w:spacing w:after="273" w:line="259" w:lineRule="auto"/>
              <w:ind w:left="0" w:firstLine="0"/>
              <w:jc w:val="left"/>
            </w:pPr>
            <w:r>
              <w:rPr>
                <w:rFonts w:ascii="Calibri" w:eastAsia="Calibri" w:hAnsi="Calibri" w:cs="Calibri"/>
                <w:sz w:val="22"/>
              </w:rPr>
              <w:tab/>
            </w:r>
            <w:r>
              <w:rPr>
                <w:b/>
              </w:rPr>
              <w:t>Nombre:</w:t>
            </w:r>
            <w:r>
              <w:rPr>
                <w:b/>
              </w:rPr>
              <w:tab/>
              <w:t>Documento:</w:t>
            </w:r>
            <w:r>
              <w:rPr>
                <w:b/>
              </w:rPr>
              <w:tab/>
              <w:t>Cargo:</w:t>
            </w:r>
          </w:p>
          <w:p w:rsidR="002543B4" w:rsidRDefault="000A18C0">
            <w:pPr>
              <w:spacing w:after="271" w:line="259" w:lineRule="auto"/>
              <w:ind w:left="0" w:firstLine="0"/>
              <w:jc w:val="left"/>
            </w:pPr>
            <w:r>
              <w:t>..................................... ................................................................................................................................ .</w:t>
            </w:r>
          </w:p>
          <w:p w:rsidR="002543B4" w:rsidRDefault="000A18C0">
            <w:pPr>
              <w:spacing w:after="273" w:line="259" w:lineRule="auto"/>
              <w:ind w:left="0" w:firstLine="0"/>
              <w:jc w:val="left"/>
            </w:pPr>
            <w:r>
              <w:t>..................................... ................................................................................................................................ .</w:t>
            </w:r>
          </w:p>
          <w:p w:rsidR="002543B4" w:rsidRDefault="000A18C0">
            <w:pPr>
              <w:spacing w:after="228" w:line="546" w:lineRule="auto"/>
              <w:ind w:left="0" w:firstLine="0"/>
              <w:jc w:val="left"/>
            </w:pPr>
            <w:r>
              <w:t>..................................... ................................................................................................................................ . ..................................... ................................................................................................................................ .</w:t>
            </w:r>
          </w:p>
          <w:p w:rsidR="002543B4" w:rsidRDefault="000A18C0">
            <w:pPr>
              <w:spacing w:after="213" w:line="259" w:lineRule="auto"/>
              <w:ind w:left="0" w:firstLine="0"/>
              <w:jc w:val="left"/>
            </w:pPr>
            <w:r>
              <w:t>FIRMA/S:</w:t>
            </w:r>
          </w:p>
          <w:p w:rsidR="002543B4" w:rsidRDefault="000A18C0">
            <w:pPr>
              <w:spacing w:after="211" w:line="259" w:lineRule="auto"/>
              <w:ind w:left="10" w:firstLine="0"/>
              <w:jc w:val="left"/>
            </w:pPr>
            <w:r>
              <w:t>......................................................................................................................................................................</w:t>
            </w:r>
          </w:p>
          <w:p w:rsidR="002543B4" w:rsidRDefault="000A18C0">
            <w:pPr>
              <w:spacing w:after="213" w:line="259" w:lineRule="auto"/>
              <w:ind w:left="0" w:firstLine="0"/>
              <w:jc w:val="left"/>
            </w:pPr>
            <w:r>
              <w:t>Aclaración de firma/s:</w:t>
            </w:r>
          </w:p>
          <w:p w:rsidR="002543B4" w:rsidRDefault="000A18C0">
            <w:pPr>
              <w:spacing w:after="0" w:line="483" w:lineRule="auto"/>
              <w:ind w:left="0" w:right="10" w:firstLine="10"/>
              <w:jc w:val="left"/>
            </w:pPr>
            <w:r>
              <w:t>...................................................................................................................................................................... C.I. N°:..........................................................................................................................................................</w:t>
            </w:r>
          </w:p>
          <w:p w:rsidR="002543B4" w:rsidRDefault="000A18C0">
            <w:pPr>
              <w:spacing w:after="105" w:line="259" w:lineRule="auto"/>
              <w:ind w:left="26" w:firstLine="0"/>
              <w:jc w:val="left"/>
            </w:pPr>
            <w:r>
              <w:rPr>
                <w:rFonts w:ascii="Calibri" w:eastAsia="Calibri" w:hAnsi="Calibri" w:cs="Calibri"/>
                <w:noProof/>
                <w:sz w:val="22"/>
                <w:lang w:val="es-ES" w:eastAsia="es-ES"/>
              </w:rPr>
              <mc:AlternateContent>
                <mc:Choice Requires="wpg">
                  <w:drawing>
                    <wp:inline distT="0" distB="0" distL="0" distR="0">
                      <wp:extent cx="5852160" cy="9144"/>
                      <wp:effectExtent l="0" t="0" r="0" b="0"/>
                      <wp:docPr id="50390" name="Group 50390"/>
                      <wp:cNvGraphicFramePr/>
                      <a:graphic xmlns:a="http://schemas.openxmlformats.org/drawingml/2006/main">
                        <a:graphicData uri="http://schemas.microsoft.com/office/word/2010/wordprocessingGroup">
                          <wpg:wgp>
                            <wpg:cNvGrpSpPr/>
                            <wpg:grpSpPr>
                              <a:xfrm>
                                <a:off x="0" y="0"/>
                                <a:ext cx="5852160" cy="9144"/>
                                <a:chOff x="0" y="0"/>
                                <a:chExt cx="5852160" cy="9144"/>
                              </a:xfrm>
                            </wpg:grpSpPr>
                            <wps:wsp>
                              <wps:cNvPr id="7429" name="Shape 7429"/>
                              <wps:cNvSpPr/>
                              <wps:spPr>
                                <a:xfrm>
                                  <a:off x="0" y="0"/>
                                  <a:ext cx="5852160" cy="0"/>
                                </a:xfrm>
                                <a:custGeom>
                                  <a:avLst/>
                                  <a:gdLst/>
                                  <a:ahLst/>
                                  <a:cxnLst/>
                                  <a:rect l="0" t="0" r="0" b="0"/>
                                  <a:pathLst>
                                    <a:path w="5852160">
                                      <a:moveTo>
                                        <a:pt x="0" y="0"/>
                                      </a:moveTo>
                                      <a:lnTo>
                                        <a:pt x="585216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xmlns:a="http://schemas.openxmlformats.org/drawingml/2006/main">
                  <w:pict>
                    <v:group id="Group 50390" style="width:460.8pt;height:0.72pt;mso-position-horizontal-relative:char;mso-position-vertical-relative:line" coordsize="58521,91">
                      <v:shape id="Shape 7429" style="position:absolute;width:58521;height:0;left:0;top:0;" coordsize="5852160,0" path="m0,0l5852160,0">
                        <v:stroke weight="0.72pt" endcap="round" joinstyle="round" on="true" color="#000000"/>
                        <v:fill on="false" color="#000000" opacity="0"/>
                      </v:shape>
                    </v:group>
                  </w:pict>
                </mc:Fallback>
              </mc:AlternateContent>
            </w:r>
          </w:p>
          <w:p w:rsidR="002543B4" w:rsidRDefault="000A18C0">
            <w:pPr>
              <w:spacing w:after="0" w:line="259" w:lineRule="auto"/>
              <w:ind w:left="4" w:firstLine="0"/>
              <w:jc w:val="center"/>
            </w:pPr>
            <w:r>
              <w:rPr>
                <w:sz w:val="14"/>
              </w:rPr>
              <w:t>ADMINISTRACION – A.C.C.I. - Tel. 400.01.50/59 interno 2441 - Fax: 4010827 - 4090551 - Colonia 1921 3° Piso</w:t>
            </w:r>
          </w:p>
        </w:tc>
      </w:tr>
    </w:tbl>
    <w:p w:rsidR="000A18C0" w:rsidRDefault="000A18C0"/>
    <w:p w:rsidR="00552370" w:rsidRDefault="00552370"/>
    <w:sectPr w:rsidR="00552370">
      <w:headerReference w:type="even" r:id="rId19"/>
      <w:headerReference w:type="default" r:id="rId20"/>
      <w:footerReference w:type="even" r:id="rId21"/>
      <w:footerReference w:type="default" r:id="rId22"/>
      <w:headerReference w:type="first" r:id="rId23"/>
      <w:footerReference w:type="first" r:id="rId24"/>
      <w:pgSz w:w="11906" w:h="16838"/>
      <w:pgMar w:top="1126" w:right="1694" w:bottom="539"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B71" w:rsidRDefault="003C3B71">
      <w:pPr>
        <w:spacing w:after="0" w:line="240" w:lineRule="auto"/>
      </w:pPr>
      <w:r>
        <w:separator/>
      </w:r>
    </w:p>
  </w:endnote>
  <w:endnote w:type="continuationSeparator" w:id="0">
    <w:p w:rsidR="003C3B71" w:rsidRDefault="003C3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0" w:line="259" w:lineRule="auto"/>
      <w:ind w:left="0" w:right="15" w:firstLine="0"/>
      <w:jc w:val="center"/>
    </w:pPr>
    <w:r>
      <w:rPr>
        <w:sz w:val="12"/>
      </w:rPr>
      <w:t xml:space="preserve">Página </w:t>
    </w:r>
    <w:r>
      <w:fldChar w:fldCharType="begin"/>
    </w:r>
    <w:r>
      <w:instrText xml:space="preserve"> PAGE   \* MERGEFORMAT </w:instrText>
    </w:r>
    <w:r>
      <w:fldChar w:fldCharType="separate"/>
    </w:r>
    <w:r>
      <w:rPr>
        <w:sz w:val="12"/>
      </w:rPr>
      <w:t>2</w:t>
    </w:r>
    <w:r>
      <w:rPr>
        <w:sz w:val="12"/>
      </w:rPr>
      <w:fldChar w:fldCharType="end"/>
    </w:r>
    <w:r>
      <w:rPr>
        <w:sz w:val="12"/>
      </w:rPr>
      <w:t xml:space="preserve"> de 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0" w:line="259" w:lineRule="auto"/>
      <w:ind w:left="0" w:right="15" w:firstLine="0"/>
      <w:jc w:val="center"/>
    </w:pPr>
    <w:r>
      <w:rPr>
        <w:sz w:val="12"/>
      </w:rPr>
      <w:t xml:space="preserve">Página </w:t>
    </w:r>
    <w:r>
      <w:fldChar w:fldCharType="begin"/>
    </w:r>
    <w:r>
      <w:instrText xml:space="preserve"> PAGE   \* MERGEFORMAT </w:instrText>
    </w:r>
    <w:r>
      <w:fldChar w:fldCharType="separate"/>
    </w:r>
    <w:r w:rsidR="00C91603" w:rsidRPr="00C91603">
      <w:rPr>
        <w:noProof/>
        <w:sz w:val="12"/>
      </w:rPr>
      <w:t>9</w:t>
    </w:r>
    <w:r>
      <w:rPr>
        <w:sz w:val="12"/>
      </w:rPr>
      <w:fldChar w:fldCharType="end"/>
    </w:r>
    <w:r>
      <w:rPr>
        <w:sz w:val="12"/>
      </w:rPr>
      <w:t xml:space="preserve"> de 1</w:t>
    </w:r>
    <w:r w:rsidR="00584A3A">
      <w:rPr>
        <w:sz w:val="12"/>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16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B71" w:rsidRDefault="003C3B71">
      <w:pPr>
        <w:spacing w:after="0" w:line="240" w:lineRule="auto"/>
      </w:pPr>
      <w:r>
        <w:separator/>
      </w:r>
    </w:p>
  </w:footnote>
  <w:footnote w:type="continuationSeparator" w:id="0">
    <w:p w:rsidR="003C3B71" w:rsidRDefault="003C3B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1448" w:tblpY="858"/>
      <w:tblOverlap w:val="never"/>
      <w:tblW w:w="9860" w:type="dxa"/>
      <w:tblInd w:w="0" w:type="dxa"/>
      <w:tblCellMar>
        <w:left w:w="115" w:type="dxa"/>
        <w:right w:w="115" w:type="dxa"/>
      </w:tblCellMar>
      <w:tblLook w:val="04A0" w:firstRow="1" w:lastRow="0" w:firstColumn="1" w:lastColumn="0" w:noHBand="0" w:noVBand="1"/>
    </w:tblPr>
    <w:tblGrid>
      <w:gridCol w:w="9860"/>
    </w:tblGrid>
    <w:tr w:rsidR="00B65E73">
      <w:trPr>
        <w:trHeight w:val="298"/>
      </w:trPr>
      <w:tc>
        <w:tcPr>
          <w:tcW w:w="9860" w:type="dxa"/>
          <w:tcBorders>
            <w:top w:val="single" w:sz="3" w:space="0" w:color="000000"/>
            <w:left w:val="single" w:sz="3" w:space="0" w:color="000000"/>
            <w:bottom w:val="nil"/>
            <w:right w:val="single" w:sz="3" w:space="0" w:color="000000"/>
          </w:tcBorders>
          <w:shd w:val="clear" w:color="auto" w:fill="F2F2F2"/>
        </w:tcPr>
        <w:p w:rsidR="00B65E73" w:rsidRDefault="00B65E73">
          <w:pPr>
            <w:spacing w:after="160" w:line="259" w:lineRule="auto"/>
            <w:ind w:left="0" w:firstLine="0"/>
            <w:jc w:val="left"/>
          </w:pPr>
        </w:p>
      </w:tc>
    </w:tr>
    <w:tr w:rsidR="00B65E73">
      <w:trPr>
        <w:trHeight w:val="276"/>
      </w:trPr>
      <w:tc>
        <w:tcPr>
          <w:tcW w:w="9860" w:type="dxa"/>
          <w:tcBorders>
            <w:top w:val="nil"/>
            <w:left w:val="single" w:sz="3" w:space="0" w:color="000000"/>
            <w:bottom w:val="nil"/>
            <w:right w:val="single" w:sz="3" w:space="0" w:color="000000"/>
          </w:tcBorders>
          <w:shd w:val="clear" w:color="auto" w:fill="F2F2F2"/>
        </w:tcPr>
        <w:p w:rsidR="00B65E73" w:rsidRDefault="00B65E73">
          <w:pPr>
            <w:spacing w:after="0" w:line="259" w:lineRule="auto"/>
            <w:ind w:left="0" w:firstLine="0"/>
            <w:jc w:val="center"/>
          </w:pPr>
          <w:r>
            <w:rPr>
              <w:b/>
              <w:sz w:val="24"/>
            </w:rPr>
            <w:t xml:space="preserve">Sección Licitaciones </w:t>
          </w:r>
          <w:r>
            <w:t>Colonia 1921 3° Piso –Tel 2400.01.51 al 59 –</w:t>
          </w:r>
          <w:proofErr w:type="spellStart"/>
          <w:r>
            <w:t>int</w:t>
          </w:r>
          <w:proofErr w:type="spellEnd"/>
          <w:r>
            <w:t xml:space="preserve"> 2441 - Fax 24090551</w:t>
          </w:r>
        </w:p>
      </w:tc>
    </w:tr>
    <w:tr w:rsidR="00B65E73">
      <w:trPr>
        <w:trHeight w:val="231"/>
      </w:trPr>
      <w:tc>
        <w:tcPr>
          <w:tcW w:w="9860" w:type="dxa"/>
          <w:tcBorders>
            <w:top w:val="nil"/>
            <w:left w:val="single" w:sz="3" w:space="0" w:color="000000"/>
            <w:bottom w:val="single" w:sz="3" w:space="0" w:color="000000"/>
            <w:right w:val="single" w:sz="3" w:space="0" w:color="000000"/>
          </w:tcBorders>
          <w:shd w:val="clear" w:color="auto" w:fill="F2F2F2"/>
        </w:tcPr>
        <w:p w:rsidR="00B65E73" w:rsidRDefault="00B65E73">
          <w:pPr>
            <w:spacing w:after="160" w:line="259" w:lineRule="auto"/>
            <w:ind w:left="0" w:firstLine="0"/>
            <w:jc w:val="left"/>
          </w:pPr>
        </w:p>
      </w:tc>
    </w:tr>
  </w:tbl>
  <w:p w:rsidR="00B65E73" w:rsidRDefault="00B65E73">
    <w:pPr>
      <w:spacing w:after="0" w:line="259" w:lineRule="auto"/>
      <w:ind w:left="-1560" w:right="11216"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1448" w:tblpY="858"/>
      <w:tblOverlap w:val="never"/>
      <w:tblW w:w="9860" w:type="dxa"/>
      <w:tblInd w:w="0" w:type="dxa"/>
      <w:tblCellMar>
        <w:left w:w="115" w:type="dxa"/>
        <w:right w:w="115" w:type="dxa"/>
      </w:tblCellMar>
      <w:tblLook w:val="04A0" w:firstRow="1" w:lastRow="0" w:firstColumn="1" w:lastColumn="0" w:noHBand="0" w:noVBand="1"/>
    </w:tblPr>
    <w:tblGrid>
      <w:gridCol w:w="9860"/>
    </w:tblGrid>
    <w:tr w:rsidR="00B65E73">
      <w:trPr>
        <w:trHeight w:val="298"/>
      </w:trPr>
      <w:tc>
        <w:tcPr>
          <w:tcW w:w="9860" w:type="dxa"/>
          <w:tcBorders>
            <w:top w:val="single" w:sz="3" w:space="0" w:color="000000"/>
            <w:left w:val="single" w:sz="3" w:space="0" w:color="000000"/>
            <w:bottom w:val="nil"/>
            <w:right w:val="single" w:sz="3" w:space="0" w:color="000000"/>
          </w:tcBorders>
          <w:shd w:val="clear" w:color="auto" w:fill="F2F2F2"/>
        </w:tcPr>
        <w:p w:rsidR="00B65E73" w:rsidRDefault="00B65E73">
          <w:pPr>
            <w:spacing w:after="160" w:line="259" w:lineRule="auto"/>
            <w:ind w:left="0" w:firstLine="0"/>
            <w:jc w:val="left"/>
          </w:pPr>
        </w:p>
      </w:tc>
    </w:tr>
    <w:tr w:rsidR="00B65E73">
      <w:trPr>
        <w:trHeight w:val="276"/>
      </w:trPr>
      <w:tc>
        <w:tcPr>
          <w:tcW w:w="9860" w:type="dxa"/>
          <w:tcBorders>
            <w:top w:val="nil"/>
            <w:left w:val="single" w:sz="3" w:space="0" w:color="000000"/>
            <w:bottom w:val="nil"/>
            <w:right w:val="single" w:sz="3" w:space="0" w:color="000000"/>
          </w:tcBorders>
          <w:shd w:val="clear" w:color="auto" w:fill="F2F2F2"/>
        </w:tcPr>
        <w:p w:rsidR="00B65E73" w:rsidRDefault="00B65E73" w:rsidP="001B095E">
          <w:pPr>
            <w:spacing w:after="0" w:line="259" w:lineRule="auto"/>
            <w:ind w:left="0" w:firstLine="0"/>
            <w:jc w:val="center"/>
          </w:pPr>
          <w:r>
            <w:rPr>
              <w:b/>
              <w:sz w:val="24"/>
            </w:rPr>
            <w:t xml:space="preserve">SECAN Departamento de </w:t>
          </w:r>
          <w:r w:rsidR="001B095E">
            <w:rPr>
              <w:b/>
              <w:sz w:val="24"/>
            </w:rPr>
            <w:t>Adquisiciones</w:t>
          </w:r>
          <w:r>
            <w:rPr>
              <w:b/>
              <w:sz w:val="24"/>
            </w:rPr>
            <w:t xml:space="preserve"> </w:t>
          </w:r>
          <w:r>
            <w:t xml:space="preserve"> </w:t>
          </w:r>
          <w:proofErr w:type="spellStart"/>
          <w:r>
            <w:t>B</w:t>
          </w:r>
          <w:r w:rsidR="00C475C6">
            <w:t>va</w:t>
          </w:r>
          <w:r>
            <w:t>r</w:t>
          </w:r>
          <w:proofErr w:type="spellEnd"/>
          <w:r>
            <w:t>. Artigas 2552</w:t>
          </w:r>
          <w:r w:rsidR="001B095E">
            <w:t xml:space="preserve"> </w:t>
          </w:r>
          <w:r>
            <w:t>–</w:t>
          </w:r>
          <w:r w:rsidR="001B095E">
            <w:t xml:space="preserve"> </w:t>
          </w:r>
          <w:r>
            <w:t xml:space="preserve">Tel 19595 </w:t>
          </w:r>
          <w:proofErr w:type="spellStart"/>
          <w:r>
            <w:t>int</w:t>
          </w:r>
          <w:proofErr w:type="spellEnd"/>
          <w:r>
            <w:t>. 208</w:t>
          </w:r>
        </w:p>
      </w:tc>
    </w:tr>
    <w:tr w:rsidR="00B65E73">
      <w:trPr>
        <w:trHeight w:val="231"/>
      </w:trPr>
      <w:tc>
        <w:tcPr>
          <w:tcW w:w="9860" w:type="dxa"/>
          <w:tcBorders>
            <w:top w:val="nil"/>
            <w:left w:val="single" w:sz="3" w:space="0" w:color="000000"/>
            <w:bottom w:val="single" w:sz="3" w:space="0" w:color="000000"/>
            <w:right w:val="single" w:sz="3" w:space="0" w:color="000000"/>
          </w:tcBorders>
          <w:shd w:val="clear" w:color="auto" w:fill="F2F2F2"/>
        </w:tcPr>
        <w:p w:rsidR="00B65E73" w:rsidRDefault="00B65E73">
          <w:pPr>
            <w:spacing w:after="160" w:line="259" w:lineRule="auto"/>
            <w:ind w:left="0" w:firstLine="0"/>
            <w:jc w:val="left"/>
          </w:pPr>
        </w:p>
      </w:tc>
    </w:tr>
  </w:tbl>
  <w:p w:rsidR="00B65E73" w:rsidRDefault="00B65E73">
    <w:pPr>
      <w:spacing w:after="0" w:line="259" w:lineRule="auto"/>
      <w:ind w:left="-1560" w:right="11216"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160" w:line="259"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55C5"/>
    <w:multiLevelType w:val="hybridMultilevel"/>
    <w:tmpl w:val="4A68F358"/>
    <w:lvl w:ilvl="0" w:tplc="0C0A0001">
      <w:start w:val="1"/>
      <w:numFmt w:val="bullet"/>
      <w:lvlText w:val=""/>
      <w:lvlJc w:val="left"/>
      <w:pPr>
        <w:ind w:left="742" w:hanging="360"/>
      </w:pPr>
      <w:rPr>
        <w:rFonts w:ascii="Symbol" w:hAnsi="Symbol" w:hint="default"/>
      </w:rPr>
    </w:lvl>
    <w:lvl w:ilvl="1" w:tplc="0C0A0003" w:tentative="1">
      <w:start w:val="1"/>
      <w:numFmt w:val="bullet"/>
      <w:lvlText w:val="o"/>
      <w:lvlJc w:val="left"/>
      <w:pPr>
        <w:ind w:left="1462" w:hanging="360"/>
      </w:pPr>
      <w:rPr>
        <w:rFonts w:ascii="Courier New" w:hAnsi="Courier New" w:cs="Courier New" w:hint="default"/>
      </w:rPr>
    </w:lvl>
    <w:lvl w:ilvl="2" w:tplc="0C0A0005" w:tentative="1">
      <w:start w:val="1"/>
      <w:numFmt w:val="bullet"/>
      <w:lvlText w:val=""/>
      <w:lvlJc w:val="left"/>
      <w:pPr>
        <w:ind w:left="2182" w:hanging="360"/>
      </w:pPr>
      <w:rPr>
        <w:rFonts w:ascii="Wingdings" w:hAnsi="Wingdings" w:hint="default"/>
      </w:rPr>
    </w:lvl>
    <w:lvl w:ilvl="3" w:tplc="0C0A0001" w:tentative="1">
      <w:start w:val="1"/>
      <w:numFmt w:val="bullet"/>
      <w:lvlText w:val=""/>
      <w:lvlJc w:val="left"/>
      <w:pPr>
        <w:ind w:left="2902" w:hanging="360"/>
      </w:pPr>
      <w:rPr>
        <w:rFonts w:ascii="Symbol" w:hAnsi="Symbol" w:hint="default"/>
      </w:rPr>
    </w:lvl>
    <w:lvl w:ilvl="4" w:tplc="0C0A0003" w:tentative="1">
      <w:start w:val="1"/>
      <w:numFmt w:val="bullet"/>
      <w:lvlText w:val="o"/>
      <w:lvlJc w:val="left"/>
      <w:pPr>
        <w:ind w:left="3622" w:hanging="360"/>
      </w:pPr>
      <w:rPr>
        <w:rFonts w:ascii="Courier New" w:hAnsi="Courier New" w:cs="Courier New" w:hint="default"/>
      </w:rPr>
    </w:lvl>
    <w:lvl w:ilvl="5" w:tplc="0C0A0005" w:tentative="1">
      <w:start w:val="1"/>
      <w:numFmt w:val="bullet"/>
      <w:lvlText w:val=""/>
      <w:lvlJc w:val="left"/>
      <w:pPr>
        <w:ind w:left="4342" w:hanging="360"/>
      </w:pPr>
      <w:rPr>
        <w:rFonts w:ascii="Wingdings" w:hAnsi="Wingdings" w:hint="default"/>
      </w:rPr>
    </w:lvl>
    <w:lvl w:ilvl="6" w:tplc="0C0A0001" w:tentative="1">
      <w:start w:val="1"/>
      <w:numFmt w:val="bullet"/>
      <w:lvlText w:val=""/>
      <w:lvlJc w:val="left"/>
      <w:pPr>
        <w:ind w:left="5062" w:hanging="360"/>
      </w:pPr>
      <w:rPr>
        <w:rFonts w:ascii="Symbol" w:hAnsi="Symbol" w:hint="default"/>
      </w:rPr>
    </w:lvl>
    <w:lvl w:ilvl="7" w:tplc="0C0A0003" w:tentative="1">
      <w:start w:val="1"/>
      <w:numFmt w:val="bullet"/>
      <w:lvlText w:val="o"/>
      <w:lvlJc w:val="left"/>
      <w:pPr>
        <w:ind w:left="5782" w:hanging="360"/>
      </w:pPr>
      <w:rPr>
        <w:rFonts w:ascii="Courier New" w:hAnsi="Courier New" w:cs="Courier New" w:hint="default"/>
      </w:rPr>
    </w:lvl>
    <w:lvl w:ilvl="8" w:tplc="0C0A0005" w:tentative="1">
      <w:start w:val="1"/>
      <w:numFmt w:val="bullet"/>
      <w:lvlText w:val=""/>
      <w:lvlJc w:val="left"/>
      <w:pPr>
        <w:ind w:left="6502" w:hanging="360"/>
      </w:pPr>
      <w:rPr>
        <w:rFonts w:ascii="Wingdings" w:hAnsi="Wingdings" w:hint="default"/>
      </w:rPr>
    </w:lvl>
  </w:abstractNum>
  <w:abstractNum w:abstractNumId="1">
    <w:nsid w:val="161A094E"/>
    <w:multiLevelType w:val="hybridMultilevel"/>
    <w:tmpl w:val="4762E3BC"/>
    <w:lvl w:ilvl="0" w:tplc="23E42A02">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EF67592">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D04D64">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724728">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007242">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3807C34">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D896C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EA5D6A">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E49B20">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161E40F4"/>
    <w:multiLevelType w:val="hybridMultilevel"/>
    <w:tmpl w:val="02E67A66"/>
    <w:lvl w:ilvl="0" w:tplc="9E58003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178E5B77"/>
    <w:multiLevelType w:val="hybridMultilevel"/>
    <w:tmpl w:val="548276DA"/>
    <w:lvl w:ilvl="0" w:tplc="2FA2CC6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2CB652">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2AC75C">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F5491F2">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2C5A38">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CA4EFC">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3CCA7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C4CA00">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1AF3CA">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186515DA"/>
    <w:multiLevelType w:val="hybridMultilevel"/>
    <w:tmpl w:val="4F1C58BA"/>
    <w:lvl w:ilvl="0" w:tplc="3CDC0CFC">
      <w:start w:val="1"/>
      <w:numFmt w:val="decimal"/>
      <w:lvlText w:val="%1."/>
      <w:lvlJc w:val="left"/>
      <w:pPr>
        <w:ind w:left="585"/>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98D6BF46">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1207A2">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334CC80">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DCEAD2">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FE4A3B0">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3873FA">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03EA606">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123D54">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196C7083"/>
    <w:multiLevelType w:val="hybridMultilevel"/>
    <w:tmpl w:val="4A7027FA"/>
    <w:lvl w:ilvl="0" w:tplc="16E4A60A">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58DBDE">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5249D6">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36D110">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A2C64C">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FCBDFE">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24AA14">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9CFEBA">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247FB2">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1ACB0E24"/>
    <w:multiLevelType w:val="hybridMultilevel"/>
    <w:tmpl w:val="70922616"/>
    <w:lvl w:ilvl="0" w:tplc="9CBAF110">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3CEDC2">
      <w:start w:val="1"/>
      <w:numFmt w:val="bullet"/>
      <w:lvlText w:val="o"/>
      <w:lvlJc w:val="left"/>
      <w:pPr>
        <w:ind w:left="11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F0FA88">
      <w:start w:val="1"/>
      <w:numFmt w:val="bullet"/>
      <w:lvlText w:val="▪"/>
      <w:lvlJc w:val="left"/>
      <w:pPr>
        <w:ind w:left="1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F6C214">
      <w:start w:val="1"/>
      <w:numFmt w:val="bullet"/>
      <w:lvlText w:val="•"/>
      <w:lvlJc w:val="left"/>
      <w:pPr>
        <w:ind w:left="2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5EE2BA">
      <w:start w:val="1"/>
      <w:numFmt w:val="bullet"/>
      <w:lvlText w:val="o"/>
      <w:lvlJc w:val="left"/>
      <w:pPr>
        <w:ind w:left="33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82E9D4">
      <w:start w:val="1"/>
      <w:numFmt w:val="bullet"/>
      <w:lvlText w:val="▪"/>
      <w:lvlJc w:val="left"/>
      <w:pPr>
        <w:ind w:left="40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CE6036">
      <w:start w:val="1"/>
      <w:numFmt w:val="bullet"/>
      <w:lvlText w:val="•"/>
      <w:lvlJc w:val="left"/>
      <w:pPr>
        <w:ind w:left="4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A6B9A4">
      <w:start w:val="1"/>
      <w:numFmt w:val="bullet"/>
      <w:lvlText w:val="o"/>
      <w:lvlJc w:val="left"/>
      <w:pPr>
        <w:ind w:left="54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0AC788">
      <w:start w:val="1"/>
      <w:numFmt w:val="bullet"/>
      <w:lvlText w:val="▪"/>
      <w:lvlJc w:val="left"/>
      <w:pPr>
        <w:ind w:left="62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nsid w:val="1E171CB8"/>
    <w:multiLevelType w:val="hybridMultilevel"/>
    <w:tmpl w:val="028E80EE"/>
    <w:lvl w:ilvl="0" w:tplc="BAE8EC3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70D67B3"/>
    <w:multiLevelType w:val="hybridMultilevel"/>
    <w:tmpl w:val="F8740872"/>
    <w:lvl w:ilvl="0" w:tplc="04F44F08">
      <w:start w:val="1"/>
      <w:numFmt w:val="decimal"/>
      <w:lvlText w:val="%1."/>
      <w:lvlJc w:val="left"/>
      <w:pPr>
        <w:ind w:left="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0A0019" w:tentative="1">
      <w:start w:val="1"/>
      <w:numFmt w:val="lowerLetter"/>
      <w:lvlText w:val="%2."/>
      <w:lvlJc w:val="left"/>
      <w:pPr>
        <w:ind w:left="1047" w:hanging="360"/>
      </w:pPr>
    </w:lvl>
    <w:lvl w:ilvl="2" w:tplc="0C0A001B" w:tentative="1">
      <w:start w:val="1"/>
      <w:numFmt w:val="lowerRoman"/>
      <w:lvlText w:val="%3."/>
      <w:lvlJc w:val="right"/>
      <w:pPr>
        <w:ind w:left="1767" w:hanging="180"/>
      </w:pPr>
    </w:lvl>
    <w:lvl w:ilvl="3" w:tplc="0C0A000F" w:tentative="1">
      <w:start w:val="1"/>
      <w:numFmt w:val="decimal"/>
      <w:lvlText w:val="%4."/>
      <w:lvlJc w:val="left"/>
      <w:pPr>
        <w:ind w:left="2487" w:hanging="360"/>
      </w:pPr>
    </w:lvl>
    <w:lvl w:ilvl="4" w:tplc="0C0A0019" w:tentative="1">
      <w:start w:val="1"/>
      <w:numFmt w:val="lowerLetter"/>
      <w:lvlText w:val="%5."/>
      <w:lvlJc w:val="left"/>
      <w:pPr>
        <w:ind w:left="3207" w:hanging="360"/>
      </w:pPr>
    </w:lvl>
    <w:lvl w:ilvl="5" w:tplc="0C0A001B" w:tentative="1">
      <w:start w:val="1"/>
      <w:numFmt w:val="lowerRoman"/>
      <w:lvlText w:val="%6."/>
      <w:lvlJc w:val="right"/>
      <w:pPr>
        <w:ind w:left="3927" w:hanging="180"/>
      </w:pPr>
    </w:lvl>
    <w:lvl w:ilvl="6" w:tplc="0C0A000F" w:tentative="1">
      <w:start w:val="1"/>
      <w:numFmt w:val="decimal"/>
      <w:lvlText w:val="%7."/>
      <w:lvlJc w:val="left"/>
      <w:pPr>
        <w:ind w:left="4647" w:hanging="360"/>
      </w:pPr>
    </w:lvl>
    <w:lvl w:ilvl="7" w:tplc="0C0A0019" w:tentative="1">
      <w:start w:val="1"/>
      <w:numFmt w:val="lowerLetter"/>
      <w:lvlText w:val="%8."/>
      <w:lvlJc w:val="left"/>
      <w:pPr>
        <w:ind w:left="5367" w:hanging="360"/>
      </w:pPr>
    </w:lvl>
    <w:lvl w:ilvl="8" w:tplc="0C0A001B" w:tentative="1">
      <w:start w:val="1"/>
      <w:numFmt w:val="lowerRoman"/>
      <w:lvlText w:val="%9."/>
      <w:lvlJc w:val="right"/>
      <w:pPr>
        <w:ind w:left="6087" w:hanging="180"/>
      </w:pPr>
    </w:lvl>
  </w:abstractNum>
  <w:abstractNum w:abstractNumId="9">
    <w:nsid w:val="27D97C37"/>
    <w:multiLevelType w:val="hybridMultilevel"/>
    <w:tmpl w:val="820CA150"/>
    <w:lvl w:ilvl="0" w:tplc="0C0A0015">
      <w:start w:val="1"/>
      <w:numFmt w:val="upperLetter"/>
      <w:lvlText w:val="%1."/>
      <w:lvlJc w:val="left"/>
      <w:pPr>
        <w:ind w:left="368" w:hanging="360"/>
      </w:pPr>
      <w:rPr>
        <w:rFonts w:hint="default"/>
      </w:rPr>
    </w:lvl>
    <w:lvl w:ilvl="1" w:tplc="0C0A0019" w:tentative="1">
      <w:start w:val="1"/>
      <w:numFmt w:val="lowerLetter"/>
      <w:lvlText w:val="%2."/>
      <w:lvlJc w:val="left"/>
      <w:pPr>
        <w:ind w:left="1088" w:hanging="360"/>
      </w:pPr>
    </w:lvl>
    <w:lvl w:ilvl="2" w:tplc="0C0A001B" w:tentative="1">
      <w:start w:val="1"/>
      <w:numFmt w:val="lowerRoman"/>
      <w:lvlText w:val="%3."/>
      <w:lvlJc w:val="right"/>
      <w:pPr>
        <w:ind w:left="1808" w:hanging="180"/>
      </w:pPr>
    </w:lvl>
    <w:lvl w:ilvl="3" w:tplc="0C0A000F" w:tentative="1">
      <w:start w:val="1"/>
      <w:numFmt w:val="decimal"/>
      <w:lvlText w:val="%4."/>
      <w:lvlJc w:val="left"/>
      <w:pPr>
        <w:ind w:left="2528" w:hanging="360"/>
      </w:pPr>
    </w:lvl>
    <w:lvl w:ilvl="4" w:tplc="0C0A0019" w:tentative="1">
      <w:start w:val="1"/>
      <w:numFmt w:val="lowerLetter"/>
      <w:lvlText w:val="%5."/>
      <w:lvlJc w:val="left"/>
      <w:pPr>
        <w:ind w:left="3248" w:hanging="360"/>
      </w:pPr>
    </w:lvl>
    <w:lvl w:ilvl="5" w:tplc="0C0A001B" w:tentative="1">
      <w:start w:val="1"/>
      <w:numFmt w:val="lowerRoman"/>
      <w:lvlText w:val="%6."/>
      <w:lvlJc w:val="right"/>
      <w:pPr>
        <w:ind w:left="3968" w:hanging="180"/>
      </w:pPr>
    </w:lvl>
    <w:lvl w:ilvl="6" w:tplc="0C0A000F" w:tentative="1">
      <w:start w:val="1"/>
      <w:numFmt w:val="decimal"/>
      <w:lvlText w:val="%7."/>
      <w:lvlJc w:val="left"/>
      <w:pPr>
        <w:ind w:left="4688" w:hanging="360"/>
      </w:pPr>
    </w:lvl>
    <w:lvl w:ilvl="7" w:tplc="0C0A0019" w:tentative="1">
      <w:start w:val="1"/>
      <w:numFmt w:val="lowerLetter"/>
      <w:lvlText w:val="%8."/>
      <w:lvlJc w:val="left"/>
      <w:pPr>
        <w:ind w:left="5408" w:hanging="360"/>
      </w:pPr>
    </w:lvl>
    <w:lvl w:ilvl="8" w:tplc="0C0A001B" w:tentative="1">
      <w:start w:val="1"/>
      <w:numFmt w:val="lowerRoman"/>
      <w:lvlText w:val="%9."/>
      <w:lvlJc w:val="right"/>
      <w:pPr>
        <w:ind w:left="6128" w:hanging="180"/>
      </w:pPr>
    </w:lvl>
  </w:abstractNum>
  <w:abstractNum w:abstractNumId="10">
    <w:nsid w:val="287F46A3"/>
    <w:multiLevelType w:val="hybridMultilevel"/>
    <w:tmpl w:val="B1081BA6"/>
    <w:lvl w:ilvl="0" w:tplc="23F274AC">
      <w:start w:val="1"/>
      <w:numFmt w:val="decimal"/>
      <w:lvlText w:val="%1."/>
      <w:lvlJc w:val="left"/>
      <w:pPr>
        <w:ind w:left="585"/>
      </w:pPr>
      <w:rPr>
        <w:rFonts w:ascii="Times New Roman" w:eastAsia="Times New Roman" w:hAnsi="Times New Roman" w:cs="Times New Roman" w:hint="default"/>
        <w:b w:val="0"/>
        <w:i w:val="0"/>
        <w:strike w:val="0"/>
        <w:dstrike w:val="0"/>
        <w:color w:val="000000"/>
        <w:sz w:val="18"/>
        <w:szCs w:val="20"/>
        <w:u w:val="none" w:color="000000"/>
        <w:bdr w:val="none" w:sz="0" w:space="0" w:color="auto"/>
        <w:shd w:val="clear" w:color="auto" w:fill="auto"/>
        <w:vertAlign w:val="baseline"/>
      </w:rPr>
    </w:lvl>
    <w:lvl w:ilvl="1" w:tplc="19760C26">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206BA2">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0E90E4">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A01F7E">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742C342">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5CA684">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E2BB36">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78490E">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3E1B48B5"/>
    <w:multiLevelType w:val="hybridMultilevel"/>
    <w:tmpl w:val="33C0BD80"/>
    <w:lvl w:ilvl="0" w:tplc="60F4DBB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A46B7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1E80A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E4E5C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46886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90AE5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D4935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94196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EA467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nsid w:val="408B54C9"/>
    <w:multiLevelType w:val="hybridMultilevel"/>
    <w:tmpl w:val="EDBAB666"/>
    <w:lvl w:ilvl="0" w:tplc="0C0A0017">
      <w:start w:val="1"/>
      <w:numFmt w:val="lowerLetter"/>
      <w:lvlText w:val="%1)"/>
      <w:lvlJc w:val="left"/>
      <w:pPr>
        <w:ind w:left="705"/>
      </w:pPr>
      <w:rPr>
        <w:rFonts w:hint="default"/>
        <w:b w:val="0"/>
        <w:i w:val="0"/>
        <w:strike w:val="0"/>
        <w:dstrike w:val="0"/>
        <w:color w:val="000000"/>
        <w:sz w:val="18"/>
        <w:szCs w:val="18"/>
        <w:u w:val="none" w:color="000000"/>
        <w:bdr w:val="none" w:sz="0" w:space="0" w:color="auto"/>
        <w:shd w:val="clear" w:color="auto" w:fill="auto"/>
        <w:vertAlign w:val="baseline"/>
      </w:rPr>
    </w:lvl>
    <w:lvl w:ilvl="1" w:tplc="4C10900E">
      <w:start w:val="1"/>
      <w:numFmt w:val="bullet"/>
      <w:lvlText w:val="o"/>
      <w:lvlJc w:val="left"/>
      <w:pPr>
        <w:ind w:left="1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CA31AC">
      <w:start w:val="1"/>
      <w:numFmt w:val="bullet"/>
      <w:lvlText w:val="▪"/>
      <w:lvlJc w:val="left"/>
      <w:pPr>
        <w:ind w:left="21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48B786">
      <w:start w:val="1"/>
      <w:numFmt w:val="bullet"/>
      <w:lvlText w:val="•"/>
      <w:lvlJc w:val="left"/>
      <w:pPr>
        <w:ind w:left="2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1827B0">
      <w:start w:val="1"/>
      <w:numFmt w:val="bullet"/>
      <w:lvlText w:val="o"/>
      <w:lvlJc w:val="left"/>
      <w:pPr>
        <w:ind w:left="3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BC426A">
      <w:start w:val="1"/>
      <w:numFmt w:val="bullet"/>
      <w:lvlText w:val="▪"/>
      <w:lvlJc w:val="left"/>
      <w:pPr>
        <w:ind w:left="43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FA1362">
      <w:start w:val="1"/>
      <w:numFmt w:val="bullet"/>
      <w:lvlText w:val="•"/>
      <w:lvlJc w:val="left"/>
      <w:pPr>
        <w:ind w:left="5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309308">
      <w:start w:val="1"/>
      <w:numFmt w:val="bullet"/>
      <w:lvlText w:val="o"/>
      <w:lvlJc w:val="left"/>
      <w:pPr>
        <w:ind w:left="57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64424C">
      <w:start w:val="1"/>
      <w:numFmt w:val="bullet"/>
      <w:lvlText w:val="▪"/>
      <w:lvlJc w:val="left"/>
      <w:pPr>
        <w:ind w:left="64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nsid w:val="41FC1761"/>
    <w:multiLevelType w:val="hybridMultilevel"/>
    <w:tmpl w:val="52F64208"/>
    <w:lvl w:ilvl="0" w:tplc="A6266CD0">
      <w:start w:val="6"/>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8A0C7E">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A82036">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DA3218">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BEABB8">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883996">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1CDDA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38DD42">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C006DE">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5866098D"/>
    <w:multiLevelType w:val="hybridMultilevel"/>
    <w:tmpl w:val="374CD3BE"/>
    <w:lvl w:ilvl="0" w:tplc="A4B8A130">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3A9E9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FAC50F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2A6FE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F0FE3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92192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16081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5E8D5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42CFD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nsid w:val="59F977CE"/>
    <w:multiLevelType w:val="hybridMultilevel"/>
    <w:tmpl w:val="8A08CD70"/>
    <w:lvl w:ilvl="0" w:tplc="04F44F0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586D8CC">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442316">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769E0A">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0E823C">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8E7696">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3A69F8">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7C0D5C">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527936">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nsid w:val="603E637B"/>
    <w:multiLevelType w:val="singleLevel"/>
    <w:tmpl w:val="5038CF28"/>
    <w:lvl w:ilvl="0">
      <w:start w:val="1"/>
      <w:numFmt w:val="upperLetter"/>
      <w:lvlText w:val="%1)"/>
      <w:lvlJc w:val="left"/>
      <w:pPr>
        <w:tabs>
          <w:tab w:val="num" w:pos="360"/>
        </w:tabs>
        <w:ind w:left="360" w:hanging="360"/>
      </w:pPr>
      <w:rPr>
        <w:rFonts w:ascii="Times New Roman" w:eastAsia="Times New Roman" w:hAnsi="Times New Roman" w:cs="Times New Roman"/>
        <w:b/>
      </w:rPr>
    </w:lvl>
  </w:abstractNum>
  <w:abstractNum w:abstractNumId="17">
    <w:nsid w:val="66F4695B"/>
    <w:multiLevelType w:val="hybridMultilevel"/>
    <w:tmpl w:val="5798DED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AA76044"/>
    <w:multiLevelType w:val="hybridMultilevel"/>
    <w:tmpl w:val="0CC4F92A"/>
    <w:lvl w:ilvl="0" w:tplc="CD00260C">
      <w:start w:val="1"/>
      <w:numFmt w:val="decimal"/>
      <w:lvlText w:val="%1."/>
      <w:lvlJc w:val="left"/>
      <w:pPr>
        <w:ind w:left="705" w:hanging="360"/>
      </w:pPr>
      <w:rPr>
        <w:rFonts w:hint="default"/>
      </w:r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19">
    <w:nsid w:val="6AFE5202"/>
    <w:multiLevelType w:val="hybridMultilevel"/>
    <w:tmpl w:val="B434DFE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111687C"/>
    <w:multiLevelType w:val="hybridMultilevel"/>
    <w:tmpl w:val="E500B7C0"/>
    <w:lvl w:ilvl="0" w:tplc="0F6C093E">
      <w:start w:val="5"/>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71D30435"/>
    <w:multiLevelType w:val="hybridMultilevel"/>
    <w:tmpl w:val="2284A8EA"/>
    <w:lvl w:ilvl="0" w:tplc="C032CBE6">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C06C04">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B0498A">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4001E2">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5060084">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D86E6B0">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D2F118">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AA60C6">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64BF80">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nsid w:val="78466ACD"/>
    <w:multiLevelType w:val="hybridMultilevel"/>
    <w:tmpl w:val="0EA666E6"/>
    <w:lvl w:ilvl="0" w:tplc="04F44F0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8ED0192"/>
    <w:multiLevelType w:val="hybridMultilevel"/>
    <w:tmpl w:val="FB548A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15"/>
  </w:num>
  <w:num w:numId="4">
    <w:abstractNumId w:val="13"/>
  </w:num>
  <w:num w:numId="5">
    <w:abstractNumId w:val="21"/>
  </w:num>
  <w:num w:numId="6">
    <w:abstractNumId w:val="5"/>
  </w:num>
  <w:num w:numId="7">
    <w:abstractNumId w:val="10"/>
  </w:num>
  <w:num w:numId="8">
    <w:abstractNumId w:val="4"/>
  </w:num>
  <w:num w:numId="9">
    <w:abstractNumId w:val="14"/>
  </w:num>
  <w:num w:numId="10">
    <w:abstractNumId w:val="11"/>
  </w:num>
  <w:num w:numId="11">
    <w:abstractNumId w:val="6"/>
  </w:num>
  <w:num w:numId="12">
    <w:abstractNumId w:val="19"/>
  </w:num>
  <w:num w:numId="13">
    <w:abstractNumId w:val="0"/>
  </w:num>
  <w:num w:numId="14">
    <w:abstractNumId w:val="18"/>
  </w:num>
  <w:num w:numId="15">
    <w:abstractNumId w:val="16"/>
  </w:num>
  <w:num w:numId="16">
    <w:abstractNumId w:val="17"/>
  </w:num>
  <w:num w:numId="17">
    <w:abstractNumId w:val="9"/>
  </w:num>
  <w:num w:numId="18">
    <w:abstractNumId w:val="23"/>
  </w:num>
  <w:num w:numId="19">
    <w:abstractNumId w:val="22"/>
  </w:num>
  <w:num w:numId="20">
    <w:abstractNumId w:val="8"/>
  </w:num>
  <w:num w:numId="21">
    <w:abstractNumId w:val="12"/>
  </w:num>
  <w:num w:numId="22">
    <w:abstractNumId w:val="2"/>
  </w:num>
  <w:num w:numId="23">
    <w:abstractNumId w:val="7"/>
  </w:num>
  <w:num w:numId="24">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3B4"/>
    <w:rsid w:val="00032C88"/>
    <w:rsid w:val="000A18C0"/>
    <w:rsid w:val="000B20CB"/>
    <w:rsid w:val="000C5007"/>
    <w:rsid w:val="000F027D"/>
    <w:rsid w:val="001007BD"/>
    <w:rsid w:val="00185201"/>
    <w:rsid w:val="001A044B"/>
    <w:rsid w:val="001B0845"/>
    <w:rsid w:val="001B095E"/>
    <w:rsid w:val="001B1033"/>
    <w:rsid w:val="001E630C"/>
    <w:rsid w:val="00202094"/>
    <w:rsid w:val="0021760F"/>
    <w:rsid w:val="00231AF2"/>
    <w:rsid w:val="00247001"/>
    <w:rsid w:val="00247A9C"/>
    <w:rsid w:val="002543B4"/>
    <w:rsid w:val="002B2FB7"/>
    <w:rsid w:val="00302018"/>
    <w:rsid w:val="003055D1"/>
    <w:rsid w:val="00373845"/>
    <w:rsid w:val="0039748A"/>
    <w:rsid w:val="003C3B71"/>
    <w:rsid w:val="00422200"/>
    <w:rsid w:val="0048080E"/>
    <w:rsid w:val="004B57A4"/>
    <w:rsid w:val="00505B4A"/>
    <w:rsid w:val="00524AE9"/>
    <w:rsid w:val="00552370"/>
    <w:rsid w:val="00584A3A"/>
    <w:rsid w:val="005A1886"/>
    <w:rsid w:val="005A622F"/>
    <w:rsid w:val="005B1081"/>
    <w:rsid w:val="005C2DC0"/>
    <w:rsid w:val="005E20C1"/>
    <w:rsid w:val="00602492"/>
    <w:rsid w:val="00610E14"/>
    <w:rsid w:val="00674728"/>
    <w:rsid w:val="006806CA"/>
    <w:rsid w:val="00681719"/>
    <w:rsid w:val="006B20C5"/>
    <w:rsid w:val="006B2F94"/>
    <w:rsid w:val="006D682C"/>
    <w:rsid w:val="006F5392"/>
    <w:rsid w:val="00711EC0"/>
    <w:rsid w:val="0075004F"/>
    <w:rsid w:val="00753D49"/>
    <w:rsid w:val="007704F3"/>
    <w:rsid w:val="007B76EA"/>
    <w:rsid w:val="00801B6E"/>
    <w:rsid w:val="00825F89"/>
    <w:rsid w:val="00841E35"/>
    <w:rsid w:val="008474CB"/>
    <w:rsid w:val="008804E7"/>
    <w:rsid w:val="00880A46"/>
    <w:rsid w:val="008C4A0C"/>
    <w:rsid w:val="00910DEC"/>
    <w:rsid w:val="00963758"/>
    <w:rsid w:val="009C2277"/>
    <w:rsid w:val="009D0EFF"/>
    <w:rsid w:val="00A056A6"/>
    <w:rsid w:val="00A54AB7"/>
    <w:rsid w:val="00A553C7"/>
    <w:rsid w:val="00AA0E8A"/>
    <w:rsid w:val="00AA7FA5"/>
    <w:rsid w:val="00AC34D5"/>
    <w:rsid w:val="00AD428E"/>
    <w:rsid w:val="00B00F31"/>
    <w:rsid w:val="00B23282"/>
    <w:rsid w:val="00B31711"/>
    <w:rsid w:val="00B33704"/>
    <w:rsid w:val="00B65E73"/>
    <w:rsid w:val="00B71E77"/>
    <w:rsid w:val="00B740DE"/>
    <w:rsid w:val="00B976E0"/>
    <w:rsid w:val="00BD745B"/>
    <w:rsid w:val="00C23D6A"/>
    <w:rsid w:val="00C475C6"/>
    <w:rsid w:val="00C91603"/>
    <w:rsid w:val="00C95F8F"/>
    <w:rsid w:val="00D052C5"/>
    <w:rsid w:val="00D10531"/>
    <w:rsid w:val="00D71F1E"/>
    <w:rsid w:val="00D73638"/>
    <w:rsid w:val="00D9222B"/>
    <w:rsid w:val="00DC6507"/>
    <w:rsid w:val="00E41641"/>
    <w:rsid w:val="00E723BA"/>
    <w:rsid w:val="00E77DB1"/>
    <w:rsid w:val="00E800DE"/>
    <w:rsid w:val="00E92847"/>
    <w:rsid w:val="00EB024D"/>
    <w:rsid w:val="00EC55C7"/>
    <w:rsid w:val="00EE599F"/>
    <w:rsid w:val="00F227D0"/>
    <w:rsid w:val="00F40F9C"/>
    <w:rsid w:val="00F836A1"/>
    <w:rsid w:val="00FD7757"/>
    <w:rsid w:val="00FE190D"/>
    <w:rsid w:val="00FF0BC8"/>
    <w:rsid w:val="00FF558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2" w:line="249" w:lineRule="auto"/>
      <w:ind w:left="8" w:hanging="8"/>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418"/>
      <w:ind w:left="10" w:hanging="10"/>
      <w:outlineLvl w:val="0"/>
    </w:pPr>
    <w:rPr>
      <w:rFonts w:ascii="Arial" w:eastAsia="Arial" w:hAnsi="Arial" w:cs="Arial"/>
      <w:b/>
      <w:color w:val="000000"/>
      <w:sz w:val="28"/>
      <w:u w:val="single" w:color="000000"/>
    </w:rPr>
  </w:style>
  <w:style w:type="paragraph" w:styleId="Ttulo2">
    <w:name w:val="heading 2"/>
    <w:next w:val="Normal"/>
    <w:link w:val="Ttulo2Car"/>
    <w:uiPriority w:val="9"/>
    <w:unhideWhenUsed/>
    <w:qFormat/>
    <w:pPr>
      <w:keepNext/>
      <w:keepLines/>
      <w:spacing w:after="180" w:line="250" w:lineRule="auto"/>
      <w:ind w:left="10" w:hanging="10"/>
      <w:outlineLvl w:val="1"/>
    </w:pPr>
    <w:rPr>
      <w:rFonts w:ascii="Arial" w:eastAsia="Arial" w:hAnsi="Arial" w:cs="Arial"/>
      <w:b/>
      <w:color w:val="000000"/>
      <w:sz w:val="24"/>
    </w:rPr>
  </w:style>
  <w:style w:type="paragraph" w:styleId="Ttulo3">
    <w:name w:val="heading 3"/>
    <w:next w:val="Normal"/>
    <w:link w:val="Ttulo3Car"/>
    <w:uiPriority w:val="9"/>
    <w:unhideWhenUsed/>
    <w:qFormat/>
    <w:pPr>
      <w:keepNext/>
      <w:keepLines/>
      <w:spacing w:after="89"/>
      <w:ind w:left="10" w:hanging="10"/>
      <w:outlineLvl w:val="2"/>
    </w:pPr>
    <w:rPr>
      <w:rFonts w:ascii="Arial" w:eastAsia="Arial" w:hAnsi="Arial" w:cs="Arial"/>
      <w:b/>
      <w:color w:val="000000"/>
    </w:rPr>
  </w:style>
  <w:style w:type="paragraph" w:styleId="Ttulo4">
    <w:name w:val="heading 4"/>
    <w:next w:val="Normal"/>
    <w:link w:val="Ttulo4Car"/>
    <w:uiPriority w:val="9"/>
    <w:unhideWhenUsed/>
    <w:qFormat/>
    <w:pPr>
      <w:keepNext/>
      <w:keepLines/>
      <w:spacing w:after="4" w:line="250" w:lineRule="auto"/>
      <w:ind w:left="10" w:hanging="10"/>
      <w:outlineLvl w:val="3"/>
    </w:pPr>
    <w:rPr>
      <w:rFonts w:ascii="Arial" w:eastAsia="Arial" w:hAnsi="Arial" w:cs="Arial"/>
      <w:b/>
      <w:color w:val="000000"/>
      <w:sz w:val="20"/>
    </w:rPr>
  </w:style>
  <w:style w:type="paragraph" w:styleId="Ttulo5">
    <w:name w:val="heading 5"/>
    <w:next w:val="Normal"/>
    <w:link w:val="Ttulo5Car"/>
    <w:uiPriority w:val="9"/>
    <w:unhideWhenUsed/>
    <w:qFormat/>
    <w:pPr>
      <w:keepNext/>
      <w:keepLines/>
      <w:spacing w:after="4" w:line="250" w:lineRule="auto"/>
      <w:ind w:left="10" w:hanging="10"/>
      <w:outlineLvl w:val="4"/>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Arial" w:eastAsia="Arial" w:hAnsi="Arial" w:cs="Arial"/>
      <w:b/>
      <w:color w:val="000000"/>
      <w:sz w:val="22"/>
    </w:rPr>
  </w:style>
  <w:style w:type="character" w:customStyle="1" w:styleId="Ttulo1Car">
    <w:name w:val="Título 1 Car"/>
    <w:link w:val="Ttulo1"/>
    <w:rPr>
      <w:rFonts w:ascii="Arial" w:eastAsia="Arial" w:hAnsi="Arial" w:cs="Arial"/>
      <w:b/>
      <w:color w:val="000000"/>
      <w:sz w:val="28"/>
      <w:u w:val="single" w:color="000000"/>
    </w:rPr>
  </w:style>
  <w:style w:type="character" w:customStyle="1" w:styleId="Ttulo5Car">
    <w:name w:val="Título 5 Car"/>
    <w:link w:val="Ttulo5"/>
    <w:rPr>
      <w:rFonts w:ascii="Arial" w:eastAsia="Arial" w:hAnsi="Arial" w:cs="Arial"/>
      <w:b/>
      <w:color w:val="000000"/>
      <w:sz w:val="20"/>
    </w:rPr>
  </w:style>
  <w:style w:type="character" w:customStyle="1" w:styleId="Ttulo4Car">
    <w:name w:val="Título 4 Car"/>
    <w:link w:val="Ttulo4"/>
    <w:rPr>
      <w:rFonts w:ascii="Arial" w:eastAsia="Arial" w:hAnsi="Arial" w:cs="Arial"/>
      <w:b/>
      <w:color w:val="000000"/>
      <w:sz w:val="20"/>
    </w:rPr>
  </w:style>
  <w:style w:type="character" w:customStyle="1" w:styleId="Ttulo2Car">
    <w:name w:val="Título 2 Car"/>
    <w:link w:val="Ttulo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EE59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99F"/>
    <w:rPr>
      <w:rFonts w:ascii="Tahoma" w:eastAsia="Arial" w:hAnsi="Tahoma" w:cs="Tahoma"/>
      <w:color w:val="000000"/>
      <w:sz w:val="16"/>
      <w:szCs w:val="16"/>
    </w:rPr>
  </w:style>
  <w:style w:type="paragraph" w:styleId="Prrafodelista">
    <w:name w:val="List Paragraph"/>
    <w:basedOn w:val="Normal"/>
    <w:uiPriority w:val="34"/>
    <w:qFormat/>
    <w:rsid w:val="005E20C1"/>
    <w:pPr>
      <w:ind w:left="720"/>
      <w:contextualSpacing/>
    </w:pPr>
  </w:style>
  <w:style w:type="paragraph" w:styleId="Textoindependiente">
    <w:name w:val="Body Text"/>
    <w:basedOn w:val="Normal"/>
    <w:link w:val="TextoindependienteCar"/>
    <w:rsid w:val="00E92847"/>
    <w:pPr>
      <w:spacing w:after="0" w:line="240" w:lineRule="auto"/>
      <w:ind w:left="0" w:firstLine="0"/>
      <w:jc w:val="left"/>
    </w:pPr>
    <w:rPr>
      <w:rFonts w:ascii="Times New Roman" w:eastAsia="Times New Roman" w:hAnsi="Times New Roman" w:cs="Times New Roman"/>
      <w:b/>
      <w:color w:val="auto"/>
      <w:sz w:val="24"/>
      <w:szCs w:val="20"/>
      <w:lang w:val="es-ES" w:eastAsia="es-MX"/>
    </w:rPr>
  </w:style>
  <w:style w:type="character" w:customStyle="1" w:styleId="TextoindependienteCar">
    <w:name w:val="Texto independiente Car"/>
    <w:basedOn w:val="Fuentedeprrafopredeter"/>
    <w:link w:val="Textoindependiente"/>
    <w:rsid w:val="00E92847"/>
    <w:rPr>
      <w:rFonts w:ascii="Times New Roman" w:eastAsia="Times New Roman" w:hAnsi="Times New Roman" w:cs="Times New Roman"/>
      <w:b/>
      <w:sz w:val="24"/>
      <w:szCs w:val="20"/>
      <w:lang w:val="es-ES" w:eastAsia="es-MX"/>
    </w:rPr>
  </w:style>
  <w:style w:type="character" w:styleId="Hipervnculo">
    <w:name w:val="Hyperlink"/>
    <w:rsid w:val="00E92847"/>
    <w:rPr>
      <w:color w:val="0000FF"/>
      <w:u w:val="single"/>
    </w:rPr>
  </w:style>
  <w:style w:type="paragraph" w:customStyle="1" w:styleId="Default">
    <w:name w:val="Default"/>
    <w:rsid w:val="00E9284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3">
    <w:name w:val="Body Text 3"/>
    <w:basedOn w:val="Normal"/>
    <w:link w:val="Textoindependiente3Car"/>
    <w:uiPriority w:val="99"/>
    <w:semiHidden/>
    <w:unhideWhenUsed/>
    <w:rsid w:val="00E800D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800DE"/>
    <w:rPr>
      <w:rFonts w:ascii="Arial" w:eastAsia="Arial" w:hAnsi="Arial" w:cs="Arial"/>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2" w:line="249" w:lineRule="auto"/>
      <w:ind w:left="8" w:hanging="8"/>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418"/>
      <w:ind w:left="10" w:hanging="10"/>
      <w:outlineLvl w:val="0"/>
    </w:pPr>
    <w:rPr>
      <w:rFonts w:ascii="Arial" w:eastAsia="Arial" w:hAnsi="Arial" w:cs="Arial"/>
      <w:b/>
      <w:color w:val="000000"/>
      <w:sz w:val="28"/>
      <w:u w:val="single" w:color="000000"/>
    </w:rPr>
  </w:style>
  <w:style w:type="paragraph" w:styleId="Ttulo2">
    <w:name w:val="heading 2"/>
    <w:next w:val="Normal"/>
    <w:link w:val="Ttulo2Car"/>
    <w:uiPriority w:val="9"/>
    <w:unhideWhenUsed/>
    <w:qFormat/>
    <w:pPr>
      <w:keepNext/>
      <w:keepLines/>
      <w:spacing w:after="180" w:line="250" w:lineRule="auto"/>
      <w:ind w:left="10" w:hanging="10"/>
      <w:outlineLvl w:val="1"/>
    </w:pPr>
    <w:rPr>
      <w:rFonts w:ascii="Arial" w:eastAsia="Arial" w:hAnsi="Arial" w:cs="Arial"/>
      <w:b/>
      <w:color w:val="000000"/>
      <w:sz w:val="24"/>
    </w:rPr>
  </w:style>
  <w:style w:type="paragraph" w:styleId="Ttulo3">
    <w:name w:val="heading 3"/>
    <w:next w:val="Normal"/>
    <w:link w:val="Ttulo3Car"/>
    <w:uiPriority w:val="9"/>
    <w:unhideWhenUsed/>
    <w:qFormat/>
    <w:pPr>
      <w:keepNext/>
      <w:keepLines/>
      <w:spacing w:after="89"/>
      <w:ind w:left="10" w:hanging="10"/>
      <w:outlineLvl w:val="2"/>
    </w:pPr>
    <w:rPr>
      <w:rFonts w:ascii="Arial" w:eastAsia="Arial" w:hAnsi="Arial" w:cs="Arial"/>
      <w:b/>
      <w:color w:val="000000"/>
    </w:rPr>
  </w:style>
  <w:style w:type="paragraph" w:styleId="Ttulo4">
    <w:name w:val="heading 4"/>
    <w:next w:val="Normal"/>
    <w:link w:val="Ttulo4Car"/>
    <w:uiPriority w:val="9"/>
    <w:unhideWhenUsed/>
    <w:qFormat/>
    <w:pPr>
      <w:keepNext/>
      <w:keepLines/>
      <w:spacing w:after="4" w:line="250" w:lineRule="auto"/>
      <w:ind w:left="10" w:hanging="10"/>
      <w:outlineLvl w:val="3"/>
    </w:pPr>
    <w:rPr>
      <w:rFonts w:ascii="Arial" w:eastAsia="Arial" w:hAnsi="Arial" w:cs="Arial"/>
      <w:b/>
      <w:color w:val="000000"/>
      <w:sz w:val="20"/>
    </w:rPr>
  </w:style>
  <w:style w:type="paragraph" w:styleId="Ttulo5">
    <w:name w:val="heading 5"/>
    <w:next w:val="Normal"/>
    <w:link w:val="Ttulo5Car"/>
    <w:uiPriority w:val="9"/>
    <w:unhideWhenUsed/>
    <w:qFormat/>
    <w:pPr>
      <w:keepNext/>
      <w:keepLines/>
      <w:spacing w:after="4" w:line="250" w:lineRule="auto"/>
      <w:ind w:left="10" w:hanging="10"/>
      <w:outlineLvl w:val="4"/>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Arial" w:eastAsia="Arial" w:hAnsi="Arial" w:cs="Arial"/>
      <w:b/>
      <w:color w:val="000000"/>
      <w:sz w:val="22"/>
    </w:rPr>
  </w:style>
  <w:style w:type="character" w:customStyle="1" w:styleId="Ttulo1Car">
    <w:name w:val="Título 1 Car"/>
    <w:link w:val="Ttulo1"/>
    <w:rPr>
      <w:rFonts w:ascii="Arial" w:eastAsia="Arial" w:hAnsi="Arial" w:cs="Arial"/>
      <w:b/>
      <w:color w:val="000000"/>
      <w:sz w:val="28"/>
      <w:u w:val="single" w:color="000000"/>
    </w:rPr>
  </w:style>
  <w:style w:type="character" w:customStyle="1" w:styleId="Ttulo5Car">
    <w:name w:val="Título 5 Car"/>
    <w:link w:val="Ttulo5"/>
    <w:rPr>
      <w:rFonts w:ascii="Arial" w:eastAsia="Arial" w:hAnsi="Arial" w:cs="Arial"/>
      <w:b/>
      <w:color w:val="000000"/>
      <w:sz w:val="20"/>
    </w:rPr>
  </w:style>
  <w:style w:type="character" w:customStyle="1" w:styleId="Ttulo4Car">
    <w:name w:val="Título 4 Car"/>
    <w:link w:val="Ttulo4"/>
    <w:rPr>
      <w:rFonts w:ascii="Arial" w:eastAsia="Arial" w:hAnsi="Arial" w:cs="Arial"/>
      <w:b/>
      <w:color w:val="000000"/>
      <w:sz w:val="20"/>
    </w:rPr>
  </w:style>
  <w:style w:type="character" w:customStyle="1" w:styleId="Ttulo2Car">
    <w:name w:val="Título 2 Car"/>
    <w:link w:val="Ttulo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EE59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99F"/>
    <w:rPr>
      <w:rFonts w:ascii="Tahoma" w:eastAsia="Arial" w:hAnsi="Tahoma" w:cs="Tahoma"/>
      <w:color w:val="000000"/>
      <w:sz w:val="16"/>
      <w:szCs w:val="16"/>
    </w:rPr>
  </w:style>
  <w:style w:type="paragraph" w:styleId="Prrafodelista">
    <w:name w:val="List Paragraph"/>
    <w:basedOn w:val="Normal"/>
    <w:uiPriority w:val="34"/>
    <w:qFormat/>
    <w:rsid w:val="005E20C1"/>
    <w:pPr>
      <w:ind w:left="720"/>
      <w:contextualSpacing/>
    </w:pPr>
  </w:style>
  <w:style w:type="paragraph" w:styleId="Textoindependiente">
    <w:name w:val="Body Text"/>
    <w:basedOn w:val="Normal"/>
    <w:link w:val="TextoindependienteCar"/>
    <w:rsid w:val="00E92847"/>
    <w:pPr>
      <w:spacing w:after="0" w:line="240" w:lineRule="auto"/>
      <w:ind w:left="0" w:firstLine="0"/>
      <w:jc w:val="left"/>
    </w:pPr>
    <w:rPr>
      <w:rFonts w:ascii="Times New Roman" w:eastAsia="Times New Roman" w:hAnsi="Times New Roman" w:cs="Times New Roman"/>
      <w:b/>
      <w:color w:val="auto"/>
      <w:sz w:val="24"/>
      <w:szCs w:val="20"/>
      <w:lang w:val="es-ES" w:eastAsia="es-MX"/>
    </w:rPr>
  </w:style>
  <w:style w:type="character" w:customStyle="1" w:styleId="TextoindependienteCar">
    <w:name w:val="Texto independiente Car"/>
    <w:basedOn w:val="Fuentedeprrafopredeter"/>
    <w:link w:val="Textoindependiente"/>
    <w:rsid w:val="00E92847"/>
    <w:rPr>
      <w:rFonts w:ascii="Times New Roman" w:eastAsia="Times New Roman" w:hAnsi="Times New Roman" w:cs="Times New Roman"/>
      <w:b/>
      <w:sz w:val="24"/>
      <w:szCs w:val="20"/>
      <w:lang w:val="es-ES" w:eastAsia="es-MX"/>
    </w:rPr>
  </w:style>
  <w:style w:type="character" w:styleId="Hipervnculo">
    <w:name w:val="Hyperlink"/>
    <w:rsid w:val="00E92847"/>
    <w:rPr>
      <w:color w:val="0000FF"/>
      <w:u w:val="single"/>
    </w:rPr>
  </w:style>
  <w:style w:type="paragraph" w:customStyle="1" w:styleId="Default">
    <w:name w:val="Default"/>
    <w:rsid w:val="00E9284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3">
    <w:name w:val="Body Text 3"/>
    <w:basedOn w:val="Normal"/>
    <w:link w:val="Textoindependiente3Car"/>
    <w:uiPriority w:val="99"/>
    <w:semiHidden/>
    <w:unhideWhenUsed/>
    <w:rsid w:val="00E800D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800DE"/>
    <w:rPr>
      <w:rFonts w:ascii="Arial" w:eastAsia="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86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comprasestatales.gub.uy"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tnu.com.uy"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hyperlink" Target="http://www.comprasestatales.gub.uy"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mailto:compras@tnu.com.uy" TargetMode="Externa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71F38-83B9-40BE-A87D-8982482F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8460</Words>
  <Characters>46531</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Goméz</dc:creator>
  <cp:lastModifiedBy>Sergio Osbalde</cp:lastModifiedBy>
  <cp:revision>2</cp:revision>
  <cp:lastPrinted>2017-05-24T17:08:00Z</cp:lastPrinted>
  <dcterms:created xsi:type="dcterms:W3CDTF">2019-02-20T16:48:00Z</dcterms:created>
  <dcterms:modified xsi:type="dcterms:W3CDTF">2019-02-20T16:48:00Z</dcterms:modified>
</cp:coreProperties>
</file>