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821E9A" w:rsidRDefault="00EE599F" w:rsidP="00EE599F">
      <w:pPr>
        <w:pStyle w:val="Ttulo1"/>
        <w:jc w:val="center"/>
        <w:rPr>
          <w:i/>
          <w:szCs w:val="28"/>
        </w:rPr>
      </w:pPr>
      <w:r w:rsidRPr="00821E9A">
        <w:rPr>
          <w:i/>
          <w:szCs w:val="28"/>
        </w:rPr>
        <w:t>UNIDAD EJECUTORA 024 -</w:t>
      </w:r>
    </w:p>
    <w:p w:rsidR="00EE599F" w:rsidRPr="00821E9A" w:rsidRDefault="00EE599F" w:rsidP="00EE599F">
      <w:pPr>
        <w:pStyle w:val="Ttulo1"/>
        <w:jc w:val="both"/>
        <w:rPr>
          <w:i/>
          <w:sz w:val="44"/>
        </w:rPr>
      </w:pPr>
    </w:p>
    <w:p w:rsidR="00EE599F" w:rsidRPr="00821E9A" w:rsidRDefault="00EE599F" w:rsidP="00EE599F">
      <w:pPr>
        <w:pStyle w:val="Ttulo1"/>
        <w:jc w:val="center"/>
        <w:rPr>
          <w:szCs w:val="28"/>
        </w:rPr>
      </w:pPr>
      <w:r w:rsidRPr="00821E9A">
        <w:rPr>
          <w:i/>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D10531" w:rsidP="00EE599F">
      <w:pPr>
        <w:rPr>
          <w:sz w:val="32"/>
        </w:rPr>
      </w:pPr>
      <w:r>
        <w:rPr>
          <w:sz w:val="32"/>
        </w:rPr>
        <w:t xml:space="preserve">LICITACION ABREVIADA  N° </w:t>
      </w:r>
      <w:r w:rsidR="006D682C">
        <w:rPr>
          <w:sz w:val="32"/>
        </w:rPr>
        <w:t>279</w:t>
      </w:r>
      <w:r w:rsidR="003055D1">
        <w:rPr>
          <w:sz w:val="32"/>
        </w:rPr>
        <w:t>1</w:t>
      </w:r>
      <w:bookmarkStart w:id="0" w:name="_GoBack"/>
      <w:bookmarkEnd w:id="0"/>
      <w:r w:rsidR="006D682C">
        <w:rPr>
          <w:sz w:val="32"/>
        </w:rPr>
        <w:t>/2018</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75004F" w:rsidRDefault="00EE599F" w:rsidP="00EE599F">
      <w:pPr>
        <w:rPr>
          <w:b/>
          <w:sz w:val="32"/>
        </w:rPr>
      </w:pPr>
      <w:r w:rsidRPr="00E255F3">
        <w:rPr>
          <w:sz w:val="32"/>
        </w:rPr>
        <w:t xml:space="preserve">APERTURA: </w:t>
      </w:r>
      <w:r w:rsidR="003055D1">
        <w:rPr>
          <w:sz w:val="32"/>
        </w:rPr>
        <w:t>07 de enero</w:t>
      </w:r>
      <w:r w:rsidR="005A1886" w:rsidRPr="0075004F">
        <w:rPr>
          <w:b/>
          <w:sz w:val="32"/>
        </w:rPr>
        <w:t xml:space="preserve"> de 201</w:t>
      </w:r>
      <w:r w:rsidR="003055D1">
        <w:rPr>
          <w:b/>
          <w:sz w:val="32"/>
        </w:rPr>
        <w:t>9</w:t>
      </w:r>
      <w:r w:rsidR="005A1886" w:rsidRPr="0075004F">
        <w:rPr>
          <w:b/>
          <w:sz w:val="32"/>
        </w:rPr>
        <w:t xml:space="preserve"> a las 14 hs.</w:t>
      </w:r>
    </w:p>
    <w:p w:rsidR="002543B4" w:rsidRDefault="000A18C0">
      <w:pPr>
        <w:spacing w:after="0" w:line="259" w:lineRule="auto"/>
        <w:ind w:left="0" w:firstLine="0"/>
        <w:jc w:val="left"/>
      </w:pPr>
      <w:r>
        <w:rPr>
          <w:sz w:val="16"/>
        </w:rPr>
        <w:t>__________________________________________________________________________________________________________</w:t>
      </w:r>
    </w:p>
    <w:p w:rsidR="002543B4" w:rsidRDefault="000A18C0">
      <w:pPr>
        <w:tabs>
          <w:tab w:val="right" w:pos="9656"/>
        </w:tabs>
        <w:spacing w:after="0" w:line="259" w:lineRule="auto"/>
        <w:ind w:left="0" w:firstLine="0"/>
        <w:jc w:val="left"/>
      </w:pPr>
      <w:r>
        <w:rPr>
          <w:sz w:val="16"/>
        </w:rPr>
        <w:lastRenderedPageBreak/>
        <w:t>Página1de 17</w:t>
      </w:r>
      <w:r>
        <w:rPr>
          <w:sz w:val="16"/>
        </w:rPr>
        <w:tab/>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 – DEL OBJETO Y DE LOS </w:t>
      </w:r>
      <w:proofErr w:type="gramStart"/>
      <w:r>
        <w:rPr>
          <w:rFonts w:ascii="Times New Roman" w:eastAsia="Times New Roman" w:hAnsi="Times New Roman" w:cs="Times New Roman"/>
          <w:b/>
        </w:rPr>
        <w:t>REQUERIMIENTOS ..............................................................................</w:t>
      </w:r>
      <w:r w:rsidR="0048080E">
        <w:rPr>
          <w:rFonts w:ascii="Times New Roman" w:eastAsia="Times New Roman" w:hAnsi="Times New Roman" w:cs="Times New Roman"/>
          <w:b/>
        </w:rPr>
        <w:t>4</w:t>
      </w:r>
      <w:proofErr w:type="gramEnd"/>
    </w:p>
    <w:p w:rsidR="002543B4" w:rsidRDefault="000A18C0">
      <w:pPr>
        <w:numPr>
          <w:ilvl w:val="0"/>
          <w:numId w:val="1"/>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BJETO </w:t>
      </w:r>
      <w:r>
        <w:rPr>
          <w:rFonts w:ascii="Times New Roman" w:eastAsia="Times New Roman" w:hAnsi="Times New Roman" w:cs="Times New Roman"/>
        </w:rPr>
        <w:t>....................................................................................................................................................................</w:t>
      </w:r>
      <w:r w:rsidR="0048080E">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ESCRIPCIÓN </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Default="0048080E">
      <w:pPr>
        <w:numPr>
          <w:ilvl w:val="0"/>
          <w:numId w:val="1"/>
        </w:numPr>
        <w:spacing w:after="168" w:line="270" w:lineRule="auto"/>
        <w:ind w:right="13" w:hanging="401"/>
      </w:pPr>
      <w:r w:rsidRPr="0048080E">
        <w:rPr>
          <w:rFonts w:ascii="Times New Roman" w:eastAsia="Times New Roman" w:hAnsi="Times New Roman" w:cs="Times New Roman"/>
          <w:sz w:val="16"/>
        </w:rPr>
        <w:t>TAREAS DE SERVICIO REQUERIDAS</w:t>
      </w:r>
      <w:r>
        <w:rPr>
          <w:rFonts w:ascii="Times New Roman" w:eastAsia="Times New Roman" w:hAnsi="Times New Roman" w:cs="Times New Roman"/>
        </w:rPr>
        <w:t>……………………………………………………..………………………….4</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 TNU                        </w:t>
      </w:r>
      <w:r>
        <w:rPr>
          <w:rFonts w:ascii="Times New Roman" w:eastAsia="Times New Roman" w:hAnsi="Times New Roman" w:cs="Times New Roman"/>
        </w:rPr>
        <w:t>..............................................................</w:t>
      </w:r>
      <w:r w:rsidR="00505B4A">
        <w:rPr>
          <w:rFonts w:ascii="Times New Roman" w:eastAsia="Times New Roman" w:hAnsi="Times New Roman" w:cs="Times New Roman"/>
        </w:rPr>
        <w:t xml:space="preserve">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28" w:line="259"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CEPTACIÓN A LAS </w:t>
      </w:r>
      <w:r>
        <w:rPr>
          <w:rFonts w:ascii="Times New Roman" w:eastAsia="Times New Roman" w:hAnsi="Times New Roman" w:cs="Times New Roman"/>
        </w:rPr>
        <w:t>D</w:t>
      </w:r>
      <w:r>
        <w:rPr>
          <w:rFonts w:ascii="Times New Roman" w:eastAsia="Times New Roman" w:hAnsi="Times New Roman" w:cs="Times New Roman"/>
          <w:sz w:val="16"/>
        </w:rPr>
        <w:t xml:space="preserve">ISPOSICIONES DEL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w:t>
      </w:r>
      <w:r>
        <w:rPr>
          <w:rFonts w:ascii="Times New Roman" w:eastAsia="Times New Roman" w:hAnsi="Times New Roman" w:cs="Times New Roman"/>
        </w:rPr>
        <w:t>– A</w:t>
      </w:r>
      <w:r>
        <w:rPr>
          <w:rFonts w:ascii="Times New Roman" w:eastAsia="Times New Roman" w:hAnsi="Times New Roman" w:cs="Times New Roman"/>
          <w:sz w:val="16"/>
        </w:rPr>
        <w:t>RT</w:t>
      </w:r>
      <w:r>
        <w:rPr>
          <w:rFonts w:ascii="Times New Roman" w:eastAsia="Times New Roman" w:hAnsi="Times New Roman" w:cs="Times New Roman"/>
        </w:rPr>
        <w:t xml:space="preserve">. 25 </w:t>
      </w:r>
      <w:r>
        <w:rPr>
          <w:rFonts w:ascii="Times New Roman" w:eastAsia="Times New Roman" w:hAnsi="Times New Roman" w:cs="Times New Roman"/>
          <w:sz w:val="16"/>
        </w:rPr>
        <w:t xml:space="preserve">DEL </w:t>
      </w:r>
      <w:r>
        <w:rPr>
          <w:rFonts w:ascii="Times New Roman" w:eastAsia="Times New Roman" w:hAnsi="Times New Roman" w:cs="Times New Roman"/>
        </w:rPr>
        <w:t>TOCAF.....................................</w:t>
      </w:r>
      <w:r w:rsidR="0048080E">
        <w:rPr>
          <w:rFonts w:ascii="Times New Roman" w:eastAsia="Times New Roman" w:hAnsi="Times New Roman" w:cs="Times New Roman"/>
        </w:rPr>
        <w:t>6</w:t>
      </w:r>
    </w:p>
    <w:p w:rsidR="002543B4" w:rsidRDefault="000A18C0">
      <w:pPr>
        <w:numPr>
          <w:ilvl w:val="0"/>
          <w:numId w:val="2"/>
        </w:numPr>
        <w:spacing w:after="174"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UMPLIMIENTO DE </w:t>
      </w:r>
      <w:r>
        <w:rPr>
          <w:rFonts w:ascii="Times New Roman" w:eastAsia="Times New Roman" w:hAnsi="Times New Roman" w:cs="Times New Roman"/>
        </w:rPr>
        <w:t>N</w:t>
      </w:r>
      <w:r>
        <w:rPr>
          <w:rFonts w:ascii="Times New Roman" w:eastAsia="Times New Roman" w:hAnsi="Times New Roman" w:cs="Times New Roman"/>
          <w:sz w:val="16"/>
        </w:rPr>
        <w:t xml:space="preserve">ORMAS EN </w:t>
      </w:r>
      <w:r>
        <w:rPr>
          <w:rFonts w:ascii="Times New Roman" w:eastAsia="Times New Roman" w:hAnsi="Times New Roman" w:cs="Times New Roman"/>
        </w:rPr>
        <w:t>M</w:t>
      </w:r>
      <w:r>
        <w:rPr>
          <w:rFonts w:ascii="Times New Roman" w:eastAsia="Times New Roman" w:hAnsi="Times New Roman" w:cs="Times New Roman"/>
          <w:sz w:val="16"/>
        </w:rPr>
        <w:t xml:space="preserve">ATERIA </w:t>
      </w:r>
      <w:r>
        <w:rPr>
          <w:rFonts w:ascii="Times New Roman" w:eastAsia="Times New Roman" w:hAnsi="Times New Roman" w:cs="Times New Roman"/>
        </w:rPr>
        <w:t>L</w:t>
      </w:r>
      <w:r>
        <w:rPr>
          <w:rFonts w:ascii="Times New Roman" w:eastAsia="Times New Roman" w:hAnsi="Times New Roman" w:cs="Times New Roman"/>
          <w:sz w:val="16"/>
        </w:rPr>
        <w:t xml:space="preserve">ABORAL Y DE </w:t>
      </w:r>
      <w:r>
        <w:rPr>
          <w:rFonts w:ascii="Times New Roman" w:eastAsia="Times New Roman" w:hAnsi="Times New Roman" w:cs="Times New Roman"/>
        </w:rPr>
        <w:t>S</w:t>
      </w:r>
      <w:r>
        <w:rPr>
          <w:rFonts w:ascii="Times New Roman" w:eastAsia="Times New Roman" w:hAnsi="Times New Roman" w:cs="Times New Roman"/>
          <w:sz w:val="16"/>
        </w:rPr>
        <w:t xml:space="preserve">EGURIDAD </w:t>
      </w:r>
      <w:r>
        <w:rPr>
          <w:rFonts w:ascii="Times New Roman" w:eastAsia="Times New Roman" w:hAnsi="Times New Roman" w:cs="Times New Roman"/>
        </w:rPr>
        <w:t>S</w:t>
      </w:r>
      <w:r>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OFERTA Y DEL OFERENTE..............................................................</w:t>
      </w:r>
      <w:r w:rsidR="00505B4A">
        <w:rPr>
          <w:rFonts w:ascii="Times New Roman" w:eastAsia="Times New Roman" w:hAnsi="Times New Roman" w:cs="Times New Roman"/>
          <w:b/>
        </w:rPr>
        <w:t>...............................</w:t>
      </w:r>
      <w:r w:rsidR="0048080E">
        <w:rPr>
          <w:rFonts w:ascii="Times New Roman" w:eastAsia="Times New Roman" w:hAnsi="Times New Roman" w:cs="Times New Roman"/>
          <w:b/>
        </w:rPr>
        <w:t>7</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505B4A">
        <w:rPr>
          <w:rFonts w:ascii="Times New Roman" w:eastAsia="Times New Roman" w:hAnsi="Times New Roman" w:cs="Times New Roman"/>
          <w:b/>
        </w:rPr>
        <w:t>...............................</w:t>
      </w:r>
      <w:r w:rsidR="0048080E">
        <w:rPr>
          <w:rFonts w:ascii="Times New Roman" w:eastAsia="Times New Roman" w:hAnsi="Times New Roman" w:cs="Times New Roman"/>
          <w:b/>
        </w:rPr>
        <w:t>7</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505B4A">
        <w:rPr>
          <w:rFonts w:ascii="Times New Roman" w:eastAsia="Times New Roman" w:hAnsi="Times New Roman" w:cs="Times New Roman"/>
        </w:rPr>
        <w:t>...............................</w:t>
      </w:r>
      <w:r w:rsidR="0048080E">
        <w:rPr>
          <w:rFonts w:ascii="Times New Roman" w:eastAsia="Times New Roman" w:hAnsi="Times New Roman" w:cs="Times New Roman"/>
        </w:rPr>
        <w:t>7</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8080E">
        <w:rPr>
          <w:rFonts w:ascii="Times New Roman" w:eastAsia="Times New Roman" w:hAnsi="Times New Roman" w:cs="Times New Roman"/>
        </w:rPr>
        <w:t>8</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8080E">
        <w:rPr>
          <w:rFonts w:ascii="Times New Roman" w:eastAsia="Times New Roman" w:hAnsi="Times New Roman" w:cs="Times New Roman"/>
        </w:rPr>
        <w:t>8</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2543B4" w:rsidRDefault="000A18C0">
      <w:pPr>
        <w:numPr>
          <w:ilvl w:val="0"/>
          <w:numId w:val="4"/>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w:t>
      </w:r>
      <w:r>
        <w:rPr>
          <w:rFonts w:ascii="Times New Roman" w:eastAsia="Times New Roman" w:hAnsi="Times New Roman" w:cs="Times New Roman"/>
        </w:rPr>
        <w:t>P</w:t>
      </w:r>
      <w:r>
        <w:rPr>
          <w:rFonts w:ascii="Times New Roman" w:eastAsia="Times New Roman" w:hAnsi="Times New Roman" w:cs="Times New Roman"/>
          <w:sz w:val="16"/>
        </w:rPr>
        <w:t xml:space="preserve">RESENTAR POR EL </w:t>
      </w:r>
      <w:r>
        <w:rPr>
          <w:rFonts w:ascii="Times New Roman" w:eastAsia="Times New Roman" w:hAnsi="Times New Roman" w:cs="Times New Roman"/>
        </w:rPr>
        <w:t>O</w:t>
      </w:r>
      <w:r>
        <w:rPr>
          <w:rFonts w:ascii="Times New Roman" w:eastAsia="Times New Roman" w:hAnsi="Times New Roman" w:cs="Times New Roman"/>
          <w:sz w:val="16"/>
        </w:rPr>
        <w:t xml:space="preserve">FERENTE </w:t>
      </w:r>
      <w:r>
        <w:rPr>
          <w:rFonts w:ascii="Times New Roman" w:eastAsia="Times New Roman" w:hAnsi="Times New Roman" w:cs="Times New Roman"/>
        </w:rPr>
        <w:t>.........................................................................</w:t>
      </w:r>
      <w:r w:rsidR="0048080E">
        <w:rPr>
          <w:rFonts w:ascii="Times New Roman" w:eastAsia="Times New Roman" w:hAnsi="Times New Roman" w:cs="Times New Roman"/>
        </w:rPr>
        <w:t>9</w:t>
      </w:r>
    </w:p>
    <w:p w:rsidR="002543B4" w:rsidRDefault="000A18C0">
      <w:pPr>
        <w:numPr>
          <w:ilvl w:val="0"/>
          <w:numId w:val="4"/>
        </w:numPr>
        <w:spacing w:after="170"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OTIZACIÓN</w:t>
      </w:r>
      <w:r>
        <w:rPr>
          <w:rFonts w:ascii="Times New Roman" w:eastAsia="Times New Roman" w:hAnsi="Times New Roman" w:cs="Times New Roman"/>
        </w:rPr>
        <w:t>.............................................................................................................................................................</w:t>
      </w:r>
      <w:r w:rsidR="0048080E">
        <w:rPr>
          <w:rFonts w:ascii="Times New Roman" w:eastAsia="Times New Roman" w:hAnsi="Times New Roman" w:cs="Times New Roman"/>
        </w:rPr>
        <w:t>10</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ADJUDICACIÓN .............................................</w:t>
      </w:r>
      <w:proofErr w:type="gramEnd"/>
      <w:r w:rsidR="001B095E">
        <w:rPr>
          <w:rFonts w:ascii="Times New Roman" w:eastAsia="Times New Roman" w:hAnsi="Times New Roman" w:cs="Times New Roman"/>
          <w:b/>
        </w:rPr>
        <w:t>10</w:t>
      </w:r>
    </w:p>
    <w:p w:rsidR="002543B4" w:rsidRDefault="000A18C0">
      <w:pPr>
        <w:numPr>
          <w:ilvl w:val="0"/>
          <w:numId w:val="5"/>
        </w:numPr>
        <w:spacing w:after="9" w:line="270" w:lineRule="auto"/>
        <w:ind w:right="13" w:hanging="401"/>
      </w:pPr>
      <w:r>
        <w:rPr>
          <w:rFonts w:ascii="Times New Roman" w:eastAsia="Times New Roman" w:hAnsi="Times New Roman" w:cs="Times New Roman"/>
        </w:rPr>
        <w:t>E</w:t>
      </w:r>
      <w:r>
        <w:rPr>
          <w:rFonts w:ascii="Times New Roman" w:eastAsia="Times New Roman" w:hAnsi="Times New Roman" w:cs="Times New Roman"/>
          <w:sz w:val="16"/>
        </w:rPr>
        <w:t xml:space="preserve">VALUACIÓN </w:t>
      </w:r>
      <w:r>
        <w:rPr>
          <w:rFonts w:ascii="Times New Roman" w:eastAsia="Times New Roman" w:hAnsi="Times New Roman" w:cs="Times New Roman"/>
        </w:rPr>
        <w:t>..........................................................................................................................................................</w:t>
      </w:r>
      <w:r w:rsidR="001B095E">
        <w:rPr>
          <w:rFonts w:ascii="Times New Roman" w:eastAsia="Times New Roman" w:hAnsi="Times New Roman" w:cs="Times New Roman"/>
        </w:rPr>
        <w:t>10</w:t>
      </w:r>
    </w:p>
    <w:p w:rsidR="002543B4" w:rsidRDefault="000A18C0">
      <w:pPr>
        <w:numPr>
          <w:ilvl w:val="0"/>
          <w:numId w:val="5"/>
        </w:numPr>
        <w:spacing w:after="170"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DJUDICACIÓN </w:t>
      </w:r>
      <w:r>
        <w:rPr>
          <w:rFonts w:ascii="Times New Roman" w:eastAsia="Times New Roman" w:hAnsi="Times New Roman" w:cs="Times New Roman"/>
        </w:rPr>
        <w:t>......................................................................................................................................................1</w:t>
      </w:r>
      <w:r w:rsidR="001B095E">
        <w:rPr>
          <w:rFonts w:ascii="Times New Roman" w:eastAsia="Times New Roman" w:hAnsi="Times New Roman" w:cs="Times New Roman"/>
        </w:rPr>
        <w:t>1</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 ADMINISTRACION………………………………………….</w:t>
      </w:r>
      <w:r w:rsidRPr="00505B4A">
        <w:rPr>
          <w:rFonts w:ascii="Times New Roman" w:eastAsia="Times New Roman" w:hAnsi="Times New Roman" w:cs="Times New Roman"/>
          <w:b/>
        </w:rPr>
        <w:t>....................1</w:t>
      </w:r>
      <w:r w:rsidR="001B095E">
        <w:rPr>
          <w:rFonts w:ascii="Times New Roman" w:eastAsia="Times New Roman" w:hAnsi="Times New Roman" w:cs="Times New Roman"/>
          <w:b/>
        </w:rPr>
        <w:t>1</w:t>
      </w:r>
    </w:p>
    <w:p w:rsidR="002543B4" w:rsidRDefault="000A18C0">
      <w:pPr>
        <w:spacing w:after="145" w:line="259" w:lineRule="auto"/>
        <w:ind w:left="-5" w:right="-1" w:hanging="10"/>
        <w:jc w:val="left"/>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B65E73">
        <w:rPr>
          <w:rFonts w:ascii="Times New Roman" w:eastAsia="Times New Roman" w:hAnsi="Times New Roman" w:cs="Times New Roman"/>
          <w:b/>
        </w:rPr>
        <w:t xml:space="preserve">ACIONES Y RESPONSABILIDADES DEL </w:t>
      </w:r>
      <w:r>
        <w:rPr>
          <w:rFonts w:ascii="Times New Roman" w:eastAsia="Times New Roman" w:hAnsi="Times New Roman" w:cs="Times New Roman"/>
          <w:b/>
        </w:rPr>
        <w:t>ADJUDICATARIO...................1</w:t>
      </w:r>
      <w:r w:rsidR="001B095E">
        <w:rPr>
          <w:rFonts w:ascii="Times New Roman" w:eastAsia="Times New Roman" w:hAnsi="Times New Roman" w:cs="Times New Roman"/>
          <w:b/>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BLIGACIONES </w:t>
      </w:r>
      <w:r>
        <w:rPr>
          <w:rFonts w:ascii="Times New Roman" w:eastAsia="Times New Roman" w:hAnsi="Times New Roman" w:cs="Times New Roman"/>
        </w:rPr>
        <w:t>F</w:t>
      </w:r>
      <w:r>
        <w:rPr>
          <w:rFonts w:ascii="Times New Roman" w:eastAsia="Times New Roman" w:hAnsi="Times New Roman" w:cs="Times New Roman"/>
          <w:sz w:val="16"/>
        </w:rPr>
        <w:t>ISCALES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r>
        <w:rPr>
          <w:rFonts w:ascii="Times New Roman" w:eastAsia="Times New Roman" w:hAnsi="Times New Roman" w:cs="Times New Roman"/>
        </w:rPr>
        <w:t>.........................1</w:t>
      </w:r>
      <w:r w:rsidR="000F027D">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...........................................................................................................1</w:t>
      </w:r>
      <w:r w:rsidR="00B65E73">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EL </w:t>
      </w:r>
      <w:r>
        <w:rPr>
          <w:rFonts w:ascii="Times New Roman" w:eastAsia="Times New Roman" w:hAnsi="Times New Roman" w:cs="Times New Roman"/>
        </w:rPr>
        <w:t>P</w:t>
      </w:r>
      <w:r>
        <w:rPr>
          <w:rFonts w:ascii="Times New Roman" w:eastAsia="Times New Roman" w:hAnsi="Times New Roman" w:cs="Times New Roman"/>
          <w:sz w:val="16"/>
        </w:rPr>
        <w:t xml:space="preserve">ERSONAL </w:t>
      </w:r>
      <w:r>
        <w:rPr>
          <w:rFonts w:ascii="Times New Roman" w:eastAsia="Times New Roman" w:hAnsi="Times New Roman" w:cs="Times New Roman"/>
        </w:rPr>
        <w:t>......................................................................................................................................................1</w:t>
      </w:r>
      <w:r w:rsidR="000F027D">
        <w:rPr>
          <w:rFonts w:ascii="Times New Roman" w:eastAsia="Times New Roman" w:hAnsi="Times New Roman" w:cs="Times New Roman"/>
        </w:rPr>
        <w:t>3</w:t>
      </w:r>
    </w:p>
    <w:p w:rsidR="002543B4" w:rsidRDefault="000A18C0" w:rsidP="00B65E73">
      <w:pPr>
        <w:numPr>
          <w:ilvl w:val="0"/>
          <w:numId w:val="6"/>
        </w:numPr>
        <w:spacing w:after="9" w:line="270" w:lineRule="auto"/>
        <w:ind w:right="13" w:hanging="401"/>
        <w:jc w:val="left"/>
      </w:pPr>
      <w:r>
        <w:rPr>
          <w:rFonts w:ascii="Times New Roman" w:eastAsia="Times New Roman" w:hAnsi="Times New Roman" w:cs="Times New Roman"/>
        </w:rPr>
        <w:t>U</w:t>
      </w:r>
      <w:r>
        <w:rPr>
          <w:rFonts w:ascii="Times New Roman" w:eastAsia="Times New Roman" w:hAnsi="Times New Roman" w:cs="Times New Roman"/>
          <w:sz w:val="16"/>
        </w:rPr>
        <w:t>NIFORME</w:t>
      </w:r>
      <w:r w:rsidR="00B65E73">
        <w:rPr>
          <w:rFonts w:ascii="Times New Roman" w:eastAsia="Times New Roman" w:hAnsi="Times New Roman" w:cs="Times New Roman"/>
          <w:sz w:val="16"/>
        </w:rPr>
        <w:t xml:space="preserve"> Y PRESENCIA</w:t>
      </w:r>
      <w:r>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B65E73">
        <w:rPr>
          <w:rFonts w:ascii="Times New Roman" w:eastAsia="Times New Roman" w:hAnsi="Times New Roman" w:cs="Times New Roman"/>
          <w:b/>
        </w:rPr>
        <w:t>..............................1</w:t>
      </w:r>
      <w:r w:rsidR="000F027D">
        <w:rPr>
          <w:rFonts w:ascii="Times New Roman" w:eastAsia="Times New Roman" w:hAnsi="Times New Roman" w:cs="Times New Roman"/>
          <w:b/>
        </w:rPr>
        <w:t>4</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CONTRATO......1</w:t>
      </w:r>
      <w:r w:rsidR="000F027D">
        <w:rPr>
          <w:rFonts w:ascii="Times New Roman" w:eastAsia="Times New Roman" w:hAnsi="Times New Roman" w:cs="Times New Roman"/>
          <w:b/>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B65E73">
        <w:rPr>
          <w:rFonts w:ascii="Times New Roman" w:eastAsia="Times New Roman" w:hAnsi="Times New Roman" w:cs="Times New Roman"/>
          <w:b/>
        </w:rPr>
        <w:t>X</w:t>
      </w:r>
      <w:r>
        <w:rPr>
          <w:rFonts w:ascii="Times New Roman" w:eastAsia="Times New Roman" w:hAnsi="Times New Roman" w:cs="Times New Roman"/>
          <w:b/>
        </w:rPr>
        <w:t xml:space="preserve">I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Pr>
          <w:rFonts w:ascii="Times New Roman" w:eastAsia="Times New Roman" w:hAnsi="Times New Roman" w:cs="Times New Roman"/>
          <w:b/>
        </w:rPr>
        <w:t>........................</w:t>
      </w:r>
      <w:r w:rsidR="00B65E73">
        <w:rPr>
          <w:rFonts w:ascii="Times New Roman" w:eastAsia="Times New Roman" w:hAnsi="Times New Roman" w:cs="Times New Roman"/>
          <w:b/>
        </w:rPr>
        <w:t>..............................1</w:t>
      </w:r>
      <w:r w:rsidR="000F027D">
        <w:rPr>
          <w:rFonts w:ascii="Times New Roman" w:eastAsia="Times New Roman" w:hAnsi="Times New Roman" w:cs="Times New Roman"/>
          <w:b/>
        </w:rPr>
        <w:t>6</w:t>
      </w:r>
    </w:p>
    <w:p w:rsidR="002543B4" w:rsidRDefault="000A18C0">
      <w:pPr>
        <w:numPr>
          <w:ilvl w:val="0"/>
          <w:numId w:val="8"/>
        </w:numPr>
        <w:spacing w:after="9" w:line="270" w:lineRule="auto"/>
        <w:ind w:right="13" w:hanging="401"/>
      </w:pPr>
      <w:r>
        <w:rPr>
          <w:rFonts w:ascii="Times New Roman" w:eastAsia="Times New Roman" w:hAnsi="Times New Roman" w:cs="Times New Roman"/>
        </w:rPr>
        <w:t>I</w:t>
      </w:r>
      <w:r>
        <w:rPr>
          <w:rFonts w:ascii="Times New Roman" w:eastAsia="Times New Roman" w:hAnsi="Times New Roman" w:cs="Times New Roman"/>
          <w:sz w:val="16"/>
        </w:rPr>
        <w:t>NCUMPLIMIENTO</w:t>
      </w:r>
      <w:r>
        <w:rPr>
          <w:rFonts w:ascii="Times New Roman" w:eastAsia="Times New Roman" w:hAnsi="Times New Roman" w:cs="Times New Roman"/>
        </w:rPr>
        <w:t>-P</w:t>
      </w:r>
      <w:r>
        <w:rPr>
          <w:rFonts w:ascii="Times New Roman" w:eastAsia="Times New Roman" w:hAnsi="Times New Roman" w:cs="Times New Roman"/>
          <w:sz w:val="16"/>
        </w:rPr>
        <w:t>ROCEDIMIENTO</w:t>
      </w:r>
      <w:r>
        <w:rPr>
          <w:rFonts w:ascii="Times New Roman" w:eastAsia="Times New Roman" w:hAnsi="Times New Roman" w:cs="Times New Roman"/>
        </w:rPr>
        <w:t>.........................................................................................</w:t>
      </w:r>
      <w:r w:rsidR="000F027D">
        <w:rPr>
          <w:rFonts w:ascii="Times New Roman" w:eastAsia="Times New Roman" w:hAnsi="Times New Roman" w:cs="Times New Roman"/>
        </w:rPr>
        <w:t>..............................16</w:t>
      </w:r>
    </w:p>
    <w:p w:rsidR="002543B4" w:rsidRPr="00B65E73" w:rsidRDefault="000A18C0">
      <w:pPr>
        <w:numPr>
          <w:ilvl w:val="0"/>
          <w:numId w:val="8"/>
        </w:numPr>
        <w:spacing w:after="9" w:line="270" w:lineRule="auto"/>
        <w:ind w:right="13" w:hanging="401"/>
      </w:pPr>
      <w:r>
        <w:rPr>
          <w:rFonts w:ascii="Times New Roman" w:eastAsia="Times New Roman" w:hAnsi="Times New Roman" w:cs="Times New Roman"/>
        </w:rPr>
        <w:t>S</w:t>
      </w:r>
      <w:r>
        <w:rPr>
          <w:rFonts w:ascii="Times New Roman" w:eastAsia="Times New Roman" w:hAnsi="Times New Roman" w:cs="Times New Roman"/>
          <w:sz w:val="16"/>
        </w:rPr>
        <w:t xml:space="preserve">ANCIONES </w:t>
      </w:r>
      <w:r>
        <w:rPr>
          <w:rFonts w:ascii="Times New Roman" w:eastAsia="Times New Roman" w:hAnsi="Times New Roman" w:cs="Times New Roman"/>
        </w:rPr>
        <w:t>............................................................................................................................................................1</w:t>
      </w:r>
      <w:r w:rsidR="000F027D">
        <w:rPr>
          <w:rFonts w:ascii="Times New Roman" w:eastAsia="Times New Roman" w:hAnsi="Times New Roman" w:cs="Times New Roman"/>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lastRenderedPageBreak/>
        <w:t>RESCISION DEL CONTRATO……………………………………………………</w:t>
      </w:r>
      <w:r>
        <w:rPr>
          <w:rFonts w:ascii="Times New Roman" w:eastAsia="Times New Roman" w:hAnsi="Times New Roman" w:cs="Times New Roman"/>
          <w:sz w:val="16"/>
        </w:rPr>
        <w:t>……………………………</w:t>
      </w:r>
      <w:r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SUSPENSION O ELIMINACION DEL REGISTRO DE PROVEEDORES……………</w:t>
      </w:r>
      <w:r>
        <w:rPr>
          <w:rFonts w:ascii="Times New Roman" w:eastAsia="Times New Roman" w:hAnsi="Times New Roman" w:cs="Times New Roman"/>
          <w:sz w:val="16"/>
        </w:rPr>
        <w:t>………………</w:t>
      </w:r>
      <w:r w:rsidR="000F027D">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………………………17</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GARANTIAS....................................................................................................................1</w:t>
      </w:r>
      <w:r w:rsidR="000F027D">
        <w:rPr>
          <w:rFonts w:ascii="Times New Roman" w:eastAsia="Times New Roman" w:hAnsi="Times New Roman" w:cs="Times New Roman"/>
          <w:b/>
        </w:rPr>
        <w:t>8</w:t>
      </w:r>
    </w:p>
    <w:p w:rsidR="00B65E73" w:rsidRDefault="00B65E73" w:rsidP="00584A3A">
      <w:pPr>
        <w:numPr>
          <w:ilvl w:val="0"/>
          <w:numId w:val="19"/>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Pr="00B65E73">
        <w:rPr>
          <w:rFonts w:ascii="Times New Roman" w:eastAsia="Times New Roman" w:hAnsi="Times New Roman" w:cs="Times New Roman"/>
          <w:sz w:val="16"/>
        </w:rPr>
        <w:t>......................................................................</w:t>
      </w:r>
      <w:r w:rsidR="000F027D">
        <w:rPr>
          <w:rFonts w:ascii="Times New Roman" w:eastAsia="Times New Roman" w:hAnsi="Times New Roman" w:cs="Times New Roman"/>
        </w:rPr>
        <w:t>18</w:t>
      </w:r>
    </w:p>
    <w:p w:rsidR="00B65E73" w:rsidRPr="00B65E73" w:rsidRDefault="00B65E73" w:rsidP="00584A3A">
      <w:pPr>
        <w:numPr>
          <w:ilvl w:val="0"/>
          <w:numId w:val="19"/>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....................................................................................1</w:t>
      </w:r>
      <w:r w:rsidR="000F027D">
        <w:rPr>
          <w:rFonts w:ascii="Times New Roman" w:eastAsia="Times New Roman" w:hAnsi="Times New Roman" w:cs="Times New Roman"/>
        </w:rPr>
        <w:t>8</w:t>
      </w:r>
    </w:p>
    <w:p w:rsidR="00C95F8F"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0F027D">
        <w:rPr>
          <w:rFonts w:ascii="Times New Roman" w:eastAsia="Times New Roman" w:hAnsi="Times New Roman" w:cs="Times New Roman"/>
          <w:sz w:val="16"/>
        </w:rPr>
        <w:t>..18</w:t>
      </w:r>
    </w:p>
    <w:p w:rsidR="00B65E73"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PLAZOS…………………………………………………………………………………………………………………………….1</w:t>
      </w:r>
      <w:r w:rsidR="000F027D">
        <w:rPr>
          <w:rFonts w:ascii="Times New Roman" w:eastAsia="Times New Roman" w:hAnsi="Times New Roman" w:cs="Times New Roman"/>
          <w:sz w:val="16"/>
        </w:rPr>
        <w:t>9</w:t>
      </w:r>
    </w:p>
    <w:p w:rsidR="00C95F8F" w:rsidRPr="00C95F8F"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PROCEDIMIENTOS DE LOS DEPOSITOS EN GARANTIA…………………………………………………………………….1</w:t>
      </w:r>
      <w:r w:rsidR="000F027D">
        <w:rPr>
          <w:rFonts w:ascii="Times New Roman" w:eastAsia="Times New Roman" w:hAnsi="Times New Roman" w:cs="Times New Roman"/>
          <w:sz w:val="16"/>
        </w:rPr>
        <w:t>9</w:t>
      </w:r>
    </w:p>
    <w:p w:rsidR="00C95F8F" w:rsidRPr="00B65E73"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LA DEVOLUCION DEL DEPOSITO EN GARANTIA…………………………………………………………………………………1</w:t>
      </w:r>
      <w:r w:rsidR="000F027D">
        <w:rPr>
          <w:rFonts w:ascii="Times New Roman" w:eastAsia="Times New Roman" w:hAnsi="Times New Roman" w:cs="Times New Roman"/>
          <w:sz w:val="16"/>
        </w:rPr>
        <w:t>9</w:t>
      </w:r>
    </w:p>
    <w:p w:rsidR="00C95F8F" w:rsidRPr="00C95F8F" w:rsidRDefault="00C95F8F" w:rsidP="00C95F8F">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Pr="00C95F8F">
        <w:rPr>
          <w:rFonts w:ascii="Times New Roman" w:eastAsia="Times New Roman" w:hAnsi="Times New Roman" w:cs="Times New Roman"/>
          <w:b/>
        </w:rPr>
        <w:t>......................................</w:t>
      </w:r>
      <w:r w:rsidR="000F027D">
        <w:rPr>
          <w:rFonts w:ascii="Times New Roman" w:eastAsia="Times New Roman" w:hAnsi="Times New Roman" w:cs="Times New Roman"/>
          <w:b/>
        </w:rPr>
        <w:t>.......................19</w:t>
      </w:r>
    </w:p>
    <w:p w:rsidR="00D052C5" w:rsidRPr="00C95F8F" w:rsidRDefault="00C95F8F" w:rsidP="00584A3A">
      <w:pPr>
        <w:pStyle w:val="Prrafodelista"/>
        <w:numPr>
          <w:ilvl w:val="0"/>
          <w:numId w:val="20"/>
        </w:numPr>
        <w:spacing w:after="467" w:line="251" w:lineRule="auto"/>
        <w:ind w:right="28"/>
        <w:rPr>
          <w:b/>
          <w:sz w:val="22"/>
        </w:rPr>
      </w:pPr>
      <w:r>
        <w:rPr>
          <w:rFonts w:ascii="Times New Roman" w:eastAsia="Times New Roman" w:hAnsi="Times New Roman" w:cs="Times New Roman"/>
          <w:sz w:val="16"/>
        </w:rPr>
        <w:t>DOCUMENTOS QUE SE ADJUNTAN……………………………………………………</w:t>
      </w:r>
      <w:r w:rsidRPr="00C95F8F">
        <w:rPr>
          <w:rFonts w:ascii="Times New Roman" w:eastAsia="Times New Roman" w:hAnsi="Times New Roman" w:cs="Times New Roman"/>
          <w:sz w:val="16"/>
        </w:rPr>
        <w:t>..................................  ...................................</w:t>
      </w:r>
      <w:r w:rsidR="000F027D">
        <w:rPr>
          <w:rFonts w:ascii="Times New Roman" w:eastAsia="Times New Roman" w:hAnsi="Times New Roman" w:cs="Times New Roman"/>
          <w:sz w:val="16"/>
        </w:rPr>
        <w:t>19</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2543B4" w:rsidRDefault="000A18C0">
      <w:pPr>
        <w:spacing w:after="467" w:line="251" w:lineRule="auto"/>
        <w:ind w:left="-5" w:right="28" w:hanging="10"/>
        <w:rPr>
          <w:b/>
          <w:sz w:val="28"/>
        </w:rPr>
      </w:pPr>
      <w:r>
        <w:rPr>
          <w:b/>
          <w:sz w:val="28"/>
        </w:rPr>
        <w:t>PLIEGO DE CONDICIONES PARTICULARES</w:t>
      </w:r>
    </w:p>
    <w:p w:rsidR="00EE599F" w:rsidRPr="00E255F3" w:rsidRDefault="00EE599F" w:rsidP="00EE599F">
      <w:pPr>
        <w:rPr>
          <w:sz w:val="24"/>
          <w:szCs w:val="24"/>
        </w:rPr>
      </w:pPr>
      <w:r w:rsidRPr="00E255F3">
        <w:rPr>
          <w:b/>
          <w:sz w:val="24"/>
          <w:szCs w:val="24"/>
        </w:rPr>
        <w:t>LLAMA</w:t>
      </w:r>
      <w:r>
        <w:rPr>
          <w:b/>
          <w:sz w:val="24"/>
          <w:szCs w:val="24"/>
        </w:rPr>
        <w:t>DO</w:t>
      </w:r>
      <w:r w:rsidRPr="00E255F3">
        <w:rPr>
          <w:b/>
          <w:sz w:val="24"/>
          <w:szCs w:val="24"/>
        </w:rPr>
        <w:t xml:space="preserve"> A LICITACIÓN ABREVIADA PARA EL SERVICIO DE </w:t>
      </w:r>
      <w:r>
        <w:rPr>
          <w:b/>
          <w:sz w:val="24"/>
          <w:szCs w:val="24"/>
        </w:rPr>
        <w:t xml:space="preserve">RECEPCION Y TELEFONISTA A PRESTARSE EN LAS INSTALACIONES DE LA DIRECCION DE TELEVISION NACIONAL DEL URUGUAY </w:t>
      </w:r>
      <w:r w:rsidR="00231AF2">
        <w:rPr>
          <w:b/>
          <w:sz w:val="24"/>
          <w:szCs w:val="24"/>
        </w:rPr>
        <w:t>–</w:t>
      </w:r>
      <w:r>
        <w:rPr>
          <w:b/>
          <w:sz w:val="24"/>
          <w:szCs w:val="24"/>
        </w:rPr>
        <w:t xml:space="preserve"> SECAN</w:t>
      </w:r>
      <w:r w:rsidR="00231AF2">
        <w:rPr>
          <w:b/>
          <w:sz w:val="24"/>
          <w:szCs w:val="24"/>
        </w:rPr>
        <w:t>.</w:t>
      </w:r>
    </w:p>
    <w:p w:rsidR="002543B4" w:rsidRDefault="000A18C0">
      <w:pPr>
        <w:pStyle w:val="Ttulo1"/>
        <w:spacing w:after="371"/>
        <w:ind w:left="-5" w:right="38"/>
      </w:pPr>
      <w:r>
        <w:t>CAPITULO I – Del Objeto y de los Requerimientos</w:t>
      </w:r>
    </w:p>
    <w:p w:rsidR="002543B4" w:rsidRDefault="00F40F9C" w:rsidP="00F40F9C">
      <w:pPr>
        <w:pStyle w:val="Ttulo2"/>
        <w:numPr>
          <w:ilvl w:val="0"/>
          <w:numId w:val="23"/>
        </w:numPr>
      </w:pPr>
      <w:r>
        <w:t>Objeto</w:t>
      </w:r>
    </w:p>
    <w:p w:rsidR="00EE599F" w:rsidRPr="00EE599F" w:rsidRDefault="000A18C0" w:rsidP="005E20C1">
      <w:pPr>
        <w:ind w:left="0" w:firstLine="708"/>
        <w:rPr>
          <w:sz w:val="24"/>
          <w:lang w:val="es-ES_tradnl"/>
        </w:rPr>
      </w:pPr>
      <w:r w:rsidRPr="00D052C5">
        <w:rPr>
          <w:sz w:val="22"/>
          <w:lang w:val="es-ES_tradnl"/>
        </w:rPr>
        <w:t>El presente llamado tiene por objeto la contratación de una Empresa que  preste tareas de servicio</w:t>
      </w:r>
      <w:r w:rsidR="00D052C5" w:rsidRPr="00D052C5">
        <w:t xml:space="preserve"> </w:t>
      </w:r>
      <w:r w:rsidR="00EE599F" w:rsidRPr="00D052C5">
        <w:rPr>
          <w:sz w:val="22"/>
          <w:lang w:val="es-ES_tradnl"/>
        </w:rPr>
        <w:t xml:space="preserve">de </w:t>
      </w:r>
      <w:r w:rsidR="005E20C1" w:rsidRPr="00D052C5">
        <w:rPr>
          <w:sz w:val="22"/>
          <w:lang w:val="es-ES_tradnl"/>
        </w:rPr>
        <w:t>Recepción y Telefonista en las instalaciones de SECAN</w:t>
      </w:r>
      <w:r w:rsidR="00D052C5" w:rsidRPr="00D052C5">
        <w:rPr>
          <w:sz w:val="22"/>
          <w:lang w:val="es-ES_tradnl"/>
        </w:rPr>
        <w:t xml:space="preserve"> -</w:t>
      </w:r>
      <w:r w:rsidR="005E20C1" w:rsidRPr="00D052C5">
        <w:rPr>
          <w:sz w:val="22"/>
          <w:lang w:val="es-ES_tradnl"/>
        </w:rPr>
        <w:t xml:space="preserve"> TNU </w:t>
      </w:r>
      <w:r w:rsidR="00D052C5" w:rsidRPr="00D052C5">
        <w:rPr>
          <w:sz w:val="22"/>
          <w:lang w:val="es-ES_tradnl"/>
        </w:rPr>
        <w:t xml:space="preserve">sitas en </w:t>
      </w:r>
      <w:r w:rsidR="005E20C1" w:rsidRPr="00D052C5">
        <w:rPr>
          <w:sz w:val="22"/>
          <w:lang w:val="es-ES_tradnl"/>
        </w:rPr>
        <w:t>Br. Artigas 2552</w:t>
      </w:r>
      <w:r w:rsidR="005E20C1">
        <w:rPr>
          <w:sz w:val="24"/>
          <w:lang w:val="es-ES_tradnl"/>
        </w:rPr>
        <w:t>.</w:t>
      </w:r>
    </w:p>
    <w:p w:rsidR="005E20C1" w:rsidRDefault="005E20C1" w:rsidP="00F40F9C">
      <w:pPr>
        <w:pStyle w:val="Ttulo2"/>
        <w:numPr>
          <w:ilvl w:val="0"/>
          <w:numId w:val="23"/>
        </w:numPr>
      </w:pPr>
      <w:r>
        <w:t>Descripción</w:t>
      </w:r>
    </w:p>
    <w:p w:rsidR="009D0EFF" w:rsidRDefault="009D0EFF" w:rsidP="009D0EFF">
      <w:pPr>
        <w:ind w:left="0" w:firstLine="708"/>
        <w:rPr>
          <w:sz w:val="22"/>
          <w:lang w:val="es-ES_tradnl"/>
        </w:rPr>
      </w:pPr>
      <w:r w:rsidRPr="009D0EFF">
        <w:rPr>
          <w:sz w:val="22"/>
          <w:lang w:val="es-ES_tradnl"/>
        </w:rPr>
        <w:t>De 7 a 22 horas, de lunes a domingos y feriados no laborables con registro de asistencia de entrada y salida, en los siguientes turnos:</w:t>
      </w:r>
    </w:p>
    <w:p w:rsidR="009D0EFF" w:rsidRDefault="009D0EFF" w:rsidP="009D0EFF">
      <w:pPr>
        <w:pStyle w:val="Prrafodelista"/>
        <w:numPr>
          <w:ilvl w:val="0"/>
          <w:numId w:val="22"/>
        </w:numPr>
        <w:rPr>
          <w:sz w:val="22"/>
          <w:lang w:val="es-ES_tradnl"/>
        </w:rPr>
      </w:pPr>
      <w:r>
        <w:rPr>
          <w:sz w:val="22"/>
          <w:lang w:val="es-ES_tradnl"/>
        </w:rPr>
        <w:t xml:space="preserve">Una persona de 7 a 15 </w:t>
      </w:r>
      <w:proofErr w:type="spellStart"/>
      <w:r>
        <w:rPr>
          <w:sz w:val="22"/>
          <w:lang w:val="es-ES_tradnl"/>
        </w:rPr>
        <w:t>hs</w:t>
      </w:r>
      <w:proofErr w:type="spellEnd"/>
      <w:r>
        <w:rPr>
          <w:sz w:val="22"/>
          <w:lang w:val="es-ES_tradnl"/>
        </w:rPr>
        <w:t>. lunes a domingos y feriados no laborables</w:t>
      </w:r>
    </w:p>
    <w:p w:rsidR="009D0EFF" w:rsidRDefault="009D0EFF" w:rsidP="009D0EFF">
      <w:pPr>
        <w:pStyle w:val="Prrafodelista"/>
        <w:numPr>
          <w:ilvl w:val="0"/>
          <w:numId w:val="22"/>
        </w:numPr>
        <w:rPr>
          <w:sz w:val="22"/>
          <w:lang w:val="es-ES_tradnl"/>
        </w:rPr>
      </w:pPr>
      <w:r>
        <w:rPr>
          <w:sz w:val="22"/>
          <w:lang w:val="es-ES_tradnl"/>
        </w:rPr>
        <w:t xml:space="preserve">Una persona de 14 a 22 </w:t>
      </w:r>
      <w:proofErr w:type="spellStart"/>
      <w:r>
        <w:rPr>
          <w:sz w:val="22"/>
          <w:lang w:val="es-ES_tradnl"/>
        </w:rPr>
        <w:t>hs</w:t>
      </w:r>
      <w:proofErr w:type="spellEnd"/>
      <w:r>
        <w:rPr>
          <w:sz w:val="22"/>
          <w:lang w:val="es-ES_tradnl"/>
        </w:rPr>
        <w:t>. lunes a domingos y feriados no laborables</w:t>
      </w:r>
    </w:p>
    <w:p w:rsidR="009D0EFF" w:rsidRDefault="009D0EFF" w:rsidP="009D0EFF">
      <w:pPr>
        <w:pStyle w:val="Prrafodelista"/>
        <w:numPr>
          <w:ilvl w:val="0"/>
          <w:numId w:val="22"/>
        </w:numPr>
        <w:rPr>
          <w:sz w:val="22"/>
          <w:lang w:val="es-ES_tradnl"/>
        </w:rPr>
      </w:pPr>
      <w:r>
        <w:rPr>
          <w:sz w:val="22"/>
          <w:lang w:val="es-ES_tradnl"/>
        </w:rPr>
        <w:t xml:space="preserve">Una persona de 11 a 19 </w:t>
      </w:r>
      <w:proofErr w:type="spellStart"/>
      <w:r>
        <w:rPr>
          <w:sz w:val="22"/>
          <w:lang w:val="es-ES_tradnl"/>
        </w:rPr>
        <w:t>hs</w:t>
      </w:r>
      <w:proofErr w:type="spellEnd"/>
      <w:r>
        <w:rPr>
          <w:sz w:val="22"/>
          <w:lang w:val="es-ES_tradnl"/>
        </w:rPr>
        <w:t>. lunes a viernes</w:t>
      </w:r>
    </w:p>
    <w:p w:rsidR="009D0EFF" w:rsidRPr="009D0EFF" w:rsidRDefault="009D0EFF" w:rsidP="009D0EFF">
      <w:pPr>
        <w:rPr>
          <w:sz w:val="22"/>
          <w:lang w:val="es-ES_tradnl"/>
        </w:rPr>
      </w:pPr>
      <w:r>
        <w:rPr>
          <w:sz w:val="22"/>
          <w:lang w:val="es-ES_tradnl"/>
        </w:rPr>
        <w:t>Las personas descriptas en los ítems a) y b), deberán tareas de recepción</w:t>
      </w:r>
      <w:r w:rsidR="00185201">
        <w:rPr>
          <w:sz w:val="22"/>
          <w:lang w:val="es-ES_tradnl"/>
        </w:rPr>
        <w:t xml:space="preserve"> y telefonista, siendo la persona descripta en el ítem c) la que realizará las tareas de apoyo, como ser traslado de expedientes u otros trámites similares que fueran necesarios a criterio de la dirección, cubriendo las medias horas de descanso de las recepcionistas.</w:t>
      </w:r>
    </w:p>
    <w:p w:rsidR="005E20C1" w:rsidRPr="00D052C5" w:rsidRDefault="005E20C1" w:rsidP="005E20C1">
      <w:pPr>
        <w:spacing w:line="240" w:lineRule="auto"/>
        <w:ind w:left="2" w:firstLine="0"/>
        <w:rPr>
          <w:sz w:val="22"/>
        </w:rPr>
      </w:pPr>
      <w:r w:rsidRPr="00D052C5">
        <w:rPr>
          <w:sz w:val="22"/>
        </w:rPr>
        <w:t>En épocas de menor o mayor actividad SECAN coordinará la reduc</w:t>
      </w:r>
      <w:r w:rsidR="00D052C5">
        <w:rPr>
          <w:sz w:val="22"/>
        </w:rPr>
        <w:t>ción o aumento de carga horaria</w:t>
      </w:r>
      <w:r w:rsidRPr="00D052C5">
        <w:rPr>
          <w:sz w:val="22"/>
        </w:rPr>
        <w:t xml:space="preserve"> de la cantidad de personas.</w:t>
      </w:r>
    </w:p>
    <w:p w:rsidR="005E20C1" w:rsidRPr="00D052C5" w:rsidRDefault="005E20C1" w:rsidP="005E20C1">
      <w:pPr>
        <w:spacing w:line="240" w:lineRule="auto"/>
        <w:ind w:left="2" w:firstLine="0"/>
        <w:rPr>
          <w:sz w:val="22"/>
        </w:rPr>
      </w:pPr>
      <w:r w:rsidRPr="00D052C5">
        <w:rPr>
          <w:sz w:val="22"/>
        </w:rPr>
        <w:t>La empresa deberá coordinar a una persona alterna para cubrir los días libres y las ausencias de Recepcionistas y Telefonistas.</w:t>
      </w:r>
    </w:p>
    <w:p w:rsidR="002543B4" w:rsidRPr="00E92847" w:rsidRDefault="000A18C0" w:rsidP="00F40F9C">
      <w:pPr>
        <w:pStyle w:val="Ttulo2"/>
        <w:numPr>
          <w:ilvl w:val="0"/>
          <w:numId w:val="23"/>
        </w:numPr>
      </w:pPr>
      <w:r w:rsidRPr="00E92847">
        <w:t>Tareas de Servicio requeridas</w:t>
      </w:r>
    </w:p>
    <w:p w:rsidR="005E20C1" w:rsidRPr="00D052C5" w:rsidRDefault="005E20C1" w:rsidP="00584A3A">
      <w:pPr>
        <w:pStyle w:val="Prrafodelista"/>
        <w:numPr>
          <w:ilvl w:val="0"/>
          <w:numId w:val="12"/>
        </w:numPr>
        <w:spacing w:after="200" w:line="240" w:lineRule="auto"/>
        <w:rPr>
          <w:sz w:val="22"/>
        </w:rPr>
      </w:pPr>
      <w:r w:rsidRPr="00D052C5">
        <w:rPr>
          <w:sz w:val="22"/>
        </w:rPr>
        <w:t xml:space="preserve">Recibir a las personas que ingresan a SECAN en TELEVISIÓN NACIONAL DEL URUGUAY, registrar y entregar el pase correspondiente, acompañar a las visitas a los lugares de destino. </w:t>
      </w:r>
    </w:p>
    <w:p w:rsidR="005E20C1" w:rsidRPr="00711EC0" w:rsidRDefault="00711EC0" w:rsidP="00711EC0">
      <w:pPr>
        <w:spacing w:line="240" w:lineRule="auto"/>
        <w:rPr>
          <w:sz w:val="22"/>
        </w:rPr>
      </w:pPr>
      <w:r>
        <w:rPr>
          <w:sz w:val="22"/>
        </w:rPr>
        <w:t xml:space="preserve">           </w:t>
      </w:r>
      <w:r w:rsidR="005E20C1" w:rsidRPr="00711EC0">
        <w:rPr>
          <w:sz w:val="22"/>
        </w:rPr>
        <w:t>En el caso de los grupos invitados para los programas del canal,  se identificará un responsable y se dejará constancia de la cantidad de personas y los nombres de   las mismas; se les deberá comunicar las áreas permitidas para la circulación y se convocará al funcionario o productor responsable del programa.</w:t>
      </w:r>
    </w:p>
    <w:p w:rsidR="005E20C1" w:rsidRPr="00D052C5" w:rsidRDefault="005E20C1" w:rsidP="005E20C1">
      <w:pPr>
        <w:pStyle w:val="Prrafodelista"/>
        <w:spacing w:line="240" w:lineRule="auto"/>
        <w:rPr>
          <w:sz w:val="22"/>
        </w:rPr>
      </w:pPr>
    </w:p>
    <w:p w:rsidR="005E20C1" w:rsidRPr="00D052C5" w:rsidRDefault="005E20C1" w:rsidP="00584A3A">
      <w:pPr>
        <w:pStyle w:val="Prrafodelista"/>
        <w:numPr>
          <w:ilvl w:val="0"/>
          <w:numId w:val="12"/>
        </w:numPr>
        <w:spacing w:after="200" w:line="240" w:lineRule="auto"/>
        <w:rPr>
          <w:sz w:val="22"/>
        </w:rPr>
      </w:pPr>
      <w:r w:rsidRPr="00D052C5">
        <w:rPr>
          <w:sz w:val="22"/>
        </w:rPr>
        <w:t>Elaborar un listado diario de las visitas recibidas.</w:t>
      </w:r>
    </w:p>
    <w:p w:rsidR="005E20C1" w:rsidRPr="00D052C5" w:rsidRDefault="005E20C1" w:rsidP="005E20C1">
      <w:pPr>
        <w:pStyle w:val="Prrafodelista"/>
        <w:spacing w:line="240" w:lineRule="auto"/>
        <w:rPr>
          <w:sz w:val="22"/>
        </w:rPr>
      </w:pPr>
    </w:p>
    <w:p w:rsidR="005E20C1" w:rsidRDefault="005E20C1" w:rsidP="00584A3A">
      <w:pPr>
        <w:pStyle w:val="Prrafodelista"/>
        <w:numPr>
          <w:ilvl w:val="0"/>
          <w:numId w:val="12"/>
        </w:numPr>
        <w:spacing w:after="200" w:line="240" w:lineRule="auto"/>
        <w:rPr>
          <w:sz w:val="22"/>
        </w:rPr>
      </w:pPr>
      <w:r w:rsidRPr="00D052C5">
        <w:rPr>
          <w:sz w:val="22"/>
        </w:rPr>
        <w:t>Recibir y realizar llamadas que ingresan a la central telefónica.</w:t>
      </w:r>
    </w:p>
    <w:p w:rsidR="006F5392" w:rsidRPr="006F5392" w:rsidRDefault="006F5392" w:rsidP="006F5392">
      <w:pPr>
        <w:pStyle w:val="Prrafodelista"/>
        <w:rPr>
          <w:sz w:val="22"/>
        </w:rPr>
      </w:pPr>
    </w:p>
    <w:p w:rsidR="006F5392" w:rsidRPr="006F5392" w:rsidRDefault="006F5392" w:rsidP="006F5392">
      <w:pPr>
        <w:spacing w:after="200" w:line="240" w:lineRule="auto"/>
        <w:rPr>
          <w:sz w:val="22"/>
        </w:rPr>
      </w:pPr>
    </w:p>
    <w:p w:rsidR="00711EC0" w:rsidRDefault="00711EC0" w:rsidP="00584A3A">
      <w:pPr>
        <w:numPr>
          <w:ilvl w:val="0"/>
          <w:numId w:val="12"/>
        </w:numPr>
        <w:spacing w:after="0" w:line="240" w:lineRule="auto"/>
        <w:rPr>
          <w:sz w:val="22"/>
          <w:lang w:val="es-ES_tradnl"/>
        </w:rPr>
      </w:pPr>
      <w:r>
        <w:rPr>
          <w:sz w:val="22"/>
          <w:lang w:val="es-ES_tradnl"/>
        </w:rPr>
        <w:t xml:space="preserve">Colaborar con la seguridad de las personas, de los edificios y de los bienes, advirtiendo al </w:t>
      </w:r>
    </w:p>
    <w:p w:rsidR="006F5392" w:rsidRPr="006F5392" w:rsidRDefault="00711EC0" w:rsidP="006F5392">
      <w:pPr>
        <w:spacing w:after="0" w:line="240" w:lineRule="auto"/>
        <w:ind w:left="720" w:firstLine="0"/>
        <w:rPr>
          <w:sz w:val="22"/>
          <w:lang w:val="es-ES_tradnl"/>
        </w:rPr>
      </w:pPr>
      <w:r w:rsidRPr="006F5392">
        <w:rPr>
          <w:sz w:val="22"/>
          <w:lang w:val="es-ES_tradnl"/>
        </w:rPr>
        <w:t xml:space="preserve"> </w:t>
      </w:r>
      <w:proofErr w:type="gramStart"/>
      <w:r w:rsidRPr="006F5392">
        <w:rPr>
          <w:sz w:val="22"/>
          <w:lang w:val="es-ES_tradnl"/>
        </w:rPr>
        <w:t>operario</w:t>
      </w:r>
      <w:proofErr w:type="gramEnd"/>
      <w:r w:rsidRPr="006F5392">
        <w:rPr>
          <w:sz w:val="22"/>
          <w:lang w:val="es-ES_tradnl"/>
        </w:rPr>
        <w:t xml:space="preserve"> de seguridad cualquier anomalía.</w:t>
      </w:r>
    </w:p>
    <w:p w:rsidR="005E20C1" w:rsidRPr="006F5392" w:rsidRDefault="005E20C1" w:rsidP="006F5392">
      <w:pPr>
        <w:pStyle w:val="Prrafodelista"/>
        <w:numPr>
          <w:ilvl w:val="0"/>
          <w:numId w:val="12"/>
        </w:numPr>
        <w:spacing w:after="0" w:line="240" w:lineRule="auto"/>
        <w:rPr>
          <w:sz w:val="22"/>
          <w:lang w:val="es-ES_tradnl"/>
        </w:rPr>
      </w:pPr>
      <w:r w:rsidRPr="006F5392">
        <w:rPr>
          <w:sz w:val="22"/>
          <w:lang w:val="es-ES_tradnl"/>
        </w:rPr>
        <w:t xml:space="preserve">Llevar un registro diario y por turno de las novedades que ocurren. </w:t>
      </w:r>
    </w:p>
    <w:p w:rsidR="005E20C1" w:rsidRPr="00D052C5" w:rsidRDefault="005E20C1" w:rsidP="006F5392">
      <w:pPr>
        <w:numPr>
          <w:ilvl w:val="0"/>
          <w:numId w:val="12"/>
        </w:numPr>
        <w:spacing w:after="0" w:line="240" w:lineRule="auto"/>
        <w:rPr>
          <w:sz w:val="22"/>
          <w:lang w:val="es-ES_tradnl"/>
        </w:rPr>
      </w:pPr>
      <w:r w:rsidRPr="00D052C5">
        <w:rPr>
          <w:sz w:val="22"/>
          <w:lang w:val="es-ES_tradnl"/>
        </w:rPr>
        <w:t>Dar cumplimiento a toda tarea que se enmarque dentro del objeto del llamado.</w:t>
      </w:r>
    </w:p>
    <w:p w:rsidR="005E20C1" w:rsidRPr="00D052C5" w:rsidRDefault="005E20C1" w:rsidP="006F5392">
      <w:pPr>
        <w:numPr>
          <w:ilvl w:val="0"/>
          <w:numId w:val="12"/>
        </w:numPr>
        <w:spacing w:after="0" w:line="240" w:lineRule="auto"/>
        <w:rPr>
          <w:sz w:val="22"/>
          <w:lang w:val="es-ES_tradnl"/>
        </w:rPr>
      </w:pPr>
      <w:r w:rsidRPr="00D052C5">
        <w:rPr>
          <w:sz w:val="22"/>
          <w:lang w:val="es-ES_tradnl"/>
        </w:rPr>
        <w:t>Dar cumplimiento a todas las disposiciones vigentes dispuestas por la Administración a efectos de asegurar el correcto funcionamiento del servicio.</w:t>
      </w:r>
    </w:p>
    <w:p w:rsidR="005E20C1" w:rsidRPr="00D052C5" w:rsidRDefault="005E20C1" w:rsidP="006F5392">
      <w:pPr>
        <w:numPr>
          <w:ilvl w:val="0"/>
          <w:numId w:val="12"/>
        </w:numPr>
        <w:spacing w:after="0" w:line="240" w:lineRule="auto"/>
        <w:rPr>
          <w:sz w:val="22"/>
          <w:lang w:val="es-ES_tradnl"/>
        </w:rPr>
      </w:pPr>
      <w:r w:rsidRPr="00D052C5">
        <w:rPr>
          <w:sz w:val="22"/>
          <w:lang w:val="es-ES_tradnl"/>
        </w:rPr>
        <w:t>Otros requisitos que la Dirección entienda conveniente</w:t>
      </w:r>
      <w:r w:rsidR="006D682C">
        <w:rPr>
          <w:sz w:val="22"/>
          <w:lang w:val="es-ES_tradnl"/>
        </w:rPr>
        <w:t>, como ser trasladar documentos entre las Unidades SECAN/MEC y otros trámites similares que fueran necesarios.</w:t>
      </w:r>
    </w:p>
    <w:p w:rsidR="005E20C1" w:rsidRDefault="005E20C1" w:rsidP="005E20C1">
      <w:pPr>
        <w:spacing w:after="0"/>
        <w:ind w:left="482" w:right="6" w:firstLine="0"/>
      </w:pPr>
    </w:p>
    <w:p w:rsidR="005E20C1" w:rsidRDefault="005E20C1" w:rsidP="005E20C1">
      <w:pPr>
        <w:rPr>
          <w:sz w:val="22"/>
        </w:rPr>
      </w:pPr>
      <w:r>
        <w:rPr>
          <w:sz w:val="22"/>
        </w:rPr>
        <w:t>La presente enumeración no es taxativa, por lo cual puede solicitarse por parte del organismo el cumplimiento de otras tareas similares.</w:t>
      </w:r>
    </w:p>
    <w:p w:rsidR="005E20C1" w:rsidRDefault="005E20C1" w:rsidP="005E20C1">
      <w:pPr>
        <w:rPr>
          <w:sz w:val="22"/>
        </w:rPr>
      </w:pPr>
      <w:r>
        <w:rPr>
          <w:sz w:val="22"/>
        </w:rPr>
        <w:t>No están comprendidas en el presente llamado tareas de limpieza o de mantenimiento.</w:t>
      </w:r>
    </w:p>
    <w:p w:rsidR="005E20C1" w:rsidRDefault="005E20C1" w:rsidP="005E20C1">
      <w:pPr>
        <w:rPr>
          <w:sz w:val="22"/>
        </w:rPr>
      </w:pPr>
      <w:r>
        <w:rPr>
          <w:sz w:val="22"/>
        </w:rPr>
        <w:t>El detalle de tareas a realizar no otorga prioridades de unas sobre otras, sino que la realización de las mismas será determinada por las necesidades del servicio.</w:t>
      </w:r>
    </w:p>
    <w:p w:rsidR="00231AF2" w:rsidRPr="00F40F9C" w:rsidRDefault="00231AF2" w:rsidP="00F40F9C">
      <w:pPr>
        <w:pStyle w:val="Prrafodelista"/>
        <w:numPr>
          <w:ilvl w:val="0"/>
          <w:numId w:val="23"/>
        </w:numPr>
        <w:rPr>
          <w:sz w:val="22"/>
        </w:rPr>
      </w:pPr>
      <w:r w:rsidRPr="00F40F9C">
        <w:rPr>
          <w:sz w:val="22"/>
        </w:rPr>
        <w:t xml:space="preserve"> SECAN  se reserva la potestad de ampliar el presente llamado en cualquier momento de acuerdo a las necesidades del servicio en cualquiera de sus instalaciones.</w:t>
      </w:r>
    </w:p>
    <w:p w:rsidR="002543B4" w:rsidRDefault="000A18C0" w:rsidP="00D052C5">
      <w:pPr>
        <w:pStyle w:val="Ttulo1"/>
        <w:spacing w:after="371"/>
        <w:ind w:left="-5" w:right="38"/>
      </w:pPr>
      <w:r>
        <w:t>CAPITULO II – De la normativa que rige el procedimiento</w:t>
      </w:r>
    </w:p>
    <w:p w:rsidR="002543B4" w:rsidRDefault="000A18C0" w:rsidP="00584A3A">
      <w:pPr>
        <w:pStyle w:val="Ttulo3"/>
        <w:numPr>
          <w:ilvl w:val="0"/>
          <w:numId w:val="14"/>
        </w:numPr>
        <w:spacing w:after="412" w:line="250" w:lineRule="auto"/>
        <w:rPr>
          <w:sz w:val="24"/>
        </w:rPr>
      </w:pPr>
      <w:r>
        <w:rPr>
          <w:sz w:val="24"/>
        </w:rPr>
        <w:t>Normas que rigen el llamado</w:t>
      </w:r>
    </w:p>
    <w:p w:rsidR="00E92847" w:rsidRDefault="00E92847" w:rsidP="00E92847">
      <w:pPr>
        <w:pStyle w:val="Textoindependiente"/>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E357A6">
        <w:rPr>
          <w:rFonts w:ascii="Arial" w:hAnsi="Arial" w:cs="Arial"/>
          <w:sz w:val="22"/>
        </w:rPr>
        <w:t>Nº</w:t>
      </w:r>
      <w:r>
        <w:rPr>
          <w:rFonts w:ascii="Arial" w:hAnsi="Arial" w:cs="Arial"/>
          <w:sz w:val="22"/>
        </w:rPr>
        <w:t xml:space="preserve"> </w:t>
      </w:r>
      <w:r w:rsidRPr="00E357A6">
        <w:rPr>
          <w:rFonts w:ascii="Arial" w:hAnsi="Arial" w:cs="Arial"/>
          <w:sz w:val="22"/>
        </w:rPr>
        <w:t>18.251</w:t>
      </w:r>
      <w:r w:rsidRPr="00E255F3">
        <w:rPr>
          <w:rFonts w:ascii="Arial" w:hAnsi="Arial" w:cs="Arial"/>
          <w:b w:val="0"/>
          <w:sz w:val="22"/>
        </w:rPr>
        <w:t xml:space="preserve"> de 6 de enero de 2008 </w:t>
      </w:r>
      <w:r w:rsidRPr="003A2D9C">
        <w:rPr>
          <w:rFonts w:ascii="Arial" w:hAnsi="Arial" w:cs="Arial"/>
          <w:sz w:val="22"/>
        </w:rPr>
        <w:t xml:space="preserve">y 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E92847">
      <w:pPr>
        <w:pStyle w:val="Textoindependiente"/>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E92847">
      <w:pPr>
        <w:pStyle w:val="Textoindependiente"/>
        <w:jc w:val="both"/>
        <w:rPr>
          <w:rFonts w:ascii="Arial" w:hAnsi="Arial" w:cs="Arial"/>
          <w:b w:val="0"/>
          <w:sz w:val="22"/>
        </w:rPr>
      </w:pPr>
      <w:r>
        <w:rPr>
          <w:rFonts w:ascii="Arial" w:hAnsi="Arial" w:cs="Arial"/>
          <w:b w:val="0"/>
          <w:sz w:val="22"/>
        </w:rPr>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E92847" w:rsidRPr="00E92847" w:rsidRDefault="00E92847" w:rsidP="00E92847">
      <w:pPr>
        <w:pStyle w:val="Prrafodelista"/>
        <w:ind w:left="705" w:firstLine="0"/>
      </w:pPr>
    </w:p>
    <w:p w:rsidR="002543B4" w:rsidRDefault="000A18C0" w:rsidP="00584A3A">
      <w:pPr>
        <w:pStyle w:val="Ttulo3"/>
        <w:numPr>
          <w:ilvl w:val="0"/>
          <w:numId w:val="14"/>
        </w:numPr>
        <w:spacing w:after="180" w:line="250" w:lineRule="auto"/>
        <w:rPr>
          <w:sz w:val="24"/>
        </w:rPr>
      </w:pPr>
      <w:r>
        <w:rPr>
          <w:sz w:val="24"/>
        </w:rPr>
        <w:t>Consultas al Pliego de Condiciones y solicitud de Prórroga</w:t>
      </w:r>
    </w:p>
    <w:p w:rsidR="00E92847" w:rsidRPr="00D71F1E" w:rsidRDefault="00E92847" w:rsidP="00E92847">
      <w:pPr>
        <w:pStyle w:val="Default"/>
        <w:spacing w:before="100" w:beforeAutospacing="1"/>
        <w:jc w:val="both"/>
        <w:rPr>
          <w:rFonts w:eastAsia="Arial"/>
          <w:b/>
          <w:szCs w:val="22"/>
          <w:lang w:val="es-UY" w:eastAsia="es-UY"/>
        </w:rPr>
      </w:pPr>
      <w:r w:rsidRPr="00D71F1E">
        <w:rPr>
          <w:rFonts w:eastAsia="Arial"/>
          <w:b/>
          <w:szCs w:val="22"/>
          <w:lang w:val="es-UY" w:eastAsia="es-UY"/>
        </w:rPr>
        <w:t>Consultas</w:t>
      </w:r>
    </w:p>
    <w:p w:rsidR="00D71F1E" w:rsidRDefault="00D71F1E" w:rsidP="00E92847">
      <w:pPr>
        <w:pStyle w:val="Default"/>
        <w:spacing w:before="100" w:beforeAutospacing="1"/>
        <w:jc w:val="both"/>
        <w:rPr>
          <w:sz w:val="22"/>
          <w:szCs w:val="22"/>
        </w:rPr>
      </w:pPr>
      <w:r>
        <w:rPr>
          <w:sz w:val="22"/>
          <w:szCs w:val="22"/>
        </w:rPr>
        <w:t>Las consultas y solicitud de prórroga podrán solicitarse de acuerdo a los puntos que se detallan a continuación:</w:t>
      </w:r>
    </w:p>
    <w:p w:rsidR="00E92847" w:rsidRDefault="00422200" w:rsidP="00E92847">
      <w:pPr>
        <w:pStyle w:val="Default"/>
        <w:spacing w:before="100" w:beforeAutospacing="1"/>
        <w:jc w:val="both"/>
        <w:rPr>
          <w:sz w:val="22"/>
          <w:szCs w:val="22"/>
        </w:rPr>
      </w:pPr>
      <w:r>
        <w:rPr>
          <w:sz w:val="22"/>
          <w:szCs w:val="22"/>
        </w:rPr>
        <w:t xml:space="preserve">Se podrá visitar las instalaciones de TNU </w:t>
      </w:r>
      <w:r w:rsidR="00F836A1">
        <w:rPr>
          <w:sz w:val="22"/>
          <w:szCs w:val="22"/>
        </w:rPr>
        <w:t xml:space="preserve">desde el </w:t>
      </w:r>
      <w:r w:rsidR="00610E14">
        <w:rPr>
          <w:sz w:val="22"/>
          <w:szCs w:val="22"/>
        </w:rPr>
        <w:t>26 al 27/12</w:t>
      </w:r>
      <w:r w:rsidR="00F836A1">
        <w:rPr>
          <w:sz w:val="22"/>
          <w:szCs w:val="22"/>
        </w:rPr>
        <w:t>,</w:t>
      </w:r>
      <w:r w:rsidR="00FF0BC8">
        <w:rPr>
          <w:sz w:val="22"/>
          <w:szCs w:val="22"/>
        </w:rPr>
        <w:t xml:space="preserve"> de </w:t>
      </w:r>
      <w:r w:rsidR="00610E14">
        <w:rPr>
          <w:sz w:val="22"/>
          <w:szCs w:val="22"/>
        </w:rPr>
        <w:t>10</w:t>
      </w:r>
      <w:r w:rsidR="00FF0BC8">
        <w:rPr>
          <w:sz w:val="22"/>
          <w:szCs w:val="22"/>
        </w:rPr>
        <w:t xml:space="preserve"> a 15 </w:t>
      </w:r>
      <w:proofErr w:type="spellStart"/>
      <w:r w:rsidR="00FF0BC8">
        <w:rPr>
          <w:sz w:val="22"/>
          <w:szCs w:val="22"/>
        </w:rPr>
        <w:t>hs</w:t>
      </w:r>
      <w:proofErr w:type="spellEnd"/>
      <w:r w:rsidR="00FF0BC8">
        <w:rPr>
          <w:sz w:val="22"/>
          <w:szCs w:val="22"/>
        </w:rPr>
        <w:t>. Las visitas serán guiadas por l</w:t>
      </w:r>
      <w:r w:rsidR="00610E14">
        <w:rPr>
          <w:sz w:val="22"/>
          <w:szCs w:val="22"/>
        </w:rPr>
        <w:t>os Sres</w:t>
      </w:r>
      <w:r w:rsidR="00FF0BC8">
        <w:rPr>
          <w:sz w:val="22"/>
          <w:szCs w:val="22"/>
        </w:rPr>
        <w:t xml:space="preserve">. </w:t>
      </w:r>
      <w:r w:rsidR="00610E14">
        <w:rPr>
          <w:sz w:val="22"/>
          <w:szCs w:val="22"/>
        </w:rPr>
        <w:t>Sergio Corbo y</w:t>
      </w:r>
      <w:r w:rsidR="003055D1">
        <w:rPr>
          <w:sz w:val="22"/>
          <w:szCs w:val="22"/>
        </w:rPr>
        <w:t xml:space="preserve">/o </w:t>
      </w:r>
      <w:r w:rsidR="00610E14">
        <w:rPr>
          <w:sz w:val="22"/>
          <w:szCs w:val="22"/>
        </w:rPr>
        <w:t>Fernando Rodríguez</w:t>
      </w:r>
      <w:r w:rsidR="00FF0BC8">
        <w:rPr>
          <w:sz w:val="22"/>
          <w:szCs w:val="22"/>
        </w:rPr>
        <w:t>.</w:t>
      </w:r>
    </w:p>
    <w:p w:rsidR="00D71F1E" w:rsidRDefault="00D71F1E" w:rsidP="00E92847">
      <w:pPr>
        <w:pStyle w:val="Textoindependiente"/>
        <w:jc w:val="both"/>
        <w:rPr>
          <w:rFonts w:ascii="Arial" w:hAnsi="Arial" w:cs="Arial"/>
          <w:b w:val="0"/>
          <w:color w:val="000000"/>
          <w:sz w:val="22"/>
        </w:rPr>
      </w:pPr>
    </w:p>
    <w:p w:rsidR="001B0845" w:rsidRDefault="00E92847" w:rsidP="00E92847">
      <w:pPr>
        <w:pStyle w:val="Textoindependiente"/>
        <w:jc w:val="both"/>
        <w:rPr>
          <w:rFonts w:ascii="Arial" w:hAnsi="Arial" w:cs="Arial"/>
          <w:b w:val="0"/>
          <w:color w:val="000000"/>
          <w:sz w:val="22"/>
        </w:rPr>
      </w:pPr>
      <w:r>
        <w:rPr>
          <w:rFonts w:ascii="Arial" w:hAnsi="Arial" w:cs="Arial"/>
          <w:b w:val="0"/>
          <w:color w:val="000000"/>
          <w:sz w:val="22"/>
        </w:rPr>
        <w:t>En caso de que las consultas refieran al servicio a brindarse deberán realizarse en: Televisión Nacional Uruguay con Sr</w:t>
      </w:r>
      <w:r w:rsidR="001B0845">
        <w:rPr>
          <w:rFonts w:ascii="Arial" w:hAnsi="Arial" w:cs="Arial"/>
          <w:b w:val="0"/>
          <w:color w:val="000000"/>
          <w:sz w:val="22"/>
        </w:rPr>
        <w:t>.</w:t>
      </w:r>
      <w:r w:rsidR="00610E14">
        <w:rPr>
          <w:rFonts w:ascii="Arial" w:hAnsi="Arial" w:cs="Arial"/>
          <w:b w:val="0"/>
          <w:color w:val="000000"/>
          <w:sz w:val="22"/>
        </w:rPr>
        <w:t xml:space="preserve"> Sergio Corbo.</w:t>
      </w:r>
    </w:p>
    <w:p w:rsidR="00E92847" w:rsidRPr="000533AC" w:rsidRDefault="00E92847" w:rsidP="00E92847">
      <w:pPr>
        <w:pStyle w:val="Textoindependiente"/>
        <w:jc w:val="both"/>
        <w:rPr>
          <w:rFonts w:ascii="Arial" w:hAnsi="Arial" w:cs="Arial"/>
          <w:b w:val="0"/>
          <w:color w:val="000000"/>
          <w:sz w:val="22"/>
        </w:rPr>
      </w:pPr>
      <w:r>
        <w:rPr>
          <w:rFonts w:ascii="Arial" w:hAnsi="Arial" w:cs="Arial"/>
          <w:b w:val="0"/>
          <w:color w:val="000000"/>
          <w:sz w:val="22"/>
        </w:rPr>
        <w:lastRenderedPageBreak/>
        <w:t xml:space="preserve"> </w:t>
      </w:r>
      <w:r w:rsidRPr="000533AC">
        <w:rPr>
          <w:rFonts w:ascii="Arial" w:hAnsi="Arial" w:cs="Arial"/>
          <w:b w:val="0"/>
          <w:color w:val="000000"/>
          <w:sz w:val="22"/>
        </w:rPr>
        <w:t xml:space="preserve">Las consultas y/o pedidos de aclaraciones relativos al presente llamado, deberán hacerse por e-mail dirigido a </w:t>
      </w:r>
      <w:hyperlink r:id="rId9" w:history="1">
        <w:r w:rsidRPr="000533AC">
          <w:rPr>
            <w:rStyle w:val="Hipervnculo"/>
            <w:rFonts w:ascii="Arial" w:eastAsia="Arial" w:hAnsi="Arial" w:cs="Arial"/>
            <w:b w:val="0"/>
            <w:sz w:val="22"/>
          </w:rPr>
          <w:t>compras@tnu.com.uy</w:t>
        </w:r>
      </w:hyperlink>
      <w:r w:rsidRPr="000533AC">
        <w:rPr>
          <w:rFonts w:ascii="Arial" w:hAnsi="Arial" w:cs="Arial"/>
          <w:b w:val="0"/>
          <w:color w:val="000000"/>
          <w:sz w:val="22"/>
        </w:rPr>
        <w:t xml:space="preserve">, haciendo expresa referencia  al número de la </w:t>
      </w:r>
      <w:r>
        <w:rPr>
          <w:rFonts w:ascii="Arial" w:hAnsi="Arial" w:cs="Arial"/>
          <w:b w:val="0"/>
          <w:color w:val="000000"/>
          <w:sz w:val="22"/>
        </w:rPr>
        <w:t>l</w:t>
      </w:r>
      <w:r w:rsidRPr="000533AC">
        <w:rPr>
          <w:rFonts w:ascii="Arial" w:hAnsi="Arial" w:cs="Arial"/>
          <w:b w:val="0"/>
          <w:color w:val="000000"/>
          <w:sz w:val="22"/>
        </w:rPr>
        <w:t>icitación, hasta tres días hábiles anteriores a la fecha de la apertura.</w:t>
      </w:r>
    </w:p>
    <w:p w:rsidR="00E92847" w:rsidRDefault="00E92847" w:rsidP="00E92847">
      <w:pPr>
        <w:pStyle w:val="Textoindependiente"/>
        <w:jc w:val="both"/>
        <w:rPr>
          <w:rFonts w:ascii="Arial" w:hAnsi="Arial" w:cs="Arial"/>
          <w:b w:val="0"/>
          <w:color w:val="000000"/>
          <w:sz w:val="22"/>
        </w:rPr>
      </w:pPr>
      <w:r w:rsidRPr="004F6B0D">
        <w:rPr>
          <w:rFonts w:ascii="Arial" w:hAnsi="Arial" w:cs="Arial"/>
          <w:b w:val="0"/>
          <w:color w:val="000000"/>
          <w:sz w:val="22"/>
        </w:rPr>
        <w:t>Todas las consultas serán publicadas junto con sus respectivas respuestas en el sitio Web de Compras Estatales (</w:t>
      </w:r>
      <w:hyperlink r:id="rId10" w:history="1">
        <w:r w:rsidRPr="00112F25">
          <w:rPr>
            <w:rStyle w:val="Hipervnculo"/>
            <w:rFonts w:ascii="Arial" w:eastAsia="Arial" w:hAnsi="Arial" w:cs="Arial"/>
            <w:b w:val="0"/>
            <w:sz w:val="22"/>
          </w:rPr>
          <w:t>www.comprasestatales.gub.uy</w:t>
        </w:r>
      </w:hyperlink>
      <w:r w:rsidRPr="004F6B0D">
        <w:rPr>
          <w:rFonts w:ascii="Arial" w:hAnsi="Arial" w:cs="Arial"/>
          <w:b w:val="0"/>
          <w:color w:val="000000"/>
          <w:sz w:val="22"/>
        </w:rPr>
        <w:t>), dentro del mismo plazo, teniendo dicha publicación el valor de notificación a todos los posibles oferentes.</w:t>
      </w:r>
    </w:p>
    <w:p w:rsidR="00D71F1E" w:rsidRDefault="00D71F1E"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D71F1E" w:rsidRDefault="00D71F1E" w:rsidP="00D71F1E">
      <w:pPr>
        <w:pStyle w:val="Default"/>
        <w:spacing w:before="100" w:beforeAutospacing="1"/>
        <w:jc w:val="both"/>
        <w:rPr>
          <w:rFonts w:eastAsia="Arial"/>
          <w:b/>
          <w:szCs w:val="22"/>
          <w:lang w:val="es-UY" w:eastAsia="es-UY"/>
        </w:rPr>
      </w:pPr>
      <w:r w:rsidRPr="00D71F1E">
        <w:rPr>
          <w:rFonts w:eastAsia="Arial"/>
          <w:b/>
          <w:szCs w:val="22"/>
          <w:lang w:val="es-UY" w:eastAsia="es-UY"/>
        </w:rPr>
        <w:t xml:space="preserve">Solicitud de prórroga </w:t>
      </w:r>
    </w:p>
    <w:p w:rsidR="00801B6E" w:rsidRDefault="00801B6E" w:rsidP="00D71F1E">
      <w:pPr>
        <w:pStyle w:val="Textoindependiente"/>
        <w:jc w:val="both"/>
        <w:rPr>
          <w:rFonts w:ascii="Arial" w:hAnsi="Arial" w:cs="Arial"/>
          <w:b w:val="0"/>
          <w:color w:val="000000"/>
          <w:sz w:val="22"/>
        </w:rPr>
      </w:pP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Se podrá solicitar prórroga de la fecha de apertura, hasta tres días hábiles antes de la inicialmente fijada, siendo discrecional de la Administración el otorgarla.</w:t>
      </w: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1" w:history="1">
        <w:r w:rsidRPr="00112F25">
          <w:rPr>
            <w:rStyle w:val="Hipervnculo"/>
            <w:rFonts w:ascii="Arial" w:eastAsia="Arial" w:hAnsi="Arial" w:cs="Arial"/>
            <w:b w:val="0"/>
            <w:sz w:val="22"/>
          </w:rPr>
          <w:t>compras@tnu.com.uy</w:t>
        </w:r>
      </w:hyperlink>
    </w:p>
    <w:p w:rsidR="00E92847" w:rsidRPr="00E92847" w:rsidRDefault="00E92847" w:rsidP="00E92847">
      <w:pPr>
        <w:pStyle w:val="Prrafodelista"/>
        <w:ind w:left="705" w:firstLine="0"/>
      </w:pPr>
    </w:p>
    <w:p w:rsidR="002543B4" w:rsidRDefault="000A18C0">
      <w:pPr>
        <w:spacing w:after="180" w:line="250" w:lineRule="auto"/>
        <w:ind w:left="355" w:hanging="10"/>
        <w:jc w:val="left"/>
      </w:pPr>
      <w:r>
        <w:rPr>
          <w:b/>
          <w:sz w:val="24"/>
        </w:rPr>
        <w:t>3. Comunicaciones de</w:t>
      </w:r>
      <w:r w:rsidR="00801B6E">
        <w:rPr>
          <w:b/>
          <w:sz w:val="24"/>
        </w:rPr>
        <w:t xml:space="preserve"> SECAN - TNU</w:t>
      </w:r>
    </w:p>
    <w:p w:rsidR="002543B4" w:rsidRPr="00801B6E" w:rsidRDefault="00801B6E">
      <w:pPr>
        <w:spacing w:after="0"/>
        <w:ind w:left="-7" w:right="6"/>
        <w:rPr>
          <w:sz w:val="22"/>
        </w:rPr>
      </w:pPr>
      <w:r w:rsidRPr="00801B6E">
        <w:rPr>
          <w:sz w:val="22"/>
        </w:rPr>
        <w:t xml:space="preserve">SECAN – TNU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Pr="00801B6E">
        <w:rPr>
          <w:sz w:val="22"/>
        </w:rPr>
        <w:t>ales modificaciones del pliego.</w:t>
      </w:r>
    </w:p>
    <w:p w:rsidR="002543B4" w:rsidRPr="00801B6E" w:rsidRDefault="00801B6E" w:rsidP="00801B6E">
      <w:pPr>
        <w:spacing w:after="0"/>
        <w:ind w:left="-7" w:right="6"/>
        <w:rPr>
          <w:sz w:val="22"/>
        </w:rPr>
      </w:pPr>
      <w:r w:rsidRPr="00801B6E">
        <w:rPr>
          <w:sz w:val="22"/>
        </w:rPr>
        <w:t>SECAN - TNU</w:t>
      </w:r>
      <w:r w:rsidR="000A18C0" w:rsidRPr="00801B6E">
        <w:rPr>
          <w:sz w:val="22"/>
        </w:rPr>
        <w:t xml:space="preserve"> 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pPr>
        <w:spacing w:after="0"/>
        <w:ind w:left="-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pPr>
        <w:spacing w:after="258"/>
        <w:ind w:left="-7" w:right="6"/>
        <w:rPr>
          <w:sz w:val="22"/>
        </w:rPr>
      </w:pPr>
      <w:r w:rsidRPr="00801B6E">
        <w:rPr>
          <w:sz w:val="22"/>
        </w:rPr>
        <w:t>También podrá usarse como medio de comunicación la página de Compras Estatales.</w:t>
      </w:r>
    </w:p>
    <w:p w:rsidR="002543B4" w:rsidRDefault="000A18C0">
      <w:pPr>
        <w:pStyle w:val="Ttulo3"/>
        <w:spacing w:after="180" w:line="250" w:lineRule="auto"/>
        <w:ind w:left="355"/>
      </w:pPr>
      <w:r>
        <w:rPr>
          <w:sz w:val="24"/>
        </w:rPr>
        <w:t>4. Notificación de Adjudicación</w:t>
      </w:r>
    </w:p>
    <w:p w:rsidR="002543B4" w:rsidRPr="0021760F" w:rsidRDefault="0021760F">
      <w:pPr>
        <w:spacing w:after="455"/>
        <w:ind w:left="-7" w:right="6"/>
        <w:rPr>
          <w:sz w:val="22"/>
        </w:rPr>
      </w:pPr>
      <w:r w:rsidRPr="0021760F">
        <w:rPr>
          <w:sz w:val="22"/>
        </w:rPr>
        <w:t>SECAN - TNU</w:t>
      </w:r>
      <w:r w:rsidR="000A18C0" w:rsidRPr="0021760F">
        <w:rPr>
          <w:sz w:val="22"/>
        </w:rPr>
        <w:t xml:space="preserve"> publicará la Resolución de Adjudicación en la página de compras estatales </w:t>
      </w:r>
      <w:r w:rsidR="000A18C0" w:rsidRPr="0021760F">
        <w:rPr>
          <w:color w:val="0000FF"/>
          <w:sz w:val="22"/>
          <w:u w:val="single" w:color="0000FF"/>
        </w:rPr>
        <w:t xml:space="preserve">www.comprasestatales.gub.uy </w:t>
      </w:r>
      <w:r w:rsidR="000A18C0" w:rsidRPr="0021760F">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21760F" w:rsidRDefault="000A18C0">
      <w:pPr>
        <w:ind w:left="-7" w:right="6"/>
        <w:rPr>
          <w:sz w:val="22"/>
        </w:rPr>
      </w:pPr>
      <w:r w:rsidRPr="0021760F">
        <w:rPr>
          <w:sz w:val="22"/>
        </w:rPr>
        <w:t>Se considerarán notificados, tanto el adjudicatario como los oferentes que no resultaron seleccionados, el día en que se publica la resolución citada en la página de compras estatales.</w:t>
      </w:r>
    </w:p>
    <w:p w:rsidR="002543B4" w:rsidRPr="0021760F" w:rsidRDefault="000A18C0">
      <w:pPr>
        <w:ind w:left="-7" w:right="6"/>
        <w:rPr>
          <w:sz w:val="22"/>
        </w:rPr>
      </w:pPr>
      <w:r w:rsidRPr="0021760F">
        <w:rPr>
          <w:sz w:val="22"/>
        </w:rPr>
        <w:t>Los plazos que correspondan aplicar en el presente llamado, comenzarán a correr a partir del día siguiente de la misma.</w:t>
      </w:r>
    </w:p>
    <w:p w:rsidR="00602492" w:rsidRDefault="00602492">
      <w:pPr>
        <w:spacing w:after="10" w:line="250" w:lineRule="auto"/>
        <w:ind w:left="355" w:hanging="10"/>
        <w:jc w:val="left"/>
        <w:rPr>
          <w:b/>
          <w:sz w:val="24"/>
        </w:rPr>
      </w:pPr>
    </w:p>
    <w:p w:rsidR="002543B4" w:rsidRPr="00602492" w:rsidRDefault="00584A3A" w:rsidP="00584A3A">
      <w:pPr>
        <w:pStyle w:val="Ttulo3"/>
        <w:spacing w:after="180" w:line="250" w:lineRule="auto"/>
        <w:ind w:left="355"/>
        <w:rPr>
          <w:sz w:val="24"/>
        </w:rPr>
      </w:pPr>
      <w:r>
        <w:rPr>
          <w:sz w:val="24"/>
        </w:rPr>
        <w:t xml:space="preserve">5. </w:t>
      </w:r>
      <w:r w:rsidR="000A18C0" w:rsidRPr="00602492">
        <w:rPr>
          <w:sz w:val="24"/>
        </w:rPr>
        <w:t>Aceptación a las Disposiciones del Pliego de Condiciones</w:t>
      </w:r>
    </w:p>
    <w:p w:rsidR="00602492" w:rsidRDefault="00602492" w:rsidP="00602492">
      <w:pPr>
        <w:pStyle w:val="Prrafodelista"/>
        <w:spacing w:after="10" w:line="250" w:lineRule="auto"/>
        <w:ind w:left="585" w:firstLine="0"/>
        <w:jc w:val="left"/>
      </w:pPr>
    </w:p>
    <w:p w:rsidR="0021760F" w:rsidRDefault="000A18C0">
      <w:pPr>
        <w:spacing w:after="0"/>
        <w:ind w:left="-7" w:right="6"/>
        <w:rPr>
          <w:sz w:val="22"/>
        </w:rPr>
      </w:pPr>
      <w:r w:rsidRPr="0021760F">
        <w:rPr>
          <w:sz w:val="22"/>
        </w:rPr>
        <w:t>La  presentación a este llamado, implica la aceptación de la totalidad de las cláusulas que componen el presente Pliego de Condiciones</w:t>
      </w:r>
      <w:r w:rsidR="0021760F">
        <w:rPr>
          <w:sz w:val="22"/>
        </w:rPr>
        <w:t>.</w:t>
      </w:r>
    </w:p>
    <w:p w:rsidR="00602492" w:rsidRDefault="00602492">
      <w:pPr>
        <w:pStyle w:val="Ttulo3"/>
        <w:spacing w:after="273" w:line="250" w:lineRule="auto"/>
        <w:ind w:left="355"/>
        <w:rPr>
          <w:sz w:val="24"/>
        </w:rPr>
      </w:pPr>
    </w:p>
    <w:p w:rsidR="002543B4" w:rsidRDefault="00602492">
      <w:pPr>
        <w:pStyle w:val="Ttulo3"/>
        <w:spacing w:after="273" w:line="250" w:lineRule="auto"/>
        <w:ind w:left="355"/>
      </w:pPr>
      <w:r>
        <w:rPr>
          <w:sz w:val="24"/>
        </w:rPr>
        <w:t>6</w:t>
      </w:r>
      <w:r w:rsidR="000A18C0">
        <w:rPr>
          <w:sz w:val="24"/>
        </w:rPr>
        <w:t>. Cumplimiento de Normas en Materia Laboral y de Seguridad Social</w:t>
      </w:r>
    </w:p>
    <w:p w:rsidR="002543B4" w:rsidRPr="00602492" w:rsidRDefault="000A18C0">
      <w:pPr>
        <w:spacing w:after="0"/>
        <w:ind w:left="-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pPr>
        <w:spacing w:after="0"/>
        <w:ind w:left="-7" w:right="6"/>
        <w:rPr>
          <w:sz w:val="22"/>
        </w:rPr>
      </w:pPr>
      <w:r>
        <w:rPr>
          <w:sz w:val="22"/>
        </w:rPr>
        <w:t xml:space="preserve">SECAN – TNU </w:t>
      </w:r>
      <w:r w:rsidR="000A18C0" w:rsidRPr="00602492">
        <w:rPr>
          <w:sz w:val="22"/>
        </w:rPr>
        <w:t>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pPr>
        <w:spacing w:after="0"/>
        <w:ind w:left="-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SECAN - TNU</w:t>
      </w:r>
      <w:r w:rsidRPr="00602492">
        <w:rPr>
          <w:sz w:val="22"/>
        </w:rPr>
        <w:t xml:space="preserve"> 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pPr>
        <w:spacing w:after="620"/>
        <w:ind w:left="-7" w:right="6"/>
        <w:rPr>
          <w:sz w:val="22"/>
        </w:rPr>
      </w:pPr>
      <w:r w:rsidRPr="00602492">
        <w:rPr>
          <w:sz w:val="22"/>
        </w:rPr>
        <w:t xml:space="preserve">En caso de incumplimiento de las obligaciones mencionadas anteriormente </w:t>
      </w:r>
      <w:r w:rsidR="00602492">
        <w:rPr>
          <w:sz w:val="22"/>
        </w:rPr>
        <w:t>SEÇCAN - TNU</w:t>
      </w:r>
      <w:r w:rsidRPr="00602492">
        <w:rPr>
          <w:sz w:val="22"/>
        </w:rPr>
        <w:t xml:space="preserve"> 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 - TNU</w:t>
      </w:r>
      <w:r w:rsidRPr="00602492">
        <w:rPr>
          <w:sz w:val="22"/>
        </w:rPr>
        <w:t xml:space="preserve"> cualquier tipo de pago por los rubros contenidos en las Leyes 18.098 y 18.099, el monto total le será restituido por la empresa adjudicataria.</w:t>
      </w:r>
    </w:p>
    <w:p w:rsidR="002543B4" w:rsidRDefault="000A18C0">
      <w:pPr>
        <w:pStyle w:val="Ttulo1"/>
        <w:spacing w:after="371"/>
        <w:ind w:left="-5" w:right="38"/>
      </w:pPr>
      <w:r>
        <w:t>CAPITULO III – De la Oferta y del Oferente</w:t>
      </w:r>
    </w:p>
    <w:p w:rsidR="002543B4" w:rsidRDefault="000A18C0">
      <w:pPr>
        <w:spacing w:after="371" w:line="259" w:lineRule="auto"/>
        <w:ind w:left="-5" w:right="38" w:hanging="10"/>
        <w:jc w:val="left"/>
      </w:pPr>
      <w:r>
        <w:rPr>
          <w:b/>
          <w:sz w:val="28"/>
          <w:u w:val="single" w:color="000000"/>
        </w:rPr>
        <w:t>Condiciones y Formalidades de las Propuestas</w:t>
      </w:r>
    </w:p>
    <w:p w:rsidR="002543B4" w:rsidRDefault="000A18C0">
      <w:pPr>
        <w:pStyle w:val="Ttulo2"/>
        <w:ind w:left="355"/>
      </w:pPr>
      <w:r>
        <w:t>1. De la presentación de las Ofertas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pPr>
        <w:spacing w:after="257"/>
        <w:ind w:left="-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El Pliego de Bases y Condiciones Particulares no tiene costo. Se encuentra disponible en el siguiente sitio web: </w:t>
      </w:r>
      <w:hyperlink r:id="rId12" w:history="1">
        <w:r w:rsidRPr="009721D7">
          <w:rPr>
            <w:rStyle w:val="Hipervnculo"/>
            <w:rFonts w:ascii="Arial" w:eastAsia="Arial" w:hAnsi="Arial" w:cs="Arial"/>
            <w:b w:val="0"/>
            <w:sz w:val="22"/>
          </w:rPr>
          <w:t>www.comprasestatales.gub.uy</w:t>
        </w:r>
      </w:hyperlink>
    </w:p>
    <w:p w:rsidR="001007BD" w:rsidRDefault="001007BD" w:rsidP="001007BD">
      <w:pPr>
        <w:pStyle w:val="Textoindependiente"/>
        <w:jc w:val="both"/>
        <w:rPr>
          <w:rFonts w:ascii="Arial" w:hAnsi="Arial" w:cs="Arial"/>
          <w:b w:val="0"/>
          <w:sz w:val="22"/>
        </w:rPr>
      </w:pPr>
      <w:r>
        <w:rPr>
          <w:rFonts w:ascii="Arial" w:hAnsi="Arial" w:cs="Arial"/>
          <w:b w:val="0"/>
          <w:sz w:val="22"/>
        </w:rPr>
        <w:lastRenderedPageBreak/>
        <w:t>Las ofertas serán ingresadas a la plataforma electrónica por el oferente, quien deberá autenticarse ante el sistema informático respectivo y ante el Registro Único de Proveedores del Estado, en caso de no estar inscripto en éste último.</w:t>
      </w:r>
    </w:p>
    <w:p w:rsidR="001007BD" w:rsidRDefault="001007BD">
      <w:pPr>
        <w:ind w:left="-7" w:right="6"/>
        <w:rPr>
          <w:sz w:val="22"/>
        </w:rPr>
      </w:pPr>
    </w:p>
    <w:p w:rsidR="002543B4" w:rsidRPr="001007BD" w:rsidRDefault="000A18C0">
      <w:pPr>
        <w:ind w:left="-7" w:right="6"/>
        <w:rPr>
          <w:sz w:val="22"/>
        </w:rPr>
      </w:pPr>
      <w:r w:rsidRPr="001007BD">
        <w:rPr>
          <w:sz w:val="22"/>
        </w:rPr>
        <w:t>La plataforma electrónica recibirá ofertas únicamente hasta el momento fijado para su apertura en la convocatoria respectiva.</w:t>
      </w:r>
    </w:p>
    <w:p w:rsidR="002543B4" w:rsidRPr="001007BD" w:rsidRDefault="000A18C0">
      <w:pPr>
        <w:ind w:left="-7" w:right="6"/>
        <w:rPr>
          <w:sz w:val="22"/>
        </w:rPr>
      </w:pPr>
      <w:r w:rsidRPr="001007BD">
        <w:rPr>
          <w:sz w:val="22"/>
        </w:rPr>
        <w:t>La plataforma electrónica garantiza que no pueda conocerse el contenido de las ofertas hasta el momento de la apertura.</w:t>
      </w:r>
    </w:p>
    <w:p w:rsidR="002543B4" w:rsidRPr="001007BD" w:rsidRDefault="000A18C0">
      <w:pPr>
        <w:ind w:left="-7" w:right="6"/>
        <w:rPr>
          <w:sz w:val="22"/>
        </w:rPr>
      </w:pPr>
      <w:r w:rsidRPr="001007BD">
        <w:rPr>
          <w:sz w:val="22"/>
        </w:rPr>
        <w:t>Se deberá adjuntar un índice con el nombre de cada uno de los documentos que componen la oferta y una breve descripción de los mismos.</w:t>
      </w:r>
    </w:p>
    <w:p w:rsidR="002543B4" w:rsidRPr="001007BD" w:rsidRDefault="000A18C0">
      <w:pPr>
        <w:spacing w:after="0"/>
        <w:ind w:left="-7" w:right="6"/>
        <w:rPr>
          <w:sz w:val="22"/>
        </w:rPr>
      </w:pPr>
      <w:r w:rsidRPr="001007BD">
        <w:rPr>
          <w:sz w:val="22"/>
        </w:rPr>
        <w:t>Los oferentes están obligados a presentar toda la información que sea necesaria para evaluar sus ofertas en cumplimiento de los requerimientos exigidos.</w:t>
      </w:r>
    </w:p>
    <w:p w:rsidR="002543B4" w:rsidRPr="001007BD" w:rsidRDefault="000A18C0">
      <w:pPr>
        <w:spacing w:after="260"/>
        <w:ind w:left="-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Default="000A18C0" w:rsidP="001007BD">
      <w:pPr>
        <w:spacing w:after="218" w:line="250" w:lineRule="auto"/>
        <w:ind w:left="10" w:hanging="10"/>
        <w:rPr>
          <w:b/>
        </w:rPr>
      </w:pPr>
      <w:r>
        <w:rPr>
          <w:b/>
          <w:sz w:val="24"/>
        </w:rPr>
        <w:t>Toda la documentación de la oferta se ingresará en formatos abiertos, sin contraseñas ni bloqueos para su impresión o copiado</w:t>
      </w:r>
      <w:r>
        <w:rPr>
          <w:b/>
        </w:rPr>
        <w:t>.</w:t>
      </w:r>
    </w:p>
    <w:p w:rsidR="00674728" w:rsidRPr="00C37F1F" w:rsidRDefault="00674728" w:rsidP="00674728">
      <w:pPr>
        <w:suppressAutoHyphens/>
        <w:spacing w:before="120"/>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Default="00674728" w:rsidP="001007BD">
      <w:pPr>
        <w:spacing w:after="218" w:line="250" w:lineRule="auto"/>
        <w:ind w:left="10" w:hanging="10"/>
      </w:pPr>
    </w:p>
    <w:p w:rsidR="002543B4" w:rsidRDefault="000A18C0">
      <w:pPr>
        <w:pStyle w:val="Ttulo2"/>
        <w:ind w:left="355"/>
      </w:pPr>
      <w:r>
        <w:t>2. Confidencialidad según el Art: 65 del TOCAF</w:t>
      </w:r>
    </w:p>
    <w:p w:rsidR="001007BD" w:rsidRDefault="001007BD" w:rsidP="001007BD">
      <w:pPr>
        <w:pStyle w:val="Textoindependiente"/>
        <w:jc w:val="both"/>
        <w:rPr>
          <w:rFonts w:ascii="Arial" w:hAnsi="Arial" w:cs="Arial"/>
          <w:b w:val="0"/>
          <w:sz w:val="22"/>
        </w:rPr>
      </w:pPr>
      <w:r>
        <w:rPr>
          <w:rFonts w:ascii="Arial" w:hAnsi="Arial" w:cs="Arial"/>
          <w:b w:val="0"/>
          <w:sz w:val="22"/>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1007BD" w:rsidRDefault="001007BD" w:rsidP="001007BD">
      <w:pPr>
        <w:ind w:left="-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pPr>
        <w:ind w:left="-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SECAN - TNU</w:t>
      </w:r>
      <w:r w:rsidRPr="001007BD">
        <w:rPr>
          <w:sz w:val="22"/>
        </w:rPr>
        <w:t xml:space="preserve"> 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pPr>
        <w:ind w:left="-7" w:right="6"/>
        <w:rPr>
          <w:sz w:val="22"/>
        </w:rPr>
      </w:pPr>
      <w:r w:rsidRPr="001007BD">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pPr>
        <w:spacing w:after="270"/>
        <w:ind w:left="-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pPr>
        <w:pStyle w:val="Ttulo2"/>
        <w:ind w:left="355"/>
      </w:pPr>
      <w:r>
        <w:lastRenderedPageBreak/>
        <w:t>3. Apertura de Ofertas</w:t>
      </w:r>
    </w:p>
    <w:p w:rsidR="002543B4" w:rsidRPr="006B20C5" w:rsidRDefault="000A18C0">
      <w:pPr>
        <w:ind w:left="-7" w:right="6"/>
        <w:rPr>
          <w:sz w:val="22"/>
        </w:rPr>
      </w:pPr>
      <w:r w:rsidRPr="006B20C5">
        <w:rPr>
          <w:sz w:val="22"/>
        </w:rPr>
        <w:t xml:space="preserve">La apertura de las Ofertas se efectuará en forma automática </w:t>
      </w:r>
      <w:r w:rsidR="00B976E0">
        <w:rPr>
          <w:sz w:val="22"/>
        </w:rPr>
        <w:t xml:space="preserve">el día </w:t>
      </w:r>
      <w:r w:rsidR="003055D1" w:rsidRPr="003055D1">
        <w:rPr>
          <w:b/>
          <w:sz w:val="22"/>
        </w:rPr>
        <w:t xml:space="preserve">07 de enero </w:t>
      </w:r>
      <w:r w:rsidR="00B976E0" w:rsidRPr="003055D1">
        <w:rPr>
          <w:b/>
          <w:sz w:val="22"/>
        </w:rPr>
        <w:t>de 201</w:t>
      </w:r>
      <w:r w:rsidR="003055D1" w:rsidRPr="003055D1">
        <w:rPr>
          <w:b/>
          <w:sz w:val="22"/>
        </w:rPr>
        <w:t>9</w:t>
      </w:r>
      <w:r w:rsidRPr="006B20C5">
        <w:rPr>
          <w:sz w:val="22"/>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pPr>
        <w:spacing w:after="0"/>
        <w:ind w:left="-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pPr>
        <w:ind w:left="-7" w:right="6"/>
        <w:rPr>
          <w:sz w:val="22"/>
        </w:rPr>
      </w:pPr>
      <w:r w:rsidRPr="006B20C5">
        <w:rPr>
          <w:sz w:val="22"/>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6B20C5" w:rsidRDefault="000A18C0">
      <w:pPr>
        <w:ind w:left="-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de 2 días hábiles</w:t>
      </w:r>
      <w:r w:rsidRPr="006B20C5">
        <w:rPr>
          <w:sz w:val="22"/>
        </w:rPr>
        <w:t>. El instructivo de cómo proceder se encuentra en la página web de Compras Estatales.</w:t>
      </w:r>
    </w:p>
    <w:p w:rsidR="002543B4" w:rsidRDefault="000A18C0">
      <w:pPr>
        <w:pStyle w:val="Ttulo2"/>
        <w:spacing w:after="273"/>
        <w:ind w:left="355"/>
      </w:pPr>
      <w:r>
        <w:t>4. De la Vigencia de las Propuestas</w:t>
      </w:r>
    </w:p>
    <w:p w:rsidR="002543B4" w:rsidRPr="006B20C5" w:rsidRDefault="000A18C0">
      <w:pPr>
        <w:spacing w:after="491"/>
        <w:ind w:left="-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Default="000A18C0">
      <w:pPr>
        <w:pStyle w:val="Ttulo2"/>
        <w:ind w:left="355"/>
      </w:pPr>
      <w:r>
        <w:t>5. Presentación de Ofertas Alternativas</w:t>
      </w:r>
    </w:p>
    <w:p w:rsidR="002543B4" w:rsidRPr="006B20C5" w:rsidRDefault="000A18C0" w:rsidP="006B20C5">
      <w:pPr>
        <w:spacing w:after="260"/>
        <w:ind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2543B4" w:rsidRDefault="002543B4" w:rsidP="006B20C5">
      <w:pPr>
        <w:spacing w:after="495" w:line="250" w:lineRule="auto"/>
        <w:jc w:val="left"/>
      </w:pPr>
    </w:p>
    <w:p w:rsidR="006B20C5" w:rsidRDefault="00584A3A">
      <w:pPr>
        <w:spacing w:after="53" w:line="440" w:lineRule="auto"/>
        <w:ind w:left="355" w:right="2281" w:hanging="10"/>
        <w:jc w:val="left"/>
        <w:rPr>
          <w:b/>
          <w:sz w:val="24"/>
        </w:rPr>
      </w:pPr>
      <w:r>
        <w:rPr>
          <w:b/>
          <w:sz w:val="24"/>
        </w:rPr>
        <w:t>6</w:t>
      </w:r>
      <w:r w:rsidR="000A18C0">
        <w:rPr>
          <w:b/>
          <w:sz w:val="24"/>
        </w:rPr>
        <w:t xml:space="preserve">. Documentación y Requisitos a Presentar por el Oferente </w:t>
      </w:r>
    </w:p>
    <w:p w:rsidR="002543B4" w:rsidRPr="00584A3A" w:rsidRDefault="000A18C0">
      <w:pPr>
        <w:spacing w:after="53" w:line="440" w:lineRule="auto"/>
        <w:ind w:left="355" w:right="2281" w:hanging="10"/>
        <w:jc w:val="left"/>
      </w:pPr>
      <w:r w:rsidRPr="00584A3A">
        <w:rPr>
          <w:sz w:val="24"/>
        </w:rPr>
        <w:t>El oferente deberá presentar:</w:t>
      </w:r>
    </w:p>
    <w:p w:rsidR="002543B4" w:rsidRPr="006B20C5" w:rsidRDefault="000A18C0">
      <w:pPr>
        <w:spacing w:after="235" w:line="250" w:lineRule="auto"/>
        <w:ind w:left="370" w:hanging="10"/>
        <w:jc w:val="left"/>
        <w:rPr>
          <w:sz w:val="22"/>
        </w:rPr>
      </w:pPr>
      <w:r w:rsidRPr="006B20C5">
        <w:rPr>
          <w:b/>
          <w:sz w:val="22"/>
        </w:rPr>
        <w:t>A. Documentación.</w:t>
      </w:r>
    </w:p>
    <w:p w:rsidR="002543B4" w:rsidRPr="006B20C5" w:rsidRDefault="000A18C0" w:rsidP="00584A3A">
      <w:pPr>
        <w:pStyle w:val="Prrafodelista"/>
        <w:numPr>
          <w:ilvl w:val="0"/>
          <w:numId w:val="13"/>
        </w:numPr>
        <w:spacing w:after="181"/>
        <w:ind w:right="6"/>
        <w:rPr>
          <w:sz w:val="22"/>
        </w:rPr>
      </w:pPr>
      <w:r w:rsidRPr="006B20C5">
        <w:rPr>
          <w:sz w:val="22"/>
        </w:rPr>
        <w:t>Recibo de depósito de garantía de mantenimiento de oferta (de corresponder)</w:t>
      </w:r>
    </w:p>
    <w:p w:rsidR="002543B4" w:rsidRPr="006B20C5" w:rsidRDefault="000A18C0">
      <w:pPr>
        <w:pStyle w:val="Ttulo4"/>
        <w:spacing w:after="235"/>
        <w:ind w:left="370"/>
        <w:rPr>
          <w:sz w:val="22"/>
        </w:rPr>
      </w:pPr>
      <w:r w:rsidRPr="006B20C5">
        <w:rPr>
          <w:sz w:val="22"/>
        </w:rPr>
        <w:t>B. Requisitos</w:t>
      </w:r>
    </w:p>
    <w:p w:rsidR="00373845" w:rsidRPr="004F6B0D" w:rsidRDefault="000A18C0" w:rsidP="00584A3A">
      <w:pPr>
        <w:pStyle w:val="Textoindependiente"/>
        <w:numPr>
          <w:ilvl w:val="0"/>
          <w:numId w:val="16"/>
        </w:numPr>
        <w:jc w:val="both"/>
        <w:rPr>
          <w:rFonts w:ascii="Arial" w:hAnsi="Arial" w:cs="Arial"/>
          <w:b w:val="0"/>
          <w:color w:val="000000"/>
          <w:sz w:val="22"/>
        </w:rPr>
      </w:pPr>
      <w:r w:rsidRPr="00373845">
        <w:rPr>
          <w:rFonts w:ascii="Arial" w:hAnsi="Arial" w:cs="Arial"/>
          <w:b w:val="0"/>
          <w:color w:val="000000"/>
          <w:sz w:val="22"/>
        </w:rPr>
        <w:t>ANTECEDENTES: Los oferentes</w:t>
      </w:r>
      <w:r w:rsidR="006B20C5" w:rsidRPr="00373845">
        <w:rPr>
          <w:rFonts w:ascii="Arial" w:hAnsi="Arial" w:cs="Arial"/>
          <w:b w:val="0"/>
          <w:color w:val="000000"/>
          <w:sz w:val="22"/>
        </w:rPr>
        <w:t xml:space="preserve"> deberán acreditar los últimos 5</w:t>
      </w:r>
      <w:r w:rsidRPr="00373845">
        <w:rPr>
          <w:rFonts w:ascii="Arial" w:hAnsi="Arial" w:cs="Arial"/>
          <w:b w:val="0"/>
          <w:color w:val="000000"/>
          <w:sz w:val="22"/>
        </w:rPr>
        <w:t xml:space="preserve"> (</w:t>
      </w:r>
      <w:r w:rsidR="006B20C5" w:rsidRPr="00373845">
        <w:rPr>
          <w:rFonts w:ascii="Arial" w:hAnsi="Arial" w:cs="Arial"/>
          <w:b w:val="0"/>
          <w:color w:val="000000"/>
          <w:sz w:val="22"/>
        </w:rPr>
        <w:t>cinco</w:t>
      </w:r>
      <w:r w:rsidRPr="00373845">
        <w:rPr>
          <w:rFonts w:ascii="Arial" w:hAnsi="Arial" w:cs="Arial"/>
          <w:b w:val="0"/>
          <w:color w:val="000000"/>
          <w:sz w:val="22"/>
        </w:rPr>
        <w:t>) años de actividad en la prestación de servicios de iguales características a las solicitadas, en Instituciones públicas y/o privadas</w:t>
      </w:r>
      <w:r w:rsidR="00373845" w:rsidRPr="00373845">
        <w:rPr>
          <w:rFonts w:ascii="Arial" w:hAnsi="Arial" w:cs="Arial"/>
          <w:b w:val="0"/>
          <w:color w:val="000000"/>
          <w:sz w:val="22"/>
        </w:rPr>
        <w:t>, presentando el</w:t>
      </w:r>
      <w:r w:rsidR="00373845">
        <w:rPr>
          <w:sz w:val="22"/>
        </w:rPr>
        <w:t xml:space="preserve"> </w:t>
      </w:r>
      <w:r w:rsidR="00373845">
        <w:rPr>
          <w:rFonts w:ascii="Arial" w:hAnsi="Arial" w:cs="Arial"/>
          <w:b w:val="0"/>
          <w:color w:val="000000"/>
          <w:sz w:val="22"/>
        </w:rPr>
        <w:t>l</w:t>
      </w:r>
      <w:r w:rsidR="00373845" w:rsidRPr="004F6B0D">
        <w:rPr>
          <w:rFonts w:ascii="Arial" w:hAnsi="Arial" w:cs="Arial"/>
          <w:b w:val="0"/>
          <w:color w:val="000000"/>
          <w:sz w:val="22"/>
        </w:rPr>
        <w:t xml:space="preserve">istado de aquellas actividades cumplidas por el oferente en el transcurso de los años 2012 a 2016 inclusive, que tengan un importante </w:t>
      </w:r>
      <w:r w:rsidR="00373845" w:rsidRPr="004F6B0D">
        <w:rPr>
          <w:rFonts w:ascii="Arial" w:hAnsi="Arial" w:cs="Arial"/>
          <w:b w:val="0"/>
          <w:color w:val="000000"/>
          <w:sz w:val="22"/>
        </w:rPr>
        <w:lastRenderedPageBreak/>
        <w:t>grado de similitud con las que son objeto de la presente licitación y desarrollándose como mínimo durante un año cont</w:t>
      </w:r>
      <w:r w:rsidR="00373845">
        <w:rPr>
          <w:rFonts w:ascii="Arial" w:hAnsi="Arial" w:cs="Arial"/>
          <w:b w:val="0"/>
          <w:color w:val="000000"/>
          <w:sz w:val="22"/>
        </w:rPr>
        <w:t>i</w:t>
      </w:r>
      <w:r w:rsidR="00373845" w:rsidRPr="004F6B0D">
        <w:rPr>
          <w:rFonts w:ascii="Arial" w:hAnsi="Arial" w:cs="Arial"/>
          <w:b w:val="0"/>
          <w:color w:val="000000"/>
          <w:sz w:val="22"/>
        </w:rPr>
        <w:t>núo para el respectivo empleador.</w:t>
      </w:r>
    </w:p>
    <w:p w:rsidR="00373845" w:rsidRPr="004F6B0D" w:rsidRDefault="00373845" w:rsidP="00373845">
      <w:pPr>
        <w:pStyle w:val="Textoindependiente"/>
        <w:ind w:left="708"/>
        <w:jc w:val="both"/>
        <w:rPr>
          <w:rFonts w:ascii="Arial" w:hAnsi="Arial" w:cs="Arial"/>
          <w:b w:val="0"/>
          <w:color w:val="000000"/>
          <w:sz w:val="22"/>
        </w:rPr>
      </w:pPr>
      <w:r w:rsidRPr="004F6B0D">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373845">
      <w:pPr>
        <w:pStyle w:val="Textoindependiente"/>
        <w:ind w:left="720"/>
        <w:jc w:val="both"/>
        <w:rPr>
          <w:rFonts w:ascii="Arial" w:hAnsi="Arial" w:cs="Arial"/>
          <w:b w:val="0"/>
          <w:color w:val="000000"/>
          <w:sz w:val="22"/>
        </w:rPr>
      </w:pPr>
      <w:r w:rsidRPr="004F6B0D">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373845" w:rsidRDefault="002543B4" w:rsidP="00373845">
      <w:pPr>
        <w:pStyle w:val="Prrafodelista"/>
        <w:spacing w:after="181"/>
        <w:ind w:left="742" w:right="6" w:firstLine="0"/>
        <w:rPr>
          <w:sz w:val="22"/>
          <w:lang w:val="es-ES"/>
        </w:rPr>
      </w:pPr>
    </w:p>
    <w:p w:rsidR="002543B4" w:rsidRPr="006B20C5" w:rsidRDefault="000A18C0" w:rsidP="006B20C5">
      <w:pPr>
        <w:spacing w:after="181"/>
        <w:ind w:left="708" w:right="6" w:firstLine="0"/>
        <w:rPr>
          <w:sz w:val="22"/>
        </w:rPr>
      </w:pPr>
      <w:r w:rsidRPr="006B20C5">
        <w:rPr>
          <w:sz w:val="22"/>
        </w:rPr>
        <w:t xml:space="preserve">La forma de presentación será mediante documentación probatoria (hoja membretada con sello y firma de las empresas donde brindó la prestación), donde consten servicios similares realizados. En el caso de registrar antecedentes en </w:t>
      </w:r>
      <w:r w:rsidR="006B20C5">
        <w:rPr>
          <w:sz w:val="22"/>
        </w:rPr>
        <w:t>SECAN - TNU</w:t>
      </w:r>
      <w:r w:rsidRPr="006B20C5">
        <w:rPr>
          <w:sz w:val="22"/>
        </w:rPr>
        <w:t>, deberá detallar las contrataciones que ha mantenido con el Organismo en el mismo período, sin necesidad de presentar documentación probatoria.</w:t>
      </w:r>
    </w:p>
    <w:p w:rsidR="002543B4" w:rsidRDefault="000A18C0">
      <w:pPr>
        <w:spacing w:after="349"/>
        <w:ind w:left="716" w:right="6"/>
        <w:rPr>
          <w:sz w:val="22"/>
        </w:rPr>
      </w:pPr>
      <w:r w:rsidRPr="00FD7757">
        <w:rPr>
          <w:sz w:val="22"/>
        </w:rPr>
        <w:t>Dichas constancias constituyen requisito indispensable para resultar adjudicatarios.</w:t>
      </w:r>
    </w:p>
    <w:p w:rsidR="00FD7757" w:rsidRDefault="00FD7757" w:rsidP="00FD7757">
      <w:pPr>
        <w:pStyle w:val="Textoindependiente"/>
        <w:ind w:left="345"/>
        <w:jc w:val="both"/>
        <w:rPr>
          <w:rFonts w:ascii="Arial" w:hAnsi="Arial" w:cs="Arial"/>
          <w:b w:val="0"/>
          <w:color w:val="000000"/>
          <w:sz w:val="22"/>
        </w:rPr>
      </w:pPr>
      <w:r>
        <w:rPr>
          <w:rFonts w:ascii="Arial" w:hAnsi="Arial" w:cs="Arial"/>
          <w:color w:val="000000"/>
          <w:sz w:val="22"/>
        </w:rPr>
        <w:t>Será requisito indispensable que los oferentes d</w:t>
      </w:r>
      <w:r w:rsidRPr="00E357A6">
        <w:rPr>
          <w:rFonts w:ascii="Arial" w:hAnsi="Arial" w:cs="Arial"/>
          <w:color w:val="000000"/>
          <w:sz w:val="22"/>
        </w:rPr>
        <w:t>eberán estar inscriptos en el Registro del Ministerio de Trabajo y Seguridad Social como suministradoras de personal (DINATRA Grupo 19 Sub Grupo 02).</w:t>
      </w:r>
      <w:r>
        <w:rPr>
          <w:rFonts w:ascii="Arial" w:hAnsi="Arial" w:cs="Arial"/>
          <w:color w:val="000000"/>
          <w:sz w:val="22"/>
        </w:rPr>
        <w:t xml:space="preserve"> </w:t>
      </w:r>
    </w:p>
    <w:p w:rsidR="00584A3A" w:rsidRDefault="00584A3A">
      <w:pPr>
        <w:pStyle w:val="Ttulo3"/>
        <w:spacing w:after="180" w:line="250" w:lineRule="auto"/>
        <w:ind w:left="355"/>
        <w:rPr>
          <w:sz w:val="24"/>
        </w:rPr>
      </w:pPr>
    </w:p>
    <w:p w:rsidR="002543B4" w:rsidRDefault="00584A3A">
      <w:pPr>
        <w:pStyle w:val="Ttulo3"/>
        <w:spacing w:after="180" w:line="250" w:lineRule="auto"/>
        <w:ind w:left="355"/>
      </w:pPr>
      <w:r>
        <w:rPr>
          <w:sz w:val="24"/>
        </w:rPr>
        <w:t>7</w:t>
      </w:r>
      <w:r w:rsidR="000A18C0">
        <w:rPr>
          <w:sz w:val="24"/>
        </w:rPr>
        <w:t>. Cotización</w:t>
      </w:r>
    </w:p>
    <w:p w:rsidR="002543B4" w:rsidRPr="00FD7757" w:rsidRDefault="000A18C0">
      <w:pPr>
        <w:ind w:left="-7" w:right="6"/>
        <w:rPr>
          <w:sz w:val="22"/>
        </w:rPr>
      </w:pPr>
      <w:r w:rsidRPr="00FD7757">
        <w:rPr>
          <w:sz w:val="22"/>
        </w:rPr>
        <w:t xml:space="preserve">Los oferentes deberán cotizar precio </w:t>
      </w:r>
      <w:r w:rsidR="003055D1">
        <w:rPr>
          <w:sz w:val="22"/>
        </w:rPr>
        <w:t>por hora</w:t>
      </w:r>
      <w:r w:rsidRPr="00FD7757">
        <w:rPr>
          <w:sz w:val="22"/>
        </w:rPr>
        <w:t xml:space="preserve"> del Servicio </w:t>
      </w:r>
      <w:r w:rsidRPr="00FD7757">
        <w:rPr>
          <w:b/>
          <w:sz w:val="22"/>
        </w:rPr>
        <w:t xml:space="preserve">solamente en Moneda Nacional </w:t>
      </w:r>
      <w:r w:rsidRPr="00FD7757">
        <w:rPr>
          <w:sz w:val="22"/>
        </w:rPr>
        <w:t>con impuestos incluidos, no aceptándose otro tipo de moneda. Aquellos oferentes que se aparten de cotizar en la moneda solicitada, no serán tenidos en cuenta.</w:t>
      </w:r>
    </w:p>
    <w:p w:rsidR="005B1081" w:rsidRDefault="000A18C0" w:rsidP="005B1081">
      <w:pPr>
        <w:pStyle w:val="Textoindependiente"/>
        <w:jc w:val="both"/>
        <w:rPr>
          <w:rFonts w:ascii="Arial" w:hAnsi="Arial" w:cs="Arial"/>
          <w:b w:val="0"/>
          <w:color w:val="000000"/>
          <w:sz w:val="22"/>
        </w:rPr>
      </w:pPr>
      <w:r w:rsidRPr="005B1081">
        <w:rPr>
          <w:rFonts w:ascii="Arial" w:hAnsi="Arial" w:cs="Arial"/>
          <w:b w:val="0"/>
          <w:color w:val="000000"/>
          <w:sz w:val="22"/>
        </w:rPr>
        <w:t>Se deberá incluir en la misma el valor/hora con impuestos incluidos.</w:t>
      </w:r>
      <w:r w:rsidR="005B1081" w:rsidRPr="005B1081">
        <w:rPr>
          <w:rFonts w:ascii="Arial" w:hAnsi="Arial" w:cs="Arial"/>
          <w:b w:val="0"/>
          <w:color w:val="000000"/>
          <w:sz w:val="22"/>
        </w:rPr>
        <w:t xml:space="preserve"> </w:t>
      </w:r>
      <w:r w:rsidR="005B1081" w:rsidRPr="004F6B0D">
        <w:rPr>
          <w:rFonts w:ascii="Arial" w:hAnsi="Arial" w:cs="Arial"/>
          <w:b w:val="0"/>
          <w:color w:val="000000"/>
          <w:sz w:val="22"/>
        </w:rPr>
        <w:t>En caso de que ésta última información no surja de la propuesta, se considerará que el precio cotizado comprende todos los impuestos, sin derecho a rectificación.</w:t>
      </w:r>
    </w:p>
    <w:p w:rsidR="005B1081" w:rsidRPr="004F6B0D" w:rsidRDefault="005B1081" w:rsidP="005B1081">
      <w:pPr>
        <w:pStyle w:val="Textoindependiente"/>
        <w:jc w:val="both"/>
        <w:rPr>
          <w:rFonts w:ascii="Arial" w:hAnsi="Arial" w:cs="Arial"/>
          <w:b w:val="0"/>
          <w:color w:val="000000"/>
          <w:sz w:val="22"/>
        </w:rPr>
      </w:pPr>
    </w:p>
    <w:p w:rsidR="00FD7757" w:rsidRDefault="00FD7757">
      <w:pPr>
        <w:ind w:left="-7" w:right="6"/>
        <w:rPr>
          <w:sz w:val="22"/>
        </w:rPr>
      </w:pPr>
      <w:r>
        <w:rPr>
          <w:sz w:val="22"/>
        </w:rPr>
        <w:t>No se aceptarán clausulas paramétricas para el primer año del contrato.</w:t>
      </w:r>
    </w:p>
    <w:p w:rsidR="002543B4" w:rsidRPr="00FD7757" w:rsidRDefault="00FD7757">
      <w:pPr>
        <w:ind w:left="-7" w:right="6"/>
        <w:rPr>
          <w:sz w:val="22"/>
        </w:rPr>
      </w:pPr>
      <w:r>
        <w:rPr>
          <w:sz w:val="22"/>
        </w:rPr>
        <w:t>En caso de renovación, l</w:t>
      </w:r>
      <w:r w:rsidR="000A18C0" w:rsidRPr="00FD7757">
        <w:rPr>
          <w:sz w:val="22"/>
        </w:rPr>
        <w:t>a paramétrica a aplicar será con el ajuste de los precios teniendo en cuenta:</w:t>
      </w:r>
    </w:p>
    <w:p w:rsidR="002543B4" w:rsidRDefault="000A18C0">
      <w:pPr>
        <w:ind w:left="-7" w:right="6"/>
        <w:rPr>
          <w:sz w:val="22"/>
        </w:rPr>
      </w:pPr>
      <w:r w:rsidRPr="00FD7757">
        <w:rPr>
          <w:sz w:val="22"/>
        </w:rPr>
        <w:t xml:space="preserve">80 % de la variación del </w:t>
      </w:r>
      <w:r w:rsidR="00FD7757" w:rsidRPr="00FD7757">
        <w:rPr>
          <w:sz w:val="22"/>
        </w:rPr>
        <w:t xml:space="preserve">Índice </w:t>
      </w:r>
      <w:r w:rsidRPr="00FD7757">
        <w:rPr>
          <w:sz w:val="22"/>
        </w:rPr>
        <w:t>M</w:t>
      </w:r>
      <w:r w:rsidR="00FD7757" w:rsidRPr="00FD7757">
        <w:rPr>
          <w:sz w:val="22"/>
        </w:rPr>
        <w:t xml:space="preserve">edio de </w:t>
      </w:r>
      <w:r w:rsidRPr="00FD7757">
        <w:rPr>
          <w:sz w:val="22"/>
        </w:rPr>
        <w:t>S</w:t>
      </w:r>
      <w:r w:rsidR="00FD7757" w:rsidRPr="00FD7757">
        <w:rPr>
          <w:sz w:val="22"/>
        </w:rPr>
        <w:t>alarios (IMS)</w:t>
      </w:r>
      <w:r w:rsidR="005B1081">
        <w:rPr>
          <w:sz w:val="22"/>
        </w:rPr>
        <w:t xml:space="preserve">, para el Grupo de los Consejos de Salarios Nº 19 </w:t>
      </w:r>
      <w:r w:rsidR="00584A3A">
        <w:rPr>
          <w:sz w:val="22"/>
        </w:rPr>
        <w:t>“Servicios</w:t>
      </w:r>
      <w:r w:rsidR="005B1081">
        <w:rPr>
          <w:sz w:val="22"/>
        </w:rPr>
        <w:t xml:space="preserve"> Profesionales, Técnicos, Especializados y aquellos no incluidos en otros grupos”, Sub Grupo 02 “Empresas suministradoras de personal”; </w:t>
      </w:r>
      <w:r w:rsidRPr="00FD7757">
        <w:rPr>
          <w:sz w:val="22"/>
        </w:rPr>
        <w:t xml:space="preserve"> y un 20 % de la variación del Índice de Precios al Consumo (IPC), determinado por el INE.</w:t>
      </w:r>
    </w:p>
    <w:p w:rsidR="005B1081" w:rsidRPr="00E357A6" w:rsidRDefault="005B1081" w:rsidP="005B1081">
      <w:pPr>
        <w:rPr>
          <w:sz w:val="22"/>
        </w:rPr>
      </w:pPr>
      <w:r w:rsidRPr="00E357A6">
        <w:rPr>
          <w:sz w:val="22"/>
        </w:rPr>
        <w:t>P1 = P</w:t>
      </w:r>
      <w:r w:rsidRPr="00E357A6">
        <w:rPr>
          <w:sz w:val="22"/>
          <w:vertAlign w:val="subscript"/>
        </w:rPr>
        <w:t>o</w:t>
      </w:r>
      <w:r w:rsidRPr="00E357A6">
        <w:rPr>
          <w:sz w:val="22"/>
        </w:rPr>
        <w:t xml:space="preserve"> x </w:t>
      </w:r>
      <w:r>
        <w:rPr>
          <w:sz w:val="22"/>
        </w:rPr>
        <w:t>80</w:t>
      </w:r>
      <w:r w:rsidRPr="00E357A6">
        <w:rPr>
          <w:sz w:val="22"/>
        </w:rPr>
        <w:t>% Consejo Salarios Gr 19</w:t>
      </w:r>
      <w:r>
        <w:rPr>
          <w:sz w:val="22"/>
        </w:rPr>
        <w:t xml:space="preserve"> +</w:t>
      </w:r>
      <w:r w:rsidRPr="0008540E">
        <w:rPr>
          <w:sz w:val="22"/>
        </w:rPr>
        <w:t xml:space="preserve"> </w:t>
      </w:r>
      <w:r w:rsidRPr="00E357A6">
        <w:rPr>
          <w:sz w:val="22"/>
        </w:rPr>
        <w:t>P</w:t>
      </w:r>
      <w:r w:rsidRPr="00E357A6">
        <w:rPr>
          <w:sz w:val="22"/>
          <w:vertAlign w:val="subscript"/>
        </w:rPr>
        <w:t>o</w:t>
      </w:r>
      <w:r>
        <w:rPr>
          <w:sz w:val="22"/>
          <w:vertAlign w:val="subscript"/>
        </w:rPr>
        <w:t xml:space="preserve"> </w:t>
      </w:r>
      <w:r w:rsidRPr="00E357A6">
        <w:rPr>
          <w:sz w:val="22"/>
        </w:rPr>
        <w:t xml:space="preserve">x </w:t>
      </w:r>
      <w:r>
        <w:rPr>
          <w:sz w:val="22"/>
        </w:rPr>
        <w:t>20</w:t>
      </w:r>
      <w:r w:rsidRPr="00E357A6">
        <w:rPr>
          <w:sz w:val="22"/>
        </w:rPr>
        <w:t xml:space="preserve">% </w:t>
      </w:r>
      <w:r>
        <w:rPr>
          <w:sz w:val="22"/>
        </w:rPr>
        <w:t>IP</w:t>
      </w:r>
      <w:r w:rsidRPr="00E357A6">
        <w:rPr>
          <w:sz w:val="22"/>
        </w:rPr>
        <w:t>C</w:t>
      </w:r>
    </w:p>
    <w:p w:rsidR="005B1081" w:rsidRPr="00E349F3" w:rsidRDefault="005B1081" w:rsidP="005B1081">
      <w:pPr>
        <w:rPr>
          <w:sz w:val="22"/>
        </w:rPr>
      </w:pPr>
      <w:r w:rsidRPr="00E349F3">
        <w:rPr>
          <w:sz w:val="22"/>
        </w:rPr>
        <w:t>P1= Precio ajustado</w:t>
      </w:r>
    </w:p>
    <w:p w:rsidR="005B1081" w:rsidRDefault="005B1081" w:rsidP="005B1081">
      <w:pPr>
        <w:rPr>
          <w:sz w:val="22"/>
        </w:rPr>
      </w:pPr>
      <w:r w:rsidRPr="00E349F3">
        <w:rPr>
          <w:sz w:val="22"/>
        </w:rPr>
        <w:t>P</w:t>
      </w:r>
      <w:r w:rsidRPr="00E349F3">
        <w:rPr>
          <w:sz w:val="22"/>
          <w:vertAlign w:val="subscript"/>
        </w:rPr>
        <w:t xml:space="preserve">o </w:t>
      </w:r>
      <w:r w:rsidRPr="00E349F3">
        <w:rPr>
          <w:sz w:val="22"/>
        </w:rPr>
        <w:t>= Precio ofertado</w:t>
      </w:r>
      <w:r>
        <w:rPr>
          <w:sz w:val="22"/>
        </w:rPr>
        <w:t xml:space="preserve"> (mes de la adjudicación)</w:t>
      </w:r>
    </w:p>
    <w:p w:rsidR="005B1081" w:rsidRPr="00FD7757" w:rsidRDefault="005B1081">
      <w:pPr>
        <w:ind w:left="-7" w:right="6"/>
        <w:rPr>
          <w:sz w:val="22"/>
        </w:rPr>
      </w:pPr>
    </w:p>
    <w:p w:rsidR="002543B4" w:rsidRDefault="000A18C0">
      <w:pPr>
        <w:pStyle w:val="Ttulo1"/>
        <w:spacing w:after="326"/>
        <w:ind w:left="-5" w:right="38"/>
      </w:pPr>
      <w:r>
        <w:lastRenderedPageBreak/>
        <w:t>CAPITULO IV – De la evaluación de las ofertas y adjudicación</w:t>
      </w:r>
    </w:p>
    <w:p w:rsidR="002543B4" w:rsidRDefault="000A18C0">
      <w:pPr>
        <w:pStyle w:val="Ttulo2"/>
        <w:ind w:left="355"/>
      </w:pPr>
      <w:r>
        <w:t>1. Evaluación</w:t>
      </w:r>
    </w:p>
    <w:p w:rsidR="00B23282" w:rsidRDefault="00B23282" w:rsidP="00B23282">
      <w:pPr>
        <w:rPr>
          <w:sz w:val="22"/>
        </w:rPr>
      </w:pPr>
      <w:r>
        <w:rPr>
          <w:sz w:val="22"/>
        </w:rPr>
        <w:t>Sólo serán tomadas en consideración las ofertas que se ajusten a lo solicitado en éste pliego y correspondan a empresas que cumplan con los requisitos de admisibilidad establecidos en el mismo.</w:t>
      </w:r>
    </w:p>
    <w:p w:rsidR="00B23282" w:rsidRDefault="00B23282" w:rsidP="00B23282">
      <w:pPr>
        <w:rPr>
          <w:sz w:val="22"/>
        </w:rPr>
      </w:pPr>
      <w:r>
        <w:rPr>
          <w:sz w:val="22"/>
        </w:rPr>
        <w:t xml:space="preserve">SECAN entregará a los oferentes (en oportunidad de la visita obligatoria) la nómina a la fecha de los trabajadores que presten el servicio a licitar, a los efectos del </w:t>
      </w:r>
      <w:r w:rsidR="00AA7FA5">
        <w:rPr>
          <w:sz w:val="22"/>
        </w:rPr>
        <w:t>literal</w:t>
      </w:r>
      <w:r>
        <w:rPr>
          <w:sz w:val="22"/>
        </w:rPr>
        <w:t xml:space="preserve"> C) del presente artículo.</w:t>
      </w:r>
    </w:p>
    <w:p w:rsidR="00B23282" w:rsidRPr="00094D69" w:rsidRDefault="00B23282" w:rsidP="00B23282">
      <w:pPr>
        <w:rPr>
          <w:b/>
          <w:sz w:val="22"/>
        </w:rPr>
      </w:pPr>
      <w:r w:rsidRPr="00094D69">
        <w:rPr>
          <w:b/>
          <w:sz w:val="22"/>
        </w:rPr>
        <w:t>Para su comparación se considerarán los siguientes factores y ponderaciones:</w:t>
      </w:r>
    </w:p>
    <w:p w:rsidR="00302018" w:rsidRPr="00350939" w:rsidRDefault="00302018" w:rsidP="00302018">
      <w:pPr>
        <w:numPr>
          <w:ilvl w:val="0"/>
          <w:numId w:val="15"/>
        </w:numPr>
        <w:spacing w:after="0" w:line="240" w:lineRule="auto"/>
        <w:rPr>
          <w:b/>
          <w:sz w:val="22"/>
        </w:rPr>
      </w:pPr>
      <w:r w:rsidRPr="00350939">
        <w:rPr>
          <w:b/>
          <w:sz w:val="22"/>
          <w:u w:val="single"/>
        </w:rPr>
        <w:t xml:space="preserve">Antecedentes </w:t>
      </w:r>
      <w:r>
        <w:rPr>
          <w:b/>
          <w:sz w:val="22"/>
          <w:u w:val="single"/>
        </w:rPr>
        <w:t>de la empresa proveedora</w:t>
      </w:r>
      <w:r w:rsidRPr="00350939">
        <w:rPr>
          <w:b/>
          <w:sz w:val="22"/>
        </w:rPr>
        <w:t xml:space="preserve">: (máximo total por este factor: </w:t>
      </w:r>
      <w:r>
        <w:rPr>
          <w:b/>
          <w:sz w:val="22"/>
        </w:rPr>
        <w:t>5</w:t>
      </w:r>
      <w:r w:rsidRPr="00350939">
        <w:rPr>
          <w:b/>
          <w:sz w:val="22"/>
        </w:rPr>
        <w:t xml:space="preserve"> puntos)</w:t>
      </w:r>
    </w:p>
    <w:p w:rsidR="00302018" w:rsidRDefault="00302018" w:rsidP="00302018">
      <w:pPr>
        <w:ind w:left="368" w:right="6"/>
      </w:pPr>
      <w:r w:rsidRPr="00590951">
        <w:rPr>
          <w:sz w:val="22"/>
        </w:rPr>
        <w:t xml:space="preserve">Se </w:t>
      </w:r>
      <w:r>
        <w:rPr>
          <w:sz w:val="22"/>
        </w:rPr>
        <w:t>valorarán</w:t>
      </w:r>
      <w:r w:rsidRPr="00590951">
        <w:rPr>
          <w:sz w:val="22"/>
        </w:rPr>
        <w:t xml:space="preserve"> los antecedentes del servicio ofertado de los últimos 5 años</w:t>
      </w:r>
      <w:r>
        <w:rPr>
          <w:sz w:val="22"/>
        </w:rPr>
        <w:t xml:space="preserve">. Deberán </w:t>
      </w:r>
      <w:r w:rsidRPr="00590951">
        <w:rPr>
          <w:sz w:val="22"/>
        </w:rPr>
        <w:t xml:space="preserve">presentar </w:t>
      </w:r>
      <w:r>
        <w:rPr>
          <w:sz w:val="22"/>
        </w:rPr>
        <w:t>hoja membretada con sello y firma de las empresas</w:t>
      </w:r>
      <w:r w:rsidRPr="00AA3F5F">
        <w:rPr>
          <w:sz w:val="22"/>
        </w:rPr>
        <w:t xml:space="preserve"> </w:t>
      </w:r>
      <w:r>
        <w:rPr>
          <w:sz w:val="22"/>
        </w:rPr>
        <w:t>públicas y/o privadas donde brindó la prestación y donde consten servicios similares</w:t>
      </w:r>
      <w:r w:rsidRPr="00590951">
        <w:rPr>
          <w:sz w:val="22"/>
        </w:rPr>
        <w:t xml:space="preserve"> </w:t>
      </w:r>
      <w:r>
        <w:rPr>
          <w:sz w:val="22"/>
        </w:rPr>
        <w:t xml:space="preserve">realizados. </w:t>
      </w:r>
      <w:r w:rsidRPr="001B1033">
        <w:rPr>
          <w:sz w:val="22"/>
        </w:rPr>
        <w:t>Es responsabilidad del oferente aportar toda la información necesaria para la correcta valoración de la oferta por parte del Organismo</w:t>
      </w:r>
      <w:r>
        <w:t>.</w:t>
      </w:r>
    </w:p>
    <w:p w:rsidR="00302018" w:rsidRDefault="00302018" w:rsidP="00302018">
      <w:pPr>
        <w:numPr>
          <w:ilvl w:val="0"/>
          <w:numId w:val="15"/>
        </w:numPr>
        <w:spacing w:after="0" w:line="240" w:lineRule="auto"/>
        <w:rPr>
          <w:b/>
          <w:sz w:val="22"/>
        </w:rPr>
      </w:pPr>
      <w:r w:rsidRPr="00350939">
        <w:rPr>
          <w:b/>
          <w:sz w:val="22"/>
          <w:u w:val="single"/>
        </w:rPr>
        <w:t xml:space="preserve">Puntuación por </w:t>
      </w:r>
      <w:r>
        <w:rPr>
          <w:b/>
          <w:sz w:val="22"/>
          <w:u w:val="single"/>
        </w:rPr>
        <w:t>la inclusión de trabajadores con anterior desempeño en el organismo</w:t>
      </w:r>
      <w:r w:rsidRPr="00350939">
        <w:rPr>
          <w:b/>
          <w:sz w:val="22"/>
        </w:rPr>
        <w:t xml:space="preserve">: (máximo total por este factor: </w:t>
      </w:r>
      <w:r>
        <w:rPr>
          <w:b/>
          <w:sz w:val="22"/>
        </w:rPr>
        <w:t>10</w:t>
      </w:r>
      <w:r w:rsidR="00E41641">
        <w:rPr>
          <w:b/>
          <w:sz w:val="22"/>
        </w:rPr>
        <w:t xml:space="preserve"> </w:t>
      </w:r>
      <w:r w:rsidRPr="00350939">
        <w:rPr>
          <w:b/>
          <w:sz w:val="22"/>
        </w:rPr>
        <w:t>puntos)</w:t>
      </w:r>
    </w:p>
    <w:p w:rsidR="00B23282" w:rsidRDefault="00302018" w:rsidP="00302018">
      <w:pPr>
        <w:ind w:left="360"/>
        <w:rPr>
          <w:sz w:val="22"/>
        </w:rPr>
      </w:pPr>
      <w:r>
        <w:rPr>
          <w:sz w:val="22"/>
        </w:rPr>
        <w:t xml:space="preserve">Se considerará el </w:t>
      </w:r>
      <w:r w:rsidRPr="00094D69">
        <w:rPr>
          <w:sz w:val="22"/>
        </w:rPr>
        <w:t xml:space="preserve"> puntaje</w:t>
      </w:r>
      <w:r>
        <w:rPr>
          <w:sz w:val="22"/>
        </w:rPr>
        <w:t xml:space="preserve"> en función de los  trabajadores  </w:t>
      </w:r>
      <w:r w:rsidRPr="00094D69">
        <w:rPr>
          <w:sz w:val="22"/>
        </w:rPr>
        <w:t xml:space="preserve">que </w:t>
      </w:r>
      <w:r>
        <w:rPr>
          <w:sz w:val="22"/>
        </w:rPr>
        <w:t>se mantengan en el servicio</w:t>
      </w:r>
      <w:r w:rsidR="00B23282">
        <w:rPr>
          <w:sz w:val="22"/>
        </w:rPr>
        <w:t>.</w:t>
      </w:r>
    </w:p>
    <w:p w:rsidR="00E41641" w:rsidRDefault="00E41641" w:rsidP="00E41641">
      <w:pPr>
        <w:pStyle w:val="Prrafodelista"/>
        <w:numPr>
          <w:ilvl w:val="0"/>
          <w:numId w:val="15"/>
        </w:numPr>
        <w:rPr>
          <w:b/>
          <w:sz w:val="22"/>
        </w:rPr>
      </w:pPr>
      <w:r w:rsidRPr="00E41641">
        <w:rPr>
          <w:b/>
          <w:sz w:val="22"/>
          <w:u w:val="single"/>
        </w:rPr>
        <w:t>Referencias en Servicios Similares</w:t>
      </w:r>
      <w:r>
        <w:rPr>
          <w:b/>
          <w:sz w:val="22"/>
        </w:rPr>
        <w:t xml:space="preserve"> (máximo total por éste factor: 20 puntos)</w:t>
      </w:r>
    </w:p>
    <w:p w:rsidR="00AD428E" w:rsidRDefault="00AD428E" w:rsidP="00AD428E">
      <w:pPr>
        <w:pStyle w:val="Prrafodelista"/>
        <w:ind w:left="360" w:firstLine="0"/>
        <w:rPr>
          <w:b/>
          <w:sz w:val="22"/>
        </w:rPr>
      </w:pPr>
    </w:p>
    <w:p w:rsidR="00AD428E" w:rsidRDefault="00E41641" w:rsidP="00AD428E">
      <w:pPr>
        <w:pStyle w:val="Prrafodelista"/>
        <w:numPr>
          <w:ilvl w:val="0"/>
          <w:numId w:val="15"/>
        </w:numPr>
        <w:rPr>
          <w:b/>
          <w:sz w:val="22"/>
        </w:rPr>
      </w:pPr>
      <w:r>
        <w:rPr>
          <w:b/>
          <w:sz w:val="22"/>
          <w:u w:val="single"/>
        </w:rPr>
        <w:t>Referencias en otros servicios</w:t>
      </w:r>
      <w:r>
        <w:rPr>
          <w:b/>
          <w:sz w:val="22"/>
        </w:rPr>
        <w:t xml:space="preserve"> (máximo total por éste factor: 5 puntos)</w:t>
      </w:r>
    </w:p>
    <w:p w:rsidR="00AD428E" w:rsidRPr="00AD428E" w:rsidRDefault="00AD428E" w:rsidP="00AD428E">
      <w:pPr>
        <w:pStyle w:val="Prrafodelista"/>
        <w:rPr>
          <w:b/>
          <w:sz w:val="22"/>
        </w:rPr>
      </w:pPr>
    </w:p>
    <w:p w:rsidR="00AD428E" w:rsidRPr="00AD428E" w:rsidRDefault="00AD428E" w:rsidP="00AD428E">
      <w:pPr>
        <w:pStyle w:val="Prrafodelista"/>
        <w:ind w:left="360" w:firstLine="0"/>
        <w:rPr>
          <w:b/>
          <w:sz w:val="22"/>
        </w:rPr>
      </w:pPr>
    </w:p>
    <w:p w:rsidR="00E41641" w:rsidRPr="00AD428E" w:rsidRDefault="00E41641" w:rsidP="00AD428E">
      <w:pPr>
        <w:pStyle w:val="Prrafodelista"/>
        <w:numPr>
          <w:ilvl w:val="0"/>
          <w:numId w:val="15"/>
        </w:numPr>
        <w:rPr>
          <w:b/>
          <w:sz w:val="22"/>
        </w:rPr>
      </w:pPr>
      <w:r w:rsidRPr="00AD428E">
        <w:rPr>
          <w:b/>
          <w:sz w:val="22"/>
          <w:u w:val="single"/>
        </w:rPr>
        <w:t>Calidad</w:t>
      </w:r>
      <w:r w:rsidRPr="00AD428E">
        <w:rPr>
          <w:b/>
          <w:sz w:val="22"/>
        </w:rPr>
        <w:t xml:space="preserve"> (máximo total por éste factor: 10 puntos)</w:t>
      </w:r>
    </w:p>
    <w:p w:rsidR="00E41641" w:rsidRDefault="00E41641" w:rsidP="00E41641">
      <w:pPr>
        <w:pStyle w:val="Prrafodelista"/>
        <w:ind w:left="360" w:firstLine="0"/>
        <w:rPr>
          <w:sz w:val="22"/>
        </w:rPr>
      </w:pPr>
      <w:r>
        <w:rPr>
          <w:sz w:val="22"/>
        </w:rPr>
        <w:t>Se tendrán en cuenta  infraestructura, política de personal, supervisión)</w:t>
      </w:r>
    </w:p>
    <w:p w:rsidR="00AD428E" w:rsidRDefault="00AD428E" w:rsidP="00E41641">
      <w:pPr>
        <w:pStyle w:val="Prrafodelista"/>
        <w:ind w:left="360" w:firstLine="0"/>
        <w:rPr>
          <w:sz w:val="22"/>
        </w:rPr>
      </w:pPr>
    </w:p>
    <w:p w:rsidR="00E41641" w:rsidRPr="00E41641" w:rsidRDefault="00E41641" w:rsidP="00E41641">
      <w:pPr>
        <w:pStyle w:val="Prrafodelista"/>
        <w:numPr>
          <w:ilvl w:val="0"/>
          <w:numId w:val="15"/>
        </w:numPr>
        <w:rPr>
          <w:b/>
          <w:sz w:val="22"/>
          <w:u w:val="single"/>
        </w:rPr>
      </w:pPr>
      <w:r w:rsidRPr="00E41641">
        <w:rPr>
          <w:b/>
          <w:sz w:val="22"/>
          <w:u w:val="single"/>
        </w:rPr>
        <w:t>Propuesta Económica</w:t>
      </w:r>
      <w:r>
        <w:rPr>
          <w:b/>
          <w:sz w:val="22"/>
          <w:u w:val="single"/>
        </w:rPr>
        <w:t xml:space="preserve"> </w:t>
      </w:r>
      <w:r>
        <w:rPr>
          <w:b/>
          <w:sz w:val="22"/>
        </w:rPr>
        <w:t>(máximo total por éste factor: 50 puntos)</w:t>
      </w:r>
    </w:p>
    <w:p w:rsidR="00E41641" w:rsidRPr="00E41641" w:rsidRDefault="00E41641" w:rsidP="00E41641">
      <w:pPr>
        <w:pStyle w:val="Prrafodelista"/>
        <w:ind w:left="360" w:firstLine="0"/>
        <w:rPr>
          <w:sz w:val="22"/>
        </w:rPr>
      </w:pPr>
      <w:r w:rsidRPr="00E41641">
        <w:rPr>
          <w:sz w:val="22"/>
        </w:rPr>
        <w:t>Se asignarán 50 puntos a la oferta de menor precio. A cada una de las restantes se le asignará un puntaje proporcionalmente menor, resultante de su comparación con la primera.</w:t>
      </w:r>
    </w:p>
    <w:p w:rsidR="00E41641" w:rsidRPr="00E41641" w:rsidRDefault="00E41641" w:rsidP="00E41641">
      <w:pPr>
        <w:pStyle w:val="Prrafodelista"/>
        <w:ind w:left="360" w:firstLine="0"/>
        <w:rPr>
          <w:b/>
          <w:sz w:val="22"/>
          <w:u w:val="single"/>
        </w:rPr>
      </w:pPr>
    </w:p>
    <w:p w:rsidR="00E41641" w:rsidRDefault="00E41641" w:rsidP="00302018">
      <w:pPr>
        <w:ind w:left="360"/>
        <w:rPr>
          <w:sz w:val="22"/>
        </w:rPr>
      </w:pPr>
    </w:p>
    <w:p w:rsidR="00B23282" w:rsidRPr="00E41641" w:rsidRDefault="00B23282" w:rsidP="00B23282">
      <w:pPr>
        <w:ind w:left="360"/>
        <w:rPr>
          <w:sz w:val="22"/>
        </w:rPr>
      </w:pPr>
    </w:p>
    <w:p w:rsidR="00B23282" w:rsidRDefault="00B23282" w:rsidP="00B23282">
      <w:pPr>
        <w:ind w:left="360"/>
        <w:rPr>
          <w:sz w:val="22"/>
        </w:rPr>
      </w:pPr>
    </w:p>
    <w:p w:rsidR="00B23282" w:rsidRPr="00542803" w:rsidRDefault="00B23282" w:rsidP="00B23282">
      <w:pPr>
        <w:ind w:left="360"/>
        <w:rPr>
          <w:sz w:val="22"/>
        </w:rPr>
      </w:pPr>
      <w:r w:rsidRPr="00542803">
        <w:rPr>
          <w:b/>
          <w:sz w:val="22"/>
        </w:rPr>
        <w:t>Incumplimientos</w:t>
      </w:r>
      <w:r>
        <w:rPr>
          <w:b/>
          <w:sz w:val="22"/>
        </w:rPr>
        <w:t xml:space="preserve">: </w:t>
      </w:r>
      <w:r w:rsidRPr="00542803">
        <w:rPr>
          <w:sz w:val="22"/>
        </w:rPr>
        <w:t xml:space="preserve">Se evaluarán los incumplimientos y sanciones registrados en SECAN </w:t>
      </w:r>
      <w:r>
        <w:rPr>
          <w:sz w:val="22"/>
        </w:rPr>
        <w:t>o en RUPE, en los últimos 3 años, pudiendo descontar hasta 20 puntos del total adjudicado a cada empresa.</w:t>
      </w:r>
      <w:r w:rsidRPr="00542803">
        <w:rPr>
          <w:sz w:val="22"/>
        </w:rPr>
        <w:t xml:space="preserve"> </w:t>
      </w:r>
    </w:p>
    <w:p w:rsidR="002543B4" w:rsidRDefault="000A18C0">
      <w:pPr>
        <w:pStyle w:val="Ttulo2"/>
        <w:spacing w:after="410"/>
        <w:ind w:left="355"/>
      </w:pPr>
      <w:r>
        <w:t>2. Adjudicación</w:t>
      </w:r>
    </w:p>
    <w:p w:rsidR="002543B4" w:rsidRPr="001B1033" w:rsidRDefault="000A18C0">
      <w:pPr>
        <w:ind w:left="368" w:right="6"/>
        <w:rPr>
          <w:sz w:val="22"/>
        </w:rPr>
      </w:pPr>
      <w:r w:rsidRPr="001B1033">
        <w:rPr>
          <w:sz w:val="22"/>
        </w:rPr>
        <w:t>La adjudicación se hará a un solo proveedor, cuya oferta obtenga mayor puntaje de acuerdo a los factores detallados anteriormente.</w:t>
      </w:r>
    </w:p>
    <w:p w:rsidR="002543B4" w:rsidRPr="001B1033" w:rsidRDefault="001B1033">
      <w:pPr>
        <w:ind w:left="368" w:right="6"/>
        <w:rPr>
          <w:sz w:val="22"/>
        </w:rPr>
      </w:pPr>
      <w:r w:rsidRPr="001B1033">
        <w:rPr>
          <w:sz w:val="22"/>
        </w:rPr>
        <w:t>SECAN - TNU</w:t>
      </w:r>
      <w:r w:rsidR="000A18C0" w:rsidRPr="001B1033">
        <w:rPr>
          <w:sz w:val="22"/>
        </w:rPr>
        <w:t xml:space="preserve">, se reserva el derecho de dejar sin efecto el </w:t>
      </w:r>
      <w:r w:rsidRPr="001B1033">
        <w:rPr>
          <w:sz w:val="22"/>
        </w:rPr>
        <w:t>presente llamado</w:t>
      </w:r>
      <w:r w:rsidR="000A18C0" w:rsidRPr="001B1033">
        <w:rPr>
          <w:sz w:val="22"/>
        </w:rPr>
        <w:t>, si las ofertas presentadas no fueran suficientes ni convenientes a su juicio o a su sólo criterio.</w:t>
      </w:r>
    </w:p>
    <w:p w:rsidR="002543B4" w:rsidRDefault="000A18C0">
      <w:pPr>
        <w:spacing w:after="526"/>
        <w:ind w:left="368" w:right="6"/>
        <w:rPr>
          <w:sz w:val="22"/>
        </w:rPr>
      </w:pPr>
      <w:r w:rsidRPr="001B1033">
        <w:rPr>
          <w:sz w:val="22"/>
        </w:rPr>
        <w:lastRenderedPageBreak/>
        <w:t xml:space="preserve">Si el adjudicatario no pudiere cumplir total o parcialmente con lo estipulado </w:t>
      </w:r>
      <w:r w:rsidR="001B1033" w:rsidRPr="001B1033">
        <w:rPr>
          <w:sz w:val="22"/>
        </w:rPr>
        <w:t xml:space="preserve">en el Pliego de Condiciones, SECAN – TNU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Default="00910DEC" w:rsidP="00910DEC">
      <w:pPr>
        <w:pStyle w:val="Ttulo1"/>
        <w:spacing w:after="0" w:line="359" w:lineRule="auto"/>
        <w:ind w:left="-5" w:right="38"/>
        <w:jc w:val="both"/>
      </w:pPr>
      <w:r>
        <w:t>CAPITULO V – Derechos de la Administración</w:t>
      </w:r>
    </w:p>
    <w:p w:rsidR="00910DEC" w:rsidRPr="00910DEC" w:rsidRDefault="00910DEC" w:rsidP="00910DEC">
      <w:pPr>
        <w:pStyle w:val="Textoindependiente3"/>
        <w:rPr>
          <w:sz w:val="22"/>
          <w:szCs w:val="22"/>
        </w:rPr>
      </w:pPr>
      <w:r w:rsidRPr="00910DEC">
        <w:rPr>
          <w:sz w:val="22"/>
          <w:szCs w:val="22"/>
        </w:rPr>
        <w:t>SECAN- TNU se reserva los derechos de:</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participantes a reclamar por gastos, honorarios o indemnizaciones por daños y perjuicios.   </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pPr>
        <w:spacing w:after="526"/>
        <w:ind w:left="368" w:right="6"/>
        <w:rPr>
          <w:sz w:val="22"/>
        </w:rPr>
      </w:pPr>
    </w:p>
    <w:p w:rsidR="002543B4" w:rsidRDefault="000A18C0" w:rsidP="001B1033">
      <w:pPr>
        <w:pStyle w:val="Ttulo1"/>
        <w:spacing w:after="0" w:line="359" w:lineRule="auto"/>
        <w:ind w:left="-5" w:right="38"/>
        <w:jc w:val="both"/>
      </w:pPr>
      <w:r>
        <w:t>CAPITULO V</w:t>
      </w:r>
      <w:r w:rsidR="00910DEC">
        <w:t>I</w:t>
      </w:r>
      <w:r>
        <w:t xml:space="preserve"> – De las obligaciones y responsabilidades del adjudicatario</w:t>
      </w:r>
    </w:p>
    <w:p w:rsidR="002543B4" w:rsidRDefault="000A18C0">
      <w:pPr>
        <w:pStyle w:val="Ttulo2"/>
        <w:spacing w:after="10"/>
        <w:ind w:left="355"/>
      </w:pPr>
      <w:r>
        <w:t>1. Obligaciones Fiscales</w:t>
      </w:r>
    </w:p>
    <w:p w:rsidR="002543B4" w:rsidRPr="001B1033" w:rsidRDefault="000A18C0">
      <w:pPr>
        <w:pStyle w:val="Ttulo3"/>
        <w:spacing w:after="221" w:line="250" w:lineRule="auto"/>
        <w:ind w:left="293"/>
        <w:rPr>
          <w:sz w:val="24"/>
        </w:rPr>
      </w:pPr>
      <w:r w:rsidRPr="001B1033">
        <w:t>A. D.G.I. y B.P.S</w:t>
      </w:r>
    </w:p>
    <w:p w:rsidR="002543B4" w:rsidRPr="001B1033" w:rsidRDefault="000A18C0" w:rsidP="001B1033">
      <w:pPr>
        <w:ind w:left="348"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1B1033" w:rsidRPr="001B1033">
        <w:rPr>
          <w:sz w:val="22"/>
        </w:rPr>
        <w:t>SECAN - TNU</w:t>
      </w:r>
      <w:r w:rsidRPr="001B1033">
        <w:rPr>
          <w:sz w:val="22"/>
        </w:rPr>
        <w:t xml:space="preserve"> 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1B1033" w:rsidRDefault="001B1033" w:rsidP="001B1033">
      <w:pPr>
        <w:ind w:left="356" w:right="6"/>
        <w:rPr>
          <w:sz w:val="22"/>
        </w:rPr>
      </w:pPr>
      <w:r w:rsidRPr="001B1033">
        <w:rPr>
          <w:sz w:val="22"/>
        </w:rPr>
        <w:t>SECAN - TNU</w:t>
      </w:r>
      <w:r w:rsidR="000A18C0" w:rsidRPr="001B1033">
        <w:rPr>
          <w:sz w:val="22"/>
        </w:rPr>
        <w:t xml:space="preserve"> se reserva el derecho de realizar dichos controles respecto al adjudicatario, durante la vigencia de la contratación.</w:t>
      </w:r>
    </w:p>
    <w:p w:rsidR="002543B4" w:rsidRPr="001B1033" w:rsidRDefault="000A18C0">
      <w:pPr>
        <w:tabs>
          <w:tab w:val="center" w:pos="373"/>
          <w:tab w:val="center" w:pos="1073"/>
        </w:tabs>
        <w:spacing w:after="201" w:line="250" w:lineRule="auto"/>
        <w:ind w:left="0" w:firstLine="0"/>
        <w:jc w:val="left"/>
        <w:rPr>
          <w:sz w:val="22"/>
        </w:rPr>
      </w:pPr>
      <w:r w:rsidRPr="001B1033">
        <w:rPr>
          <w:rFonts w:ascii="Calibri" w:eastAsia="Calibri" w:hAnsi="Calibri" w:cs="Calibri"/>
          <w:sz w:val="24"/>
        </w:rPr>
        <w:tab/>
      </w:r>
      <w:r w:rsidRPr="001B1033">
        <w:rPr>
          <w:b/>
        </w:rPr>
        <w:t>B.</w:t>
      </w:r>
      <w:r w:rsidRPr="001B1033">
        <w:rPr>
          <w:b/>
        </w:rPr>
        <w:tab/>
      </w:r>
      <w:r w:rsidRPr="001B1033">
        <w:rPr>
          <w:b/>
          <w:sz w:val="22"/>
        </w:rPr>
        <w:t>Seguros</w:t>
      </w:r>
      <w:r w:rsidRPr="001B1033">
        <w:rPr>
          <w:b/>
        </w:rPr>
        <w:t>:</w:t>
      </w:r>
    </w:p>
    <w:p w:rsidR="002543B4" w:rsidRPr="001B1033" w:rsidRDefault="000A18C0" w:rsidP="001B1033">
      <w:pPr>
        <w:spacing w:after="0"/>
        <w:ind w:left="40" w:right="6"/>
        <w:rPr>
          <w:sz w:val="22"/>
        </w:rPr>
      </w:pPr>
      <w:r w:rsidRPr="001B1033">
        <w:rPr>
          <w:sz w:val="22"/>
        </w:rPr>
        <w:t>El adjudicatario deberá contratar todos los seguros necesarios,  para el fiel cumplimiento de las obligaciones emergentes de la presente contratación.-</w:t>
      </w:r>
    </w:p>
    <w:p w:rsidR="002543B4" w:rsidRPr="001B1033" w:rsidRDefault="000A18C0" w:rsidP="001B1033">
      <w:pPr>
        <w:spacing w:after="260"/>
        <w:ind w:left="40" w:right="6"/>
        <w:rPr>
          <w:sz w:val="22"/>
        </w:rPr>
      </w:pPr>
      <w:r w:rsidRPr="001B1033">
        <w:rPr>
          <w:sz w:val="22"/>
        </w:rPr>
        <w:t>Deberá acreditar  el cumplimiento de lo dispuesto en el Art 61 de la Ley 16.074 de fecha 10.10.89 relativa a la obligatoriedad de la contratación del Seguro sobre Accidentes de trabajo y Enfermedades Profesionales.</w:t>
      </w:r>
    </w:p>
    <w:p w:rsidR="002543B4" w:rsidRDefault="000A18C0">
      <w:pPr>
        <w:pStyle w:val="Ttulo2"/>
        <w:ind w:left="355"/>
      </w:pPr>
      <w:r>
        <w:t>2. Tributos</w:t>
      </w:r>
    </w:p>
    <w:p w:rsidR="002543B4" w:rsidRPr="00202094" w:rsidRDefault="000A18C0">
      <w:pPr>
        <w:ind w:left="291" w:right="6"/>
        <w:rPr>
          <w:sz w:val="22"/>
        </w:rPr>
      </w:pPr>
      <w:r w:rsidRPr="00202094">
        <w:rPr>
          <w:sz w:val="22"/>
        </w:rPr>
        <w:t xml:space="preserve">Serán de cargo del adjudicatario todos los tributos que correspondan al momento de la adjudicación, de acuerdo con las leyes y decretos de la República Oriental del Uruguay. </w:t>
      </w:r>
      <w:r w:rsidRPr="00202094">
        <w:rPr>
          <w:sz w:val="22"/>
        </w:rPr>
        <w:lastRenderedPageBreak/>
        <w:t xml:space="preserve">Asimismo </w:t>
      </w:r>
      <w:r w:rsidR="001B1033" w:rsidRPr="00202094">
        <w:rPr>
          <w:sz w:val="22"/>
        </w:rPr>
        <w:t>SECAN - TNU</w:t>
      </w:r>
      <w:r w:rsidRPr="00202094">
        <w:rPr>
          <w:sz w:val="22"/>
        </w:rPr>
        <w:t xml:space="preserve"> no se responsabiliza por incumplimiento de pago de cualquiera de las obligaciones que el  adjudicatario asuma por la ejecución del contrato.</w:t>
      </w:r>
    </w:p>
    <w:p w:rsidR="002543B4" w:rsidRDefault="000A18C0" w:rsidP="00584A3A">
      <w:pPr>
        <w:spacing w:after="0" w:line="250" w:lineRule="auto"/>
        <w:ind w:left="705" w:hanging="360"/>
      </w:pPr>
      <w:r>
        <w:rPr>
          <w:b/>
          <w:sz w:val="24"/>
        </w:rPr>
        <w:t>3. Documentación y Requisitos a presentar por el Adjudicatario, de carácter formal.</w:t>
      </w:r>
    </w:p>
    <w:p w:rsidR="00373845" w:rsidRDefault="00373845" w:rsidP="00373845">
      <w:pPr>
        <w:spacing w:after="8"/>
        <w:ind w:left="1003" w:right="6" w:firstLine="0"/>
      </w:pPr>
    </w:p>
    <w:p w:rsidR="00373845" w:rsidRDefault="00373845" w:rsidP="00373845">
      <w:pPr>
        <w:spacing w:after="8"/>
        <w:ind w:left="1003" w:right="6" w:firstLine="0"/>
      </w:pPr>
    </w:p>
    <w:p w:rsidR="00373845" w:rsidRDefault="00373845" w:rsidP="00584A3A">
      <w:pPr>
        <w:numPr>
          <w:ilvl w:val="0"/>
          <w:numId w:val="21"/>
        </w:numPr>
        <w:spacing w:after="8"/>
        <w:ind w:right="6" w:hanging="360"/>
        <w:rPr>
          <w:sz w:val="22"/>
        </w:rPr>
      </w:pPr>
      <w:r w:rsidRPr="00373845">
        <w:rPr>
          <w:sz w:val="22"/>
        </w:rPr>
        <w:t>Formulario de Presentación del Oferente, completo y firmado por el titular o representante de la empresa.</w:t>
      </w:r>
    </w:p>
    <w:p w:rsidR="00373845" w:rsidRPr="00373845" w:rsidRDefault="00373845" w:rsidP="00584A3A">
      <w:pPr>
        <w:numPr>
          <w:ilvl w:val="0"/>
          <w:numId w:val="21"/>
        </w:numPr>
        <w:spacing w:after="8"/>
        <w:ind w:right="6" w:hanging="360"/>
        <w:rPr>
          <w:sz w:val="22"/>
        </w:rPr>
      </w:pPr>
      <w:r>
        <w:rPr>
          <w:sz w:val="22"/>
        </w:rPr>
        <w:t>Formulario de constancia de visita (obligatorio)</w:t>
      </w:r>
    </w:p>
    <w:p w:rsidR="002543B4" w:rsidRPr="00373845" w:rsidRDefault="000A18C0" w:rsidP="00584A3A">
      <w:pPr>
        <w:numPr>
          <w:ilvl w:val="0"/>
          <w:numId w:val="21"/>
        </w:numPr>
        <w:spacing w:after="8"/>
        <w:ind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t xml:space="preserve">admitiéndose a tal efecto su registro en los siguientes 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584A3A">
      <w:pPr>
        <w:numPr>
          <w:ilvl w:val="0"/>
          <w:numId w:val="21"/>
        </w:numPr>
        <w:spacing w:after="8"/>
        <w:ind w:right="6" w:hanging="360"/>
        <w:rPr>
          <w:sz w:val="22"/>
        </w:rPr>
      </w:pPr>
      <w:r w:rsidRPr="00373845">
        <w:rPr>
          <w:sz w:val="22"/>
        </w:rPr>
        <w:t>Declarar que está en condiciones de contratar con</w:t>
      </w:r>
      <w:r w:rsidR="00373845" w:rsidRPr="00373845">
        <w:rPr>
          <w:sz w:val="22"/>
        </w:rPr>
        <w:t xml:space="preserve"> SECAN - TNU</w:t>
      </w:r>
      <w:r w:rsidRPr="00373845">
        <w:rPr>
          <w:sz w:val="22"/>
        </w:rPr>
        <w:t xml:space="preserve"> de acuerdo con el Art 46 del TOCAF, Decreto  150 del 11.05.12.</w:t>
      </w:r>
    </w:p>
    <w:p w:rsidR="002543B4" w:rsidRPr="00373845" w:rsidRDefault="000A18C0" w:rsidP="00584A3A">
      <w:pPr>
        <w:numPr>
          <w:ilvl w:val="0"/>
          <w:numId w:val="21"/>
        </w:numPr>
        <w:spacing w:after="8"/>
        <w:ind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373845" w:rsidRDefault="00373845">
      <w:pPr>
        <w:pStyle w:val="Ttulo2"/>
        <w:spacing w:after="273"/>
        <w:ind w:left="355"/>
      </w:pPr>
    </w:p>
    <w:p w:rsidR="002543B4" w:rsidRDefault="000A18C0">
      <w:pPr>
        <w:pStyle w:val="Ttulo2"/>
        <w:spacing w:after="273"/>
        <w:ind w:left="355"/>
      </w:pPr>
      <w:r>
        <w:t>4. Responsabilidades del Adjudicatario</w:t>
      </w:r>
    </w:p>
    <w:p w:rsidR="002543B4" w:rsidRPr="00EC55C7" w:rsidRDefault="000A18C0">
      <w:pPr>
        <w:ind w:left="291" w:right="6"/>
        <w:rPr>
          <w:sz w:val="22"/>
        </w:rPr>
      </w:pPr>
      <w:r w:rsidRPr="00EC55C7">
        <w:rPr>
          <w:sz w:val="22"/>
        </w:rPr>
        <w:t xml:space="preserve">Será responsabilidad de la empresa adjudicataria, el buen cumplimiento del servicio que se le asigne. El o los funcionarios que </w:t>
      </w:r>
      <w:r w:rsidR="00247A9C" w:rsidRPr="00EC55C7">
        <w:rPr>
          <w:sz w:val="22"/>
        </w:rPr>
        <w:t xml:space="preserve">SECAN – TNU </w:t>
      </w:r>
      <w:r w:rsidRPr="00EC55C7">
        <w:rPr>
          <w:sz w:val="22"/>
        </w:rPr>
        <w:t>designe estarán facultados para controlar, trasmitir las instrucciones y/o pautas que estime indispensable a efectos de una eficiente y regular</w:t>
      </w:r>
      <w:r w:rsidR="00247A9C" w:rsidRPr="00EC55C7">
        <w:rPr>
          <w:sz w:val="22"/>
        </w:rPr>
        <w:t xml:space="preserve"> </w:t>
      </w:r>
      <w:proofErr w:type="spellStart"/>
      <w:r w:rsidRPr="00EC55C7">
        <w:rPr>
          <w:sz w:val="22"/>
        </w:rPr>
        <w:t>efectivización</w:t>
      </w:r>
      <w:proofErr w:type="spellEnd"/>
      <w:r w:rsidRPr="00EC55C7">
        <w:rPr>
          <w:sz w:val="22"/>
        </w:rPr>
        <w:t xml:space="preserve"> de los cometidos, así como analizar y evaluar la marcha y resultados de los servicios contratados.</w:t>
      </w:r>
    </w:p>
    <w:p w:rsidR="002543B4" w:rsidRPr="00EC55C7" w:rsidRDefault="000A18C0">
      <w:pPr>
        <w:ind w:left="283" w:right="6" w:firstLine="77"/>
        <w:rPr>
          <w:sz w:val="22"/>
        </w:rPr>
      </w:pPr>
      <w:r w:rsidRPr="00EC55C7">
        <w:rPr>
          <w:sz w:val="22"/>
        </w:rPr>
        <w:t>La/s empresa/s adjudicataria/s será/n la/s única/s y absoluta/s responsable/s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EC55C7" w:rsidRDefault="000A18C0">
      <w:pPr>
        <w:ind w:left="283" w:right="6" w:firstLine="77"/>
        <w:rPr>
          <w:sz w:val="22"/>
        </w:rPr>
      </w:pPr>
      <w:r w:rsidRPr="00EC55C7">
        <w:rPr>
          <w:sz w:val="22"/>
        </w:rPr>
        <w:t>La/s empresa/s adjudicataria/s será/n asimismo la/s única/s responsable/s, liberando de toda responsabilidad a</w:t>
      </w:r>
      <w:r w:rsidR="00EC55C7" w:rsidRPr="00EC55C7">
        <w:rPr>
          <w:sz w:val="22"/>
        </w:rPr>
        <w:t xml:space="preserve"> SECAN - TNU</w:t>
      </w:r>
      <w:r w:rsidRPr="00EC55C7">
        <w:rPr>
          <w:sz w:val="22"/>
        </w:rPr>
        <w:t xml:space="preserve"> por cualquier accidente de su personal. Los gastos que se ocasionen por los actos imputables a la empresa serán de cargo de la misma pudiendo </w:t>
      </w:r>
      <w:r w:rsidR="00EC55C7" w:rsidRPr="00EC55C7">
        <w:rPr>
          <w:sz w:val="22"/>
        </w:rPr>
        <w:t>SECAN – TNU d</w:t>
      </w:r>
      <w:r w:rsidRPr="00EC55C7">
        <w:rPr>
          <w:sz w:val="22"/>
        </w:rPr>
        <w:t>ebitarlo de las facturas o del depósito de garantía</w:t>
      </w:r>
      <w:r w:rsidRPr="00EC55C7">
        <w:rPr>
          <w:color w:val="0000FF"/>
          <w:sz w:val="22"/>
        </w:rPr>
        <w:t>.</w:t>
      </w:r>
    </w:p>
    <w:p w:rsidR="002543B4" w:rsidRPr="00EC55C7" w:rsidRDefault="000A18C0">
      <w:pPr>
        <w:ind w:left="283"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 - TNU</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2543B4" w:rsidRPr="00EC55C7" w:rsidRDefault="00EC55C7">
      <w:pPr>
        <w:spacing w:after="260"/>
        <w:ind w:left="283" w:right="6" w:firstLine="77"/>
        <w:rPr>
          <w:sz w:val="22"/>
        </w:rPr>
      </w:pPr>
      <w:r w:rsidRPr="00EC55C7">
        <w:rPr>
          <w:sz w:val="22"/>
        </w:rPr>
        <w:t>SECAN - TNU</w:t>
      </w:r>
      <w:r w:rsidR="000A18C0" w:rsidRPr="00EC55C7">
        <w:rPr>
          <w:sz w:val="22"/>
        </w:rPr>
        <w:t>, siempre que la conducta personal o funcional, sea improcedente, así como cuando se constaten irregularidades, notificará a la empresa, a fin de que se tomen las medidas del caso si correspondiere.-</w:t>
      </w:r>
    </w:p>
    <w:p w:rsidR="002543B4" w:rsidRDefault="000A18C0">
      <w:pPr>
        <w:pStyle w:val="Ttulo2"/>
        <w:ind w:left="355"/>
      </w:pPr>
      <w:r>
        <w:lastRenderedPageBreak/>
        <w:t>5. Del Personal</w:t>
      </w:r>
    </w:p>
    <w:p w:rsidR="00EC55C7" w:rsidRPr="00EC55C7" w:rsidRDefault="000A18C0">
      <w:pPr>
        <w:ind w:left="-7" w:right="6"/>
        <w:rPr>
          <w:sz w:val="22"/>
        </w:rPr>
      </w:pPr>
      <w:r w:rsidRPr="00EC55C7">
        <w:rPr>
          <w:sz w:val="22"/>
        </w:rPr>
        <w:t xml:space="preserve">La empresa adjudicataria deberá presentar en forma previa al inicio de ejecución del contrato, la nómina completa del personal titular y de eventuales suplentes que serán afectados al Servicio, su identificación (número de cédula de identidad), carné de salud vigente, certificado de buena conducta y documentación que acredite que cumple con el nivel de educación requerido. </w:t>
      </w:r>
    </w:p>
    <w:p w:rsidR="002543B4" w:rsidRPr="00EC55C7" w:rsidRDefault="000A18C0">
      <w:pPr>
        <w:ind w:left="-7" w:right="6"/>
        <w:rPr>
          <w:sz w:val="22"/>
        </w:rPr>
      </w:pPr>
      <w:r w:rsidRPr="00EC55C7">
        <w:rPr>
          <w:sz w:val="22"/>
        </w:rPr>
        <w:t xml:space="preserve">El control de asistencia de los operarios se realizará mediante el sistema que </w:t>
      </w:r>
      <w:r w:rsidR="00EC55C7" w:rsidRPr="00EC55C7">
        <w:rPr>
          <w:sz w:val="22"/>
        </w:rPr>
        <w:t>SECAN - TNU</w:t>
      </w:r>
      <w:r w:rsidRPr="00EC55C7">
        <w:rPr>
          <w:sz w:val="22"/>
        </w:rPr>
        <w:t xml:space="preserve"> considere conveniente y será supervisado por personal de</w:t>
      </w:r>
      <w:r w:rsidR="00EC55C7" w:rsidRPr="00EC55C7">
        <w:rPr>
          <w:sz w:val="22"/>
        </w:rPr>
        <w:t xml:space="preserve"> SECAN - TNU</w:t>
      </w:r>
      <w:r w:rsidRPr="00EC55C7">
        <w:rPr>
          <w:sz w:val="22"/>
        </w:rPr>
        <w:t>, efectuándose el mismo a los solos efectos de controlar la facturación de la empresa por los servicios prestados.-</w:t>
      </w:r>
    </w:p>
    <w:p w:rsidR="00EC55C7" w:rsidRDefault="00EC55C7">
      <w:pPr>
        <w:ind w:left="-7" w:right="6"/>
        <w:rPr>
          <w:sz w:val="22"/>
        </w:rPr>
      </w:pPr>
      <w:r>
        <w:rPr>
          <w:sz w:val="22"/>
        </w:rPr>
        <w:t>SECAN – TNU proveerá en la visita previa obligatoria el listado del personal que viene prestando dicho servicio a efectos de su valoración por el oferente en referencia al literal C) del artículo 1 del cap</w:t>
      </w:r>
      <w:r w:rsidR="002B2FB7">
        <w:rPr>
          <w:sz w:val="22"/>
        </w:rPr>
        <w:t>ítulo 4 (dichos datos serán tratados en el marco de la Ley 18.331 del 18 de agosto de 2008).</w:t>
      </w:r>
    </w:p>
    <w:p w:rsidR="002543B4" w:rsidRPr="00EC55C7" w:rsidRDefault="000A18C0">
      <w:pPr>
        <w:ind w:left="-7" w:right="6"/>
        <w:rPr>
          <w:sz w:val="22"/>
        </w:rPr>
      </w:pPr>
      <w:r w:rsidRPr="00EC55C7">
        <w:rPr>
          <w:sz w:val="22"/>
        </w:rPr>
        <w:t>Conformada la plantilla del personal  la empresa no podrá variar la integración de ésta en una cantidad tal que altere</w:t>
      </w:r>
      <w:r w:rsidR="00EC55C7">
        <w:rPr>
          <w:sz w:val="22"/>
        </w:rPr>
        <w:t xml:space="preserve"> la normal gestión del Servicio ni los parámetros efectuados para la </w:t>
      </w:r>
      <w:r w:rsidR="00EC55C7" w:rsidRPr="00EC55C7">
        <w:rPr>
          <w:sz w:val="22"/>
        </w:rPr>
        <w:t>valoración de la propuesta.</w:t>
      </w:r>
    </w:p>
    <w:p w:rsidR="002543B4" w:rsidRPr="00EC55C7" w:rsidRDefault="000A18C0" w:rsidP="00EC55C7">
      <w:pPr>
        <w:ind w:left="-7" w:right="6"/>
        <w:rPr>
          <w:sz w:val="22"/>
        </w:rPr>
      </w:pPr>
      <w:r w:rsidRPr="00EC55C7">
        <w:rPr>
          <w:sz w:val="22"/>
        </w:rPr>
        <w:t xml:space="preserve">En caso de incorporaciones de personal distinto al declarado al inicio del contrato, se deberá informar y presentar la </w:t>
      </w:r>
      <w:r w:rsidR="00EC55C7" w:rsidRPr="00EC55C7">
        <w:rPr>
          <w:sz w:val="22"/>
        </w:rPr>
        <w:t xml:space="preserve">u objetar la inclusión de cualquier persona sin dar explicación sobre el particular, pudiendo en cualquier momento documentación respectiva con no </w:t>
      </w:r>
      <w:r w:rsidR="00EC55C7">
        <w:rPr>
          <w:sz w:val="22"/>
        </w:rPr>
        <w:t xml:space="preserve">menos de 24 </w:t>
      </w:r>
      <w:proofErr w:type="spellStart"/>
      <w:r w:rsidR="00EC55C7">
        <w:rPr>
          <w:sz w:val="22"/>
        </w:rPr>
        <w:t>hs</w:t>
      </w:r>
      <w:proofErr w:type="spellEnd"/>
      <w:r w:rsidR="00EC55C7">
        <w:rPr>
          <w:sz w:val="22"/>
        </w:rPr>
        <w:t xml:space="preserve">. de anticipación, teniendo SECAN – TNU la potestad de rechazar </w:t>
      </w:r>
      <w:r w:rsidR="00EC55C7" w:rsidRPr="00EC55C7">
        <w:rPr>
          <w:sz w:val="22"/>
        </w:rPr>
        <w:t xml:space="preserve">y sin expresión de causa, requerir a la empresa la sustitución de todo o parte del personal destinado a realizar las actividades </w:t>
      </w:r>
    </w:p>
    <w:p w:rsidR="002543B4" w:rsidRPr="00032C88" w:rsidRDefault="000A18C0">
      <w:pPr>
        <w:pStyle w:val="Ttulo2"/>
        <w:ind w:left="355"/>
        <w:rPr>
          <w:sz w:val="28"/>
        </w:rPr>
      </w:pPr>
      <w:r w:rsidRPr="00032C88">
        <w:rPr>
          <w:sz w:val="28"/>
        </w:rPr>
        <w:t>6. Uniforme</w:t>
      </w:r>
      <w:r w:rsidR="00032C88" w:rsidRPr="00032C88">
        <w:rPr>
          <w:sz w:val="28"/>
        </w:rPr>
        <w:t xml:space="preserve"> y presencia.</w:t>
      </w:r>
    </w:p>
    <w:p w:rsidR="002B2FB7" w:rsidRPr="002B2FB7" w:rsidRDefault="000A18C0">
      <w:pPr>
        <w:ind w:left="-7" w:right="6"/>
        <w:rPr>
          <w:sz w:val="22"/>
        </w:rPr>
      </w:pPr>
      <w:r w:rsidRPr="002B2FB7">
        <w:rPr>
          <w:sz w:val="22"/>
        </w:rPr>
        <w:t xml:space="preserve">La empresa adjudicataria deberá proporcionar el uniforme </w:t>
      </w:r>
      <w:r w:rsidR="00B31711">
        <w:rPr>
          <w:sz w:val="22"/>
        </w:rPr>
        <w:t xml:space="preserve">de Invierno y Verano </w:t>
      </w:r>
      <w:r w:rsidRPr="002B2FB7">
        <w:rPr>
          <w:sz w:val="22"/>
        </w:rPr>
        <w:t>(pantalón o falda, camisa o blusa, y cárdigan</w:t>
      </w:r>
      <w:r w:rsidR="00AA0E8A" w:rsidRPr="002B2FB7">
        <w:rPr>
          <w:sz w:val="22"/>
        </w:rPr>
        <w:t xml:space="preserve"> o similar</w:t>
      </w:r>
      <w:r w:rsidR="002B2FB7" w:rsidRPr="002B2FB7">
        <w:rPr>
          <w:sz w:val="22"/>
        </w:rPr>
        <w:t>.</w:t>
      </w:r>
    </w:p>
    <w:p w:rsidR="002543B4" w:rsidRPr="002B2FB7" w:rsidRDefault="000A18C0">
      <w:pPr>
        <w:ind w:left="-7" w:right="6"/>
        <w:rPr>
          <w:sz w:val="22"/>
        </w:rPr>
      </w:pPr>
      <w:r w:rsidRPr="002B2FB7">
        <w:rPr>
          <w:sz w:val="22"/>
        </w:rPr>
        <w:t>Será responsabilidad de la empresa el control de su uso, por parte de su personal.</w:t>
      </w:r>
    </w:p>
    <w:p w:rsidR="00032C88" w:rsidRDefault="00032C88">
      <w:pPr>
        <w:spacing w:after="260"/>
        <w:ind w:left="-7" w:right="6"/>
        <w:rPr>
          <w:sz w:val="22"/>
        </w:rPr>
      </w:pPr>
      <w:r>
        <w:rPr>
          <w:sz w:val="22"/>
        </w:rPr>
        <w:t>El personal deberá mantener buena presencia, higiene y pulcritud personal; claridad en su comunicación verbal; cortesía y actitud respetuosa hacia los funcionarios y público en general y responsabilidad en el desempeño de sus tareas.</w:t>
      </w:r>
    </w:p>
    <w:p w:rsidR="002543B4" w:rsidRPr="002B2FB7" w:rsidRDefault="00032C88">
      <w:pPr>
        <w:spacing w:after="260"/>
        <w:ind w:left="-7" w:right="6"/>
        <w:rPr>
          <w:sz w:val="22"/>
        </w:rPr>
      </w:pPr>
      <w:r>
        <w:rPr>
          <w:sz w:val="22"/>
        </w:rPr>
        <w:t xml:space="preserve"> </w:t>
      </w:r>
    </w:p>
    <w:p w:rsidR="002543B4" w:rsidRPr="00032C88" w:rsidRDefault="000A18C0">
      <w:pPr>
        <w:pStyle w:val="Ttulo2"/>
        <w:spacing w:after="410"/>
        <w:ind w:left="355"/>
        <w:rPr>
          <w:sz w:val="28"/>
        </w:rPr>
      </w:pPr>
      <w:r w:rsidRPr="00032C88">
        <w:rPr>
          <w:sz w:val="28"/>
        </w:rPr>
        <w:t>7. Confidencialidad</w:t>
      </w:r>
    </w:p>
    <w:p w:rsidR="002543B4" w:rsidRPr="00032C88" w:rsidRDefault="000A18C0">
      <w:pPr>
        <w:ind w:left="-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pPr>
        <w:ind w:left="-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 TNU </w:t>
      </w:r>
      <w:r w:rsidRPr="00032C88">
        <w:rPr>
          <w:sz w:val="22"/>
        </w:rPr>
        <w:t>o generada como resultado de este contrato, el proveedor no podrá divulgarlos ni dar acceso a persona no autorizada, bajo ningún concepto, a menos que medie autorización escrita, otorgada po</w:t>
      </w:r>
      <w:r w:rsidR="00032C88" w:rsidRPr="00032C88">
        <w:rPr>
          <w:sz w:val="22"/>
        </w:rPr>
        <w:t>r resolución de SECAN - TNU</w:t>
      </w:r>
      <w:r w:rsidRPr="00032C88">
        <w:rPr>
          <w:sz w:val="22"/>
        </w:rPr>
        <w:t>.</w:t>
      </w:r>
    </w:p>
    <w:p w:rsidR="002543B4" w:rsidRPr="00032C88" w:rsidRDefault="000A18C0">
      <w:pPr>
        <w:spacing w:after="390"/>
        <w:ind w:left="-7" w:right="6"/>
        <w:rPr>
          <w:sz w:val="22"/>
        </w:rPr>
      </w:pPr>
      <w:r w:rsidRPr="00032C88">
        <w:rPr>
          <w:sz w:val="22"/>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Default="00584A3A">
      <w:pPr>
        <w:pStyle w:val="Ttulo1"/>
        <w:spacing w:after="290"/>
        <w:ind w:left="-5" w:right="38"/>
      </w:pPr>
      <w:r>
        <w:lastRenderedPageBreak/>
        <w:t>CAPITULO VI</w:t>
      </w:r>
      <w:r w:rsidR="00910DEC">
        <w:t>I</w:t>
      </w:r>
      <w:r w:rsidR="000A18C0">
        <w:t>– De los controles</w:t>
      </w:r>
    </w:p>
    <w:p w:rsidR="002543B4" w:rsidRPr="00032C88" w:rsidRDefault="000A18C0">
      <w:pPr>
        <w:spacing w:after="0"/>
        <w:ind w:left="-7" w:right="6"/>
        <w:rPr>
          <w:sz w:val="22"/>
        </w:rPr>
      </w:pPr>
      <w:r w:rsidRPr="00032C88">
        <w:rPr>
          <w:sz w:val="22"/>
        </w:rPr>
        <w:t xml:space="preserve">El adjudicatario deberá someterse a las disposiciones vigentes o que instrumente </w:t>
      </w:r>
      <w:r w:rsidR="00032C88" w:rsidRPr="00032C88">
        <w:rPr>
          <w:sz w:val="22"/>
        </w:rPr>
        <w:t>SECAN – TNU,</w:t>
      </w:r>
      <w:r w:rsidRPr="00032C88">
        <w:rPr>
          <w:sz w:val="22"/>
        </w:rPr>
        <w:t xml:space="preserve"> tanto dentro del Organismo como fuera de él y a los distintos controles e inspecciones que éste considere pertinentes.</w:t>
      </w:r>
    </w:p>
    <w:p w:rsidR="002543B4" w:rsidRPr="00032C88" w:rsidRDefault="00032C88">
      <w:pPr>
        <w:ind w:left="-7" w:right="6"/>
        <w:rPr>
          <w:sz w:val="22"/>
        </w:rPr>
      </w:pPr>
      <w:r w:rsidRPr="00032C88">
        <w:rPr>
          <w:sz w:val="22"/>
        </w:rPr>
        <w:t>SECAN - TNU</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Default="000A18C0" w:rsidP="00584A3A">
      <w:pPr>
        <w:pStyle w:val="Ttulo1"/>
        <w:ind w:left="-5" w:right="38"/>
        <w:jc w:val="both"/>
      </w:pPr>
      <w:r>
        <w:t>CAPITULO VII</w:t>
      </w:r>
      <w:r w:rsidR="00910DEC">
        <w:t>I</w:t>
      </w:r>
      <w:r>
        <w:t>– Del Plazo contractual y del Perfeccionamiento del Contrato</w:t>
      </w:r>
    </w:p>
    <w:p w:rsidR="002543B4" w:rsidRDefault="000A18C0">
      <w:pPr>
        <w:pStyle w:val="Ttulo2"/>
        <w:spacing w:after="273"/>
        <w:ind w:left="355"/>
      </w:pPr>
      <w:r>
        <w:t>1. Plazo Contractual</w:t>
      </w:r>
    </w:p>
    <w:p w:rsidR="001E630C" w:rsidRPr="001E630C" w:rsidRDefault="001E630C" w:rsidP="001E630C">
      <w:pPr>
        <w:ind w:left="-7" w:right="6"/>
        <w:rPr>
          <w:rFonts w:cstheme="minorHAnsi"/>
          <w:sz w:val="22"/>
        </w:rPr>
      </w:pPr>
      <w:r w:rsidRPr="001E630C">
        <w:rPr>
          <w:rFonts w:cstheme="minorHAnsi"/>
          <w:sz w:val="22"/>
        </w:rPr>
        <w:t>La fecha de inicio de la prestación se establecerá  en el acto de notificación de la adjudicación. El cual deberá entenderse a partir de la fecha especificada en la Orden de compra enviada al adjudicatario y previo acuerdo entre las partes.</w:t>
      </w:r>
    </w:p>
    <w:p w:rsidR="002543B4" w:rsidRPr="001E630C" w:rsidRDefault="000A18C0" w:rsidP="001E630C">
      <w:pPr>
        <w:ind w:left="-7" w:right="6"/>
        <w:rPr>
          <w:rFonts w:cstheme="minorHAnsi"/>
          <w:sz w:val="24"/>
          <w:szCs w:val="24"/>
        </w:rPr>
      </w:pPr>
      <w:r w:rsidRPr="00032C88">
        <w:rPr>
          <w:sz w:val="22"/>
        </w:rPr>
        <w:t xml:space="preserve">El plazo contractual será por el término de un (1) año con el mecanismo de renovación por hasta </w:t>
      </w:r>
      <w:r w:rsidR="00032C88" w:rsidRPr="00032C88">
        <w:rPr>
          <w:sz w:val="22"/>
        </w:rPr>
        <w:t>un</w:t>
      </w:r>
      <w:r w:rsidRPr="00032C88">
        <w:rPr>
          <w:sz w:val="22"/>
        </w:rPr>
        <w:t xml:space="preserve"> (</w:t>
      </w:r>
      <w:r w:rsidR="00032C88" w:rsidRPr="00032C88">
        <w:rPr>
          <w:sz w:val="22"/>
        </w:rPr>
        <w:t>1</w:t>
      </w:r>
      <w:r w:rsidRPr="00032C88">
        <w:rPr>
          <w:sz w:val="22"/>
        </w:rPr>
        <w:t>) períodos de igual duración al original, salvo que cualquiera de las partes comunique a la otra su voluntad contraria con sesenta (60) días de anticipación a cada vencimiento.</w:t>
      </w:r>
    </w:p>
    <w:p w:rsidR="002543B4" w:rsidRPr="00032C88" w:rsidRDefault="000A18C0">
      <w:pPr>
        <w:ind w:left="-7" w:right="6"/>
        <w:rPr>
          <w:sz w:val="22"/>
        </w:rPr>
      </w:pPr>
      <w:r w:rsidRPr="00032C88">
        <w:rPr>
          <w:sz w:val="22"/>
        </w:rPr>
        <w:t xml:space="preserve">Vencido el plazo original de un año </w:t>
      </w:r>
      <w:r w:rsidR="00032C88" w:rsidRPr="00032C88">
        <w:rPr>
          <w:sz w:val="22"/>
        </w:rPr>
        <w:t>SECAN - TNU</w:t>
      </w:r>
      <w:r w:rsidRPr="00032C88">
        <w:rPr>
          <w:sz w:val="22"/>
        </w:rPr>
        <w:t xml:space="preserve"> tiene derecho a rescindir el contrato en cualquier momento y sin expresión de causa, previo aviso al adjudicatario del cese de esa relación, con un plazo no inferior a treinta (30) días.</w:t>
      </w:r>
    </w:p>
    <w:p w:rsidR="002543B4" w:rsidRPr="00032C88" w:rsidRDefault="000A18C0">
      <w:pPr>
        <w:ind w:left="-7" w:right="6"/>
        <w:rPr>
          <w:sz w:val="22"/>
        </w:rPr>
      </w:pPr>
      <w:r w:rsidRPr="00032C88">
        <w:rPr>
          <w:sz w:val="22"/>
        </w:rPr>
        <w:t xml:space="preserve">La relación contractual entre </w:t>
      </w:r>
      <w:r w:rsidR="00032C88" w:rsidRPr="00032C88">
        <w:rPr>
          <w:sz w:val="22"/>
        </w:rPr>
        <w:t>SECAN - TNU</w:t>
      </w:r>
      <w:r w:rsidRPr="00032C88">
        <w:rPr>
          <w:sz w:val="22"/>
        </w:rPr>
        <w:t xml:space="preserve"> y el adjudicatario se extinguirá al vencimiento del  plazo de contrato.</w:t>
      </w:r>
    </w:p>
    <w:p w:rsidR="002543B4" w:rsidRPr="00032C88" w:rsidRDefault="000A18C0">
      <w:pPr>
        <w:spacing w:after="260"/>
        <w:ind w:left="-7" w:right="6"/>
        <w:rPr>
          <w:sz w:val="22"/>
        </w:rPr>
      </w:pPr>
      <w:r w:rsidRPr="00032C88">
        <w:rPr>
          <w:sz w:val="22"/>
        </w:rPr>
        <w:t>No obstante vencido el plazo contractual ya sea por vencimien</w:t>
      </w:r>
      <w:r w:rsidR="00032C88" w:rsidRPr="00032C88">
        <w:rPr>
          <w:sz w:val="22"/>
        </w:rPr>
        <w:t xml:space="preserve">to del término total previsto, </w:t>
      </w:r>
      <w:r w:rsidRPr="00032C88">
        <w:rPr>
          <w:sz w:val="22"/>
        </w:rPr>
        <w:t xml:space="preserve">o por cualquier otra causa, </w:t>
      </w:r>
      <w:r w:rsidR="00032C88" w:rsidRPr="00032C88">
        <w:rPr>
          <w:sz w:val="22"/>
        </w:rPr>
        <w:t>SECAN - TNU</w:t>
      </w:r>
      <w:r w:rsidRPr="00032C88">
        <w:rPr>
          <w:sz w:val="22"/>
        </w:rPr>
        <w:t xml:space="preserve"> podrá solicitar a la empresa, de acuerdo a lo establecido en el art. 74 del TOCAF, que el servicio se preste hasta la substanciación del nuevo llamado. El servicio se prestará en las mismas condiciones de prestaciones y  precios  que durante el período contractual.</w:t>
      </w:r>
    </w:p>
    <w:p w:rsidR="002543B4" w:rsidRDefault="000A18C0">
      <w:pPr>
        <w:pStyle w:val="Ttulo2"/>
        <w:spacing w:after="273"/>
        <w:ind w:left="355"/>
      </w:pPr>
      <w:r>
        <w:t>2. Perfeccionamiento del Contrato</w:t>
      </w:r>
    </w:p>
    <w:p w:rsidR="002543B4" w:rsidRPr="00032C88" w:rsidRDefault="000A18C0">
      <w:pPr>
        <w:ind w:left="-7" w:right="6"/>
        <w:rPr>
          <w:sz w:val="22"/>
        </w:rPr>
      </w:pPr>
      <w:r w:rsidRPr="00032C88">
        <w:rPr>
          <w:sz w:val="22"/>
        </w:rPr>
        <w:t>El contrato quedará perfeccionado con la notificación de la adjudicación al adjudicatario.</w:t>
      </w:r>
    </w:p>
    <w:p w:rsidR="002543B4" w:rsidRPr="006806CA" w:rsidRDefault="00032C88">
      <w:pPr>
        <w:ind w:left="-7" w:right="6"/>
        <w:rPr>
          <w:sz w:val="22"/>
        </w:rPr>
      </w:pPr>
      <w:r w:rsidRPr="006806CA">
        <w:rPr>
          <w:sz w:val="22"/>
        </w:rPr>
        <w:t>SECAN - TNU</w:t>
      </w:r>
      <w:r w:rsidR="000A18C0" w:rsidRPr="006806CA">
        <w:rPr>
          <w:sz w:val="22"/>
        </w:rPr>
        <w:t xml:space="preserve"> suscribirá un contrato con el adjudicatario, que será redactado por el Organismo, estando obligado el  mismo, a concurrir al lugar, fecha y hora que se le indique a suscribir el contrato referido.</w:t>
      </w:r>
    </w:p>
    <w:p w:rsidR="002543B4" w:rsidRPr="006806CA" w:rsidRDefault="000A18C0">
      <w:pPr>
        <w:ind w:left="-7" w:right="6"/>
        <w:rPr>
          <w:sz w:val="22"/>
        </w:rPr>
      </w:pPr>
      <w:r w:rsidRPr="006806CA">
        <w:rPr>
          <w:sz w:val="22"/>
        </w:rPr>
        <w:t xml:space="preserve">Para ello el  adjudicatario deberá presentar toda la documentación exigida para la suscripción del contrato originado por la adjudicación dentro de un plazo de </w:t>
      </w:r>
      <w:r w:rsidRPr="006806CA">
        <w:rPr>
          <w:b/>
          <w:sz w:val="22"/>
        </w:rPr>
        <w:t xml:space="preserve">5 días hábiles </w:t>
      </w:r>
      <w:r w:rsidRPr="006806CA">
        <w:rPr>
          <w:sz w:val="22"/>
        </w:rPr>
        <w:t>a partir del día siguiente a  la notificación por parte de</w:t>
      </w:r>
      <w:r w:rsidR="006806CA" w:rsidRPr="006806CA">
        <w:rPr>
          <w:sz w:val="22"/>
        </w:rPr>
        <w:t xml:space="preserve"> SECAN – TN/U </w:t>
      </w:r>
      <w:r w:rsidRPr="006806CA">
        <w:rPr>
          <w:sz w:val="22"/>
        </w:rPr>
        <w:t>de que debe hacer efectiva la entrega de la misma.</w:t>
      </w:r>
    </w:p>
    <w:p w:rsidR="002543B4" w:rsidRPr="006806CA" w:rsidRDefault="000A18C0">
      <w:pPr>
        <w:ind w:left="-7" w:right="6"/>
        <w:rPr>
          <w:sz w:val="22"/>
        </w:rPr>
      </w:pPr>
      <w:r w:rsidRPr="006806CA">
        <w:rPr>
          <w:sz w:val="22"/>
        </w:rPr>
        <w:t xml:space="preserve">Si transcurrido dicho plazo, el adjudicatario no presentare la documentación requerida, se configura incumplimiento contractual, pudiendo </w:t>
      </w:r>
      <w:r w:rsidR="006806CA" w:rsidRPr="006806CA">
        <w:rPr>
          <w:sz w:val="22"/>
        </w:rPr>
        <w:t>SECAN - TNU</w:t>
      </w:r>
      <w:r w:rsidRPr="006806CA">
        <w:rPr>
          <w:sz w:val="22"/>
        </w:rPr>
        <w:t xml:space="preserve"> aplicar las sanciones previstas en el Capítulo VIII (multas, rescisión, etc.) así como ejecutar la garantía de mantenimiento de oferta.</w:t>
      </w:r>
    </w:p>
    <w:p w:rsidR="002543B4" w:rsidRPr="006806CA" w:rsidRDefault="000A18C0">
      <w:pPr>
        <w:ind w:left="-7" w:right="6"/>
        <w:rPr>
          <w:sz w:val="22"/>
        </w:rPr>
      </w:pPr>
      <w:r w:rsidRPr="006806CA">
        <w:rPr>
          <w:sz w:val="22"/>
        </w:rPr>
        <w:lastRenderedPageBreak/>
        <w:t xml:space="preserve">La falta de concurrencia del adjudicatario o su negativa a suscribirlo sin previo aviso, dentro de los 5 días hábiles de citado para  firmar el contrato, también se considerará incumplimiento, por lo cual </w:t>
      </w:r>
      <w:r w:rsidR="006806CA" w:rsidRPr="006806CA">
        <w:rPr>
          <w:sz w:val="22"/>
        </w:rPr>
        <w:t>SECAN - TNU</w:t>
      </w:r>
      <w:r w:rsidRPr="006806CA">
        <w:rPr>
          <w:sz w:val="22"/>
        </w:rPr>
        <w:t xml:space="preserve"> queda facultado a la aplicación de las sanciones que estime pertinentes, de conformidad con lo indicado precedentemente.</w:t>
      </w:r>
    </w:p>
    <w:p w:rsidR="002543B4" w:rsidRPr="006806CA" w:rsidRDefault="000A18C0">
      <w:pPr>
        <w:ind w:left="-7" w:right="6"/>
        <w:rPr>
          <w:sz w:val="22"/>
        </w:rPr>
      </w:pPr>
      <w:r w:rsidRPr="006806CA">
        <w:rPr>
          <w:sz w:val="22"/>
        </w:rPr>
        <w:t xml:space="preserve">En todos los casos de incumplimiento detallados (no presentación de la documentación solicitada, no concurrencia a la firma del contrato respectivo o su negativa a suscribirlo, etc.), </w:t>
      </w:r>
      <w:r w:rsidR="006806CA" w:rsidRPr="006806CA">
        <w:rPr>
          <w:sz w:val="22"/>
        </w:rPr>
        <w:t>SECAN - TNU</w:t>
      </w:r>
      <w:r w:rsidRPr="006806CA">
        <w:rPr>
          <w:sz w:val="22"/>
        </w:rPr>
        <w:t xml:space="preserve"> se reserva el derecho a dejar sin efecto la adjudicación realizada, pudiendo adjudicar al oferente que corresponda en orden de prelación, sin expresión de causa.</w:t>
      </w:r>
    </w:p>
    <w:p w:rsidR="002543B4" w:rsidRDefault="000A18C0">
      <w:pPr>
        <w:pStyle w:val="Ttulo2"/>
        <w:ind w:left="355"/>
      </w:pPr>
      <w:r>
        <w:t>3. Forma de Facturación y Pago</w:t>
      </w:r>
    </w:p>
    <w:p w:rsidR="006806CA" w:rsidRDefault="006806CA" w:rsidP="006806CA">
      <w:pPr>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r w:rsidRPr="00837FDB">
        <w:rPr>
          <w:sz w:val="22"/>
          <w:u w:val="single"/>
        </w:rPr>
        <w:t>Descripción del concepto</w:t>
      </w:r>
      <w:r>
        <w:rPr>
          <w:sz w:val="22"/>
        </w:rPr>
        <w:t>: discriminar en función de dónde se prestó el servicio y su respectivo importe correspondiente al mes de facturación.</w:t>
      </w:r>
    </w:p>
    <w:p w:rsidR="006806CA" w:rsidRPr="00601E2C" w:rsidRDefault="006806CA" w:rsidP="006806CA">
      <w:pPr>
        <w:rPr>
          <w:b/>
          <w:sz w:val="22"/>
        </w:rPr>
      </w:pPr>
      <w:r w:rsidRPr="00601E2C">
        <w:rPr>
          <w:b/>
          <w:sz w:val="22"/>
        </w:rPr>
        <w:t>El valor neto de la facturación, será el resultante de las horas efectivamente realizadas en cada una de las instalaciones.</w:t>
      </w:r>
    </w:p>
    <w:p w:rsidR="006806CA" w:rsidRDefault="006806CA" w:rsidP="006806CA">
      <w:pPr>
        <w:rPr>
          <w:sz w:val="22"/>
        </w:rPr>
      </w:pPr>
      <w:r>
        <w:rPr>
          <w:sz w:val="22"/>
        </w:rPr>
        <w:t>Las prestaciones objeto del contrato se facturarán mensualmente, a mes vencido y se presentará la factura correspondiente, dentro de los 10 días siguientes en el Departamento de Adquisiciones de SECAN (</w:t>
      </w:r>
      <w:proofErr w:type="spellStart"/>
      <w:r>
        <w:rPr>
          <w:sz w:val="22"/>
        </w:rPr>
        <w:t>B</w:t>
      </w:r>
      <w:r w:rsidR="00DC6507">
        <w:rPr>
          <w:sz w:val="22"/>
        </w:rPr>
        <w:t>va</w:t>
      </w:r>
      <w:r>
        <w:rPr>
          <w:sz w:val="22"/>
        </w:rPr>
        <w:t>r</w:t>
      </w:r>
      <w:proofErr w:type="spellEnd"/>
      <w:r>
        <w:rPr>
          <w:sz w:val="22"/>
        </w:rPr>
        <w:t>. Artigas 2552). La misma, previa conformidad y controlada la documentación laboral, se abonará a través del SIIF, dentro del plazo de 90 días, mediante transferencia a la cuenta bancaria que el proveedor haya declarado en el RUPE.</w:t>
      </w:r>
    </w:p>
    <w:p w:rsidR="002543B4" w:rsidRDefault="000A18C0">
      <w:pPr>
        <w:pStyle w:val="Ttulo2"/>
        <w:spacing w:after="273"/>
        <w:ind w:left="355"/>
      </w:pPr>
      <w:r>
        <w:t>4. Mora</w:t>
      </w:r>
    </w:p>
    <w:p w:rsidR="002543B4" w:rsidRPr="006806CA" w:rsidRDefault="000A18C0">
      <w:pPr>
        <w:spacing w:after="526"/>
        <w:ind w:left="-7" w:right="6"/>
        <w:rPr>
          <w:sz w:val="22"/>
        </w:rPr>
      </w:pPr>
      <w:r w:rsidRPr="006806CA">
        <w:rPr>
          <w:sz w:val="22"/>
        </w:rPr>
        <w:t xml:space="preserve">El adjudicatario caerá en mora de pleno derecho, por el incumplimiento de </w:t>
      </w:r>
      <w:proofErr w:type="gramStart"/>
      <w:r w:rsidRPr="006806CA">
        <w:rPr>
          <w:sz w:val="22"/>
        </w:rPr>
        <w:t>cualesquiera</w:t>
      </w:r>
      <w:proofErr w:type="gramEnd"/>
      <w:r w:rsidRPr="006806CA">
        <w:rPr>
          <w:sz w:val="22"/>
        </w:rPr>
        <w:t xml:space="preserve"> de las obligaciones contraídas, por el solo hecho de hacer o no hacer algo contrario a lo estipulado, sin necesidad de interpelación judicial o extrajudicial alguna.</w:t>
      </w:r>
    </w:p>
    <w:p w:rsidR="002543B4" w:rsidRDefault="000A18C0">
      <w:pPr>
        <w:pStyle w:val="Ttulo1"/>
        <w:ind w:left="-5" w:right="38"/>
      </w:pPr>
      <w:r>
        <w:t>CAPITULO I</w:t>
      </w:r>
      <w:r w:rsidR="00910DEC">
        <w:t>X</w:t>
      </w:r>
      <w:r>
        <w:t xml:space="preserve"> – De los incumplimientos y de las sanciones</w:t>
      </w:r>
    </w:p>
    <w:p w:rsidR="002543B4" w:rsidRDefault="000A18C0">
      <w:pPr>
        <w:pStyle w:val="Ttulo2"/>
        <w:spacing w:after="276"/>
        <w:ind w:left="355"/>
      </w:pPr>
      <w:r>
        <w:t>1. Incumplimiento-Procedimiento</w:t>
      </w:r>
    </w:p>
    <w:p w:rsidR="00E800DE" w:rsidRPr="00E800DE" w:rsidRDefault="00E800DE" w:rsidP="00E800DE">
      <w:pPr>
        <w:pStyle w:val="Textoindependiente3"/>
        <w:rPr>
          <w:sz w:val="24"/>
          <w:szCs w:val="24"/>
        </w:rPr>
      </w:pPr>
      <w:r w:rsidRPr="00E800DE">
        <w:rPr>
          <w:sz w:val="24"/>
          <w:szCs w:val="24"/>
        </w:rPr>
        <w:t>SECAN - TNU designará un funcionario, quien procederá a dar su conformidad por escrito a los servicios prestados, pudiendo realizar observaciones si entiende que el servicio no se ajusta a lo pactado.</w:t>
      </w:r>
    </w:p>
    <w:p w:rsidR="00E800DE" w:rsidRPr="00E800DE" w:rsidRDefault="00E800DE" w:rsidP="00E800DE">
      <w:pPr>
        <w:pStyle w:val="Textoindependiente3"/>
        <w:rPr>
          <w:sz w:val="24"/>
          <w:szCs w:val="24"/>
        </w:rPr>
      </w:pPr>
      <w:r w:rsidRPr="00E800DE">
        <w:rPr>
          <w:sz w:val="24"/>
          <w:szCs w:val="24"/>
        </w:rPr>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E800DE" w:rsidRDefault="00E800DE" w:rsidP="00E800DE">
      <w:pPr>
        <w:pStyle w:val="Textoindependiente3"/>
        <w:rPr>
          <w:sz w:val="24"/>
          <w:szCs w:val="24"/>
        </w:rPr>
      </w:pPr>
      <w:r w:rsidRPr="00E800DE">
        <w:rPr>
          <w:sz w:val="24"/>
          <w:szCs w:val="24"/>
        </w:rPr>
        <w:t>Si vencido dicho plazo el proveedor no hubiese dado cumplimiento también será causal de sanción.</w:t>
      </w:r>
    </w:p>
    <w:p w:rsidR="00E800DE" w:rsidRPr="00E800DE" w:rsidRDefault="00E800DE" w:rsidP="00E800DE">
      <w:pPr>
        <w:pStyle w:val="Textoindependiente3"/>
        <w:rPr>
          <w:sz w:val="24"/>
          <w:szCs w:val="24"/>
        </w:rPr>
      </w:pPr>
      <w:r w:rsidRPr="00E800DE">
        <w:rPr>
          <w:sz w:val="24"/>
          <w:szCs w:val="24"/>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E800DE" w:rsidRDefault="00E800DE" w:rsidP="00E800DE">
      <w:pPr>
        <w:pStyle w:val="Textoindependiente3"/>
        <w:rPr>
          <w:sz w:val="24"/>
          <w:szCs w:val="24"/>
        </w:rPr>
      </w:pPr>
      <w:r w:rsidRPr="00E800DE">
        <w:rPr>
          <w:sz w:val="24"/>
          <w:szCs w:val="24"/>
        </w:rPr>
        <w:lastRenderedPageBreak/>
        <w:t>SECAN - TNU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E800DE" w:rsidRDefault="00E800DE" w:rsidP="00E800DE">
      <w:pPr>
        <w:pStyle w:val="Textoindependiente3"/>
        <w:rPr>
          <w:b/>
          <w:sz w:val="24"/>
          <w:szCs w:val="24"/>
        </w:rPr>
      </w:pPr>
      <w:r>
        <w:rPr>
          <w:sz w:val="24"/>
          <w:szCs w:val="24"/>
        </w:rPr>
        <w:t>S</w:t>
      </w:r>
      <w:r w:rsidRPr="00A02110">
        <w:rPr>
          <w:sz w:val="24"/>
          <w:szCs w:val="24"/>
        </w:rPr>
        <w:t>e dej</w:t>
      </w:r>
      <w:r>
        <w:rPr>
          <w:sz w:val="24"/>
          <w:szCs w:val="24"/>
        </w:rPr>
        <w:t>a</w:t>
      </w:r>
      <w:r w:rsidRPr="00A02110">
        <w:rPr>
          <w:sz w:val="24"/>
          <w:szCs w:val="24"/>
        </w:rPr>
        <w:t xml:space="preserve"> constancia de que</w:t>
      </w:r>
      <w:r>
        <w:rPr>
          <w:sz w:val="24"/>
          <w:szCs w:val="24"/>
        </w:rPr>
        <w:t xml:space="preserve"> el Servicio de Comunicación Audiovisual Nacional tiene </w:t>
      </w:r>
      <w:r w:rsidRPr="00A02110">
        <w:rPr>
          <w:sz w:val="24"/>
          <w:szCs w:val="24"/>
        </w:rPr>
        <w:t>la potestad de retener de los pagos debidos en virtud del contrato, los créditos laborales a los que tengan derecho los trabajadores de la empresa contratada</w:t>
      </w:r>
      <w:r w:rsidRPr="00A02110">
        <w:rPr>
          <w:b/>
          <w:sz w:val="24"/>
          <w:szCs w:val="24"/>
        </w:rPr>
        <w:t>. (ARTICULO 4 LEY 18.098)</w:t>
      </w:r>
    </w:p>
    <w:p w:rsidR="00E800DE" w:rsidRDefault="00E800DE" w:rsidP="00E800DE">
      <w:pPr>
        <w:pStyle w:val="Textoindependiente3"/>
        <w:rPr>
          <w:b/>
          <w:sz w:val="24"/>
          <w:szCs w:val="24"/>
        </w:rPr>
      </w:pPr>
    </w:p>
    <w:p w:rsidR="00E800DE" w:rsidRPr="00A02110" w:rsidRDefault="00E800DE" w:rsidP="00E800DE">
      <w:pPr>
        <w:pStyle w:val="Textoindependiente3"/>
        <w:rPr>
          <w:b/>
          <w:sz w:val="24"/>
          <w:szCs w:val="24"/>
        </w:rPr>
      </w:pPr>
    </w:p>
    <w:p w:rsidR="00E800DE" w:rsidRPr="002558FD" w:rsidRDefault="00E800DE" w:rsidP="00E800DE">
      <w:pPr>
        <w:pStyle w:val="Textoindependiente3"/>
        <w:rPr>
          <w:sz w:val="24"/>
          <w:szCs w:val="24"/>
        </w:rPr>
      </w:pPr>
      <w:r w:rsidRPr="002558FD">
        <w:rPr>
          <w:sz w:val="24"/>
          <w:szCs w:val="24"/>
        </w:rPr>
        <w:t xml:space="preserve">SECAN </w:t>
      </w:r>
      <w:r>
        <w:rPr>
          <w:sz w:val="24"/>
          <w:szCs w:val="24"/>
        </w:rPr>
        <w:t xml:space="preserve">– TNU </w:t>
      </w:r>
      <w:r w:rsidRPr="002558FD">
        <w:rPr>
          <w:sz w:val="24"/>
          <w:szCs w:val="24"/>
        </w:rPr>
        <w:t>realizará al menos dos evaluaciones, en cuanto al desempeño y calidad del servicio, comunicándose a la empresa el resultante del mismo.</w:t>
      </w:r>
    </w:p>
    <w:p w:rsidR="00E800DE" w:rsidRDefault="00E800DE">
      <w:pPr>
        <w:spacing w:after="0"/>
        <w:ind w:left="-7" w:right="6"/>
        <w:rPr>
          <w:sz w:val="22"/>
        </w:rPr>
      </w:pPr>
    </w:p>
    <w:p w:rsidR="002543B4" w:rsidRPr="006806CA" w:rsidRDefault="006806CA">
      <w:pPr>
        <w:spacing w:after="0"/>
        <w:ind w:left="-7" w:right="6"/>
        <w:rPr>
          <w:sz w:val="22"/>
        </w:rPr>
      </w:pPr>
      <w:r w:rsidRPr="006806CA">
        <w:rPr>
          <w:sz w:val="22"/>
        </w:rPr>
        <w:t>SECAN - TNU</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pPr>
        <w:spacing w:after="0"/>
        <w:ind w:left="-7" w:right="6"/>
        <w:rPr>
          <w:sz w:val="22"/>
        </w:rPr>
      </w:pPr>
      <w:r w:rsidRPr="006806CA">
        <w:rPr>
          <w:sz w:val="22"/>
        </w:rPr>
        <w:t xml:space="preserve">Cuando se constate una irregularidad </w:t>
      </w:r>
      <w:r w:rsidR="006806CA" w:rsidRPr="006806CA">
        <w:rPr>
          <w:sz w:val="22"/>
        </w:rPr>
        <w:t>SECAN - TNU</w:t>
      </w:r>
      <w:r w:rsidRPr="006806CA">
        <w:rPr>
          <w:sz w:val="22"/>
        </w:rPr>
        <w:t xml:space="preserve"> pondrá la misma en conocimiento de la empresa notificándola en debida forma.</w:t>
      </w:r>
    </w:p>
    <w:p w:rsidR="002543B4" w:rsidRPr="006806CA" w:rsidRDefault="000A18C0">
      <w:pPr>
        <w:spacing w:after="0"/>
        <w:ind w:left="-7" w:right="6"/>
        <w:rPr>
          <w:sz w:val="22"/>
        </w:rPr>
      </w:pPr>
      <w:r w:rsidRPr="006806CA">
        <w:rPr>
          <w:sz w:val="22"/>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pPr>
        <w:spacing w:after="0"/>
        <w:ind w:left="-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pPr>
        <w:spacing w:after="258"/>
        <w:ind w:left="-7" w:right="6"/>
        <w:rPr>
          <w:sz w:val="22"/>
        </w:rPr>
      </w:pPr>
      <w:r w:rsidRPr="006806CA">
        <w:rPr>
          <w:sz w:val="22"/>
        </w:rPr>
        <w:t>Los posibles incumplimientos notificados deberán ser evaluados, en su entidad teniendo  en cuenta si son reiterados, si son subsanables inmediatamente y además si una vez notificados se reiteran o no.</w:t>
      </w:r>
    </w:p>
    <w:p w:rsidR="002543B4" w:rsidRDefault="000A18C0">
      <w:pPr>
        <w:pStyle w:val="Ttulo2"/>
        <w:spacing w:after="273"/>
        <w:ind w:left="355"/>
      </w:pPr>
      <w:r>
        <w:t>2. Sanciones</w:t>
      </w:r>
    </w:p>
    <w:p w:rsidR="002543B4" w:rsidRPr="006806CA" w:rsidRDefault="000A18C0">
      <w:pPr>
        <w:spacing w:after="351"/>
        <w:ind w:left="-7" w:right="6"/>
        <w:rPr>
          <w:sz w:val="22"/>
        </w:rPr>
      </w:pPr>
      <w:r w:rsidRPr="006806CA">
        <w:rPr>
          <w:sz w:val="22"/>
        </w:rPr>
        <w:t>Las conductas que configuran incumplimiento del adjudicatario podrán dar mérito a la imposición de las siguientes sanciones:</w:t>
      </w:r>
    </w:p>
    <w:p w:rsidR="002543B4" w:rsidRDefault="000A18C0" w:rsidP="00584A3A">
      <w:pPr>
        <w:pStyle w:val="Ttulo2"/>
        <w:numPr>
          <w:ilvl w:val="0"/>
          <w:numId w:val="17"/>
        </w:numPr>
        <w:spacing w:after="309"/>
      </w:pPr>
      <w:r>
        <w:t>Advertencia y apercibimiento</w:t>
      </w:r>
    </w:p>
    <w:p w:rsidR="006806CA" w:rsidRPr="006806CA" w:rsidRDefault="006806CA" w:rsidP="006806CA">
      <w:pPr>
        <w:rPr>
          <w:sz w:val="22"/>
        </w:rPr>
      </w:pPr>
      <w:r w:rsidRPr="006806CA">
        <w:rPr>
          <w:sz w:val="22"/>
        </w:rPr>
        <w:t>Las mismas deberán ser por escrito a través del referente designado por SECAN – TNU.</w:t>
      </w:r>
    </w:p>
    <w:p w:rsidR="002543B4" w:rsidRDefault="000A18C0">
      <w:pPr>
        <w:spacing w:after="273" w:line="250" w:lineRule="auto"/>
        <w:ind w:left="10" w:hanging="10"/>
        <w:jc w:val="left"/>
      </w:pPr>
      <w:r>
        <w:rPr>
          <w:b/>
          <w:sz w:val="24"/>
        </w:rPr>
        <w:t>B. Multas:</w:t>
      </w:r>
    </w:p>
    <w:p w:rsidR="002543B4" w:rsidRPr="006806CA" w:rsidRDefault="000A18C0">
      <w:pPr>
        <w:spacing w:after="0"/>
        <w:ind w:left="-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pPr>
        <w:spacing w:after="491"/>
        <w:ind w:left="-7" w:right="6"/>
        <w:rPr>
          <w:sz w:val="22"/>
        </w:rPr>
      </w:pPr>
      <w:r w:rsidRPr="006806CA">
        <w:rPr>
          <w:sz w:val="22"/>
        </w:rPr>
        <w:t xml:space="preserve">En caso de aplicación de multas, </w:t>
      </w:r>
      <w:r w:rsidR="006806CA" w:rsidRPr="006806CA">
        <w:rPr>
          <w:sz w:val="22"/>
        </w:rPr>
        <w:t>SECAN - TNU</w:t>
      </w:r>
      <w:r w:rsidRPr="006806CA">
        <w:rPr>
          <w:sz w:val="22"/>
        </w:rPr>
        <w:t>, queda facultado para retener el importe de las mismas de las sumas que tuviera que percibir el adjudicatario por concepto del 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Default="000A18C0">
      <w:pPr>
        <w:pStyle w:val="Ttulo3"/>
        <w:spacing w:after="228" w:line="250" w:lineRule="auto"/>
        <w:ind w:left="355"/>
      </w:pPr>
      <w:r>
        <w:rPr>
          <w:sz w:val="24"/>
        </w:rPr>
        <w:lastRenderedPageBreak/>
        <w:t>3. Rescisión del contrato</w:t>
      </w:r>
    </w:p>
    <w:p w:rsidR="002543B4" w:rsidRPr="006806CA" w:rsidRDefault="006806CA">
      <w:pPr>
        <w:spacing w:after="330"/>
        <w:ind w:left="-7" w:right="6"/>
        <w:rPr>
          <w:sz w:val="22"/>
        </w:rPr>
      </w:pPr>
      <w:r w:rsidRPr="006806CA">
        <w:rPr>
          <w:sz w:val="22"/>
        </w:rPr>
        <w:t>SECAN - TNU</w:t>
      </w:r>
      <w:r w:rsidR="000A18C0" w:rsidRPr="006806CA">
        <w:rPr>
          <w:sz w:val="22"/>
        </w:rPr>
        <w:t xml:space="preserve"> podrá rescindir el contrato en forma unilateral por incumplimiento total o parcial del adjudicatario en los siguientes casos:</w:t>
      </w:r>
    </w:p>
    <w:p w:rsidR="002543B4" w:rsidRPr="006806CA" w:rsidRDefault="000A18C0" w:rsidP="00584A3A">
      <w:pPr>
        <w:numPr>
          <w:ilvl w:val="0"/>
          <w:numId w:val="9"/>
        </w:numPr>
        <w:ind w:right="6" w:hanging="348"/>
        <w:rPr>
          <w:sz w:val="22"/>
        </w:rPr>
      </w:pPr>
      <w:r w:rsidRPr="006806CA">
        <w:rPr>
          <w:sz w:val="22"/>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aplicar.</w:t>
      </w:r>
    </w:p>
    <w:p w:rsidR="002543B4" w:rsidRPr="006806CA" w:rsidRDefault="000A18C0" w:rsidP="00584A3A">
      <w:pPr>
        <w:numPr>
          <w:ilvl w:val="0"/>
          <w:numId w:val="9"/>
        </w:numPr>
        <w:ind w:right="6" w:hanging="348"/>
        <w:rPr>
          <w:sz w:val="22"/>
        </w:rPr>
      </w:pPr>
      <w:r w:rsidRPr="006806CA">
        <w:rPr>
          <w:sz w:val="22"/>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6806CA" w:rsidRDefault="000A18C0" w:rsidP="00584A3A">
      <w:pPr>
        <w:numPr>
          <w:ilvl w:val="0"/>
          <w:numId w:val="9"/>
        </w:numPr>
        <w:spacing w:after="330"/>
        <w:ind w:right="6" w:hanging="348"/>
        <w:rPr>
          <w:sz w:val="22"/>
        </w:rPr>
      </w:pPr>
      <w:r w:rsidRPr="006806CA">
        <w:rPr>
          <w:sz w:val="22"/>
        </w:rPr>
        <w:t>Si el adjudicatario es declarado insolvente, en concordato o en quiebra, o si participan empresas asociadas y alguna de ellas se declara insolvente o en quiebra.</w:t>
      </w:r>
    </w:p>
    <w:p w:rsidR="002543B4" w:rsidRPr="006806CA" w:rsidRDefault="000A18C0" w:rsidP="00584A3A">
      <w:pPr>
        <w:numPr>
          <w:ilvl w:val="0"/>
          <w:numId w:val="9"/>
        </w:numPr>
        <w:ind w:right="6" w:hanging="348"/>
        <w:rPr>
          <w:sz w:val="22"/>
        </w:rPr>
      </w:pPr>
      <w:r w:rsidRPr="006806CA">
        <w:rPr>
          <w:sz w:val="22"/>
        </w:rPr>
        <w:t>Si el adjudicatario incurriera en fraude, grave negligencia o incumplimiento de las obligaciones y condiciones estipuladas en el Pliego, la oferta y el contrato.</w:t>
      </w:r>
    </w:p>
    <w:p w:rsidR="002543B4" w:rsidRPr="006806CA" w:rsidRDefault="000A18C0" w:rsidP="00584A3A">
      <w:pPr>
        <w:numPr>
          <w:ilvl w:val="0"/>
          <w:numId w:val="9"/>
        </w:numPr>
        <w:spacing w:after="587"/>
        <w:ind w:right="6" w:hanging="348"/>
        <w:rPr>
          <w:sz w:val="22"/>
        </w:rPr>
      </w:pPr>
      <w:r w:rsidRPr="006806CA">
        <w:rPr>
          <w:sz w:val="22"/>
        </w:rPr>
        <w:t>Cualquier otra situación que haga imposible la continuidad de la relación contractual.</w:t>
      </w:r>
    </w:p>
    <w:p w:rsidR="002543B4" w:rsidRDefault="000A18C0">
      <w:pPr>
        <w:pStyle w:val="Ttulo3"/>
        <w:spacing w:after="273" w:line="250" w:lineRule="auto"/>
        <w:ind w:left="355"/>
      </w:pPr>
      <w:r>
        <w:rPr>
          <w:sz w:val="24"/>
        </w:rPr>
        <w:t>4. Suspensión o eliminación en el Registro de Proveedores</w:t>
      </w:r>
    </w:p>
    <w:p w:rsidR="002543B4" w:rsidRPr="006806CA" w:rsidRDefault="000A18C0">
      <w:pPr>
        <w:spacing w:after="526"/>
        <w:ind w:left="-7" w:right="6"/>
        <w:rPr>
          <w:sz w:val="22"/>
        </w:rPr>
      </w:pPr>
      <w:r w:rsidRPr="006806CA">
        <w:rPr>
          <w:sz w:val="22"/>
        </w:rPr>
        <w:t>Las sanciones dispuestas precedentemente se registraran en el Registro Único d</w:t>
      </w:r>
      <w:r w:rsidR="006806CA" w:rsidRPr="006806CA">
        <w:rPr>
          <w:sz w:val="22"/>
        </w:rPr>
        <w:t>e Proveedores del Estado (RUPE) y en el registro del Ministerio de Trabajo y Seguridad Social.</w:t>
      </w:r>
    </w:p>
    <w:p w:rsidR="002543B4" w:rsidRDefault="000A18C0">
      <w:pPr>
        <w:pStyle w:val="Ttulo1"/>
        <w:ind w:left="-5" w:right="38"/>
      </w:pPr>
      <w:r>
        <w:t>CAPITULO X – De las garantías (de corresponder)</w:t>
      </w:r>
    </w:p>
    <w:p w:rsidR="002543B4" w:rsidRDefault="000A18C0">
      <w:pPr>
        <w:pStyle w:val="Ttulo2"/>
      </w:pPr>
      <w:r>
        <w:t>1. Depósito de Garantía de Mantenimiento de Oferta</w:t>
      </w:r>
    </w:p>
    <w:p w:rsidR="002543B4" w:rsidRPr="00BD745B" w:rsidRDefault="000A18C0">
      <w:pPr>
        <w:ind w:left="-7" w:right="6"/>
        <w:rPr>
          <w:sz w:val="22"/>
        </w:rPr>
      </w:pPr>
      <w:r w:rsidRPr="00BD745B">
        <w:rPr>
          <w:sz w:val="22"/>
        </w:rPr>
        <w:t xml:space="preserve">El oferente podrá depositar </w:t>
      </w:r>
      <w:r w:rsidRPr="00BD745B">
        <w:rPr>
          <w:b/>
          <w:sz w:val="22"/>
        </w:rPr>
        <w:t xml:space="preserve">$ </w:t>
      </w:r>
      <w:r w:rsidR="00BD745B" w:rsidRPr="00BD745B">
        <w:rPr>
          <w:b/>
          <w:sz w:val="22"/>
        </w:rPr>
        <w:t>5</w:t>
      </w:r>
      <w:r w:rsidRPr="00BD745B">
        <w:rPr>
          <w:b/>
          <w:sz w:val="22"/>
        </w:rPr>
        <w:t>0.000 (pesos ci</w:t>
      </w:r>
      <w:r w:rsidR="00BD745B" w:rsidRPr="00BD745B">
        <w:rPr>
          <w:b/>
          <w:sz w:val="22"/>
        </w:rPr>
        <w:t>ncuenta</w:t>
      </w:r>
      <w:r w:rsidRPr="00BD745B">
        <w:rPr>
          <w:b/>
          <w:sz w:val="22"/>
        </w:rPr>
        <w:t xml:space="preserve"> mil) </w:t>
      </w:r>
      <w:r w:rsidRPr="00BD745B">
        <w:rPr>
          <w:sz w:val="22"/>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BD745B" w:rsidRDefault="000A18C0">
      <w:pPr>
        <w:ind w:left="-7" w:right="6"/>
        <w:rPr>
          <w:sz w:val="22"/>
        </w:rPr>
      </w:pPr>
      <w:r w:rsidRPr="008804E7">
        <w:rPr>
          <w:sz w:val="22"/>
          <w:u w:val="single"/>
        </w:rPr>
        <w:t>El oferente deberá expresar claramente en su oferta  la opción seleccionada</w:t>
      </w:r>
      <w:r w:rsidRPr="00BD745B">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spacing w:after="491"/>
        <w:ind w:left="-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BD745B">
      <w:pPr>
        <w:rPr>
          <w:sz w:val="22"/>
        </w:rPr>
      </w:pPr>
      <w:r w:rsidRPr="00BF367D">
        <w:rPr>
          <w:sz w:val="22"/>
        </w:rPr>
        <w:t>En caso de superar el límite mínimo para efectuar depósito de garantía de cumplimiento de contrato, el mismo no será obligatorio.</w:t>
      </w:r>
    </w:p>
    <w:p w:rsidR="00BD745B" w:rsidRPr="00BF367D" w:rsidRDefault="00BD745B" w:rsidP="00BD745B">
      <w:pPr>
        <w:rPr>
          <w:sz w:val="22"/>
        </w:rPr>
      </w:pPr>
      <w:r w:rsidRPr="00BF367D">
        <w:rPr>
          <w:sz w:val="22"/>
        </w:rPr>
        <w:lastRenderedPageBreak/>
        <w:t>En caso de incumplimiento de Contrato, el Organismo multará a la empresa con 10% del monto adjudicado. Art. 64 del TOCAF.</w:t>
      </w:r>
    </w:p>
    <w:p w:rsidR="00BD745B" w:rsidRPr="00BF367D" w:rsidRDefault="00BD745B" w:rsidP="00BD745B">
      <w:pPr>
        <w:rPr>
          <w:sz w:val="22"/>
        </w:rPr>
      </w:pPr>
      <w:r w:rsidRPr="00BF367D">
        <w:rPr>
          <w:sz w:val="22"/>
        </w:rPr>
        <w:t>Lo mismo para el mantenimiento de oferta, en caso de incumplimiento el Organismo multará a la empresa con 5% del monto ofertado. Art. 64 del TOCAF.</w:t>
      </w:r>
    </w:p>
    <w:p w:rsidR="002543B4" w:rsidRDefault="000A18C0">
      <w:pPr>
        <w:pStyle w:val="Ttulo2"/>
      </w:pPr>
      <w:r>
        <w:t>2. Depósito de Garantía de Cumplimiento de Contrato</w:t>
      </w:r>
    </w:p>
    <w:p w:rsidR="002543B4" w:rsidRPr="00BD745B" w:rsidRDefault="000A18C0">
      <w:pPr>
        <w:spacing w:after="491"/>
        <w:ind w:left="-15" w:right="6" w:firstLine="50"/>
        <w:rPr>
          <w:sz w:val="22"/>
        </w:rPr>
      </w:pPr>
      <w:r w:rsidRPr="00BD745B">
        <w:rPr>
          <w:sz w:val="22"/>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BD745B">
        <w:rPr>
          <w:sz w:val="22"/>
        </w:rPr>
        <w:t>inciso</w:t>
      </w:r>
      <w:proofErr w:type="gramEnd"/>
      <w:r w:rsidRPr="00BD745B">
        <w:rPr>
          <w:sz w:val="22"/>
        </w:rPr>
        <w:t xml:space="preserve"> 2do del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pStyle w:val="Ttulo2"/>
      </w:pPr>
      <w:r>
        <w:t>3. Depósito en garantía de acuerdo con la ley N° 18.099</w:t>
      </w:r>
    </w:p>
    <w:p w:rsidR="002543B4" w:rsidRDefault="000A18C0">
      <w:pPr>
        <w:spacing w:after="260"/>
        <w:ind w:left="-7" w:right="6"/>
      </w:pPr>
      <w:r w:rsidRPr="00BD745B">
        <w:rPr>
          <w:sz w:val="22"/>
        </w:rPr>
        <w:t xml:space="preserve">De conformidad con lo establecido en el art. 2do de la ley 18.099 de 24/01/2007, </w:t>
      </w:r>
      <w:r w:rsidR="00B740DE">
        <w:rPr>
          <w:sz w:val="22"/>
        </w:rPr>
        <w:t>SECAN - TNU</w:t>
      </w:r>
      <w:r w:rsidRPr="00BD745B">
        <w:rPr>
          <w:sz w:val="22"/>
        </w:rPr>
        <w:t xml:space="preserve"> exigirá al adjudicatario un depósito </w:t>
      </w:r>
      <w:r w:rsidRPr="00BD745B">
        <w:rPr>
          <w:b/>
          <w:sz w:val="22"/>
        </w:rPr>
        <w:t xml:space="preserve">en efectivo de un 10% </w:t>
      </w:r>
      <w:r w:rsidRPr="00BD745B">
        <w:rPr>
          <w:sz w:val="22"/>
        </w:rPr>
        <w:t>del total de la 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mismo</w:t>
      </w:r>
      <w:r>
        <w:t>.</w:t>
      </w:r>
    </w:p>
    <w:p w:rsidR="002543B4" w:rsidRDefault="000A18C0">
      <w:pPr>
        <w:pStyle w:val="Ttulo2"/>
      </w:pPr>
      <w:r>
        <w:t>4. De los plazos</w:t>
      </w:r>
    </w:p>
    <w:p w:rsidR="002543B4" w:rsidRPr="00BD745B" w:rsidRDefault="000A18C0">
      <w:pPr>
        <w:spacing w:after="230" w:line="241" w:lineRule="auto"/>
        <w:ind w:left="0" w:right="25" w:firstLine="0"/>
        <w:rPr>
          <w:sz w:val="22"/>
        </w:rPr>
      </w:pPr>
      <w:r w:rsidRPr="00BD745B">
        <w:rPr>
          <w:b/>
          <w:sz w:val="22"/>
        </w:rPr>
        <w:t>Para efectuar el depósito correspondiente al numeral 2, contará con 5 días hábil</w:t>
      </w:r>
      <w:r w:rsidR="00BD745B" w:rsidRPr="00BD745B">
        <w:rPr>
          <w:b/>
          <w:sz w:val="22"/>
        </w:rPr>
        <w:t>es siguientes a la notificación de la Orden de Compra.</w:t>
      </w:r>
      <w:r w:rsidRPr="00BD745B">
        <w:rPr>
          <w:b/>
          <w:sz w:val="22"/>
        </w:rPr>
        <w:t xml:space="preserve"> Para el numeral 3, contará con 5 días hábiles a partir de que quede firme el acto administrativo de adjudicación.</w:t>
      </w:r>
    </w:p>
    <w:p w:rsidR="002543B4" w:rsidRPr="00BD745B" w:rsidRDefault="000A18C0">
      <w:pPr>
        <w:spacing w:after="8"/>
        <w:ind w:left="-7" w:right="6"/>
        <w:rPr>
          <w:sz w:val="22"/>
        </w:rPr>
      </w:pPr>
      <w:r w:rsidRPr="00BD745B">
        <w:rPr>
          <w:sz w:val="22"/>
        </w:rPr>
        <w:t>En ese mismo plazo la empresa deberá adjuntar toda la documentación que le fuera solicitada.</w:t>
      </w:r>
    </w:p>
    <w:p w:rsidR="005C2DC0" w:rsidRDefault="005C2DC0">
      <w:pPr>
        <w:pStyle w:val="Ttulo2"/>
      </w:pPr>
    </w:p>
    <w:p w:rsidR="002543B4" w:rsidRDefault="000A18C0">
      <w:pPr>
        <w:pStyle w:val="Ttulo2"/>
      </w:pPr>
      <w:r>
        <w:t>5. De los procedimientos de los Depósitos en Garantía</w:t>
      </w:r>
    </w:p>
    <w:p w:rsidR="002543B4" w:rsidRPr="00BD745B" w:rsidRDefault="000A18C0">
      <w:pPr>
        <w:ind w:left="-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BD745B">
        <w:rPr>
          <w:b/>
          <w:i/>
          <w:sz w:val="22"/>
          <w:u w:val="single" w:color="000000"/>
        </w:rPr>
        <w:t xml:space="preserve">Departamento de Tesorería de SECAN – TNU </w:t>
      </w:r>
      <w:r w:rsidRPr="00BD745B">
        <w:rPr>
          <w:b/>
          <w:i/>
          <w:sz w:val="22"/>
          <w:u w:val="single" w:color="000000"/>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pPr>
        <w:spacing w:after="4"/>
        <w:ind w:left="-7" w:right="6"/>
        <w:rPr>
          <w:sz w:val="22"/>
        </w:rPr>
      </w:pPr>
      <w:r w:rsidRPr="00BD745B">
        <w:rPr>
          <w:sz w:val="22"/>
        </w:rPr>
        <w:t xml:space="preserve">Los cheques que se presenten como Depósito de Garantía, deberán estar </w:t>
      </w:r>
      <w:r w:rsidRPr="00BD745B">
        <w:rPr>
          <w:b/>
          <w:sz w:val="22"/>
        </w:rPr>
        <w:t xml:space="preserve">certificados </w:t>
      </w:r>
      <w:r w:rsidRPr="00BD745B">
        <w:rPr>
          <w:sz w:val="22"/>
        </w:rPr>
        <w:t>por el Banco que los emite.</w:t>
      </w:r>
    </w:p>
    <w:p w:rsidR="002543B4" w:rsidRPr="00BD745B" w:rsidRDefault="000A18C0">
      <w:pPr>
        <w:spacing w:after="0"/>
        <w:ind w:left="-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pPr>
        <w:ind w:left="-7" w:right="6"/>
        <w:rPr>
          <w:sz w:val="22"/>
        </w:rPr>
      </w:pPr>
      <w:r w:rsidRPr="00BD745B">
        <w:rPr>
          <w:sz w:val="22"/>
        </w:rPr>
        <w:t xml:space="preserve">Para la Garantía </w:t>
      </w:r>
      <w:r w:rsidRPr="00BD745B">
        <w:rPr>
          <w:b/>
          <w:sz w:val="22"/>
        </w:rPr>
        <w:t>de fiel cumplimiento de contrato</w:t>
      </w:r>
      <w:r w:rsidRPr="00BD745B">
        <w:rPr>
          <w:sz w:val="22"/>
        </w:rPr>
        <w:t>, dicha documentación no podrá tener fecha de caducidad anterior al vencimiento del mismo.-</w:t>
      </w:r>
    </w:p>
    <w:p w:rsidR="002543B4" w:rsidRPr="00BD745B" w:rsidRDefault="000A18C0">
      <w:pPr>
        <w:spacing w:after="4"/>
        <w:ind w:left="-7" w:right="6"/>
        <w:rPr>
          <w:sz w:val="22"/>
        </w:rPr>
      </w:pPr>
      <w:r w:rsidRPr="00BD745B">
        <w:rPr>
          <w:sz w:val="22"/>
        </w:rPr>
        <w:t xml:space="preserve">Todas las garantías serán </w:t>
      </w:r>
      <w:r w:rsidRPr="00BD745B">
        <w:rPr>
          <w:b/>
          <w:sz w:val="22"/>
        </w:rPr>
        <w:t xml:space="preserve">renovadas </w:t>
      </w:r>
      <w:r w:rsidRPr="00BD745B">
        <w:rPr>
          <w:sz w:val="22"/>
        </w:rPr>
        <w:t>con una antelación mínima de 10 (diez) días del vencimiento establecido en la póliza, de la fecha de ampliación o prórroga del contrato.</w:t>
      </w:r>
    </w:p>
    <w:p w:rsidR="002543B4" w:rsidRPr="00BD745B" w:rsidRDefault="000A18C0">
      <w:pPr>
        <w:spacing w:after="260"/>
        <w:ind w:left="-7" w:right="6"/>
        <w:rPr>
          <w:sz w:val="22"/>
        </w:rPr>
      </w:pPr>
      <w:r w:rsidRPr="00BD745B">
        <w:rPr>
          <w:sz w:val="22"/>
        </w:rPr>
        <w:t xml:space="preserve">Si el oferente, adjudicatario o contratista, según corresponda, no cumpliere con la renovación o sustitución en este plazo, la Administración  podrá aplicar una multa de 10% sobre el importe </w:t>
      </w:r>
      <w:r w:rsidRPr="00BD745B">
        <w:rPr>
          <w:sz w:val="22"/>
        </w:rPr>
        <w:lastRenderedPageBreak/>
        <w:t>adjudicado por cada día calendario de atraso en cumplir con este requisito, pudiendo llegar inclusive hasta la rescisión contractual.-</w:t>
      </w:r>
    </w:p>
    <w:p w:rsidR="002543B4" w:rsidRDefault="000A18C0">
      <w:pPr>
        <w:pStyle w:val="Ttulo2"/>
      </w:pPr>
      <w:r>
        <w:t>6. De la devolución del Depósito de la Garantía (Ley Nº 18.099)</w:t>
      </w:r>
    </w:p>
    <w:p w:rsidR="002543B4" w:rsidRPr="00BD745B" w:rsidRDefault="000A18C0">
      <w:pPr>
        <w:spacing w:after="7"/>
        <w:ind w:left="-7" w:right="6"/>
        <w:rPr>
          <w:sz w:val="22"/>
        </w:rPr>
      </w:pPr>
      <w:r w:rsidRPr="00BD745B">
        <w:rPr>
          <w:sz w:val="22"/>
        </w:rPr>
        <w:t xml:space="preserve">La garantía requerida en el punto 3, será devuelta </w:t>
      </w:r>
      <w:r w:rsidR="00681719">
        <w:rPr>
          <w:b/>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 - TNU</w:t>
      </w:r>
      <w:r w:rsidRPr="00BD745B">
        <w:rPr>
          <w:sz w:val="22"/>
        </w:rPr>
        <w:t>, previo cumplimiento por parte de la empresa de la presentación de la documentación que se detalla:</w:t>
      </w:r>
    </w:p>
    <w:p w:rsidR="002543B4" w:rsidRPr="00BD745B" w:rsidRDefault="000A18C0" w:rsidP="00584A3A">
      <w:pPr>
        <w:numPr>
          <w:ilvl w:val="0"/>
          <w:numId w:val="10"/>
        </w:numPr>
        <w:spacing w:after="8"/>
        <w:ind w:right="6" w:hanging="348"/>
        <w:rPr>
          <w:sz w:val="22"/>
        </w:rPr>
      </w:pPr>
      <w:r w:rsidRPr="00BD745B">
        <w:rPr>
          <w:sz w:val="22"/>
        </w:rPr>
        <w:t xml:space="preserve">Listado del personal que se desempeñara en </w:t>
      </w:r>
      <w:r w:rsidR="00BD745B" w:rsidRPr="00BD745B">
        <w:rPr>
          <w:sz w:val="22"/>
        </w:rPr>
        <w:t xml:space="preserve">SECAN – TNU </w:t>
      </w:r>
      <w:r w:rsidRPr="00BD745B">
        <w:rPr>
          <w:sz w:val="22"/>
        </w:rPr>
        <w:t xml:space="preserve"> y que aún se encuentren en la Planilla de la empresa.</w:t>
      </w:r>
    </w:p>
    <w:p w:rsidR="002543B4" w:rsidRPr="00BD745B" w:rsidRDefault="000A18C0" w:rsidP="00584A3A">
      <w:pPr>
        <w:numPr>
          <w:ilvl w:val="0"/>
          <w:numId w:val="10"/>
        </w:numPr>
        <w:spacing w:after="6"/>
        <w:ind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584A3A">
      <w:pPr>
        <w:numPr>
          <w:ilvl w:val="0"/>
          <w:numId w:val="10"/>
        </w:numPr>
        <w:spacing w:after="488"/>
        <w:ind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Default="000A18C0">
      <w:pPr>
        <w:pStyle w:val="Ttulo1"/>
        <w:spacing w:after="326"/>
        <w:ind w:left="-5" w:right="38"/>
      </w:pPr>
      <w:r>
        <w:t>CAPITULO X</w:t>
      </w:r>
      <w:r w:rsidR="00910DEC">
        <w:t>I</w:t>
      </w:r>
      <w:r>
        <w:t xml:space="preserve"> –Documentos que se adjuntan</w:t>
      </w:r>
    </w:p>
    <w:p w:rsidR="002543B4" w:rsidRDefault="000A18C0">
      <w:pPr>
        <w:pStyle w:val="Ttulo2"/>
        <w:spacing w:after="309"/>
        <w:ind w:left="355"/>
      </w:pPr>
      <w:r>
        <w:t>1. Documentos que se adjuntan</w:t>
      </w:r>
    </w:p>
    <w:p w:rsidR="002543B4" w:rsidRPr="00524AE9" w:rsidRDefault="000A18C0">
      <w:pPr>
        <w:spacing w:after="0" w:line="259" w:lineRule="auto"/>
        <w:ind w:left="-5" w:hanging="10"/>
        <w:jc w:val="left"/>
        <w:rPr>
          <w:sz w:val="22"/>
        </w:rPr>
      </w:pPr>
      <w:r w:rsidRPr="00524AE9">
        <w:rPr>
          <w:sz w:val="22"/>
        </w:rPr>
        <w:t>PLIEGO DE BASES Y CONDICIONES PARTICULARES.</w:t>
      </w:r>
    </w:p>
    <w:p w:rsidR="00552370" w:rsidRPr="00524AE9" w:rsidRDefault="00910DEC" w:rsidP="00552370">
      <w:pPr>
        <w:spacing w:after="0" w:line="259" w:lineRule="auto"/>
        <w:ind w:left="-5" w:hanging="10"/>
        <w:jc w:val="left"/>
        <w:rPr>
          <w:sz w:val="22"/>
        </w:rPr>
      </w:pPr>
      <w:r w:rsidRPr="00524AE9">
        <w:rPr>
          <w:sz w:val="22"/>
        </w:rPr>
        <w:t>Formulario de identificación del oferente</w:t>
      </w:r>
    </w:p>
    <w:p w:rsidR="002543B4" w:rsidRPr="00524AE9" w:rsidRDefault="00A54AB7">
      <w:pPr>
        <w:spacing w:after="0" w:line="259" w:lineRule="auto"/>
        <w:ind w:left="-5" w:hanging="10"/>
        <w:jc w:val="left"/>
        <w:rPr>
          <w:sz w:val="22"/>
        </w:rPr>
      </w:pPr>
      <w:r w:rsidRPr="00524AE9">
        <w:rPr>
          <w:sz w:val="22"/>
        </w:rPr>
        <w:t>Anexo I - Constancia de visita obligatoria</w:t>
      </w:r>
    </w:p>
    <w:p w:rsidR="002543B4" w:rsidRPr="00524AE9" w:rsidRDefault="000A18C0">
      <w:pPr>
        <w:spacing w:after="0" w:line="259" w:lineRule="auto"/>
        <w:ind w:left="-5" w:hanging="10"/>
        <w:jc w:val="left"/>
        <w:rPr>
          <w:sz w:val="22"/>
        </w:rPr>
      </w:pPr>
      <w:r w:rsidRPr="00524AE9">
        <w:rPr>
          <w:sz w:val="22"/>
        </w:rPr>
        <w:t>Los mismos forman parte del presente llamado</w:t>
      </w:r>
      <w:r w:rsidR="008474CB" w:rsidRPr="00524AE9">
        <w:rPr>
          <w:sz w:val="22"/>
        </w:rPr>
        <w:t xml:space="preserve"> y deberán formar parte de la oferta</w:t>
      </w:r>
      <w:r w:rsidRPr="00524AE9">
        <w:rPr>
          <w:sz w:val="22"/>
        </w:rPr>
        <w:t>.</w:t>
      </w:r>
    </w:p>
    <w:p w:rsidR="002543B4" w:rsidRDefault="002543B4"/>
    <w:p w:rsidR="00247001" w:rsidRDefault="00247001"/>
    <w:p w:rsidR="00247001" w:rsidRDefault="00247001">
      <w:pPr>
        <w:sectPr w:rsidR="00247001">
          <w:headerReference w:type="even" r:id="rId13"/>
          <w:headerReference w:type="default" r:id="rId14"/>
          <w:footerReference w:type="even" r:id="rId15"/>
          <w:footerReference w:type="default" r:id="rId16"/>
          <w:headerReference w:type="first" r:id="rId17"/>
          <w:footerReference w:type="first" r:id="rId18"/>
          <w:pgSz w:w="11906" w:h="16838"/>
          <w:pgMar w:top="858" w:right="691" w:bottom="556" w:left="1560" w:header="720" w:footer="720" w:gutter="0"/>
          <w:cols w:space="720"/>
          <w:titlePg/>
        </w:sectPr>
      </w:pPr>
    </w:p>
    <w:p w:rsidR="002543B4" w:rsidRDefault="002543B4">
      <w:pPr>
        <w:spacing w:after="0" w:line="259" w:lineRule="auto"/>
        <w:ind w:left="-1702" w:right="7445" w:firstLine="0"/>
        <w:jc w:val="left"/>
      </w:pPr>
    </w:p>
    <w:tbl>
      <w:tblPr>
        <w:tblStyle w:val="TableGrid"/>
        <w:tblW w:w="9664" w:type="dxa"/>
        <w:tblInd w:w="-84" w:type="dxa"/>
        <w:tblCellMar>
          <w:left w:w="84" w:type="dxa"/>
          <w:bottom w:w="1" w:type="dxa"/>
          <w:right w:w="87" w:type="dxa"/>
        </w:tblCellMar>
        <w:tblLook w:val="04A0" w:firstRow="1" w:lastRow="0" w:firstColumn="1" w:lastColumn="0" w:noHBand="0" w:noVBand="1"/>
      </w:tblPr>
      <w:tblGrid>
        <w:gridCol w:w="9664"/>
      </w:tblGrid>
      <w:tr w:rsidR="002543B4">
        <w:trPr>
          <w:trHeight w:val="1350"/>
        </w:trPr>
        <w:tc>
          <w:tcPr>
            <w:tcW w:w="9664" w:type="dxa"/>
            <w:tcBorders>
              <w:top w:val="double" w:sz="5" w:space="0" w:color="000000"/>
              <w:left w:val="double" w:sz="5" w:space="0" w:color="000000"/>
              <w:bottom w:val="single" w:sz="7" w:space="0" w:color="000000"/>
              <w:right w:val="double" w:sz="5" w:space="0" w:color="000000"/>
            </w:tcBorders>
            <w:vAlign w:val="bottom"/>
          </w:tcPr>
          <w:p w:rsidR="002543B4" w:rsidRDefault="000A18C0" w:rsidP="00E800DE">
            <w:pPr>
              <w:tabs>
                <w:tab w:val="center" w:pos="533"/>
                <w:tab w:val="center" w:pos="5318"/>
              </w:tabs>
              <w:spacing w:after="0" w:line="259" w:lineRule="auto"/>
              <w:ind w:left="0" w:firstLine="0"/>
              <w:jc w:val="left"/>
            </w:pPr>
            <w:r>
              <w:rPr>
                <w:b/>
              </w:rPr>
              <w:tab/>
              <w:t xml:space="preserve">FORMULARIO </w:t>
            </w:r>
            <w:r w:rsidR="00E800DE">
              <w:rPr>
                <w:b/>
              </w:rPr>
              <w:t>D</w:t>
            </w:r>
            <w:r>
              <w:rPr>
                <w:b/>
              </w:rPr>
              <w:t>E IDENTIFICACION DEL OFERENTE</w:t>
            </w:r>
          </w:p>
        </w:tc>
      </w:tr>
      <w:tr w:rsidR="002543B4">
        <w:trPr>
          <w:trHeight w:val="13824"/>
        </w:trPr>
        <w:tc>
          <w:tcPr>
            <w:tcW w:w="9664" w:type="dxa"/>
            <w:tcBorders>
              <w:top w:val="single" w:sz="7" w:space="0" w:color="000000"/>
              <w:left w:val="single" w:sz="7" w:space="0" w:color="000000"/>
              <w:bottom w:val="single" w:sz="7" w:space="0" w:color="000000"/>
              <w:right w:val="single" w:sz="7" w:space="0" w:color="000000"/>
            </w:tcBorders>
            <w:vAlign w:val="center"/>
          </w:tcPr>
          <w:p w:rsidR="002543B4" w:rsidRDefault="000A18C0">
            <w:pPr>
              <w:spacing w:after="0" w:line="259" w:lineRule="auto"/>
              <w:ind w:left="0" w:firstLine="0"/>
              <w:jc w:val="left"/>
            </w:pPr>
            <w:r>
              <w:lastRenderedPageBreak/>
              <w:t>LLAMADO N°</w:t>
            </w:r>
            <w:r>
              <w:rPr>
                <w:rFonts w:ascii="Calibri" w:eastAsia="Calibri" w:hAnsi="Calibri" w:cs="Calibri"/>
                <w:noProof/>
                <w:sz w:val="22"/>
                <w:lang w:val="es-ES" w:eastAsia="es-ES"/>
              </w:rPr>
              <mc:AlternateContent>
                <mc:Choice Requires="wpg">
                  <w:drawing>
                    <wp:inline distT="0" distB="0" distL="0" distR="0">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B65E73" w:rsidRDefault="00B65E73">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B65E73" w:rsidRDefault="00B65E73">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Rectangle 7459"/>
                              <wps:cNvSpPr/>
                              <wps:spPr>
                                <a:xfrm>
                                  <a:off x="0" y="822328"/>
                                  <a:ext cx="1788400" cy="223584"/>
                                </a:xfrm>
                                <a:prstGeom prst="rect">
                                  <a:avLst/>
                                </a:prstGeom>
                                <a:ln>
                                  <a:noFill/>
                                </a:ln>
                              </wps:spPr>
                              <wps:txbx>
                                <w:txbxContent>
                                  <w:p w:rsidR="00B65E73" w:rsidRDefault="00B65E73">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B65E73" w:rsidRDefault="00B65E73">
                                    <w:pPr>
                                      <w:spacing w:after="160" w:line="259" w:lineRule="auto"/>
                                      <w:ind w:left="0" w:firstLine="0"/>
                                      <w:jc w:val="left"/>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">
                      <v:rect id="Rectangle 7443" o:spid="_x0000_s1027" style="position:absolute;top:1487;width:1255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B65E73" w:rsidRDefault="00B65E73">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B65E73" w:rsidRDefault="00B65E73">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z7MYA&#10;AADeAAAADwAAAGRycy9kb3ducmV2LnhtbESPQWvCQBSE74X+h+UVvNWN1UZJXUUKghdrTcXzI/ua&#10;Dc2+TbNrTP59Vyh4HGbmG2a57m0tOmp95VjBZJyAIC6crrhUcPraPi9A+ICssXZMCgbysF49Piwx&#10;0+7KR+ryUIoIYZ+hAhNCk0npC0MW/dg1xNH7dq3FEGVbSt3iNcJtLV+SJJUWK44LBht6N1T85Ber&#10;oPvYH2bmku85nIdiO+jN73H6qdToqd+8gQjUh3v4v73TCl4n6T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Bz7MYAAADeAAAADwAAAAAAAAAAAAAAAACYAgAAZHJz&#10;L2Rvd25yZXYueG1sUEsFBgAAAAAEAAQA9QAAAIsD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eccA&#10;AADeAAAADwAAAGRycy9kb3ducmV2LnhtbESPQWvCQBSE74X+h+UVetONFqOkrhIKQg+9GEuht0f2&#10;NYnNvk2zT43+elcQehxm5htmuR5cq47Uh8azgck4AUVcettwZeBztxktQAVBtth6JgNnCrBePT4s&#10;MbP+xFs6FlKpCOGQoYFapMu0DmVNDsPYd8TR+/G9Q4myr7Tt8RThrtXTJEm1w4bjQo0dvdVU/hYH&#10;Z2AvVboo/vLvi+w/2p3Lv140TY15fhryV1BCg/yH7+13a2A2SedzuN2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AHnHAAAA3gAAAA8AAAAAAAAAAAAAAAAAmAIAAGRy&#10;cy9kb3ducmV2LnhtbFBLBQYAAAAABAAEAPUAAACMAw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CBcMA&#10;AADeAAAADwAAAGRycy9kb3ducmV2LnhtbERPy2rCQBTdC/2H4Ra604lWbUkdRQpCN75ScX3J3GZC&#10;M3diZozJ3zsLweXhvBerzlaipcaXjhWMRwkI4tzpkgsFp9/N8BOED8gaK8ekoCcPq+XLYIGpdjc+&#10;UpuFQsQQ9ikqMCHUqZQ+N2TRj1xNHLk/11gMETaF1A3eYrit5CRJ5tJiybHBYE3fhvL/7GoVtLvt&#10;fmqu2ZbDuc83vV5fju8Hpd5eu/UXiEBdeIof7h+tYDaef8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CBcMAAADeAAAADwAAAAAAAAAAAAAAAACYAgAAZHJzL2Rv&#10;d25yZXYueG1sUEsFBgAAAAAEAAQA9QAAAIgD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3C8kA&#10;AADeAAAADwAAAGRycy9kb3ducmV2LnhtbESPQWvCQBSE74L/YXmFXkQ3KVRrdBUpKDnYg2lBvT2y&#10;r0kw+zbNrib9911B6HGYmW+Y5bo3tbhR6yrLCuJJBII4t7riQsHX53b8BsJ5ZI21ZVLwSw7Wq+Fg&#10;iYm2HR/olvlCBAi7BBWU3jeJlC4vyaCb2IY4eN+2NeiDbAupW+wC3NTyJYqm0mDFYaHEht5Lyi/Z&#10;1Sgw5+P+ct3Gp93u4Efdxyz9ybJUqeenfrMA4an3/+FHO9UKXuPpbA7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w3C8kAAADeAAAADwAAAAAAAAAAAAAAAACYAgAA&#10;ZHJzL2Rvd25yZXYueG1sUEsFBgAAAAAEAAQA9QAAAI4DAAAA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sccA&#10;AADeAAAADwAAAGRycy9kb3ducmV2LnhtbESPzWrCQBSF90LfYbhCN6KTFKohdZQiKFm0C2OhdnfJ&#10;XJNg5k7MjCa+vbMouDycP77lejCNuFHnassK4lkEgriwuuZSwc9hO01AOI+ssbFMCu7kYL16GS0x&#10;1bbnPd1yX4owwi5FBZX3bSqlKyoy6Ga2JQ7eyXYGfZBdKXWHfRg3jXyLork0WHN4qLClTUXFOb8a&#10;Bebv9+t83cbH3W7vJ/33IrvkeabU63j4/ADhafDP8H870wre43kSAAJOQ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7rHHAAAA3gAAAA8AAAAAAAAAAAAAAAAAmAIAAGRy&#10;cy9kb3ducmV2LnhtbFBLBQYAAAAABAAEAPUAAACMAw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WS8UA&#10;AADeAAAADwAAAGRycy9kb3ducmV2LnhtbESPQYvCMBSE7wv+h/AEb2tawaLVKCoIHlzYVkG8PZpn&#10;W2xeShO1/vvNwsIeh5n5hlmue9OIJ3WutqwgHkcgiAuray4VnE/7zxkI55E1NpZJwZscrFeDjyWm&#10;2r44o2fuSxEg7FJUUHnfplK6oiKDbmxb4uDdbGfQB9mVUnf4CnDTyEkUJdJgzWGhwpZ2FRX3/GEU&#10;9GabT48F66w+fT/c+TpPLtmXUqNhv1mA8NT7//Bf+6AVTONkFsP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ZLxQAAAN4AAAAPAAAAAAAAAAAAAAAAAJgCAABkcnMv&#10;ZG93bnJldi54bWxQSwUGAAAAAAQABAD1AAAAigM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XTccA&#10;AADeAAAADwAAAGRycy9kb3ducmV2LnhtbESPQWvCQBSE74L/YXkFb3WTUK2krqJCQYSCtT30+Jp9&#10;TUKzb5PdjcZ/3xUKHoeZ+YZZrgfTiDM5X1tWkE4TEMSF1TWXCj4/Xh8XIHxA1thYJgVX8rBejUdL&#10;zLW98DudT6EUEcI+RwVVCG0upS8qMuintiWO3o91BkOUrpTa4SXCTSOzJJlLgzXHhQpb2lVU/J56&#10;o6DtSvfVeb3l7/54eOZkT8Pbk1KTh2HzAiLQEO7h//ZeK5il80U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103HAAAA3gAAAA8AAAAAAAAAAAAAAAAAmAIAAGRy&#10;cy9kb3ducmV2LnhtbFBLBQYAAAAABAAEAPUAAACMAw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AmsQA&#10;AADeAAAADwAAAGRycy9kb3ducmV2LnhtbESPzWoCMRSF94W+Q7hCN0UzU1FkapRSEKQ7owuXl8nt&#10;ZHByMyapM769KRS6PJyfj7Pejq4TNwqx9aygnBUgiGtvWm4UnI676QpETMgGO8+k4E4RtpvnpzVW&#10;xg98oJtOjcgjHCtUYFPqKyljbclhnPmeOHvfPjhMWYZGmoBDHnedfCuKpXTYciZY7OnTUn3RPy5z&#10;w1kP+5O+7mzU/iuV17p/RaVeJuPHO4hEY/oP/7X3RsGiXK7m8HsnX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JrEAAAA3gAAAA8AAAAAAAAAAAAAAAAAmAIAAGRycy9k&#10;b3ducmV2LnhtbFBLBQYAAAAABAAEAPUAAACJAw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osUA&#10;AADeAAAADwAAAGRycy9kb3ducmV2LnhtbESPT4vCMBTE7wt+h/AEb2uquCrVKCoIIgjrn4PHZ/Ns&#10;i81LTaJ2v71ZWNjjMDO/YabzxlTiSc6XlhX0ugkI4szqknMFp+P6cwzCB2SNlWVS8EMe5rPWxxRT&#10;bV+8p+ch5CJC2KeooAihTqX0WUEGfdfWxNG7WmcwROlyqR2+ItxUsp8kQ2mw5LhQYE2rgrLb4WEU&#10;1Pfcne9eL/ny+N6OONlQsxso1Wk3iwmIQE34D/+1N1rBV284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ixQAAAN4AAAAPAAAAAAAAAAAAAAAAAJgCAABkcnMv&#10;ZG93bnJldi54bWxQSwUGAAAAAAQABAD1AAAAigM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POccA&#10;AADeAAAADwAAAGRycy9kb3ducmV2LnhtbESPQWvCQBSE7wX/w/IK3uomRa2krmIFQQTB2h56fM2+&#10;JqHZt8nuJsZ/7wqFHoeZ+YZZrgdTi56crywrSCcJCOLc6ooLBZ8fu6cFCB+QNdaWScGVPKxXo4cl&#10;Ztpe+J36cyhEhLDPUEEZQpNJ6fOSDPqJbYij92OdwRClK6R2eIlwU8vnJJlLgxXHhRIb2paU/547&#10;o6BpC/fVev3G393p8MLJnobjVKnx47B5BRFoCP/hv/ZeK5il88UM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TznHAAAA3gAAAA8AAAAAAAAAAAAAAAAAmAIAAGRy&#10;cy9kb3ducmV2LnhtbFBLBQYAAAAABAAEAPUAAACMAw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B65E73" w:rsidRDefault="00B65E73">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B65E73" w:rsidRDefault="00B65E73">
                              <w:pPr>
                                <w:spacing w:after="160" w:line="259" w:lineRule="auto"/>
                                <w:ind w:left="0" w:firstLine="0"/>
                                <w:jc w:val="left"/>
                              </w:pPr>
                              <w:r>
                                <w:t>DE LA EMPRESA</w:t>
                              </w:r>
                            </w:p>
                          </w:txbxContent>
                        </v:textbox>
                      </v:rect>
                      <v:shape id="Shape 51686" o:spid="_x0000_s1041" style="position:absolute;left:14798;top:6797;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P8UA&#10;AADeAAAADwAAAGRycy9kb3ducmV2LnhtbESPQYvCMBSE78L+h/AWvGnqgkWrUXYXFjwo2FYQb4/m&#10;2ZZtXkoTtf57Iwgeh5n5hlmue9OIK3WutqxgMo5AEBdW11wqOOR/oxkI55E1NpZJwZ0crFcfgyUm&#10;2t44pWvmSxEg7BJUUHnfJlK6oiKDbmxb4uCdbWfQB9mVUnd4C3DTyK8oiqXBmsNChS39VlT8Zxej&#10;oDc/2XRbsE7rfH9xh9M8PqY7pYaf/fcChKfev8Ov9kYrmE7iW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I4/xQAAAN4AAAAPAAAAAAAAAAAAAAAAAJgCAABkcnMv&#10;ZG93bnJldi54bWxQSwUGAAAAAAQABAD1AAAAigM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01ccA&#10;AADeAAAADwAAAGRycy9kb3ducmV2LnhtbESPT2vCQBTE74LfYXmF3nQTqX9IXUULBREK1vbQ42v2&#10;NQnNvk12NzF+e7cg9DjMzG+Y9XYwtejJ+cqygnSagCDOra64UPD58TpZgfABWWNtmRRcycN2Mx6t&#10;MdP2wu/Un0MhIoR9hgrKEJpMSp+XZNBPbUMcvR/rDIYoXSG1w0uEm1rOkmQhDVYcF0ps6KWk/Pfc&#10;GQVNW7iv1us9f3en45KTAw1vT0o9Pgy7ZxCBhvAfvrcPWsE8XayW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dNXHAAAA3gAAAA8AAAAAAAAAAAAAAAAAmAIAAGRy&#10;cy9kb3ducmV2LnhtbFBLBQYAAAAABAAEAPUAAACMAw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68IA&#10;AADeAAAADwAAAGRycy9kb3ducmV2LnhtbERPTUsDMRC9C/0PYQpexGZXsJS1aZFCoXgz9uBx2Iyb&#10;xc1km6Td9d87B8Hj431v93MY1I1S7iMbqFcVKOI2up47A+eP4+MGVC7IDofIZOCHMux3i7stNi5O&#10;/E43WzolIZwbNOBLGRutc+spYF7FkVi4r5gCFoGp0y7hJOFh0E9VtdYBe5YGjyMdPLXf9hqkN33a&#10;6XS2l6PPNr6V+tKOD2jM/XJ+fQFVaC7/4j/3yRl4rtcb2St35Ar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NLrwgAAAN4AAAAPAAAAAAAAAAAAAAAAAJgCAABkcnMvZG93&#10;bnJldi54bWxQSwUGAAAAAAQABAD1AAAAhwM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PMYA&#10;AADeAAAADwAAAGRycy9kb3ducmV2LnhtbESPQWvCQBSE74L/YXmCt7pRrNqYjaggSKHQag89vmaf&#10;STD7Nu6umv77bqHgcZiZb5hs1ZlG3Mj52rKC8SgBQVxYXXOp4PO4e1qA8AFZY2OZFPyQh1Xe72WY&#10;anvnD7odQikihH2KCqoQ2lRKX1Rk0I9sSxy9k3UGQ5SulNrhPcJNIydJMpMGa44LFba0rag4H65G&#10;QXsp3dfF6w1/X99f55zsqXubKjUcdOsliEBdeIT/23ut4Hk8W7z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FPMYAAADeAAAADwAAAAAAAAAAAAAAAACYAgAAZHJz&#10;L2Rvd25yZXYueG1sUEsFBgAAAAAEAAQA9QAAAIsD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6fMYA&#10;AADeAAAADwAAAGRycy9kb3ducmV2LnhtbESPzWrCQBSF94LvMFyhO51YalpTR2kLQhCE1nbh8jZz&#10;m4Rm7sSZMYlv7ywEl4fzx7faDKYRHTlfW1YwnyUgiAuray4V/Hxvpy8gfEDW2FgmBRfysFmPRyvM&#10;tO35i7pDKEUcYZ+hgiqENpPSFxUZ9DPbEkfvzzqDIUpXSu2wj+OmkY9JkkqDNceHClv6qKj4P5yN&#10;gvZUuuPJ63f+PX/unjnJadg/KfUwGd5eQQQawj18a+dawWKeLi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6fMYAAADeAAAADwAAAAAAAAAAAAAAAACYAgAAZHJz&#10;L2Rvd25yZXYueG1sUEsFBgAAAAAEAAQA9QAAAIsD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4MUA&#10;AADeAAAADwAAAGRycy9kb3ducmV2LnhtbESPQWvCQBSE74X+h+UVvNVNgkqbukoTCPVaIz0/ss9s&#10;NPs2za6a/nu3UOhxmJlvmPV2sr240ug7xwrSeQKCuHG641bBoa6eX0D4gKyxd0wKfsjDdvP4sMZc&#10;uxt/0nUfWhEh7HNUYEIYcil9Y8iin7uBOHpHN1oMUY6t1CPeItz2MkuSlbTYcVwwOFBpqDnvLzZS&#10;qub0fTQfdVEuFoevonVdtnNKzZ6m9zcQgabwH/5r77SCZbp6TeH3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CngxQAAAN4AAAAPAAAAAAAAAAAAAAAAAJgCAABkcnMv&#10;ZG93bnJldi54bWxQSwUGAAAAAAQABAD1AAAAigM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3l8UA&#10;AADeAAAADwAAAGRycy9kb3ducmV2LnhtbESPzWrDMBCE74W+g9hCb40c44bEiRKaQIiv+SHnxdpY&#10;bq2Va6m28/ZVoNDjMDPfMKvNaBvRU+drxwqmkwQEcel0zZWCy3n/NgfhA7LGxjEpuJOHzfr5aYW5&#10;dgMfqT+FSkQI+xwVmBDaXEpfGrLoJ64ljt7NdRZDlF0ldYdDhNtGpkkykxZrjgsGW9oZKr9OPzZS&#10;9uXn980czttdll2u28rVaeGUen0ZP5YgAo3hP/zXLrSC9+lskcLj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reXxQAAAN4AAAAPAAAAAAAAAAAAAAAAAJgCAABkcnMv&#10;ZG93bnJldi54bWxQSwUGAAAAAAQABAD1AAAAigM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7esYA&#10;AADeAAAADwAAAGRycy9kb3ducmV2LnhtbESPQYvCMBSE74L/IbyFvWmqi0WrUXRhwYOCrcKyt0fz&#10;bMs2L6WJWv+9EQSPw8x8wyxWnanFlVpXWVYwGkYgiHOrKy4UnI4/gykI55E11pZJwZ0crJb93gIT&#10;bW+c0jXzhQgQdgkqKL1vEildXpJBN7QNcfDOtjXog2wLqVu8Bbip5TiKYmmw4rBQYkPfJeX/2cUo&#10;6Mwmm+xy1ml1PFzc6W8W/6Z7pT4/uvUchKfOv8Ov9lYrmIzi2Rc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K7esYAAADeAAAADwAAAAAAAAAAAAAAAACYAgAAZHJz&#10;L2Rvd25yZXYueG1sUEsFBgAAAAAEAAQA9QAAAIsD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8f8UA&#10;AADeAAAADwAAAGRycy9kb3ducmV2LnhtbESPQWsCMRSE70L/Q3gFb5pVrNXVKCoIUiio9eDxuXnu&#10;Lm5e1iTq9t83BcHjMDPfMNN5YypxJ+dLywp63QQEcWZ1ybmCw8+6MwLhA7LGyjIp+CUP89lba4qp&#10;tg/e0X0fchEh7FNUUIRQp1L6rCCDvmtr4uidrTMYonS51A4fEW4q2U+SoTRYclwosKZVQdllfzMK&#10;6mvujlevl3y6bb8+OdlQ8z1Qqv3eLCYgAjXhFX62N1rBR284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nx/xQAAAN4AAAAPAAAAAAAAAAAAAAAAAJgCAABkcnMv&#10;ZG93bnJldi54bWxQSwUGAAAAAAQABAD1AAAAigM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cMA&#10;AADeAAAADwAAAGRycy9kb3ducmV2LnhtbESPQYvCMBCF7wv+hzCCtzVVUbQaRQRBFvewau9DMzbF&#10;ZhKaqPXfb4SFPT7evO/NW20624gHtaF2rGA0zEAQl07XXCm4nPefcxAhImtsHJOCFwXYrHsfK8y1&#10;e/IPPU6xEgnCIUcFJkafSxlKQxbD0Hni5F1dazEm2VZSt/hMcNvIcZbNpMWaU4NBTztD5e10t+kN&#10;znzRTL6KamuM2RXWf5+PXqlBv9suQUTq4v/xX/qgFUxHs8UU3nMS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t+cMAAADeAAAADwAAAAAAAAAAAAAAAACYAgAAZHJzL2Rv&#10;d25yZXYueG1sUEsFBgAAAAAEAAQA9QAAAIgD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k8YA&#10;AADeAAAADwAAAGRycy9kb3ducmV2LnhtbESPT2sCMRTE74LfITyht5q12FVXo1ihIIWC/w4en5vn&#10;7uLmZU2ibr99Uyh4HGbmN8xs0Zpa3Mn5yrKCQT8BQZxbXXGh4LD/fB2D8AFZY22ZFPyQh8W825lh&#10;pu2Dt3TfhUJECPsMFZQhNJmUPi/JoO/bhjh6Z+sMhihdIbXDR4SbWr4lSSoNVhwXSmxoVVJ+2d2M&#10;guZauOPV6w8+3TZfI07W1H4PlXrptcspiEBteIb/22ut4H2QT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Hk8YAAADeAAAADwAAAAAAAAAAAAAAAACYAgAAZHJz&#10;L2Rvd25yZXYueG1sUEsFBgAAAAAEAAQA9QAAAIsD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4cUA&#10;AADeAAAADwAAAGRycy9kb3ducmV2LnhtbESPQWvCQBSE74L/YXmF3nSTQqOmrmILkV6NInh7ZF+T&#10;1OzbkN0m8d93BcHjMDPfMOvtaBrRU+dqywrieQSCuLC65lLB6ZjNliCcR9bYWCYFN3Kw3Uwna0y1&#10;HfhAfe5LESDsUlRQed+mUrqiIoNublvi4P3YzqAPsiul7nAIcNPItyhKpMGaw0KFLX1VVFzzP6MA&#10;L5H+xMXlXJyXjbnibzbIfazU68u4+wDhafTP8KP9rRW8x8lqAfc74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zhxQAAAN4AAAAPAAAAAAAAAAAAAAAAAJgCAABkcnMv&#10;ZG93bnJldi54bWxQSwUGAAAAAAQABAD1AAAAigM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esQA&#10;AADeAAAADwAAAGRycy9kb3ducmV2LnhtbERPz2vCMBS+C/4P4Qm7aeqY3eyMsg2EIgib28HjW/PW&#10;ljUvNYlt/e/NQfD48f1ebQbTiI6cry0rmM8SEMSF1TWXCn6+t9MXED4ga2wsk4ILedisx6MVZtr2&#10;/EXdIZQihrDPUEEVQptJ6YuKDPqZbYkj92edwRChK6V22Mdw08jHJEmlwZpjQ4UtfVRU/B/ORkF7&#10;Kt3x5PU7/54/d8+c5DTsn5R6mAxvryACDeEuvrlzrWAxT5d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dnrEAAAA3gAAAA8AAAAAAAAAAAAAAAAAmAIAAGRycy9k&#10;b3ducmV2LnhtbFBLBQYAAAAABAAEAPUAAACJAw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8gA&#10;AADeAAAADwAAAGRycy9kb3ducmV2LnhtbESPQWsCMRSE70L/Q3iFXkrNWlB0a5S2oAgF0bUg3h6b&#10;183SzUvYZHX996ZQ8DjMzDfMfNnbRpypDbVjBaNhBoK4dLrmSsH3YfUyBREissbGMSm4UoDl4mEw&#10;x1y7C+/pXMRKJAiHHBWYGH0uZSgNWQxD54mT9+NaizHJtpK6xUuC20a+ZtlEWqw5LRj09Gmo/C06&#10;q6D7On5sDl6ui2ezO62u46nfbkulnh779zcQkfp4D/+3N1rBeDSZzeD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yPPyAAAAN4AAAAPAAAAAAAAAAAAAAAAAJgCAABk&#10;cnMvZG93bnJldi54bWxQSwUGAAAAAAQABAD1AAAAjQM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gZsQA&#10;AADeAAAADwAAAGRycy9kb3ducmV2LnhtbESPy2oCMRSG90LfIZyCO00s3hiN0gqCCIK1LlweJ8eZ&#10;oZOTMYk6fftmIbj8+W9882Vra3EnHyrHGgZ9BYI4d6biQsPxZ92bgggR2WDtmDT8UYDl4q0zx8y4&#10;B3/T/RALkUY4ZKihjLHJpAx5SRZD3zXEybs4bzEm6QtpPD7SuK3lh1JjabHi9FBiQ6uS8t/DzWpo&#10;roU/XYP54vNtv52w2lC7G2rdfW8/ZyAitfEVfrY3RsNoMFE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e4GbEAAAA3gAAAA8AAAAAAAAAAAAAAAAAmAIAAGRycy9k&#10;b3ducmV2LnhtbFBLBQYAAAAABAAEAPUAAACJAw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JMQA&#10;AADeAAAADwAAAGRycy9kb3ducmV2LnhtbESPQWvCQBSE7wX/w/IEb3WTYFuJriKWSq+NxfMz+0yC&#10;2bdhd43rv+8WCj0OM/MNs95G04uRnO8sK8jnGQji2uqOGwXfx4/nJQgfkDX2lknBgzxsN5OnNZba&#10;3vmLxio0IkHYl6igDWEopfR1Swb93A7EybtYZzAk6RqpHd4T3PSyyLJXabDjtNDiQPuW6mt1MwqM&#10;vBQ7d2oWxVi8H8ZzHk/HKio1m8bdCkSgGP7Df+1PreAlf8ty+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KSTEAAAA3gAAAA8AAAAAAAAAAAAAAAAAmAIAAGRycy9k&#10;b3ducmV2LnhtbFBLBQYAAAAABAAEAPUAAACJAw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isUA&#10;AADeAAAADwAAAGRycy9kb3ducmV2LnhtbESPT2sCMRTE74V+h/AK3mqi+I/VKG1BEEForQePz81z&#10;d+nmZU2irt/eFASPw8z8hpktWluLC/lQOdbQ6yoQxLkzFRcadr/L9wmIEJEN1o5Jw40CLOavLzPM&#10;jLvyD122sRAJwiFDDWWMTSZlyEuyGLquIU7e0XmLMUlfSOPxmuC2ln2lRtJixWmhxIa+Ssr/tmer&#10;oTkVfn8K5pMP5+/1mNWK2s1A685b+zEFEamNz/CjvTIahr2x6sP/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uKxQAAAN4AAAAPAAAAAAAAAAAAAAAAAJgCAABkcnMv&#10;ZG93bnJldi54bWxQSwUGAAAAAAQABAD1AAAAigM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EcUA&#10;AADeAAAADwAAAGRycy9kb3ducmV2LnhtbESPT2sCMRTE74V+h/AK3jTxf9kaRQVBhILaHnp83bzu&#10;Lt28rEnU9ds3gtDjMDO/YWaL1tbiQj5UjjX0ewoEce5MxYWGz49N9xVEiMgGa8ek4UYBFvPnpxlm&#10;xl35QJdjLESCcMhQQxljk0kZ8pIshp5riJP347zFmKQvpPF4TXBby4FSE2mx4rRQYkPrkvLf49lq&#10;aE6F/zoFs+Lv8343ZbWl9n2kdeelXb6BiNTG//CjvTUaxv2pGs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4R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t xml:space="preserve"> ................................................................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3"/>
              <w:gridCol w:w="3164"/>
              <w:gridCol w:w="186"/>
              <w:gridCol w:w="1133"/>
              <w:gridCol w:w="3528"/>
            </w:tblGrid>
            <w:tr w:rsidR="002543B4">
              <w:trPr>
                <w:trHeight w:val="854"/>
              </w:trPr>
              <w:tc>
                <w:tcPr>
                  <w:tcW w:w="1205" w:type="dxa"/>
                  <w:tcBorders>
                    <w:top w:val="single" w:sz="3" w:space="0" w:color="000000"/>
                    <w:left w:val="single" w:sz="3" w:space="0" w:color="000000"/>
                    <w:bottom w:val="single" w:sz="3" w:space="0" w:color="000000"/>
                    <w:right w:val="single" w:sz="3" w:space="0" w:color="000000"/>
                  </w:tcBorders>
                </w:tcPr>
                <w:p w:rsidR="002543B4" w:rsidRDefault="000A18C0">
                  <w:pPr>
                    <w:spacing w:after="0" w:line="259" w:lineRule="auto"/>
                    <w:ind w:left="6" w:firstLine="0"/>
                    <w:jc w:val="left"/>
                  </w:pPr>
                  <w:r>
                    <w:t>R.U.T.</w:t>
                  </w:r>
                </w:p>
              </w:tc>
              <w:tc>
                <w:tcPr>
                  <w:tcW w:w="3173" w:type="dxa"/>
                  <w:tcBorders>
                    <w:top w:val="single" w:sz="3" w:space="0" w:color="000000"/>
                    <w:left w:val="single" w:sz="3" w:space="0" w:color="000000"/>
                    <w:bottom w:val="single" w:sz="3" w:space="0" w:color="000000"/>
                    <w:right w:val="single" w:sz="7" w:space="0" w:color="000000"/>
                  </w:tcBorders>
                </w:tcPr>
                <w:p w:rsidR="002543B4" w:rsidRDefault="002543B4">
                  <w:pPr>
                    <w:spacing w:after="160" w:line="259" w:lineRule="auto"/>
                    <w:ind w:left="0" w:firstLine="0"/>
                    <w:jc w:val="left"/>
                  </w:pPr>
                </w:p>
              </w:tc>
              <w:tc>
                <w:tcPr>
                  <w:tcW w:w="164" w:type="dxa"/>
                  <w:tcBorders>
                    <w:top w:val="nil"/>
                    <w:left w:val="single" w:sz="7" w:space="0" w:color="000000"/>
                    <w:bottom w:val="nil"/>
                    <w:right w:val="single" w:sz="7" w:space="0" w:color="000000"/>
                  </w:tcBorders>
                </w:tcPr>
                <w:p w:rsidR="002543B4" w:rsidRDefault="002543B4">
                  <w:pPr>
                    <w:spacing w:after="160" w:line="259" w:lineRule="auto"/>
                    <w:ind w:left="0" w:firstLine="0"/>
                    <w:jc w:val="left"/>
                  </w:pPr>
                </w:p>
              </w:tc>
              <w:tc>
                <w:tcPr>
                  <w:tcW w:w="1134" w:type="dxa"/>
                  <w:tcBorders>
                    <w:top w:val="single" w:sz="3" w:space="0" w:color="000000"/>
                    <w:left w:val="single" w:sz="7" w:space="0" w:color="000000"/>
                    <w:bottom w:val="single" w:sz="3" w:space="0" w:color="000000"/>
                    <w:right w:val="single" w:sz="7" w:space="0" w:color="000000"/>
                  </w:tcBorders>
                </w:tcPr>
                <w:p w:rsidR="002543B4" w:rsidRDefault="000A18C0">
                  <w:pPr>
                    <w:spacing w:after="0" w:line="259" w:lineRule="auto"/>
                    <w:ind w:left="0" w:firstLine="0"/>
                    <w:jc w:val="left"/>
                  </w:pPr>
                  <w:r>
                    <w:t>B.P.S.</w:t>
                  </w:r>
                </w:p>
              </w:tc>
              <w:tc>
                <w:tcPr>
                  <w:tcW w:w="3538" w:type="dxa"/>
                  <w:tcBorders>
                    <w:top w:val="single" w:sz="3" w:space="0" w:color="000000"/>
                    <w:left w:val="single" w:sz="7" w:space="0" w:color="000000"/>
                    <w:bottom w:val="single" w:sz="3" w:space="0" w:color="000000"/>
                    <w:right w:val="single" w:sz="3" w:space="0" w:color="000000"/>
                  </w:tcBorders>
                </w:tcPr>
                <w:p w:rsidR="002543B4" w:rsidRDefault="002543B4">
                  <w:pPr>
                    <w:spacing w:after="160" w:line="259" w:lineRule="auto"/>
                    <w:ind w:left="0" w:firstLine="0"/>
                    <w:jc w:val="left"/>
                  </w:pPr>
                </w:p>
              </w:tc>
            </w:tr>
          </w:tbl>
          <w:p w:rsidR="002543B4" w:rsidRDefault="000A18C0">
            <w:pPr>
              <w:spacing w:after="271" w:line="259" w:lineRule="auto"/>
              <w:ind w:left="0" w:right="7" w:firstLine="0"/>
              <w:jc w:val="center"/>
            </w:pPr>
            <w:r>
              <w:t>DOMICILIO A LOS EFECTOS DEL PRESENTE LLAMADO</w:t>
            </w:r>
          </w:p>
          <w:p w:rsidR="002543B4" w:rsidRDefault="000A18C0">
            <w:pPr>
              <w:spacing w:after="0" w:line="546" w:lineRule="auto"/>
              <w:ind w:left="0" w:firstLine="0"/>
              <w:jc w:val="left"/>
            </w:pPr>
            <w:r>
              <w:t>Calle: ............................................................................................................................. N°.......................... Localidad:.....................................................................................................................................................</w:t>
            </w:r>
          </w:p>
          <w:p w:rsidR="002543B4" w:rsidRDefault="000A18C0">
            <w:pPr>
              <w:spacing w:after="271" w:line="259" w:lineRule="auto"/>
              <w:ind w:left="0" w:firstLine="0"/>
              <w:jc w:val="left"/>
            </w:pPr>
            <w:r>
              <w:t>Teléfono:....................................................................Fax:...............................................................................</w:t>
            </w:r>
          </w:p>
          <w:p w:rsidR="002543B4" w:rsidRDefault="000A18C0">
            <w:pPr>
              <w:spacing w:after="288" w:line="259" w:lineRule="auto"/>
              <w:ind w:left="0" w:firstLine="0"/>
              <w:jc w:val="left"/>
            </w:pPr>
            <w:r>
              <w:t xml:space="preserve">Correo </w:t>
            </w:r>
            <w:proofErr w:type="gramStart"/>
            <w:r>
              <w:t>Electrónico ......................................................................................................................................</w:t>
            </w:r>
            <w:proofErr w:type="gramEnd"/>
          </w:p>
          <w:p w:rsidR="002543B4" w:rsidRDefault="000A18C0" w:rsidP="00584A3A">
            <w:pPr>
              <w:numPr>
                <w:ilvl w:val="0"/>
                <w:numId w:val="11"/>
              </w:numPr>
              <w:spacing w:after="247" w:line="239" w:lineRule="auto"/>
              <w:ind w:hanging="142"/>
              <w:jc w:val="left"/>
            </w:pPr>
            <w:r>
              <w:t>Declaro estar en condiciones de contratar con el Estado de acuerdo con el art. 46 del TOCAF, Decreto N° 150/012 de 11.05.12.</w:t>
            </w:r>
          </w:p>
          <w:p w:rsidR="002543B4" w:rsidRDefault="000A18C0" w:rsidP="00584A3A">
            <w:pPr>
              <w:numPr>
                <w:ilvl w:val="0"/>
                <w:numId w:val="11"/>
              </w:numPr>
              <w:spacing w:after="633" w:line="259" w:lineRule="auto"/>
              <w:ind w:hanging="142"/>
              <w:jc w:val="left"/>
            </w:pPr>
            <w:r>
              <w:t>Socios o Integrantes del Directorio de la Empresa (Ley 17.957 de 04.04.06 y Ley 18.244 de 27.12.07)</w:t>
            </w:r>
          </w:p>
          <w:p w:rsidR="002543B4" w:rsidRDefault="000A18C0">
            <w:pPr>
              <w:tabs>
                <w:tab w:val="center" w:pos="410"/>
                <w:tab w:val="center" w:pos="3792"/>
                <w:tab w:val="center" w:pos="7411"/>
              </w:tabs>
              <w:spacing w:after="273" w:line="259" w:lineRule="auto"/>
              <w:ind w:left="0" w:firstLine="0"/>
              <w:jc w:val="left"/>
            </w:pPr>
            <w:r>
              <w:rPr>
                <w:rFonts w:ascii="Calibri" w:eastAsia="Calibri" w:hAnsi="Calibri" w:cs="Calibri"/>
                <w:sz w:val="22"/>
              </w:rPr>
              <w:tab/>
            </w:r>
            <w:r>
              <w:rPr>
                <w:b/>
              </w:rPr>
              <w:t>Nombre:</w:t>
            </w:r>
            <w:r>
              <w:rPr>
                <w:b/>
              </w:rPr>
              <w:tab/>
              <w:t>Documento:</w:t>
            </w:r>
            <w:r>
              <w:rPr>
                <w:b/>
              </w:rPr>
              <w:tab/>
              <w:t>Cargo:</w:t>
            </w:r>
          </w:p>
          <w:p w:rsidR="002543B4" w:rsidRDefault="000A18C0">
            <w:pPr>
              <w:spacing w:after="271" w:line="259" w:lineRule="auto"/>
              <w:ind w:left="0" w:firstLine="0"/>
              <w:jc w:val="left"/>
            </w:pPr>
            <w:r>
              <w:t>..................................... ................................................................................................................................ .</w:t>
            </w:r>
          </w:p>
          <w:p w:rsidR="002543B4" w:rsidRDefault="000A18C0">
            <w:pPr>
              <w:spacing w:after="273" w:line="259" w:lineRule="auto"/>
              <w:ind w:left="0" w:firstLine="0"/>
              <w:jc w:val="left"/>
            </w:pPr>
            <w:r>
              <w:t>..................................... ................................................................................................................................ .</w:t>
            </w:r>
          </w:p>
          <w:p w:rsidR="002543B4" w:rsidRDefault="000A18C0">
            <w:pPr>
              <w:spacing w:after="228" w:line="546" w:lineRule="auto"/>
              <w:ind w:left="0" w:firstLine="0"/>
              <w:jc w:val="left"/>
            </w:pPr>
            <w:r>
              <w:t>..................................... ................................................................................................................................ . ..................................... ................................................................................................................................ .</w:t>
            </w:r>
          </w:p>
          <w:p w:rsidR="002543B4" w:rsidRDefault="000A18C0">
            <w:pPr>
              <w:spacing w:after="213" w:line="259" w:lineRule="auto"/>
              <w:ind w:left="0" w:firstLine="0"/>
              <w:jc w:val="left"/>
            </w:pPr>
            <w:r>
              <w:t>FIRMA/S:</w:t>
            </w:r>
          </w:p>
          <w:p w:rsidR="002543B4" w:rsidRDefault="000A18C0">
            <w:pPr>
              <w:spacing w:after="211" w:line="259" w:lineRule="auto"/>
              <w:ind w:left="10" w:firstLine="0"/>
              <w:jc w:val="left"/>
            </w:pPr>
            <w:r>
              <w:t>......................................................................................................................................................................</w:t>
            </w:r>
          </w:p>
          <w:p w:rsidR="002543B4" w:rsidRDefault="000A18C0">
            <w:pPr>
              <w:spacing w:after="213" w:line="259" w:lineRule="auto"/>
              <w:ind w:left="0" w:firstLine="0"/>
              <w:jc w:val="left"/>
            </w:pPr>
            <w:r>
              <w:t>Aclaración de firma/s:</w:t>
            </w:r>
          </w:p>
          <w:p w:rsidR="002543B4" w:rsidRDefault="000A18C0">
            <w:pPr>
              <w:spacing w:after="0" w:line="483" w:lineRule="auto"/>
              <w:ind w:left="0" w:right="10" w:firstLine="10"/>
              <w:jc w:val="left"/>
            </w:pPr>
            <w:r>
              <w:t>...................................................................................................................................................................... C.I. N°:..........................................................................................................................................................</w:t>
            </w:r>
          </w:p>
          <w:p w:rsidR="002543B4" w:rsidRDefault="000A18C0">
            <w:pPr>
              <w:spacing w:after="105" w:line="259" w:lineRule="auto"/>
              <w:ind w:left="26" w:firstLine="0"/>
              <w:jc w:val="left"/>
            </w:pPr>
            <w:r>
              <w:rPr>
                <w:rFonts w:ascii="Calibri" w:eastAsia="Calibri" w:hAnsi="Calibri" w:cs="Calibri"/>
                <w:noProof/>
                <w:sz w:val="22"/>
                <w:lang w:val="es-ES" w:eastAsia="es-ES"/>
              </w:rPr>
              <mc:AlternateContent>
                <mc:Choice Requires="wpg">
                  <w:drawing>
                    <wp:inline distT="0" distB="0" distL="0" distR="0">
                      <wp:extent cx="5852160" cy="9144"/>
                      <wp:effectExtent l="0" t="0" r="0" b="0"/>
                      <wp:docPr id="50390" name="Group 50390"/>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50390" style="width:460.8pt;height:0.72pt;mso-position-horizontal-relative:char;mso-position-vertical-relative:line" coordsize="58521,91">
                      <v:shape id="Shape 7429" style="position:absolute;width:58521;height:0;left:0;top:0;" coordsize="5852160,0" path="m0,0l5852160,0">
                        <v:stroke weight="0.72pt" endcap="round" joinstyle="round" on="true" color="#000000"/>
                        <v:fill on="false" color="#000000" opacity="0"/>
                      </v:shape>
                    </v:group>
                  </w:pict>
                </mc:Fallback>
              </mc:AlternateContent>
            </w:r>
          </w:p>
          <w:p w:rsidR="002543B4" w:rsidRDefault="000A18C0">
            <w:pPr>
              <w:spacing w:after="0" w:line="259" w:lineRule="auto"/>
              <w:ind w:left="4" w:firstLine="0"/>
              <w:jc w:val="center"/>
            </w:pPr>
            <w:r>
              <w:rPr>
                <w:sz w:val="14"/>
              </w:rPr>
              <w:t>ADMINISTRACION – A.C.C.I. - Tel. 400.01.50/59 interno 2441 - Fax: 4010827 - 4090551 - Colonia 1921 3° Piso</w:t>
            </w:r>
          </w:p>
        </w:tc>
      </w:tr>
    </w:tbl>
    <w:p w:rsidR="000A18C0" w:rsidRDefault="000A18C0"/>
    <w:p w:rsidR="00552370" w:rsidRDefault="00552370"/>
    <w:p w:rsidR="00552370" w:rsidRDefault="00552370" w:rsidP="00552370">
      <w:pPr>
        <w:rPr>
          <w:sz w:val="22"/>
        </w:rPr>
      </w:pPr>
    </w:p>
    <w:p w:rsidR="00552370" w:rsidRDefault="00552370" w:rsidP="00552370">
      <w:pPr>
        <w:rPr>
          <w:sz w:val="22"/>
        </w:rPr>
      </w:pPr>
    </w:p>
    <w:p w:rsidR="00552370" w:rsidRDefault="00552370" w:rsidP="00552370">
      <w:pPr>
        <w:rPr>
          <w:sz w:val="32"/>
          <w:szCs w:val="32"/>
        </w:rPr>
      </w:pPr>
    </w:p>
    <w:p w:rsidR="00552370" w:rsidRDefault="00552370" w:rsidP="00552370">
      <w:pPr>
        <w:jc w:val="center"/>
        <w:rPr>
          <w:sz w:val="32"/>
          <w:szCs w:val="32"/>
        </w:rPr>
      </w:pPr>
    </w:p>
    <w:p w:rsidR="00552370" w:rsidRPr="00637CDC" w:rsidRDefault="00552370" w:rsidP="00552370">
      <w:pPr>
        <w:jc w:val="center"/>
        <w:rPr>
          <w:sz w:val="32"/>
          <w:szCs w:val="32"/>
        </w:rPr>
      </w:pPr>
      <w:r>
        <w:rPr>
          <w:sz w:val="32"/>
          <w:szCs w:val="32"/>
        </w:rPr>
        <w:t>ANEXO I</w:t>
      </w:r>
    </w:p>
    <w:p w:rsidR="00552370" w:rsidRDefault="00552370" w:rsidP="00552370">
      <w:pPr>
        <w:rPr>
          <w:sz w:val="22"/>
        </w:rPr>
      </w:pPr>
    </w:p>
    <w:p w:rsidR="00552370" w:rsidRDefault="00552370" w:rsidP="00552370">
      <w:pPr>
        <w:rPr>
          <w:sz w:val="22"/>
        </w:rPr>
      </w:pPr>
    </w:p>
    <w:p w:rsidR="00552370" w:rsidRDefault="00552370" w:rsidP="00552370">
      <w:pPr>
        <w:rPr>
          <w:sz w:val="22"/>
        </w:rPr>
      </w:pPr>
    </w:p>
    <w:p w:rsidR="00552370" w:rsidRDefault="00552370" w:rsidP="00552370">
      <w:pPr>
        <w:jc w:val="center"/>
        <w:rPr>
          <w:b/>
          <w:sz w:val="22"/>
        </w:rPr>
      </w:pPr>
      <w:r>
        <w:rPr>
          <w:b/>
          <w:sz w:val="22"/>
        </w:rPr>
        <w:t>CONSTANCIA DE VISITA OBLIGATORIA</w:t>
      </w:r>
    </w:p>
    <w:p w:rsidR="00552370" w:rsidRDefault="00552370" w:rsidP="00552370">
      <w:pPr>
        <w:rPr>
          <w:sz w:val="22"/>
        </w:rPr>
      </w:pPr>
    </w:p>
    <w:p w:rsidR="00552370" w:rsidRDefault="00552370" w:rsidP="00552370">
      <w:pPr>
        <w:rPr>
          <w:sz w:val="22"/>
        </w:rPr>
      </w:pPr>
    </w:p>
    <w:p w:rsidR="00552370" w:rsidRDefault="00552370" w:rsidP="00584A3A">
      <w:pPr>
        <w:jc w:val="left"/>
        <w:rPr>
          <w:sz w:val="22"/>
        </w:rPr>
      </w:pPr>
      <w:r>
        <w:rPr>
          <w:sz w:val="22"/>
        </w:rPr>
        <w:t xml:space="preserve">Dejo constancia de visita al Predio de SECAN - TNU </w:t>
      </w:r>
    </w:p>
    <w:p w:rsidR="00552370" w:rsidRDefault="00552370" w:rsidP="00552370">
      <w:pPr>
        <w:rPr>
          <w:sz w:val="22"/>
        </w:rPr>
      </w:pPr>
    </w:p>
    <w:p w:rsidR="00552370" w:rsidRDefault="00584A3A" w:rsidP="00584A3A">
      <w:pPr>
        <w:jc w:val="left"/>
        <w:rPr>
          <w:sz w:val="22"/>
        </w:rPr>
      </w:pPr>
      <w:r>
        <w:rPr>
          <w:sz w:val="22"/>
        </w:rPr>
        <w:t>Por parte d</w:t>
      </w:r>
      <w:r w:rsidR="00552370">
        <w:rPr>
          <w:sz w:val="22"/>
        </w:rPr>
        <w:t>e</w:t>
      </w:r>
      <w:r>
        <w:rPr>
          <w:sz w:val="22"/>
        </w:rPr>
        <w:t xml:space="preserve"> la e</w:t>
      </w:r>
      <w:r w:rsidR="00552370">
        <w:rPr>
          <w:sz w:val="22"/>
        </w:rPr>
        <w:t>mpresa__________________________________________________</w:t>
      </w:r>
    </w:p>
    <w:p w:rsidR="00552370" w:rsidRDefault="00552370" w:rsidP="00552370">
      <w:pPr>
        <w:rPr>
          <w:sz w:val="22"/>
        </w:rPr>
      </w:pPr>
    </w:p>
    <w:p w:rsidR="00552370" w:rsidRDefault="00552370" w:rsidP="00552370">
      <w:pPr>
        <w:rPr>
          <w:sz w:val="22"/>
        </w:rPr>
      </w:pPr>
      <w:r>
        <w:rPr>
          <w:sz w:val="22"/>
        </w:rPr>
        <w:t xml:space="preserve">Para presentar oferta en el llamado a Licitación Abreviada Nº </w:t>
      </w:r>
      <w:r w:rsidR="00753D49">
        <w:rPr>
          <w:color w:val="000000" w:themeColor="text1"/>
          <w:sz w:val="22"/>
        </w:rPr>
        <w:t>279</w:t>
      </w:r>
      <w:r w:rsidR="003055D1">
        <w:rPr>
          <w:color w:val="000000" w:themeColor="text1"/>
          <w:sz w:val="22"/>
        </w:rPr>
        <w:t>1</w:t>
      </w:r>
      <w:r w:rsidR="00753D49">
        <w:rPr>
          <w:color w:val="000000" w:themeColor="text1"/>
          <w:sz w:val="22"/>
        </w:rPr>
        <w:t>/</w:t>
      </w:r>
      <w:r>
        <w:rPr>
          <w:sz w:val="22"/>
        </w:rPr>
        <w:t>201</w:t>
      </w:r>
      <w:r w:rsidR="003055D1">
        <w:rPr>
          <w:sz w:val="22"/>
        </w:rPr>
        <w:t>8</w:t>
      </w:r>
      <w:r>
        <w:rPr>
          <w:sz w:val="22"/>
        </w:rPr>
        <w:t xml:space="preserve"> – SERVICIO DE RECEPCION Y TELEFONISTA A PRESTARSE EN LAS INSTALACIONES DE SECAN </w:t>
      </w:r>
      <w:r w:rsidR="00AA7FA5">
        <w:rPr>
          <w:sz w:val="22"/>
        </w:rPr>
        <w:t>–</w:t>
      </w:r>
      <w:r>
        <w:rPr>
          <w:sz w:val="22"/>
        </w:rPr>
        <w:t xml:space="preserve"> TNU</w:t>
      </w:r>
      <w:r w:rsidR="00AA7FA5">
        <w:rPr>
          <w:sz w:val="22"/>
        </w:rPr>
        <w:t>.</w:t>
      </w:r>
    </w:p>
    <w:p w:rsidR="00AA7FA5" w:rsidRDefault="00AA7FA5" w:rsidP="00552370">
      <w:pPr>
        <w:rPr>
          <w:sz w:val="22"/>
        </w:rPr>
      </w:pPr>
      <w:r>
        <w:rPr>
          <w:sz w:val="22"/>
        </w:rPr>
        <w:t>Se deja constancia que se recibió listado con nómina a la fecha de los trabajadores que presten el servicio a licitar, a los efectos del literal C) del Art. 1, Capítulo IV del presente llamado.</w:t>
      </w:r>
    </w:p>
    <w:p w:rsidR="00552370" w:rsidRDefault="00552370" w:rsidP="00552370">
      <w:pPr>
        <w:rPr>
          <w:sz w:val="22"/>
        </w:rPr>
      </w:pPr>
    </w:p>
    <w:p w:rsidR="00552370" w:rsidRDefault="00552370" w:rsidP="00552370">
      <w:pPr>
        <w:rPr>
          <w:sz w:val="22"/>
        </w:rPr>
      </w:pPr>
    </w:p>
    <w:p w:rsidR="00552370" w:rsidRDefault="00552370" w:rsidP="00552370">
      <w:pPr>
        <w:rPr>
          <w:sz w:val="22"/>
        </w:rPr>
      </w:pPr>
    </w:p>
    <w:p w:rsidR="00552370" w:rsidRDefault="00552370" w:rsidP="00552370">
      <w:pPr>
        <w:rPr>
          <w:sz w:val="22"/>
        </w:rPr>
      </w:pPr>
      <w:r>
        <w:rPr>
          <w:sz w:val="22"/>
        </w:rPr>
        <w:t>Fecha</w:t>
      </w:r>
      <w:proofErr w:type="gramStart"/>
      <w:r>
        <w:rPr>
          <w:sz w:val="22"/>
        </w:rPr>
        <w:t>:_</w:t>
      </w:r>
      <w:proofErr w:type="gramEnd"/>
      <w:r>
        <w:rPr>
          <w:sz w:val="22"/>
        </w:rPr>
        <w:t>________________________________</w:t>
      </w:r>
    </w:p>
    <w:p w:rsidR="00552370" w:rsidRDefault="00552370" w:rsidP="00552370">
      <w:pPr>
        <w:rPr>
          <w:sz w:val="22"/>
        </w:rPr>
      </w:pPr>
    </w:p>
    <w:p w:rsidR="00552370" w:rsidRDefault="00552370" w:rsidP="00552370">
      <w:pPr>
        <w:rPr>
          <w:sz w:val="22"/>
        </w:rPr>
      </w:pPr>
    </w:p>
    <w:p w:rsidR="00552370" w:rsidRDefault="00552370" w:rsidP="00552370">
      <w:pPr>
        <w:rPr>
          <w:sz w:val="22"/>
        </w:rPr>
      </w:pPr>
      <w:r>
        <w:rPr>
          <w:sz w:val="22"/>
        </w:rPr>
        <w:t>Funcionario</w:t>
      </w:r>
      <w:proofErr w:type="gramStart"/>
      <w:r>
        <w:rPr>
          <w:sz w:val="22"/>
        </w:rPr>
        <w:t>:_</w:t>
      </w:r>
      <w:proofErr w:type="gramEnd"/>
      <w:r>
        <w:rPr>
          <w:sz w:val="22"/>
        </w:rPr>
        <w:t>____________________________</w:t>
      </w:r>
    </w:p>
    <w:p w:rsidR="00552370" w:rsidRPr="005B26B9" w:rsidRDefault="00552370" w:rsidP="00552370">
      <w:pPr>
        <w:rPr>
          <w:sz w:val="22"/>
        </w:rPr>
      </w:pPr>
    </w:p>
    <w:p w:rsidR="00552370" w:rsidRPr="00A309B9" w:rsidRDefault="00552370" w:rsidP="00552370">
      <w:pPr>
        <w:rPr>
          <w:b/>
          <w:sz w:val="22"/>
        </w:rPr>
      </w:pPr>
    </w:p>
    <w:p w:rsidR="00552370" w:rsidRDefault="00552370"/>
    <w:sectPr w:rsidR="00552370">
      <w:headerReference w:type="even" r:id="rId19"/>
      <w:headerReference w:type="default" r:id="rId20"/>
      <w:footerReference w:type="even" r:id="rId21"/>
      <w:footerReference w:type="default" r:id="rId22"/>
      <w:headerReference w:type="first" r:id="rId23"/>
      <w:footerReference w:type="first" r:id="rId24"/>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71" w:rsidRDefault="003C3B71">
      <w:pPr>
        <w:spacing w:after="0" w:line="240" w:lineRule="auto"/>
      </w:pPr>
      <w:r>
        <w:separator/>
      </w:r>
    </w:p>
  </w:endnote>
  <w:endnote w:type="continuationSeparator" w:id="0">
    <w:p w:rsidR="003C3B71" w:rsidRDefault="003C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Pr>
        <w:sz w:val="12"/>
      </w:rPr>
      <w:t>2</w:t>
    </w:r>
    <w:r>
      <w:rPr>
        <w:sz w:val="12"/>
      </w:rPr>
      <w:fldChar w:fldCharType="end"/>
    </w:r>
    <w:r>
      <w:rPr>
        <w:sz w:val="12"/>
      </w:rPr>
      <w:t xml:space="preserve"> de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sidR="003055D1" w:rsidRPr="003055D1">
      <w:rPr>
        <w:noProof/>
        <w:sz w:val="12"/>
      </w:rPr>
      <w:t>20</w:t>
    </w:r>
    <w:r>
      <w:rPr>
        <w:sz w:val="12"/>
      </w:rPr>
      <w:fldChar w:fldCharType="end"/>
    </w:r>
    <w:r>
      <w:rPr>
        <w:sz w:val="12"/>
      </w:rPr>
      <w:t xml:space="preserve"> de 1</w:t>
    </w:r>
    <w:r w:rsidR="00584A3A">
      <w:rPr>
        <w:sz w:val="12"/>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71" w:rsidRDefault="003C3B71">
      <w:pPr>
        <w:spacing w:after="0" w:line="240" w:lineRule="auto"/>
      </w:pPr>
      <w:r>
        <w:separator/>
      </w:r>
    </w:p>
  </w:footnote>
  <w:footnote w:type="continuationSeparator" w:id="0">
    <w:p w:rsidR="003C3B71" w:rsidRDefault="003C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pPr>
            <w:spacing w:after="0" w:line="259" w:lineRule="auto"/>
            <w:ind w:left="0" w:firstLine="0"/>
            <w:jc w:val="center"/>
          </w:pPr>
          <w:r>
            <w:rPr>
              <w:b/>
              <w:sz w:val="24"/>
            </w:rPr>
            <w:t xml:space="preserve">Sección Licitaciones </w:t>
          </w:r>
          <w:r>
            <w:t>Colonia 1921 3° Piso –Tel 2400.01.51 al 59 –</w:t>
          </w:r>
          <w:proofErr w:type="spellStart"/>
          <w:r>
            <w:t>int</w:t>
          </w:r>
          <w:proofErr w:type="spellEnd"/>
          <w:r>
            <w:t xml:space="preserve"> 2441 - Fax 24090551</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rsidP="001B095E">
          <w:pPr>
            <w:spacing w:after="0" w:line="259" w:lineRule="auto"/>
            <w:ind w:left="0" w:firstLine="0"/>
            <w:jc w:val="center"/>
          </w:pPr>
          <w:r>
            <w:rPr>
              <w:b/>
              <w:sz w:val="24"/>
            </w:rPr>
            <w:t xml:space="preserve">SECAN Departamento de </w:t>
          </w:r>
          <w:r w:rsidR="001B095E">
            <w:rPr>
              <w:b/>
              <w:sz w:val="24"/>
            </w:rPr>
            <w:t>Adquisiciones</w:t>
          </w:r>
          <w:r>
            <w:rPr>
              <w:b/>
              <w:sz w:val="24"/>
            </w:rPr>
            <w:t xml:space="preserve"> </w:t>
          </w:r>
          <w:r>
            <w:t xml:space="preserve"> </w:t>
          </w:r>
          <w:proofErr w:type="spellStart"/>
          <w:r>
            <w:t>B</w:t>
          </w:r>
          <w:r w:rsidR="00C475C6">
            <w:t>va</w:t>
          </w:r>
          <w:r>
            <w:t>r</w:t>
          </w:r>
          <w:proofErr w:type="spellEnd"/>
          <w:r>
            <w:t>. Artigas 2552</w:t>
          </w:r>
          <w:r w:rsidR="001B095E">
            <w:t xml:space="preserve"> </w:t>
          </w:r>
          <w:r>
            <w:t>–</w:t>
          </w:r>
          <w:r w:rsidR="001B095E">
            <w:t xml:space="preserve"> </w:t>
          </w:r>
          <w:r>
            <w:t xml:space="preserve">Tel 19595 </w:t>
          </w:r>
          <w:proofErr w:type="spellStart"/>
          <w:r>
            <w:t>int</w:t>
          </w:r>
          <w:proofErr w:type="spellEnd"/>
          <w:r>
            <w:t>. 208</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5C5"/>
    <w:multiLevelType w:val="hybridMultilevel"/>
    <w:tmpl w:val="4A68F358"/>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1">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61E40F4"/>
    <w:multiLevelType w:val="hybridMultilevel"/>
    <w:tmpl w:val="02E67A66"/>
    <w:lvl w:ilvl="0" w:tplc="9E58003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96C7083"/>
    <w:multiLevelType w:val="hybridMultilevel"/>
    <w:tmpl w:val="4A7027FA"/>
    <w:lvl w:ilvl="0" w:tplc="16E4A60A">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E171CB8"/>
    <w:multiLevelType w:val="hybridMultilevel"/>
    <w:tmpl w:val="028E80EE"/>
    <w:lvl w:ilvl="0" w:tplc="BAE8EC3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0D67B3"/>
    <w:multiLevelType w:val="hybridMultilevel"/>
    <w:tmpl w:val="F8740872"/>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9">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0">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03E637B"/>
    <w:multiLevelType w:val="singleLevel"/>
    <w:tmpl w:val="5038CF28"/>
    <w:lvl w:ilvl="0">
      <w:start w:val="1"/>
      <w:numFmt w:val="upperLetter"/>
      <w:lvlText w:val="%1)"/>
      <w:lvlJc w:val="left"/>
      <w:pPr>
        <w:tabs>
          <w:tab w:val="num" w:pos="360"/>
        </w:tabs>
        <w:ind w:left="360" w:hanging="360"/>
      </w:pPr>
      <w:rPr>
        <w:rFonts w:ascii="Times New Roman" w:eastAsia="Times New Roman" w:hAnsi="Times New Roman" w:cs="Times New Roman"/>
        <w:b/>
      </w:rPr>
    </w:lvl>
  </w:abstractNum>
  <w:abstractNum w:abstractNumId="17">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9">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11687C"/>
    <w:multiLevelType w:val="hybridMultilevel"/>
    <w:tmpl w:val="E500B7C0"/>
    <w:lvl w:ilvl="0" w:tplc="0F6C093E">
      <w:start w:val="5"/>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1D30435"/>
    <w:multiLevelType w:val="hybridMultilevel"/>
    <w:tmpl w:val="2284A8EA"/>
    <w:lvl w:ilvl="0" w:tplc="C032CBE6">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3"/>
  </w:num>
  <w:num w:numId="5">
    <w:abstractNumId w:val="21"/>
  </w:num>
  <w:num w:numId="6">
    <w:abstractNumId w:val="5"/>
  </w:num>
  <w:num w:numId="7">
    <w:abstractNumId w:val="10"/>
  </w:num>
  <w:num w:numId="8">
    <w:abstractNumId w:val="4"/>
  </w:num>
  <w:num w:numId="9">
    <w:abstractNumId w:val="14"/>
  </w:num>
  <w:num w:numId="10">
    <w:abstractNumId w:val="11"/>
  </w:num>
  <w:num w:numId="11">
    <w:abstractNumId w:val="6"/>
  </w:num>
  <w:num w:numId="12">
    <w:abstractNumId w:val="19"/>
  </w:num>
  <w:num w:numId="13">
    <w:abstractNumId w:val="0"/>
  </w:num>
  <w:num w:numId="14">
    <w:abstractNumId w:val="18"/>
  </w:num>
  <w:num w:numId="15">
    <w:abstractNumId w:val="16"/>
  </w:num>
  <w:num w:numId="16">
    <w:abstractNumId w:val="17"/>
  </w:num>
  <w:num w:numId="17">
    <w:abstractNumId w:val="9"/>
  </w:num>
  <w:num w:numId="18">
    <w:abstractNumId w:val="23"/>
  </w:num>
  <w:num w:numId="19">
    <w:abstractNumId w:val="22"/>
  </w:num>
  <w:num w:numId="20">
    <w:abstractNumId w:val="8"/>
  </w:num>
  <w:num w:numId="21">
    <w:abstractNumId w:val="12"/>
  </w:num>
  <w:num w:numId="22">
    <w:abstractNumId w:val="2"/>
  </w:num>
  <w:num w:numId="23">
    <w:abstractNumId w:val="7"/>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A18C0"/>
    <w:rsid w:val="000B20CB"/>
    <w:rsid w:val="000C5007"/>
    <w:rsid w:val="000F027D"/>
    <w:rsid w:val="001007BD"/>
    <w:rsid w:val="00185201"/>
    <w:rsid w:val="001A044B"/>
    <w:rsid w:val="001B0845"/>
    <w:rsid w:val="001B095E"/>
    <w:rsid w:val="001B1033"/>
    <w:rsid w:val="001E630C"/>
    <w:rsid w:val="00202094"/>
    <w:rsid w:val="0021760F"/>
    <w:rsid w:val="00231AF2"/>
    <w:rsid w:val="00247001"/>
    <w:rsid w:val="00247A9C"/>
    <w:rsid w:val="002543B4"/>
    <w:rsid w:val="002B2FB7"/>
    <w:rsid w:val="00302018"/>
    <w:rsid w:val="003055D1"/>
    <w:rsid w:val="00373845"/>
    <w:rsid w:val="0039748A"/>
    <w:rsid w:val="003C3B71"/>
    <w:rsid w:val="00422200"/>
    <w:rsid w:val="0048080E"/>
    <w:rsid w:val="004B57A4"/>
    <w:rsid w:val="00505B4A"/>
    <w:rsid w:val="00524AE9"/>
    <w:rsid w:val="00552370"/>
    <w:rsid w:val="00584A3A"/>
    <w:rsid w:val="005A1886"/>
    <w:rsid w:val="005A622F"/>
    <w:rsid w:val="005B1081"/>
    <w:rsid w:val="005C2DC0"/>
    <w:rsid w:val="005E20C1"/>
    <w:rsid w:val="00602492"/>
    <w:rsid w:val="00610E14"/>
    <w:rsid w:val="00674728"/>
    <w:rsid w:val="006806CA"/>
    <w:rsid w:val="00681719"/>
    <w:rsid w:val="006B20C5"/>
    <w:rsid w:val="006B2F94"/>
    <w:rsid w:val="006D682C"/>
    <w:rsid w:val="006F5392"/>
    <w:rsid w:val="00711EC0"/>
    <w:rsid w:val="0075004F"/>
    <w:rsid w:val="00753D49"/>
    <w:rsid w:val="00801B6E"/>
    <w:rsid w:val="00825F89"/>
    <w:rsid w:val="00841E35"/>
    <w:rsid w:val="008474CB"/>
    <w:rsid w:val="008804E7"/>
    <w:rsid w:val="00880A46"/>
    <w:rsid w:val="008C4A0C"/>
    <w:rsid w:val="00910DEC"/>
    <w:rsid w:val="00963758"/>
    <w:rsid w:val="009C2277"/>
    <w:rsid w:val="009D0EFF"/>
    <w:rsid w:val="00A056A6"/>
    <w:rsid w:val="00A54AB7"/>
    <w:rsid w:val="00AA0E8A"/>
    <w:rsid w:val="00AA7FA5"/>
    <w:rsid w:val="00AC34D5"/>
    <w:rsid w:val="00AD428E"/>
    <w:rsid w:val="00B00F31"/>
    <w:rsid w:val="00B23282"/>
    <w:rsid w:val="00B31711"/>
    <w:rsid w:val="00B33704"/>
    <w:rsid w:val="00B65E73"/>
    <w:rsid w:val="00B71E77"/>
    <w:rsid w:val="00B740DE"/>
    <w:rsid w:val="00B976E0"/>
    <w:rsid w:val="00BD745B"/>
    <w:rsid w:val="00C23D6A"/>
    <w:rsid w:val="00C475C6"/>
    <w:rsid w:val="00C95F8F"/>
    <w:rsid w:val="00D052C5"/>
    <w:rsid w:val="00D10531"/>
    <w:rsid w:val="00D71F1E"/>
    <w:rsid w:val="00D73638"/>
    <w:rsid w:val="00DC6507"/>
    <w:rsid w:val="00E41641"/>
    <w:rsid w:val="00E800DE"/>
    <w:rsid w:val="00E92847"/>
    <w:rsid w:val="00EB024D"/>
    <w:rsid w:val="00EC55C7"/>
    <w:rsid w:val="00EE599F"/>
    <w:rsid w:val="00F227D0"/>
    <w:rsid w:val="00F40F9C"/>
    <w:rsid w:val="00F836A1"/>
    <w:rsid w:val="00FD7757"/>
    <w:rsid w:val="00FF0BC8"/>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tnu.com.uy"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comprasestatales.gub.uy"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compras@tnu.com.uy"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AE03-1A9B-48B6-BCB2-C8EB5AAD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8603</Words>
  <Characters>47322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2</cp:revision>
  <cp:lastPrinted>2017-05-24T17:08:00Z</cp:lastPrinted>
  <dcterms:created xsi:type="dcterms:W3CDTF">2018-12-18T17:40:00Z</dcterms:created>
  <dcterms:modified xsi:type="dcterms:W3CDTF">2018-12-18T17:40:00Z</dcterms:modified>
</cp:coreProperties>
</file>