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48" w:rsidRDefault="00840248">
      <w:pPr>
        <w:jc w:val="both"/>
        <w:rPr>
          <w:rFonts w:eastAsia="Batang"/>
          <w:b/>
          <w:bCs/>
        </w:rPr>
      </w:pPr>
    </w:p>
    <w:p w:rsidR="00840248" w:rsidRDefault="00A1223D" w:rsidP="0076572E">
      <w:pPr>
        <w:pStyle w:val="Ttulo3"/>
        <w:ind w:left="113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55pt;margin-top:-45.25pt;width:147.45pt;height:119.15pt;z-index:251660288">
            <v:imagedata r:id="rId8" o:title=""/>
          </v:shape>
          <o:OLEObject Type="Embed" ProgID="PBrush" ShapeID="_x0000_s1027" DrawAspect="Content" ObjectID="_1606550932" r:id="rId9"/>
        </w:pict>
      </w:r>
      <w:r w:rsidR="00840248">
        <w:t xml:space="preserve">PLIEGO DE CONDICIONES PARTICULARES </w:t>
      </w:r>
    </w:p>
    <w:p w:rsidR="00840248" w:rsidRDefault="00840248" w:rsidP="0076572E">
      <w:pPr>
        <w:ind w:left="1134"/>
        <w:jc w:val="center"/>
        <w:rPr>
          <w:b/>
          <w:bCs/>
        </w:rPr>
      </w:pPr>
      <w:r>
        <w:rPr>
          <w:b/>
          <w:bCs/>
        </w:rPr>
        <w:t>P</w:t>
      </w:r>
      <w:r w:rsidR="0076572E">
        <w:rPr>
          <w:b/>
          <w:bCs/>
        </w:rPr>
        <w:t>ARA LA CONTRATACIÓN DE SERVICIOS</w:t>
      </w:r>
    </w:p>
    <w:p w:rsidR="00840248" w:rsidRDefault="00840248" w:rsidP="00840248">
      <w:pPr>
        <w:pStyle w:val="Ttulo3"/>
      </w:pPr>
      <w:r>
        <w:t xml:space="preserve">                  </w:t>
      </w:r>
    </w:p>
    <w:p w:rsidR="00840248" w:rsidRDefault="00840248" w:rsidP="00840248">
      <w:pPr>
        <w:jc w:val="right"/>
        <w:rPr>
          <w:rFonts w:eastAsia="Batang"/>
          <w:b/>
          <w:bCs/>
        </w:rPr>
      </w:pPr>
      <w:r>
        <w:rPr>
          <w:rFonts w:eastAsia="Batang"/>
          <w:b/>
          <w:bCs/>
        </w:rPr>
        <w:t>INCISO: 18</w:t>
      </w:r>
    </w:p>
    <w:p w:rsidR="00840248" w:rsidRDefault="00840248" w:rsidP="00840248">
      <w:pPr>
        <w:jc w:val="right"/>
        <w:rPr>
          <w:rFonts w:eastAsia="Batang"/>
          <w:b/>
          <w:bCs/>
        </w:rPr>
      </w:pPr>
      <w:r>
        <w:rPr>
          <w:rFonts w:eastAsia="Batang"/>
          <w:b/>
          <w:bCs/>
        </w:rPr>
        <w:t>Unidad Ejecutora: 01</w:t>
      </w:r>
    </w:p>
    <w:p w:rsidR="00840248" w:rsidRDefault="00840248" w:rsidP="00840248">
      <w:pPr>
        <w:jc w:val="right"/>
        <w:rPr>
          <w:rFonts w:eastAsia="Batang"/>
          <w:b/>
          <w:bCs/>
          <w:iCs/>
        </w:rPr>
      </w:pPr>
      <w:r>
        <w:rPr>
          <w:rFonts w:eastAsia="Batang"/>
          <w:b/>
          <w:bCs/>
        </w:rPr>
        <w:t>Licitación Abreviada  Nº1/230</w:t>
      </w:r>
      <w:r w:rsidR="009853BC">
        <w:rPr>
          <w:rFonts w:eastAsia="Batang"/>
          <w:b/>
          <w:bCs/>
        </w:rPr>
        <w:t>3</w:t>
      </w:r>
      <w:r>
        <w:rPr>
          <w:rFonts w:eastAsia="Batang"/>
          <w:b/>
          <w:bCs/>
        </w:rPr>
        <w:t>/18</w:t>
      </w:r>
    </w:p>
    <w:p w:rsidR="00840248" w:rsidRDefault="00840248" w:rsidP="00840248">
      <w:pPr>
        <w:jc w:val="both"/>
        <w:rPr>
          <w:rFonts w:eastAsia="Batang"/>
          <w:b/>
          <w:bCs/>
          <w:iCs/>
        </w:rPr>
      </w:pPr>
    </w:p>
    <w:p w:rsidR="00840248" w:rsidRDefault="00840248" w:rsidP="00840248">
      <w:pPr>
        <w:jc w:val="both"/>
        <w:rPr>
          <w:rFonts w:eastAsia="Batang"/>
        </w:rPr>
      </w:pPr>
      <w:r>
        <w:rPr>
          <w:rFonts w:eastAsia="Batang"/>
        </w:rPr>
        <w:tab/>
      </w:r>
      <w:r>
        <w:rPr>
          <w:rFonts w:eastAsia="Batang"/>
          <w:b/>
        </w:rPr>
        <w:t>APERTURA</w:t>
      </w:r>
      <w:r>
        <w:rPr>
          <w:lang w:val="pt-BR"/>
        </w:rPr>
        <w:t xml:space="preserve">: </w:t>
      </w:r>
      <w:r>
        <w:rPr>
          <w:rFonts w:eastAsia="Batang"/>
        </w:rPr>
        <w:t xml:space="preserve">La Apertura de las ofertas se realizará </w:t>
      </w:r>
      <w:r>
        <w:rPr>
          <w:rFonts w:eastAsia="Batang"/>
          <w:b/>
        </w:rPr>
        <w:t xml:space="preserve">el </w:t>
      </w:r>
      <w:r w:rsidRPr="0076572E">
        <w:rPr>
          <w:rFonts w:eastAsia="Batang"/>
          <w:b/>
          <w:highlight w:val="yellow"/>
        </w:rPr>
        <w:t xml:space="preserve">día </w:t>
      </w:r>
      <w:r w:rsidR="009853BC">
        <w:rPr>
          <w:rFonts w:eastAsia="Batang"/>
          <w:b/>
          <w:highlight w:val="yellow"/>
        </w:rPr>
        <w:t>21</w:t>
      </w:r>
      <w:r w:rsidRPr="0076572E">
        <w:rPr>
          <w:rFonts w:eastAsia="Batang"/>
          <w:b/>
          <w:highlight w:val="yellow"/>
        </w:rPr>
        <w:t xml:space="preserve"> de diciembre de 2018</w:t>
      </w:r>
      <w:r w:rsidRPr="0076572E">
        <w:rPr>
          <w:rFonts w:eastAsia="Batang"/>
          <w:highlight w:val="yellow"/>
        </w:rPr>
        <w:t xml:space="preserve"> a  </w:t>
      </w:r>
      <w:r w:rsidRPr="0076572E">
        <w:rPr>
          <w:rFonts w:eastAsia="Batang"/>
          <w:b/>
          <w:highlight w:val="yellow"/>
        </w:rPr>
        <w:t>la  hora 1</w:t>
      </w:r>
      <w:r w:rsidR="009853BC">
        <w:rPr>
          <w:rFonts w:eastAsia="Batang"/>
          <w:b/>
          <w:highlight w:val="yellow"/>
        </w:rPr>
        <w:t>4</w:t>
      </w:r>
      <w:r w:rsidRPr="0076572E">
        <w:rPr>
          <w:rFonts w:eastAsia="Batang"/>
          <w:highlight w:val="yellow"/>
        </w:rPr>
        <w:t>,</w:t>
      </w:r>
      <w:r>
        <w:rPr>
          <w:rFonts w:eastAsia="Batang"/>
        </w:rPr>
        <w:t xml:space="preserve"> en el local del  Departamento de Servicios Generales, Sección Adquisiciones sito en Ituzaingó 1474. Primer Piso.</w:t>
      </w:r>
    </w:p>
    <w:p w:rsidR="00840248" w:rsidRDefault="00840248" w:rsidP="00840248">
      <w:pPr>
        <w:jc w:val="both"/>
        <w:rPr>
          <w:rFonts w:eastAsia="Batang"/>
          <w:b/>
          <w:bCs/>
          <w:lang w:val="pt-BR"/>
        </w:rPr>
      </w:pPr>
    </w:p>
    <w:p w:rsidR="00C17348" w:rsidRPr="00C17348" w:rsidRDefault="00840248" w:rsidP="00C17348">
      <w:pPr>
        <w:pStyle w:val="Prrafodelista"/>
        <w:numPr>
          <w:ilvl w:val="1"/>
          <w:numId w:val="45"/>
        </w:numPr>
        <w:jc w:val="both"/>
        <w:rPr>
          <w:rFonts w:eastAsia="Batang"/>
          <w:b/>
          <w:bCs/>
        </w:rPr>
      </w:pPr>
      <w:r w:rsidRPr="00C17348">
        <w:rPr>
          <w:rFonts w:eastAsia="Batang"/>
          <w:b/>
          <w:bCs/>
        </w:rPr>
        <w:t>OBJETO</w:t>
      </w:r>
    </w:p>
    <w:p w:rsidR="00C17348" w:rsidRPr="00C17348" w:rsidRDefault="00C17348" w:rsidP="00C17348">
      <w:pPr>
        <w:numPr>
          <w:ilvl w:val="0"/>
          <w:numId w:val="45"/>
        </w:numPr>
        <w:jc w:val="both"/>
        <w:rPr>
          <w:b/>
          <w:iCs/>
        </w:rPr>
      </w:pPr>
      <w:r w:rsidRPr="00C17348">
        <w:rPr>
          <w:b/>
          <w:iCs/>
        </w:rPr>
        <w:t xml:space="preserve">Se convoca a Licitación Abreviada para la contratación de  </w:t>
      </w:r>
      <w:r w:rsidRPr="00011EBA">
        <w:rPr>
          <w:b/>
          <w:iCs/>
          <w:sz w:val="32"/>
          <w:szCs w:val="32"/>
          <w:highlight w:val="yellow"/>
          <w:u w:val="single"/>
        </w:rPr>
        <w:t>servicio de mantenimiento integral del grupo electrógeno HEIMER DP 45</w:t>
      </w:r>
      <w:r w:rsidRPr="00C17348">
        <w:rPr>
          <w:b/>
          <w:iCs/>
        </w:rPr>
        <w:t xml:space="preserve"> que comprenda una visita mensual preventiva con controles de:</w:t>
      </w:r>
    </w:p>
    <w:p w:rsidR="009853BC" w:rsidRPr="00F41085" w:rsidRDefault="009853BC" w:rsidP="009853BC">
      <w:pPr>
        <w:numPr>
          <w:ilvl w:val="0"/>
          <w:numId w:val="45"/>
        </w:numPr>
        <w:jc w:val="both"/>
        <w:rPr>
          <w:iCs/>
        </w:rPr>
      </w:pPr>
      <w:r w:rsidRPr="00F41085">
        <w:rPr>
          <w:iCs/>
        </w:rPr>
        <w:t>Servicio de mantenimiento con una visita mensual.</w:t>
      </w:r>
    </w:p>
    <w:p w:rsidR="009853BC" w:rsidRPr="00F41085" w:rsidRDefault="009853BC" w:rsidP="009853BC">
      <w:pPr>
        <w:numPr>
          <w:ilvl w:val="0"/>
          <w:numId w:val="45"/>
        </w:numPr>
        <w:jc w:val="both"/>
        <w:rPr>
          <w:iCs/>
        </w:rPr>
      </w:pPr>
      <w:r w:rsidRPr="00F41085">
        <w:rPr>
          <w:iCs/>
        </w:rPr>
        <w:t>Control de nivel de aceite y combustible</w:t>
      </w:r>
    </w:p>
    <w:p w:rsidR="009853BC" w:rsidRPr="00F41085" w:rsidRDefault="009853BC" w:rsidP="009853BC">
      <w:pPr>
        <w:numPr>
          <w:ilvl w:val="0"/>
          <w:numId w:val="45"/>
        </w:numPr>
        <w:jc w:val="both"/>
        <w:rPr>
          <w:iCs/>
        </w:rPr>
      </w:pPr>
      <w:r w:rsidRPr="00F41085">
        <w:rPr>
          <w:iCs/>
        </w:rPr>
        <w:t>Control de filtros de aceite y combustible.</w:t>
      </w:r>
    </w:p>
    <w:p w:rsidR="009853BC" w:rsidRPr="00F41085" w:rsidRDefault="009853BC" w:rsidP="009853BC">
      <w:pPr>
        <w:numPr>
          <w:ilvl w:val="0"/>
          <w:numId w:val="45"/>
        </w:numPr>
        <w:jc w:val="both"/>
        <w:rPr>
          <w:iCs/>
        </w:rPr>
      </w:pPr>
      <w:r w:rsidRPr="00F41085">
        <w:rPr>
          <w:iCs/>
        </w:rPr>
        <w:t>Limpieza y /o cambio de filtros de aire, aceite y combustible.</w:t>
      </w:r>
    </w:p>
    <w:p w:rsidR="009853BC" w:rsidRPr="00F41085" w:rsidRDefault="009853BC" w:rsidP="009853BC">
      <w:pPr>
        <w:numPr>
          <w:ilvl w:val="0"/>
          <w:numId w:val="45"/>
        </w:numPr>
        <w:jc w:val="both"/>
        <w:rPr>
          <w:iCs/>
        </w:rPr>
      </w:pPr>
      <w:r w:rsidRPr="00F41085">
        <w:rPr>
          <w:iCs/>
        </w:rPr>
        <w:t>Control de cañerías de combustible.</w:t>
      </w:r>
    </w:p>
    <w:p w:rsidR="009853BC" w:rsidRPr="00F41085" w:rsidRDefault="009853BC" w:rsidP="009853BC">
      <w:pPr>
        <w:numPr>
          <w:ilvl w:val="0"/>
          <w:numId w:val="45"/>
        </w:numPr>
        <w:jc w:val="both"/>
        <w:rPr>
          <w:iCs/>
        </w:rPr>
      </w:pPr>
      <w:r w:rsidRPr="00F41085">
        <w:rPr>
          <w:iCs/>
        </w:rPr>
        <w:t>Control de sistema de inyección.</w:t>
      </w:r>
    </w:p>
    <w:p w:rsidR="009853BC" w:rsidRPr="00F41085" w:rsidRDefault="009853BC" w:rsidP="009853BC">
      <w:pPr>
        <w:numPr>
          <w:ilvl w:val="0"/>
          <w:numId w:val="45"/>
        </w:numPr>
        <w:jc w:val="both"/>
        <w:rPr>
          <w:iCs/>
        </w:rPr>
      </w:pPr>
      <w:r w:rsidRPr="00F41085">
        <w:rPr>
          <w:iCs/>
        </w:rPr>
        <w:t>Verificación de circulación de agua.</w:t>
      </w:r>
    </w:p>
    <w:p w:rsidR="009853BC" w:rsidRPr="00F41085" w:rsidRDefault="009853BC" w:rsidP="009853BC">
      <w:pPr>
        <w:numPr>
          <w:ilvl w:val="0"/>
          <w:numId w:val="45"/>
        </w:numPr>
        <w:jc w:val="both"/>
        <w:rPr>
          <w:iCs/>
        </w:rPr>
      </w:pPr>
      <w:r w:rsidRPr="00F41085">
        <w:rPr>
          <w:iCs/>
        </w:rPr>
        <w:t>Control de termostato de aceite y agua</w:t>
      </w:r>
    </w:p>
    <w:p w:rsidR="009853BC" w:rsidRPr="00F41085" w:rsidRDefault="009853BC" w:rsidP="009853BC">
      <w:pPr>
        <w:numPr>
          <w:ilvl w:val="0"/>
          <w:numId w:val="45"/>
        </w:numPr>
        <w:jc w:val="both"/>
        <w:rPr>
          <w:iCs/>
        </w:rPr>
      </w:pPr>
      <w:r w:rsidRPr="00F41085">
        <w:rPr>
          <w:iCs/>
        </w:rPr>
        <w:t>Limpieza de cámara de aire y refrigeración.</w:t>
      </w:r>
    </w:p>
    <w:p w:rsidR="009853BC" w:rsidRPr="00F41085" w:rsidRDefault="009853BC" w:rsidP="009853BC">
      <w:pPr>
        <w:numPr>
          <w:ilvl w:val="0"/>
          <w:numId w:val="45"/>
        </w:numPr>
        <w:jc w:val="both"/>
        <w:rPr>
          <w:iCs/>
        </w:rPr>
      </w:pPr>
      <w:r w:rsidRPr="00F41085">
        <w:rPr>
          <w:iCs/>
        </w:rPr>
        <w:t>Control de baterías y bornes de las mismas.</w:t>
      </w:r>
    </w:p>
    <w:p w:rsidR="009853BC" w:rsidRPr="00F41085" w:rsidRDefault="009853BC" w:rsidP="009853BC">
      <w:pPr>
        <w:numPr>
          <w:ilvl w:val="0"/>
          <w:numId w:val="45"/>
        </w:numPr>
        <w:jc w:val="both"/>
        <w:rPr>
          <w:iCs/>
        </w:rPr>
      </w:pPr>
      <w:r w:rsidRPr="00F41085">
        <w:rPr>
          <w:iCs/>
        </w:rPr>
        <w:t>Control de cargador de batería estático y dinámico y/o alternador.</w:t>
      </w:r>
    </w:p>
    <w:p w:rsidR="009853BC" w:rsidRPr="00F41085" w:rsidRDefault="009853BC" w:rsidP="009853BC">
      <w:pPr>
        <w:numPr>
          <w:ilvl w:val="0"/>
          <w:numId w:val="45"/>
        </w:numPr>
        <w:jc w:val="both"/>
        <w:rPr>
          <w:iCs/>
        </w:rPr>
      </w:pPr>
      <w:r w:rsidRPr="00F41085">
        <w:rPr>
          <w:iCs/>
        </w:rPr>
        <w:t>Control de solenoides de arranque y pare.</w:t>
      </w:r>
    </w:p>
    <w:p w:rsidR="009853BC" w:rsidRPr="00F41085" w:rsidRDefault="009853BC" w:rsidP="009853BC">
      <w:pPr>
        <w:numPr>
          <w:ilvl w:val="0"/>
          <w:numId w:val="45"/>
        </w:numPr>
        <w:jc w:val="both"/>
        <w:rPr>
          <w:iCs/>
        </w:rPr>
      </w:pPr>
      <w:r w:rsidRPr="00F41085">
        <w:rPr>
          <w:iCs/>
        </w:rPr>
        <w:t>Control de limpieza de escobillas y anillos (si corresponde)</w:t>
      </w:r>
    </w:p>
    <w:p w:rsidR="009853BC" w:rsidRPr="00F41085" w:rsidRDefault="009853BC" w:rsidP="009853BC">
      <w:pPr>
        <w:numPr>
          <w:ilvl w:val="0"/>
          <w:numId w:val="45"/>
        </w:numPr>
        <w:jc w:val="both"/>
        <w:rPr>
          <w:iCs/>
        </w:rPr>
      </w:pPr>
      <w:r w:rsidRPr="00F41085">
        <w:rPr>
          <w:iCs/>
        </w:rPr>
        <w:t>Control de tensión y frecuencia.</w:t>
      </w:r>
    </w:p>
    <w:p w:rsidR="009853BC" w:rsidRPr="00F41085" w:rsidRDefault="009853BC" w:rsidP="009853BC">
      <w:pPr>
        <w:numPr>
          <w:ilvl w:val="0"/>
          <w:numId w:val="45"/>
        </w:numPr>
        <w:jc w:val="both"/>
        <w:rPr>
          <w:iCs/>
        </w:rPr>
      </w:pPr>
      <w:r w:rsidRPr="00F41085">
        <w:rPr>
          <w:iCs/>
        </w:rPr>
        <w:t>Puesta en marcha de prueba en vacío durante 30 (treinta) minutos.</w:t>
      </w:r>
    </w:p>
    <w:p w:rsidR="009853BC" w:rsidRPr="00F41085" w:rsidRDefault="009853BC" w:rsidP="009853BC">
      <w:pPr>
        <w:numPr>
          <w:ilvl w:val="0"/>
          <w:numId w:val="45"/>
        </w:numPr>
        <w:jc w:val="both"/>
        <w:rPr>
          <w:iCs/>
        </w:rPr>
      </w:pPr>
      <w:r w:rsidRPr="00F41085">
        <w:rPr>
          <w:iCs/>
        </w:rPr>
        <w:t xml:space="preserve">Operaciones de arranque en forma manual y automática (con coordinación previa). </w:t>
      </w:r>
    </w:p>
    <w:p w:rsidR="009853BC" w:rsidRPr="00011EBA" w:rsidRDefault="009853BC" w:rsidP="009853BC">
      <w:pPr>
        <w:numPr>
          <w:ilvl w:val="0"/>
          <w:numId w:val="45"/>
        </w:numPr>
        <w:jc w:val="both"/>
        <w:rPr>
          <w:iCs/>
        </w:rPr>
      </w:pPr>
      <w:r w:rsidRPr="00011EBA">
        <w:rPr>
          <w:iCs/>
        </w:rPr>
        <w:t xml:space="preserve">Control de densidad y nivel de electrolito de las baterías.Inspección visual de conexiones, correa de transmisión, uniones de cañerías con mangueras y demás elementos externos expuestos a desgastes, desajustes o fugas. </w:t>
      </w:r>
    </w:p>
    <w:p w:rsidR="009853BC" w:rsidRPr="00F41085" w:rsidRDefault="009853BC" w:rsidP="009853BC">
      <w:pPr>
        <w:pStyle w:val="Prrafodelista"/>
        <w:rPr>
          <w:iCs/>
        </w:rPr>
      </w:pPr>
    </w:p>
    <w:p w:rsidR="009853BC" w:rsidRPr="00F41085" w:rsidRDefault="009853BC" w:rsidP="009853BC">
      <w:pPr>
        <w:jc w:val="both"/>
        <w:rPr>
          <w:color w:val="000000"/>
          <w:u w:val="single"/>
        </w:rPr>
      </w:pPr>
      <w:r w:rsidRPr="00F41085">
        <w:rPr>
          <w:iCs/>
        </w:rPr>
        <w:t>Asimismo dicho servicio deberá brindar respuesta a los llamados de emergencia  durante las 24 horas, los 365 días del año, especificando margen de respuesta.</w:t>
      </w:r>
    </w:p>
    <w:p w:rsidR="009853BC" w:rsidRPr="00F41085" w:rsidRDefault="009853BC" w:rsidP="009853BC">
      <w:pPr>
        <w:jc w:val="both"/>
        <w:rPr>
          <w:color w:val="000000"/>
        </w:rPr>
      </w:pPr>
    </w:p>
    <w:p w:rsidR="00840248" w:rsidRDefault="00840248" w:rsidP="00840248">
      <w:pPr>
        <w:jc w:val="both"/>
        <w:rPr>
          <w:rFonts w:eastAsia="Batang"/>
          <w:bCs/>
        </w:rPr>
      </w:pPr>
      <w:r>
        <w:rPr>
          <w:rFonts w:eastAsia="Batang"/>
          <w:bCs/>
        </w:rPr>
        <w:lastRenderedPageBreak/>
        <w:t xml:space="preserve">Por consultas: Sección Conservación y Talleres. (Ituzaingó 1474 4to piso, tel. </w:t>
      </w:r>
      <w:r w:rsidR="0076572E">
        <w:rPr>
          <w:rFonts w:eastAsia="Batang"/>
          <w:bCs/>
        </w:rPr>
        <w:t>1924 int 3178 de 10 a 15 hs.)</w:t>
      </w:r>
    </w:p>
    <w:p w:rsidR="00E75839" w:rsidRDefault="00E75839">
      <w:pPr>
        <w:jc w:val="both"/>
        <w:rPr>
          <w:rFonts w:eastAsia="Batang"/>
          <w:b/>
          <w:bCs/>
        </w:rPr>
      </w:pPr>
    </w:p>
    <w:p w:rsidR="009105CA" w:rsidRDefault="009105CA">
      <w:pPr>
        <w:jc w:val="both"/>
        <w:rPr>
          <w:rFonts w:eastAsia="Batang"/>
          <w:b/>
          <w:bCs/>
        </w:rPr>
      </w:pPr>
      <w:r>
        <w:rPr>
          <w:rFonts w:eastAsia="Batang"/>
          <w:b/>
          <w:bCs/>
        </w:rPr>
        <w:t>2. GARANTÍAS DE MANTENIMIENTO DE OFERTA Y DE FIEL             CUMPLIMIENTO DEL CONTRATO.</w:t>
      </w:r>
    </w:p>
    <w:p w:rsidR="009105CA" w:rsidRDefault="009105CA">
      <w:pPr>
        <w:jc w:val="both"/>
        <w:rPr>
          <w:rFonts w:eastAsia="Batang"/>
          <w:color w:val="000000"/>
        </w:rPr>
      </w:pPr>
      <w:r>
        <w:rPr>
          <w:rFonts w:eastAsia="Batang"/>
          <w:color w:val="000000"/>
        </w:rPr>
        <w:t>Se exonera de la presentación de garantía de mantenimiento de oferta.  En  caso de  incumplimiento se sancionará con una multa equivalente al 5 % (cinco por ciento) del monto máximo de la propuesta.</w:t>
      </w:r>
    </w:p>
    <w:p w:rsidR="009105CA" w:rsidRDefault="009105CA">
      <w:pPr>
        <w:jc w:val="both"/>
        <w:rPr>
          <w:rFonts w:eastAsia="Batang"/>
          <w:color w:val="000000"/>
        </w:rPr>
      </w:pPr>
      <w:r>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9105CA" w:rsidRDefault="009105CA">
      <w:pPr>
        <w:jc w:val="both"/>
        <w:rPr>
          <w:rFonts w:eastAsia="Batang"/>
          <w:color w:val="000000"/>
        </w:rPr>
      </w:pPr>
      <w:r>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9105CA" w:rsidRDefault="009105CA">
      <w:pPr>
        <w:jc w:val="both"/>
        <w:rPr>
          <w:rFonts w:eastAsia="Batang"/>
          <w:b/>
          <w:bCs/>
        </w:rPr>
      </w:pPr>
      <w:r>
        <w:rPr>
          <w:rFonts w:eastAsia="Batang"/>
          <w:color w:val="000000"/>
        </w:rPr>
        <w:t>Para ambas garantías</w:t>
      </w:r>
      <w:r>
        <w:rPr>
          <w:rFonts w:eastAsia="Batang"/>
        </w:rPr>
        <w:t xml:space="preserve"> será de aplicación lo dispuesto por el </w:t>
      </w:r>
      <w:r w:rsidR="003E1C2F">
        <w:rPr>
          <w:rFonts w:eastAsia="Batang"/>
        </w:rPr>
        <w:t>artículo</w:t>
      </w:r>
      <w:r>
        <w:rPr>
          <w:rFonts w:eastAsia="Batang"/>
        </w:rPr>
        <w:t xml:space="preserve"> 64 del Decreto N° 150/2012 de 11 de mayo de 2012 (TOCAF).</w:t>
      </w:r>
    </w:p>
    <w:p w:rsidR="008B29B6" w:rsidRDefault="009105CA">
      <w:pPr>
        <w:jc w:val="both"/>
        <w:rPr>
          <w:rFonts w:eastAsia="Batang"/>
          <w:b/>
          <w:bCs/>
        </w:rPr>
      </w:pPr>
      <w:r>
        <w:rPr>
          <w:rFonts w:eastAsia="Batang"/>
        </w:rPr>
        <w:t xml:space="preserve">  </w:t>
      </w:r>
    </w:p>
    <w:p w:rsidR="009105CA" w:rsidRDefault="00E75839">
      <w:pPr>
        <w:jc w:val="both"/>
        <w:rPr>
          <w:rFonts w:eastAsia="Batang"/>
          <w:b/>
          <w:bCs/>
        </w:rPr>
      </w:pPr>
      <w:r>
        <w:rPr>
          <w:rFonts w:eastAsia="Batang"/>
          <w:b/>
          <w:bCs/>
        </w:rPr>
        <w:t>3</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lastRenderedPageBreak/>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E75839">
      <w:pPr>
        <w:numPr>
          <w:ilvl w:val="12"/>
          <w:numId w:val="0"/>
        </w:numPr>
        <w:jc w:val="both"/>
        <w:rPr>
          <w:rFonts w:eastAsia="Batang"/>
          <w:b/>
          <w:bCs/>
        </w:rPr>
      </w:pPr>
      <w:r>
        <w:rPr>
          <w:rFonts w:eastAsia="Batang"/>
          <w:b/>
          <w:bCs/>
          <w:lang w:val="es-ES_tradnl"/>
        </w:rPr>
        <w:t>4</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E75839">
      <w:pPr>
        <w:jc w:val="both"/>
        <w:rPr>
          <w:rFonts w:eastAsia="Batang"/>
          <w:b/>
          <w:bCs/>
        </w:rPr>
      </w:pPr>
      <w:r>
        <w:rPr>
          <w:rFonts w:eastAsia="Batang"/>
          <w:b/>
          <w:bCs/>
        </w:rPr>
        <w:t>5</w:t>
      </w:r>
      <w:r w:rsidR="009105CA">
        <w:rPr>
          <w:rFonts w:eastAsia="Batang"/>
          <w:b/>
          <w:bCs/>
        </w:rPr>
        <w:t>. PLAZOS, COMUNICACIONES, CONSULTAS, ACLARACIONES Y PRORROGAS</w:t>
      </w:r>
    </w:p>
    <w:p w:rsidR="009105CA" w:rsidRDefault="009105CA">
      <w:pPr>
        <w:jc w:val="both"/>
      </w:pPr>
      <w:r>
        <w:rPr>
          <w:rFonts w:eastAsia="Batang"/>
          <w:bCs/>
          <w:iCs/>
        </w:rPr>
        <w:t>6.1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al Departamento de Servicios Generales, </w:t>
      </w:r>
      <w:r>
        <w:t>Sección Adquisiciones, sita en la calle  Ituzaingó Nº 1474, primer piso</w:t>
      </w:r>
      <w:r>
        <w:rPr>
          <w:rFonts w:eastAsia="Batang"/>
        </w:rPr>
        <w:t xml:space="preserve"> </w:t>
      </w:r>
      <w:r w:rsidR="00387C2F">
        <w:rPr>
          <w:rFonts w:eastAsia="Batang"/>
        </w:rPr>
        <w:t xml:space="preserve">o por el correo </w:t>
      </w:r>
      <w:r>
        <w:t xml:space="preserve">  (</w:t>
      </w:r>
      <w:hyperlink r:id="rId10" w:history="1">
        <w:r>
          <w:rPr>
            <w:rStyle w:val="Hipervnculo"/>
            <w:i/>
            <w:iCs/>
            <w:color w:val="auto"/>
          </w:rPr>
          <w:t>adquisiciones@corteelectoral</w:t>
        </w:r>
      </w:hyperlink>
      <w:r>
        <w:rPr>
          <w:i/>
          <w:iCs/>
        </w:rPr>
        <w:t>.gub.uy.</w:t>
      </w:r>
      <w:r>
        <w:t>).</w:t>
      </w:r>
    </w:p>
    <w:p w:rsidR="00CC122D" w:rsidRDefault="009105CA" w:rsidP="00CC122D">
      <w:pPr>
        <w:jc w:val="both"/>
        <w:rPr>
          <w:rFonts w:eastAsia="Batang"/>
          <w:lang w:val="es-ES_tradnl"/>
        </w:rPr>
      </w:pPr>
      <w:r>
        <w:rPr>
          <w:rFonts w:eastAsia="Batang"/>
          <w:bCs/>
          <w:iCs/>
        </w:rPr>
        <w:t>6.2</w:t>
      </w:r>
      <w:r>
        <w:rPr>
          <w:rFonts w:eastAsia="Batang"/>
        </w:rPr>
        <w:t xml:space="preserve"> </w:t>
      </w:r>
      <w:r>
        <w:rPr>
          <w:rFonts w:eastAsia="Batang"/>
          <w:b/>
          <w:bCs/>
        </w:rPr>
        <w:t>Aclaraciones y consultas</w:t>
      </w:r>
      <w:r w:rsidR="007939C3">
        <w:rPr>
          <w:rFonts w:eastAsia="Batang"/>
          <w:b/>
          <w:bCs/>
        </w:rPr>
        <w:t xml:space="preserve"> </w:t>
      </w:r>
      <w:r w:rsidR="00CC122D">
        <w:rPr>
          <w:rFonts w:eastAsia="Batang"/>
          <w:lang w:val="es-ES_tradnl"/>
        </w:rPr>
        <w:t xml:space="preserve"> por cualquiera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r w:rsidR="007939C3">
        <w:rPr>
          <w:rFonts w:eastAsia="Batang"/>
          <w:sz w:val="24"/>
          <w:szCs w:val="24"/>
        </w:rPr>
        <w:t xml:space="preserve">necesario realizar, a través del mail o pagina web de compras estatales </w:t>
      </w:r>
    </w:p>
    <w:p w:rsidR="00CC122D" w:rsidRDefault="009105CA">
      <w:pPr>
        <w:jc w:val="both"/>
        <w:rPr>
          <w:rFonts w:eastAsia="Batang"/>
          <w:bCs/>
        </w:rPr>
      </w:pPr>
      <w:r>
        <w:rPr>
          <w:rFonts w:eastAsia="Batang"/>
          <w:bCs/>
        </w:rPr>
        <w:t xml:space="preserve">6.3 </w:t>
      </w:r>
      <w:r>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9105CA">
      <w:pPr>
        <w:jc w:val="both"/>
        <w:rPr>
          <w:rFonts w:eastAsia="Batang"/>
          <w:u w:val="single"/>
        </w:rPr>
      </w:pPr>
      <w:r>
        <w:rPr>
          <w:rFonts w:eastAsia="Batang"/>
          <w:bCs/>
        </w:rPr>
        <w:t xml:space="preserve">6.4 </w:t>
      </w:r>
      <w:r>
        <w:rPr>
          <w:rFonts w:eastAsia="Batang"/>
          <w:b/>
          <w:bCs/>
        </w:rPr>
        <w:t>Plazos</w:t>
      </w:r>
      <w:r>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011EBA" w:rsidRDefault="00011EBA">
      <w:pPr>
        <w:jc w:val="both"/>
        <w:rPr>
          <w:rFonts w:eastAsia="Batang"/>
          <w:b/>
          <w:bCs/>
        </w:rPr>
      </w:pPr>
    </w:p>
    <w:p w:rsidR="00011EBA" w:rsidRDefault="00011EBA">
      <w:pPr>
        <w:jc w:val="both"/>
        <w:rPr>
          <w:rFonts w:eastAsia="Batang"/>
          <w:b/>
          <w:bCs/>
        </w:rPr>
      </w:pPr>
    </w:p>
    <w:p w:rsidR="009105CA" w:rsidRDefault="009105CA">
      <w:pPr>
        <w:jc w:val="both"/>
        <w:rPr>
          <w:rFonts w:eastAsia="Batang"/>
          <w:b/>
          <w:bCs/>
        </w:rPr>
      </w:pPr>
      <w:r>
        <w:rPr>
          <w:rFonts w:eastAsia="Batang"/>
          <w:b/>
          <w:bCs/>
        </w:rPr>
        <w:lastRenderedPageBreak/>
        <w:t>7. PROPUESTA</w:t>
      </w:r>
    </w:p>
    <w:p w:rsidR="009105CA" w:rsidRDefault="009105CA" w:rsidP="0076572E">
      <w:pPr>
        <w:jc w:val="both"/>
        <w:rPr>
          <w:rFonts w:eastAsia="Batang"/>
        </w:rPr>
      </w:pPr>
      <w:r>
        <w:rPr>
          <w:rFonts w:eastAsia="Batang"/>
          <w:bCs/>
        </w:rPr>
        <w:t>7.1</w:t>
      </w:r>
      <w:r>
        <w:rPr>
          <w:rFonts w:eastAsia="Batang"/>
          <w:b/>
          <w:bCs/>
        </w:rPr>
        <w:t xml:space="preserve"> </w:t>
      </w:r>
      <w:r>
        <w:rPr>
          <w:rFonts w:eastAsia="Batang"/>
        </w:rPr>
        <w:t xml:space="preserve">Las ofertas </w:t>
      </w:r>
      <w:r w:rsidR="007939C3">
        <w:rPr>
          <w:rFonts w:eastAsia="Batang"/>
        </w:rPr>
        <w:t xml:space="preserve">podrán </w:t>
      </w:r>
      <w:r>
        <w:rPr>
          <w:rFonts w:eastAsia="Batang"/>
        </w:rPr>
        <w:t xml:space="preserve">presentarse </w:t>
      </w:r>
      <w:r w:rsidR="0076572E">
        <w:rPr>
          <w:rFonts w:eastAsia="Batang"/>
        </w:rPr>
        <w:t>a través de la pagina web    www.</w:t>
      </w:r>
      <w:r w:rsidR="007939C3">
        <w:rPr>
          <w:rFonts w:eastAsia="Batang"/>
        </w:rPr>
        <w:t xml:space="preserve">comprasestatales.gub.uy o por mail  </w:t>
      </w:r>
      <w:hyperlink r:id="rId11" w:history="1">
        <w:r w:rsidR="007939C3" w:rsidRPr="00897311">
          <w:rPr>
            <w:rStyle w:val="Hipervnculo"/>
            <w:rFonts w:eastAsia="Batang"/>
          </w:rPr>
          <w:t>adquisiciones@corteelectoral.gub.uy</w:t>
        </w:r>
      </w:hyperlink>
      <w:r w:rsidR="00011EBA">
        <w:t xml:space="preserve"> o personalmente en Ituzaingó 1474 piso 1 Secc. Adquisiciones</w:t>
      </w:r>
      <w:r w:rsidR="007939C3">
        <w:rPr>
          <w:rFonts w:eastAsia="Batang"/>
        </w:rPr>
        <w:t xml:space="preserve"> </w:t>
      </w:r>
    </w:p>
    <w:p w:rsidR="009105CA" w:rsidRDefault="009105CA" w:rsidP="0076572E">
      <w:pPr>
        <w:jc w:val="both"/>
        <w:rPr>
          <w:rFonts w:eastAsia="Batang"/>
        </w:rPr>
      </w:pPr>
      <w:r>
        <w:rPr>
          <w:rFonts w:eastAsia="Batang"/>
        </w:rPr>
        <w:t>Las propuestas serán aceptadas exclusivamente hasta la hora dispuesta para el acto de apertura.</w:t>
      </w:r>
    </w:p>
    <w:p w:rsidR="009105CA" w:rsidRDefault="009105CA">
      <w:pPr>
        <w:jc w:val="both"/>
        <w:rPr>
          <w:rFonts w:eastAsia="Batang"/>
        </w:rPr>
      </w:pPr>
      <w:r>
        <w:rPr>
          <w:rFonts w:eastAsia="Batang"/>
        </w:rPr>
        <w:t>En la hora, día y lugar indicados en este  llamado, serán abiertas las ofertas en presencia de los oferentes y/o representantes que concurrieren al acto.</w:t>
      </w:r>
    </w:p>
    <w:p w:rsidR="009105CA" w:rsidRDefault="009105CA">
      <w:pPr>
        <w:pStyle w:val="Sangra3detindependiente"/>
        <w:ind w:left="0"/>
        <w:rPr>
          <w:rFonts w:eastAsia="Batang"/>
          <w:sz w:val="24"/>
          <w:szCs w:val="24"/>
        </w:rPr>
      </w:pPr>
      <w:r>
        <w:rPr>
          <w:rFonts w:eastAsia="Batang"/>
          <w:sz w:val="24"/>
          <w:szCs w:val="24"/>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755F9A" w:rsidRDefault="00755F9A">
      <w:pPr>
        <w:pStyle w:val="Sangra3detindependiente"/>
        <w:ind w:left="0"/>
        <w:rPr>
          <w:rFonts w:eastAsia="Batang"/>
          <w:sz w:val="24"/>
          <w:szCs w:val="24"/>
        </w:rPr>
      </w:pPr>
    </w:p>
    <w:p w:rsidR="009105CA" w:rsidRDefault="009105CA">
      <w:pPr>
        <w:jc w:val="both"/>
        <w:rPr>
          <w:rFonts w:eastAsia="Batang"/>
          <w:b/>
          <w:bCs/>
        </w:rPr>
      </w:pPr>
    </w:p>
    <w:p w:rsidR="009105CA" w:rsidRDefault="009105CA">
      <w:pPr>
        <w:jc w:val="both"/>
        <w:rPr>
          <w:rFonts w:eastAsia="Batang"/>
          <w:b/>
          <w:bCs/>
        </w:rPr>
      </w:pPr>
      <w:r>
        <w:rPr>
          <w:rFonts w:eastAsia="Batang"/>
          <w:b/>
          <w:bCs/>
        </w:rPr>
        <w:t>9. CARACTERÍSTICAS TÉCNICAS Y DE CALIDAD</w:t>
      </w:r>
    </w:p>
    <w:p w:rsidR="009105CA" w:rsidRDefault="009105CA">
      <w:pPr>
        <w:jc w:val="both"/>
      </w:pPr>
      <w:r>
        <w:rPr>
          <w:rFonts w:eastAsia="Batang"/>
          <w:bCs/>
        </w:rPr>
        <w:t>9.</w:t>
      </w:r>
      <w:r>
        <w:rPr>
          <w:bCs/>
        </w:rPr>
        <w:t xml:space="preserve">1 </w:t>
      </w:r>
      <w:r>
        <w:t>El servicio cumplirá con las técnicas especializadas de la actividad que se brindará.</w:t>
      </w:r>
    </w:p>
    <w:p w:rsidR="009105CA" w:rsidRPr="003E2CB1" w:rsidRDefault="009105CA" w:rsidP="003E2CB1">
      <w:pPr>
        <w:pStyle w:val="Sangradetextonormal"/>
        <w:ind w:left="0"/>
        <w:rPr>
          <w:color w:val="FF6600"/>
          <w:sz w:val="24"/>
        </w:rPr>
      </w:pPr>
      <w:r>
        <w:rPr>
          <w:bCs/>
          <w:sz w:val="24"/>
        </w:rPr>
        <w:t xml:space="preserve">9.2 </w:t>
      </w:r>
      <w:r>
        <w:rPr>
          <w:sz w:val="24"/>
        </w:rPr>
        <w:t>El contratista deberá asegurar que el servicio se cumplirá en los siguientes lugares, días, horarios y condiciones</w:t>
      </w:r>
      <w:r w:rsidR="003E2CB1">
        <w:rPr>
          <w:sz w:val="24"/>
        </w:rPr>
        <w:t xml:space="preserve"> detallados en el Objeto de llamado.</w:t>
      </w:r>
      <w:r>
        <w:rPr>
          <w:color w:val="FF6600"/>
          <w:sz w:val="24"/>
        </w:rPr>
        <w:t xml:space="preserve"> </w:t>
      </w:r>
    </w:p>
    <w:p w:rsidR="009105CA" w:rsidRDefault="009105CA">
      <w:pPr>
        <w:jc w:val="both"/>
        <w:rPr>
          <w:rFonts w:eastAsia="Batang"/>
        </w:rPr>
      </w:pPr>
      <w:r>
        <w:rPr>
          <w:rFonts w:eastAsia="Batang"/>
        </w:rPr>
        <w:t>9.3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9105CA" w:rsidRDefault="009105CA">
      <w:pPr>
        <w:pStyle w:val="Textoindependiente2"/>
        <w:spacing w:line="240" w:lineRule="auto"/>
        <w:rPr>
          <w:sz w:val="24"/>
          <w:szCs w:val="24"/>
        </w:rPr>
      </w:pPr>
      <w:r>
        <w:rPr>
          <w:bCs/>
          <w:sz w:val="24"/>
          <w:szCs w:val="24"/>
        </w:rPr>
        <w:t xml:space="preserve">9.4 </w:t>
      </w:r>
      <w:r>
        <w:rPr>
          <w:sz w:val="24"/>
          <w:szCs w:val="24"/>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9105CA" w:rsidRDefault="009105CA">
      <w:pPr>
        <w:pStyle w:val="Textoindependiente2"/>
        <w:spacing w:line="240" w:lineRule="auto"/>
        <w:rPr>
          <w:sz w:val="24"/>
          <w:szCs w:val="24"/>
        </w:rPr>
      </w:pPr>
      <w:r>
        <w:rPr>
          <w:sz w:val="24"/>
          <w:szCs w:val="24"/>
        </w:rPr>
        <w:t>Deberá contener, como mínimo, la siguiente información:</w:t>
      </w:r>
    </w:p>
    <w:p w:rsidR="009105CA" w:rsidRDefault="009105CA">
      <w:pPr>
        <w:pStyle w:val="Textoindependiente2"/>
        <w:numPr>
          <w:ilvl w:val="0"/>
          <w:numId w:val="2"/>
        </w:numPr>
        <w:spacing w:line="240" w:lineRule="auto"/>
        <w:rPr>
          <w:sz w:val="24"/>
          <w:szCs w:val="24"/>
        </w:rPr>
      </w:pPr>
      <w:r>
        <w:rPr>
          <w:sz w:val="24"/>
          <w:szCs w:val="24"/>
        </w:rPr>
        <w:t>Identificación de la persona física o jurídica que ofrece la garantía.</w:t>
      </w:r>
    </w:p>
    <w:p w:rsidR="009105CA" w:rsidRDefault="009105CA">
      <w:pPr>
        <w:numPr>
          <w:ilvl w:val="0"/>
          <w:numId w:val="2"/>
        </w:numPr>
        <w:jc w:val="both"/>
      </w:pPr>
      <w:r>
        <w:t>Identificación del proveedor del servicio.</w:t>
      </w:r>
    </w:p>
    <w:p w:rsidR="009105CA" w:rsidRDefault="009105CA">
      <w:pPr>
        <w:numPr>
          <w:ilvl w:val="0"/>
          <w:numId w:val="2"/>
        </w:numPr>
        <w:jc w:val="both"/>
      </w:pPr>
      <w:r>
        <w:t>Identificación precisa del servicio, con sus especialidades técnicas básicas.</w:t>
      </w:r>
    </w:p>
    <w:p w:rsidR="009105CA" w:rsidRDefault="009105CA">
      <w:pPr>
        <w:numPr>
          <w:ilvl w:val="0"/>
          <w:numId w:val="2"/>
        </w:numPr>
        <w:jc w:val="both"/>
      </w:pPr>
      <w:r>
        <w:t>Condiciones de validez de la garantía, su plazo y cobertura, especificando las partes del servicio cubiertas por la misma.</w:t>
      </w:r>
    </w:p>
    <w:p w:rsidR="009105CA" w:rsidRDefault="009105CA">
      <w:pPr>
        <w:numPr>
          <w:ilvl w:val="0"/>
          <w:numId w:val="2"/>
        </w:numPr>
        <w:jc w:val="both"/>
      </w:pPr>
      <w:r>
        <w:t>Domicilio y teléfono de aquellos que están obligados contractualmente a prestarla.</w:t>
      </w:r>
    </w:p>
    <w:p w:rsidR="009105CA" w:rsidRDefault="009105CA">
      <w:pPr>
        <w:numPr>
          <w:ilvl w:val="0"/>
          <w:numId w:val="2"/>
        </w:numPr>
        <w:jc w:val="both"/>
      </w:pPr>
      <w:r>
        <w:t>Condiciones de mantenimiento o conservación del servicio con especificación del lugar donde se efectivizará la garantía.</w:t>
      </w:r>
    </w:p>
    <w:p w:rsidR="009105CA" w:rsidRDefault="009105CA">
      <w:pPr>
        <w:jc w:val="both"/>
      </w:pPr>
      <w:r>
        <w:t>El certificado de garantía del servicio debe ser completado por el proveedor y entregado junto con el servicio a cumplir.</w:t>
      </w:r>
    </w:p>
    <w:p w:rsidR="006317CA" w:rsidRDefault="006317CA">
      <w:pPr>
        <w:jc w:val="both"/>
        <w:rPr>
          <w:rFonts w:eastAsia="Batang"/>
          <w:b/>
          <w:bCs/>
        </w:rPr>
      </w:pPr>
    </w:p>
    <w:p w:rsidR="009105CA" w:rsidRDefault="009105CA">
      <w:pPr>
        <w:jc w:val="both"/>
        <w:rPr>
          <w:rFonts w:eastAsia="Batang"/>
          <w:b/>
          <w:bCs/>
        </w:rPr>
      </w:pPr>
      <w:r>
        <w:rPr>
          <w:rFonts w:eastAsia="Batang"/>
          <w:b/>
          <w:bCs/>
        </w:rPr>
        <w:t>10.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9105CA">
      <w:pPr>
        <w:jc w:val="both"/>
        <w:rPr>
          <w:rFonts w:eastAsia="Batang"/>
          <w:b/>
          <w:bCs/>
        </w:rPr>
      </w:pPr>
      <w:r>
        <w:rPr>
          <w:rFonts w:eastAsia="Batang"/>
          <w:b/>
          <w:bCs/>
        </w:rPr>
        <w:t>11. COTIZACIÓN DE LA PROPUESTA</w:t>
      </w:r>
    </w:p>
    <w:p w:rsidR="009105CA" w:rsidRDefault="009105CA">
      <w:pPr>
        <w:jc w:val="both"/>
        <w:rPr>
          <w:rFonts w:eastAsia="Batang"/>
        </w:rPr>
      </w:pPr>
      <w:r>
        <w:rPr>
          <w:rFonts w:eastAsia="Batang"/>
        </w:rPr>
        <w:t>11.1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105CA" w:rsidRDefault="009105CA">
      <w:pPr>
        <w:jc w:val="both"/>
        <w:rPr>
          <w:rFonts w:eastAsia="Batang"/>
        </w:rPr>
      </w:pPr>
      <w:r>
        <w:rPr>
          <w:rFonts w:eastAsia="Batang"/>
        </w:rPr>
        <w:t>En caso de que esta información no surja de la propuesta, se considerará que el precio cotizado comprende todos los impuestos.</w:t>
      </w:r>
    </w:p>
    <w:p w:rsidR="009105CA" w:rsidRDefault="009105CA">
      <w:pPr>
        <w:jc w:val="both"/>
        <w:rPr>
          <w:rFonts w:eastAsia="Batang"/>
        </w:rPr>
      </w:pPr>
      <w:r>
        <w:rPr>
          <w:rFonts w:eastAsia="Batang"/>
        </w:rPr>
        <w:t xml:space="preserve">11.2 Condiciones para suministros del exterior. Los precios deben cotizarse incluyendo costo, seguro y flete, hasta el destino de la mercadería, fijándose  como tales: Zona Franca de Montevideo, Colonia, Florida, San José, Aeropuerto Internacional de Carrasco y Puerto de Montevideo. </w:t>
      </w:r>
    </w:p>
    <w:p w:rsidR="001A6728" w:rsidRDefault="001A6728">
      <w:pPr>
        <w:jc w:val="both"/>
        <w:rPr>
          <w:rFonts w:eastAsia="Batang"/>
        </w:rPr>
      </w:pPr>
    </w:p>
    <w:p w:rsidR="009105CA" w:rsidRDefault="009105CA">
      <w:pPr>
        <w:jc w:val="both"/>
        <w:rPr>
          <w:rFonts w:eastAsia="Batang"/>
          <w:b/>
          <w:bCs/>
        </w:rPr>
      </w:pPr>
      <w:r>
        <w:rPr>
          <w:rFonts w:eastAsia="Batang"/>
        </w:rPr>
        <w:t xml:space="preserve"> </w:t>
      </w:r>
      <w:r>
        <w:rPr>
          <w:rFonts w:eastAsia="Batang"/>
          <w:b/>
          <w:bCs/>
        </w:rPr>
        <w:t>12.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9105CA">
      <w:pPr>
        <w:jc w:val="both"/>
        <w:rPr>
          <w:rFonts w:eastAsia="Batang"/>
          <w:b/>
          <w:bCs/>
          <w:szCs w:val="22"/>
        </w:rPr>
      </w:pPr>
      <w:r>
        <w:rPr>
          <w:rFonts w:eastAsia="Batang"/>
          <w:b/>
          <w:bCs/>
          <w:szCs w:val="22"/>
        </w:rPr>
        <w:t>13.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76572E" w:rsidRDefault="0076572E">
      <w:pPr>
        <w:jc w:val="both"/>
        <w:rPr>
          <w:rFonts w:eastAsia="Batang"/>
          <w:b/>
          <w:bCs/>
        </w:rPr>
      </w:pPr>
    </w:p>
    <w:p w:rsidR="009105CA" w:rsidRDefault="009105CA">
      <w:pPr>
        <w:jc w:val="both"/>
        <w:rPr>
          <w:rFonts w:eastAsia="Batang"/>
          <w:b/>
          <w:bCs/>
        </w:rPr>
      </w:pPr>
      <w:r>
        <w:rPr>
          <w:rFonts w:eastAsia="Batang"/>
          <w:b/>
          <w:bCs/>
        </w:rPr>
        <w:t>14. COMPARACIÓN DE LAS OFERTAS</w:t>
      </w:r>
    </w:p>
    <w:p w:rsidR="009105CA" w:rsidRDefault="009105CA">
      <w:pPr>
        <w:jc w:val="both"/>
        <w:rPr>
          <w:rFonts w:eastAsia="Batang"/>
        </w:rPr>
      </w:pPr>
      <w:r>
        <w:rPr>
          <w:rFonts w:eastAsia="Batang"/>
          <w:bCs/>
        </w:rPr>
        <w:t>14.1</w:t>
      </w:r>
      <w:r>
        <w:rPr>
          <w:rFonts w:eastAsia="Batang"/>
          <w:b/>
          <w:bCs/>
        </w:rPr>
        <w:t xml:space="preserve"> </w:t>
      </w:r>
      <w:r>
        <w:rPr>
          <w:rFonts w:eastAsia="Batang"/>
        </w:rPr>
        <w:t>Los criterios que utilizará la Administración a efectos de comparar las ofertas serán los siguientes:</w:t>
      </w:r>
    </w:p>
    <w:p w:rsidR="009105CA" w:rsidRDefault="009105CA">
      <w:pPr>
        <w:jc w:val="both"/>
        <w:rPr>
          <w:rFonts w:eastAsia="Batang"/>
        </w:rPr>
      </w:pPr>
      <w:r>
        <w:rPr>
          <w:rFonts w:eastAsia="Batang"/>
        </w:rPr>
        <w:t xml:space="preserve">1. Calidad </w:t>
      </w:r>
    </w:p>
    <w:p w:rsidR="009105CA" w:rsidRDefault="009105CA">
      <w:pPr>
        <w:jc w:val="both"/>
        <w:rPr>
          <w:rFonts w:eastAsia="Batang"/>
        </w:rPr>
      </w:pPr>
      <w:r>
        <w:rPr>
          <w:rFonts w:eastAsia="Batang"/>
        </w:rPr>
        <w:t>2. Precio</w:t>
      </w:r>
    </w:p>
    <w:p w:rsidR="009105CA" w:rsidRDefault="009105CA">
      <w:pPr>
        <w:jc w:val="both"/>
        <w:rPr>
          <w:rFonts w:eastAsia="Batang"/>
        </w:rPr>
      </w:pPr>
      <w:r>
        <w:rPr>
          <w:rFonts w:eastAsia="Batang"/>
        </w:rPr>
        <w:t>3-Antecedentes de la empresa, con el Organismo, con la Administración y en plaza.</w:t>
      </w:r>
    </w:p>
    <w:p w:rsidR="009105CA" w:rsidRDefault="009105CA">
      <w:pPr>
        <w:jc w:val="both"/>
        <w:rPr>
          <w:rFonts w:eastAsia="Batang"/>
        </w:rPr>
      </w:pPr>
      <w:r>
        <w:rPr>
          <w:rFonts w:eastAsia="Batang"/>
        </w:rPr>
        <w:t>4- Respaldo técnico, idoneidad del personal, y equipamiento con el que se desarrollará la tarea.</w:t>
      </w:r>
    </w:p>
    <w:p w:rsidR="009105CA" w:rsidRDefault="009105CA">
      <w:pPr>
        <w:jc w:val="both"/>
        <w:rPr>
          <w:rFonts w:eastAsia="Batang"/>
          <w:b/>
          <w:bCs/>
          <w:lang w:val="es-ES_tradnl"/>
        </w:rPr>
      </w:pPr>
      <w:r>
        <w:rPr>
          <w:rFonts w:eastAsia="Batang"/>
          <w:bCs/>
        </w:rPr>
        <w:t>14.2</w:t>
      </w:r>
      <w:r>
        <w:rPr>
          <w:rFonts w:eastAsia="Batang"/>
          <w:b/>
          <w:bCs/>
        </w:rPr>
        <w:t xml:space="preserve"> </w:t>
      </w:r>
      <w:r>
        <w:rPr>
          <w:rFonts w:eastAsia="Batang"/>
        </w:rPr>
        <w:t>La Administración se reserva el derecho de rechazar una propuesta: por falta de información suficiente o, a solicitar información complementaria, a fin de emitir un juicio fundado.</w:t>
      </w:r>
    </w:p>
    <w:p w:rsidR="009105CA" w:rsidRDefault="009105CA">
      <w:pPr>
        <w:pStyle w:val="Sangra3detindependiente"/>
        <w:ind w:left="0"/>
        <w:rPr>
          <w:rFonts w:eastAsia="Batang"/>
          <w:bCs/>
          <w:sz w:val="24"/>
          <w:szCs w:val="24"/>
        </w:rPr>
      </w:pPr>
      <w:r>
        <w:rPr>
          <w:rFonts w:eastAsia="Batang"/>
          <w:bCs/>
          <w:sz w:val="24"/>
          <w:szCs w:val="24"/>
        </w:rPr>
        <w:t xml:space="preserve">14.3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9105CA" w:rsidRDefault="009105CA">
      <w:pPr>
        <w:jc w:val="both"/>
        <w:rPr>
          <w:rFonts w:eastAsia="Batang"/>
        </w:rPr>
      </w:pPr>
      <w:r>
        <w:rPr>
          <w:rFonts w:eastAsia="Batang"/>
          <w:bCs/>
        </w:rPr>
        <w:t>14.4</w:t>
      </w:r>
      <w:r>
        <w:rPr>
          <w:rFonts w:eastAsia="Batang"/>
          <w:b/>
          <w:bCs/>
        </w:rPr>
        <w:t xml:space="preserve"> </w:t>
      </w:r>
      <w:r>
        <w:rPr>
          <w:rFonts w:eastAsia="Batang"/>
        </w:rPr>
        <w:t xml:space="preserve">Tratándose de suministros provenientes del exterior, en la comparación de las ofertas se respetarán las preferencias que se establezcan para países incorporados a organizaciones de comercio, comunidades o convenios </w:t>
      </w:r>
      <w:r>
        <w:rPr>
          <w:rFonts w:eastAsia="Batang"/>
        </w:rPr>
        <w:lastRenderedPageBreak/>
        <w:t xml:space="preserve">aduaneros o de integración o producción a los que esté adherida la República Oriental del Uruguay. </w:t>
      </w:r>
    </w:p>
    <w:p w:rsidR="009105CA" w:rsidRDefault="009105CA">
      <w:pPr>
        <w:jc w:val="both"/>
        <w:rPr>
          <w:rFonts w:eastAsia="Batang"/>
        </w:rPr>
      </w:pPr>
      <w:r>
        <w:rPr>
          <w:rFonts w:eastAsia="Batang"/>
        </w:rPr>
        <w:t>A tales efectos, se exigirán los certificados de origen debidamente avalados por las autoridades competentes en los casos que correspondan.</w:t>
      </w:r>
    </w:p>
    <w:p w:rsidR="009105CA" w:rsidRDefault="009105CA">
      <w:pPr>
        <w:jc w:val="both"/>
        <w:rPr>
          <w:rFonts w:eastAsia="Batang"/>
        </w:rPr>
      </w:pPr>
      <w:r>
        <w:rPr>
          <w:rFonts w:eastAsia="Batang"/>
          <w:bCs/>
        </w:rPr>
        <w:t>14.5</w:t>
      </w:r>
      <w:r>
        <w:rPr>
          <w:rFonts w:eastAsia="Batang"/>
          <w:b/>
          <w:bCs/>
        </w:rPr>
        <w:t xml:space="preserve"> </w:t>
      </w:r>
      <w:r>
        <w:rPr>
          <w:rFonts w:eastAsia="Batang"/>
        </w:rPr>
        <w:t>La comparación de las ofertas se verificará incluyendo los impuestos. Cuando el oferente no desglose el importe de dichos impuestos, se considerarán incluidos en el monto de la oferta.</w:t>
      </w:r>
    </w:p>
    <w:p w:rsidR="009105CA" w:rsidRDefault="009105CA">
      <w:pPr>
        <w:jc w:val="both"/>
        <w:rPr>
          <w:rFonts w:eastAsia="Batang"/>
        </w:rPr>
      </w:pPr>
      <w:r>
        <w:rPr>
          <w:rFonts w:eastAsia="Batang"/>
          <w:bCs/>
        </w:rPr>
        <w:t>14.6</w:t>
      </w:r>
      <w:r>
        <w:rPr>
          <w:rFonts w:eastAsia="Batang"/>
          <w:b/>
          <w:bCs/>
        </w:rPr>
        <w:t xml:space="preserve">  </w:t>
      </w:r>
      <w:r>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9105CA" w:rsidRDefault="009105CA">
      <w:pPr>
        <w:jc w:val="both"/>
        <w:rPr>
          <w:rFonts w:eastAsia="Batang"/>
          <w:i/>
          <w:iCs/>
        </w:rPr>
      </w:pPr>
      <w:r>
        <w:rPr>
          <w:rFonts w:eastAsia="Batang"/>
          <w:bCs/>
        </w:rPr>
        <w:t>14.7</w:t>
      </w:r>
      <w:r>
        <w:rPr>
          <w:rFonts w:eastAsia="Batang"/>
          <w:b/>
          <w:bCs/>
        </w:rPr>
        <w:t xml:space="preserve"> </w:t>
      </w:r>
      <w:r>
        <w:rPr>
          <w:rFonts w:eastAsia="Batang"/>
        </w:rPr>
        <w:t>La información para la evaluación técnica será obtenida de las ofertas, pudiéndose en caso de dudas, solicitarse datos complementarios, quedando su costo a cargo del oferente</w:t>
      </w:r>
      <w:r>
        <w:rPr>
          <w:rFonts w:eastAsia="Batang"/>
          <w:i/>
          <w:iCs/>
        </w:rPr>
        <w:t>.</w:t>
      </w:r>
    </w:p>
    <w:p w:rsidR="001A6728" w:rsidRDefault="001A6728">
      <w:pPr>
        <w:jc w:val="both"/>
        <w:rPr>
          <w:rFonts w:eastAsia="Batang"/>
          <w:i/>
          <w:iCs/>
        </w:rPr>
      </w:pPr>
    </w:p>
    <w:p w:rsidR="009105CA" w:rsidRDefault="009105CA">
      <w:pPr>
        <w:jc w:val="both"/>
        <w:rPr>
          <w:rFonts w:eastAsia="Batang"/>
          <w:b/>
          <w:bCs/>
        </w:rPr>
      </w:pPr>
      <w:r>
        <w:rPr>
          <w:rFonts w:eastAsia="Batang"/>
          <w:b/>
          <w:bCs/>
        </w:rPr>
        <w:t>15. ADJUDICACIÓN</w:t>
      </w:r>
    </w:p>
    <w:p w:rsidR="009105CA" w:rsidRDefault="009105CA">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Default="009105CA">
      <w:pPr>
        <w:numPr>
          <w:ilvl w:val="0"/>
          <w:numId w:val="6"/>
        </w:numPr>
        <w:tabs>
          <w:tab w:val="clear" w:pos="810"/>
          <w:tab w:val="num" w:pos="567"/>
        </w:tabs>
        <w:ind w:hanging="810"/>
        <w:jc w:val="both"/>
        <w:rPr>
          <w:rFonts w:eastAsia="Batang"/>
          <w:b/>
        </w:rPr>
      </w:pPr>
      <w:r>
        <w:rPr>
          <w:rFonts w:eastAsia="Batang"/>
          <w:b/>
        </w:rPr>
        <w:t>AJUSTE DE PRECIOS.</w:t>
      </w:r>
    </w:p>
    <w:p w:rsidR="001A6728" w:rsidRDefault="009105CA">
      <w:pPr>
        <w:jc w:val="both"/>
        <w:rPr>
          <w:rFonts w:eastAsia="Batang"/>
        </w:rPr>
      </w:pPr>
      <w:r>
        <w:rPr>
          <w:rFonts w:eastAsia="Batang"/>
        </w:rPr>
        <w:t xml:space="preserve">El precio de los servicios que se contratan se ajustará  anualmente por la variación del  </w:t>
      </w:r>
      <w:r w:rsidR="00EA64ED">
        <w:rPr>
          <w:rFonts w:eastAsia="Batang"/>
        </w:rPr>
        <w:t>Índice</w:t>
      </w:r>
      <w:r>
        <w:rPr>
          <w:rFonts w:eastAsia="Batang"/>
        </w:rPr>
        <w:t xml:space="preserve"> de Precios al Consumo.</w:t>
      </w:r>
    </w:p>
    <w:p w:rsidR="002F0DC7" w:rsidRDefault="002F0DC7">
      <w:pPr>
        <w:jc w:val="both"/>
        <w:rPr>
          <w:rFonts w:eastAsia="Batang"/>
        </w:rPr>
      </w:pPr>
    </w:p>
    <w:p w:rsidR="009105CA" w:rsidRDefault="009105CA">
      <w:pPr>
        <w:ind w:left="360" w:hanging="360"/>
        <w:jc w:val="both"/>
        <w:rPr>
          <w:rFonts w:eastAsia="Batang"/>
          <w:b/>
        </w:rPr>
      </w:pPr>
      <w:r>
        <w:rPr>
          <w:rFonts w:eastAsia="Batang"/>
          <w:b/>
        </w:rPr>
        <w:t>17. CONFORMIDAD CON EL SERVICIO.</w:t>
      </w:r>
    </w:p>
    <w:p w:rsidR="009105CA" w:rsidRDefault="009105CA">
      <w:pPr>
        <w:pStyle w:val="Textoindependiente2"/>
        <w:spacing w:line="240" w:lineRule="auto"/>
        <w:rPr>
          <w:sz w:val="24"/>
          <w:szCs w:val="24"/>
        </w:rPr>
      </w:pPr>
      <w:r>
        <w:rPr>
          <w:sz w:val="24"/>
          <w:szCs w:val="24"/>
        </w:rPr>
        <w:t xml:space="preserve">Los servicios prestados serán controlados por el Departamento de Servicios Generales, quien procederá a prestar su conformidad por escrito, pudiendo </w:t>
      </w:r>
      <w:r>
        <w:rPr>
          <w:sz w:val="24"/>
          <w:szCs w:val="24"/>
        </w:rPr>
        <w:lastRenderedPageBreak/>
        <w:t>realizar observaciones al mismo si a su juicio entiende que no se ajusta a lo pactado. Las observaciones se realizarán a través de Órdenes de Servicio, que serán notificadas al contratista.</w:t>
      </w:r>
    </w:p>
    <w:p w:rsidR="009105CA" w:rsidRDefault="009105CA">
      <w:pPr>
        <w:jc w:val="both"/>
      </w:pPr>
      <w:r>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934C35" w:rsidRDefault="009105CA">
      <w:pPr>
        <w:jc w:val="both"/>
        <w:rPr>
          <w:rFonts w:eastAsia="Batang"/>
          <w:b/>
          <w:bCs/>
        </w:rPr>
      </w:pPr>
      <w:r>
        <w:t>Si vencido dicho plazo, el contratista no hubiese dado cumplimiento a lo solicitado, ni justificado a satisfacción de la Administración la demora originada, perderá la garantía de fiel cumplimiento de contrato</w:t>
      </w:r>
      <w:r w:rsidR="00EA64ED">
        <w:t>.</w:t>
      </w:r>
    </w:p>
    <w:p w:rsidR="00934C35" w:rsidRDefault="00934C35">
      <w:pPr>
        <w:jc w:val="both"/>
        <w:rPr>
          <w:rFonts w:eastAsia="Batang"/>
          <w:b/>
          <w:bCs/>
        </w:rPr>
      </w:pPr>
    </w:p>
    <w:p w:rsidR="009105CA" w:rsidRDefault="009105CA">
      <w:pPr>
        <w:jc w:val="both"/>
        <w:rPr>
          <w:rFonts w:eastAsia="Batang"/>
          <w:b/>
          <w:bCs/>
        </w:rPr>
      </w:pPr>
      <w:r>
        <w:rPr>
          <w:rFonts w:eastAsia="Batang"/>
          <w:b/>
          <w:bCs/>
        </w:rPr>
        <w:t>18. SANCIONES POR INCUMPLIMIENTO</w:t>
      </w:r>
    </w:p>
    <w:p w:rsidR="009105CA" w:rsidRDefault="009105CA">
      <w:pPr>
        <w:jc w:val="both"/>
        <w:rPr>
          <w:rFonts w:eastAsia="Batang"/>
        </w:rPr>
      </w:pPr>
      <w:r>
        <w:rPr>
          <w:rFonts w:eastAsia="Batang"/>
          <w:bCs/>
        </w:rPr>
        <w:t>18.1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18.2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19.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1240C1" w:rsidRPr="00387C2F" w:rsidRDefault="001240C1" w:rsidP="001240C1">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Jefe</w:t>
      </w:r>
    </w:p>
    <w:p w:rsidR="001240C1" w:rsidRDefault="001240C1" w:rsidP="001240C1">
      <w:pPr>
        <w:jc w:val="both"/>
        <w:rPr>
          <w:rFonts w:eastAsia="Batang"/>
          <w:sz w:val="20"/>
          <w:szCs w:val="20"/>
        </w:rPr>
      </w:pPr>
      <w:r>
        <w:rPr>
          <w:rFonts w:eastAsia="Batang"/>
          <w:sz w:val="20"/>
          <w:szCs w:val="20"/>
        </w:rPr>
        <w:t>_____________________</w:t>
      </w:r>
    </w:p>
    <w:p w:rsidR="001240C1" w:rsidRDefault="001240C1" w:rsidP="001240C1">
      <w:pPr>
        <w:jc w:val="both"/>
        <w:rPr>
          <w:rFonts w:eastAsia="Batang"/>
          <w:sz w:val="22"/>
          <w:szCs w:val="22"/>
        </w:rPr>
      </w:pPr>
      <w:r>
        <w:rPr>
          <w:rFonts w:eastAsia="Batang"/>
          <w:sz w:val="22"/>
          <w:szCs w:val="22"/>
        </w:rPr>
        <w:t xml:space="preserve">         </w:t>
      </w:r>
      <w:r w:rsidR="00387C2F">
        <w:rPr>
          <w:rFonts w:eastAsia="Batang"/>
          <w:sz w:val="22"/>
          <w:szCs w:val="22"/>
        </w:rPr>
        <w:t xml:space="preserve"> Fernanda Ríos</w:t>
      </w:r>
    </w:p>
    <w:p w:rsidR="001240C1" w:rsidRDefault="001240C1" w:rsidP="001240C1">
      <w:pPr>
        <w:jc w:val="both"/>
        <w:rPr>
          <w:rFonts w:eastAsia="Batang"/>
          <w:sz w:val="22"/>
          <w:szCs w:val="22"/>
        </w:rPr>
      </w:pPr>
      <w:r>
        <w:rPr>
          <w:rFonts w:eastAsia="Batang"/>
          <w:sz w:val="22"/>
          <w:szCs w:val="22"/>
        </w:rPr>
        <w:t xml:space="preserve">            Sub Jefe</w:t>
      </w:r>
    </w:p>
    <w:p w:rsidR="003E1C2F" w:rsidRPr="00360A2C" w:rsidRDefault="003E1C2F" w:rsidP="003E1C2F">
      <w:pPr>
        <w:rPr>
          <w:b/>
          <w:sz w:val="28"/>
          <w:szCs w:val="28"/>
        </w:rPr>
      </w:pPr>
      <w:r w:rsidRPr="00360A2C">
        <w:rPr>
          <w:b/>
          <w:sz w:val="28"/>
          <w:szCs w:val="28"/>
        </w:rPr>
        <w:lastRenderedPageBreak/>
        <w:t xml:space="preserve">Formulario de identificación del Oferente </w:t>
      </w:r>
    </w:p>
    <w:p w:rsidR="003E1C2F" w:rsidRPr="00B9547E" w:rsidRDefault="003E1C2F" w:rsidP="003E1C2F"/>
    <w:p w:rsidR="003E1C2F" w:rsidRPr="00B9547E" w:rsidRDefault="003E1C2F" w:rsidP="003E1C2F">
      <w:r w:rsidRPr="00B9547E">
        <w:t xml:space="preserve">Licitación </w:t>
      </w:r>
      <w:r>
        <w:t>Abreviada Nº________________________________________</w:t>
      </w:r>
      <w:r w:rsidRPr="00B9547E">
        <w:t xml:space="preserve"> </w:t>
      </w:r>
    </w:p>
    <w:p w:rsidR="003E1C2F" w:rsidRPr="00B9547E" w:rsidRDefault="003E1C2F" w:rsidP="003E1C2F"/>
    <w:p w:rsidR="003E1C2F" w:rsidRPr="00B9547E" w:rsidRDefault="003E1C2F" w:rsidP="003E1C2F">
      <w:r w:rsidRPr="00B9547E">
        <w:t>Razón Social de la Empresa: ______________________________________</w:t>
      </w:r>
      <w:r>
        <w:t>___________</w:t>
      </w:r>
      <w:r w:rsidRPr="00B9547E">
        <w:t>___</w:t>
      </w:r>
      <w:r>
        <w:t>_______</w:t>
      </w:r>
      <w:r w:rsidRPr="00B9547E">
        <w:t xml:space="preserve"> </w:t>
      </w:r>
    </w:p>
    <w:p w:rsidR="003E1C2F" w:rsidRPr="00B9547E" w:rsidRDefault="003E1C2F" w:rsidP="003E1C2F"/>
    <w:p w:rsidR="003E1C2F" w:rsidRPr="00B9547E" w:rsidRDefault="003E1C2F" w:rsidP="003E1C2F">
      <w:r w:rsidRPr="00B9547E">
        <w:t>Nombre Comercial de la Empresa: __________________________________</w:t>
      </w:r>
      <w:r>
        <w:t>___________</w:t>
      </w:r>
      <w:r w:rsidRPr="00B9547E">
        <w:t>___</w:t>
      </w:r>
      <w:r>
        <w:t>____________</w:t>
      </w:r>
    </w:p>
    <w:p w:rsidR="003E1C2F" w:rsidRPr="00B9547E" w:rsidRDefault="003E1C2F" w:rsidP="003E1C2F">
      <w:r w:rsidRPr="00B9547E">
        <w:t xml:space="preserve"> </w:t>
      </w:r>
    </w:p>
    <w:p w:rsidR="003E1C2F" w:rsidRPr="00B9547E" w:rsidRDefault="003E1C2F" w:rsidP="003E1C2F">
      <w:r w:rsidRPr="00B9547E">
        <w:t>R. U. T. (ex-RUC): _______________________</w:t>
      </w:r>
      <w:r>
        <w:t>______</w:t>
      </w:r>
      <w:r w:rsidRPr="00B9547E">
        <w:t>____</w:t>
      </w:r>
      <w:r>
        <w:t>____________</w:t>
      </w:r>
    </w:p>
    <w:p w:rsidR="003E1C2F" w:rsidRPr="00B9547E" w:rsidRDefault="003E1C2F" w:rsidP="003E1C2F"/>
    <w:p w:rsidR="003E1C2F" w:rsidRPr="00B9547E" w:rsidRDefault="003E1C2F" w:rsidP="003E1C2F">
      <w:r w:rsidRPr="00B9547E">
        <w:t>Responsable principal y final de la oferta</w:t>
      </w:r>
      <w:r>
        <w:t xml:space="preserve"> ___________________________</w:t>
      </w:r>
      <w:r w:rsidRPr="00B9547E">
        <w:t xml:space="preserve"> </w:t>
      </w:r>
    </w:p>
    <w:p w:rsidR="003E1C2F" w:rsidRPr="00B9547E" w:rsidRDefault="003E1C2F" w:rsidP="003E1C2F"/>
    <w:p w:rsidR="003E1C2F" w:rsidRPr="00B9547E" w:rsidRDefault="003E1C2F" w:rsidP="003E1C2F">
      <w:r w:rsidRPr="00B9547E">
        <w:t xml:space="preserve">Integrante del consorcio de oferentes para la presente oferta (si corresponde) </w:t>
      </w:r>
      <w:r>
        <w:t>_________________________________________________</w:t>
      </w:r>
    </w:p>
    <w:p w:rsidR="003E1C2F" w:rsidRPr="00B9547E" w:rsidRDefault="003E1C2F" w:rsidP="003E1C2F"/>
    <w:p w:rsidR="003E1C2F" w:rsidRPr="00B9547E" w:rsidRDefault="003E1C2F" w:rsidP="003E1C2F">
      <w:r>
        <w:t xml:space="preserve">Localidad/ </w:t>
      </w:r>
      <w:r w:rsidRPr="00B9547E">
        <w:t>Domicilio</w:t>
      </w:r>
      <w:r>
        <w:t xml:space="preserve"> de la empresa</w:t>
      </w:r>
      <w:r w:rsidRPr="00B9547E">
        <w:t xml:space="preserve"> a los efectos de la presente licitación: </w:t>
      </w:r>
    </w:p>
    <w:p w:rsidR="003E1C2F" w:rsidRDefault="003E1C2F" w:rsidP="003E1C2F">
      <w:r w:rsidRPr="00B9547E">
        <w:t>____________________________________________________________</w:t>
      </w:r>
    </w:p>
    <w:p w:rsidR="003E1C2F" w:rsidRDefault="003E1C2F" w:rsidP="003E1C2F"/>
    <w:p w:rsidR="003E1C2F" w:rsidRPr="00B9547E" w:rsidRDefault="003E1C2F" w:rsidP="003E1C2F">
      <w:r w:rsidRPr="00B9547E">
        <w:t>Correo electrónico</w:t>
      </w:r>
      <w:r>
        <w:t xml:space="preserve"> de la empresa (principal y alternativo)</w:t>
      </w:r>
      <w:r w:rsidRPr="00B9547E">
        <w:t>: _________________________________________________</w:t>
      </w:r>
      <w:r>
        <w:t>__________</w:t>
      </w:r>
      <w:r w:rsidRPr="00B9547E">
        <w:t xml:space="preserve">_ </w:t>
      </w:r>
    </w:p>
    <w:p w:rsidR="003E1C2F" w:rsidRDefault="003E1C2F" w:rsidP="003E1C2F"/>
    <w:p w:rsidR="003E1C2F" w:rsidRPr="00B9547E" w:rsidRDefault="003E1C2F" w:rsidP="003E1C2F">
      <w:r w:rsidRPr="00B9547E">
        <w:t xml:space="preserve"> Teléfono: __________________________ Fax: </w:t>
      </w:r>
      <w:r>
        <w:t>______________________</w:t>
      </w:r>
    </w:p>
    <w:p w:rsidR="003E1C2F" w:rsidRDefault="003E1C2F" w:rsidP="003E1C2F"/>
    <w:p w:rsidR="003E1C2F" w:rsidRPr="00B9547E" w:rsidRDefault="003E1C2F" w:rsidP="003E1C2F">
      <w:r w:rsidRPr="00B9547E">
        <w:t xml:space="preserve">Socios o Integrantes del Directorio de la Empresa: </w:t>
      </w:r>
      <w:r>
        <w:t>____________________</w:t>
      </w:r>
    </w:p>
    <w:p w:rsidR="003E1C2F" w:rsidRDefault="003E1C2F" w:rsidP="003E1C2F"/>
    <w:p w:rsidR="003E1C2F" w:rsidRPr="00B9547E" w:rsidRDefault="003E1C2F" w:rsidP="003E1C2F">
      <w:r>
        <w:t>Nombre/ Documento/</w:t>
      </w:r>
      <w:r w:rsidRPr="00B9547E">
        <w:t xml:space="preserve"> Cargo: </w:t>
      </w:r>
    </w:p>
    <w:p w:rsidR="003E1C2F" w:rsidRPr="00B9547E" w:rsidRDefault="003E1C2F" w:rsidP="003E1C2F">
      <w:r w:rsidRPr="00B9547E">
        <w:t xml:space="preserve">__________________ </w:t>
      </w:r>
      <w:r>
        <w:t xml:space="preserve">  </w:t>
      </w:r>
      <w:r w:rsidRPr="00B9547E">
        <w:t>________________</w:t>
      </w:r>
      <w:r>
        <w:t xml:space="preserve">  </w:t>
      </w:r>
      <w:r w:rsidRPr="00B9547E">
        <w:t xml:space="preserve"> ________________ </w:t>
      </w:r>
    </w:p>
    <w:p w:rsidR="003E1C2F" w:rsidRPr="00B9547E" w:rsidRDefault="003E1C2F" w:rsidP="003E1C2F">
      <w:r w:rsidRPr="00B9547E">
        <w:t>__________________</w:t>
      </w:r>
      <w:r>
        <w:t xml:space="preserve">  </w:t>
      </w:r>
      <w:r w:rsidRPr="00B9547E">
        <w:t xml:space="preserve"> ________________</w:t>
      </w:r>
      <w:r>
        <w:t xml:space="preserve">  </w:t>
      </w:r>
      <w:r w:rsidRPr="00B9547E">
        <w:t xml:space="preserve"> ________________ </w:t>
      </w:r>
    </w:p>
    <w:p w:rsidR="003E1C2F" w:rsidRPr="00360A2C" w:rsidRDefault="003E1C2F" w:rsidP="003E1C2F">
      <w:pPr>
        <w:rPr>
          <w:b/>
        </w:rPr>
      </w:pPr>
      <w:r w:rsidRPr="00360A2C">
        <w:rPr>
          <w:b/>
        </w:rPr>
        <w:t xml:space="preserve">Declaro estar en condiciones legales de contratar con el Estado. </w:t>
      </w:r>
    </w:p>
    <w:p w:rsidR="003E1C2F" w:rsidRPr="00B9547E" w:rsidRDefault="003E1C2F" w:rsidP="003E1C2F"/>
    <w:p w:rsidR="003E1C2F" w:rsidRPr="00B9547E" w:rsidRDefault="003E1C2F" w:rsidP="003E1C2F">
      <w:r w:rsidRPr="00B9547E">
        <w:t>FIRMA/S: _____________________________________________________</w:t>
      </w:r>
      <w:r>
        <w:t>____</w:t>
      </w:r>
      <w:r w:rsidRPr="00B9547E">
        <w:t xml:space="preserve">____ </w:t>
      </w:r>
    </w:p>
    <w:p w:rsidR="003E1C2F" w:rsidRDefault="003E1C2F" w:rsidP="003E1C2F"/>
    <w:p w:rsidR="00934C35" w:rsidRDefault="003E1C2F" w:rsidP="002A6156">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sectPr w:rsidR="00934C35" w:rsidSect="00011EBA">
      <w:footerReference w:type="even" r:id="rId12"/>
      <w:footerReference w:type="default" r:id="rId13"/>
      <w:pgSz w:w="12240" w:h="15840" w:code="1"/>
      <w:pgMar w:top="1985"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F4" w:rsidRDefault="003E51F4">
      <w:r>
        <w:separator/>
      </w:r>
    </w:p>
  </w:endnote>
  <w:endnote w:type="continuationSeparator" w:id="1">
    <w:p w:rsidR="003E51F4" w:rsidRDefault="003E5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A1223D">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A1223D">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011EBA">
      <w:rPr>
        <w:rStyle w:val="Nmerodepgina"/>
        <w:noProof/>
      </w:rPr>
      <w:t>1</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F4" w:rsidRDefault="003E51F4">
      <w:r>
        <w:separator/>
      </w:r>
    </w:p>
  </w:footnote>
  <w:footnote w:type="continuationSeparator" w:id="1">
    <w:p w:rsidR="003E51F4" w:rsidRDefault="003E5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D8"/>
    <w:multiLevelType w:val="hybridMultilevel"/>
    <w:tmpl w:val="C3425EB0"/>
    <w:lvl w:ilvl="0" w:tplc="7C683D5E">
      <w:start w:val="1"/>
      <w:numFmt w:val="decimal"/>
      <w:lvlText w:val="%1"/>
      <w:lvlJc w:val="left"/>
      <w:pPr>
        <w:tabs>
          <w:tab w:val="num" w:pos="1050"/>
        </w:tabs>
        <w:ind w:left="1050" w:hanging="6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D16DF"/>
    <w:multiLevelType w:val="hybridMultilevel"/>
    <w:tmpl w:val="F9BC43B8"/>
    <w:lvl w:ilvl="0" w:tplc="475CF3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A4310F"/>
    <w:multiLevelType w:val="hybridMultilevel"/>
    <w:tmpl w:val="8EF280FC"/>
    <w:lvl w:ilvl="0" w:tplc="0C0A0001">
      <w:start w:val="1"/>
      <w:numFmt w:val="bullet"/>
      <w:lvlText w:val=""/>
      <w:lvlJc w:val="left"/>
      <w:pPr>
        <w:tabs>
          <w:tab w:val="num" w:pos="1260"/>
        </w:tabs>
        <w:ind w:left="1260" w:hanging="360"/>
      </w:pPr>
      <w:rPr>
        <w:rFonts w:ascii="Symbol" w:hAnsi="Symbol" w:hint="default"/>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05E014A4"/>
    <w:multiLevelType w:val="hybridMultilevel"/>
    <w:tmpl w:val="F6D4E9DC"/>
    <w:lvl w:ilvl="0" w:tplc="12BE6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9D45BF"/>
    <w:multiLevelType w:val="hybridMultilevel"/>
    <w:tmpl w:val="F1224E72"/>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5">
    <w:nsid w:val="0B834898"/>
    <w:multiLevelType w:val="hybridMultilevel"/>
    <w:tmpl w:val="E93AEE02"/>
    <w:lvl w:ilvl="0" w:tplc="DBDAB3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3E301E"/>
    <w:multiLevelType w:val="hybridMultilevel"/>
    <w:tmpl w:val="F0A8FE7C"/>
    <w:lvl w:ilvl="0" w:tplc="27CE69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B50599"/>
    <w:multiLevelType w:val="hybridMultilevel"/>
    <w:tmpl w:val="EFC27A0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9">
    <w:nsid w:val="1F985182"/>
    <w:multiLevelType w:val="hybridMultilevel"/>
    <w:tmpl w:val="716A6D7E"/>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0">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0A198D"/>
    <w:multiLevelType w:val="hybridMultilevel"/>
    <w:tmpl w:val="FE3C01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251F4828"/>
    <w:multiLevelType w:val="hybridMultilevel"/>
    <w:tmpl w:val="16B23086"/>
    <w:lvl w:ilvl="0" w:tplc="7F44EE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074876"/>
    <w:multiLevelType w:val="hybridMultilevel"/>
    <w:tmpl w:val="3B549590"/>
    <w:lvl w:ilvl="0" w:tplc="A6E2DA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646E47"/>
    <w:multiLevelType w:val="hybridMultilevel"/>
    <w:tmpl w:val="155A8E44"/>
    <w:lvl w:ilvl="0" w:tplc="4A424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457C0A"/>
    <w:multiLevelType w:val="hybridMultilevel"/>
    <w:tmpl w:val="DB668D8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5984973"/>
    <w:multiLevelType w:val="hybridMultilevel"/>
    <w:tmpl w:val="B4A6FBCA"/>
    <w:lvl w:ilvl="0" w:tplc="AEFA53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466785"/>
    <w:multiLevelType w:val="hybridMultilevel"/>
    <w:tmpl w:val="9F5C1C5A"/>
    <w:lvl w:ilvl="0" w:tplc="7408B6F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371D81"/>
    <w:multiLevelType w:val="hybridMultilevel"/>
    <w:tmpl w:val="E5D6CA78"/>
    <w:lvl w:ilvl="0" w:tplc="14729A7C">
      <w:start w:val="1"/>
      <w:numFmt w:val="decimal"/>
      <w:lvlText w:val="%1)"/>
      <w:lvlJc w:val="left"/>
      <w:pPr>
        <w:ind w:left="1070" w:hanging="360"/>
      </w:pPr>
      <w:rPr>
        <w:rFonts w:ascii="Arial" w:hAnsi="Arial" w:cs="Arial" w:hint="default"/>
        <w:b w:val="0"/>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9">
    <w:nsid w:val="3B7242C0"/>
    <w:multiLevelType w:val="hybridMultilevel"/>
    <w:tmpl w:val="A394141A"/>
    <w:lvl w:ilvl="0" w:tplc="6E88F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D966BED"/>
    <w:multiLevelType w:val="hybridMultilevel"/>
    <w:tmpl w:val="B4269526"/>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9D0E95"/>
    <w:multiLevelType w:val="hybridMultilevel"/>
    <w:tmpl w:val="2720681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4A533D4"/>
    <w:multiLevelType w:val="hybridMultilevel"/>
    <w:tmpl w:val="178A8D16"/>
    <w:lvl w:ilvl="0" w:tplc="3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5145361"/>
    <w:multiLevelType w:val="hybridMultilevel"/>
    <w:tmpl w:val="FCCEF7A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4">
    <w:nsid w:val="49D00402"/>
    <w:multiLevelType w:val="hybridMultilevel"/>
    <w:tmpl w:val="DEE0E324"/>
    <w:lvl w:ilvl="0" w:tplc="380A0001">
      <w:start w:val="1"/>
      <w:numFmt w:val="bullet"/>
      <w:lvlText w:val=""/>
      <w:lvlJc w:val="left"/>
      <w:pPr>
        <w:ind w:left="78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5">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6">
    <w:nsid w:val="4E53796E"/>
    <w:multiLevelType w:val="hybridMultilevel"/>
    <w:tmpl w:val="99026558"/>
    <w:lvl w:ilvl="0" w:tplc="A330108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DA708F"/>
    <w:multiLevelType w:val="hybridMultilevel"/>
    <w:tmpl w:val="D69A895A"/>
    <w:lvl w:ilvl="0" w:tplc="16B48084">
      <w:start w:val="1"/>
      <w:numFmt w:val="bullet"/>
      <w:lvlText w:val="-"/>
      <w:lvlJc w:val="left"/>
      <w:pPr>
        <w:ind w:left="3300" w:hanging="360"/>
      </w:pPr>
      <w:rPr>
        <w:rFonts w:ascii="Arial" w:eastAsia="Times New Roman" w:hAnsi="Arial" w:cs="Arial" w:hint="default"/>
        <w:b/>
      </w:rPr>
    </w:lvl>
    <w:lvl w:ilvl="1" w:tplc="380A0003" w:tentative="1">
      <w:start w:val="1"/>
      <w:numFmt w:val="bullet"/>
      <w:lvlText w:val="o"/>
      <w:lvlJc w:val="left"/>
      <w:pPr>
        <w:ind w:left="4020" w:hanging="360"/>
      </w:pPr>
      <w:rPr>
        <w:rFonts w:ascii="Courier New" w:hAnsi="Courier New" w:cs="Courier New" w:hint="default"/>
      </w:rPr>
    </w:lvl>
    <w:lvl w:ilvl="2" w:tplc="380A0005" w:tentative="1">
      <w:start w:val="1"/>
      <w:numFmt w:val="bullet"/>
      <w:lvlText w:val=""/>
      <w:lvlJc w:val="left"/>
      <w:pPr>
        <w:ind w:left="4740" w:hanging="360"/>
      </w:pPr>
      <w:rPr>
        <w:rFonts w:ascii="Wingdings" w:hAnsi="Wingdings" w:hint="default"/>
      </w:rPr>
    </w:lvl>
    <w:lvl w:ilvl="3" w:tplc="380A0001" w:tentative="1">
      <w:start w:val="1"/>
      <w:numFmt w:val="bullet"/>
      <w:lvlText w:val=""/>
      <w:lvlJc w:val="left"/>
      <w:pPr>
        <w:ind w:left="5460" w:hanging="360"/>
      </w:pPr>
      <w:rPr>
        <w:rFonts w:ascii="Symbol" w:hAnsi="Symbol" w:hint="default"/>
      </w:rPr>
    </w:lvl>
    <w:lvl w:ilvl="4" w:tplc="380A0003" w:tentative="1">
      <w:start w:val="1"/>
      <w:numFmt w:val="bullet"/>
      <w:lvlText w:val="o"/>
      <w:lvlJc w:val="left"/>
      <w:pPr>
        <w:ind w:left="6180" w:hanging="360"/>
      </w:pPr>
      <w:rPr>
        <w:rFonts w:ascii="Courier New" w:hAnsi="Courier New" w:cs="Courier New" w:hint="default"/>
      </w:rPr>
    </w:lvl>
    <w:lvl w:ilvl="5" w:tplc="380A0005" w:tentative="1">
      <w:start w:val="1"/>
      <w:numFmt w:val="bullet"/>
      <w:lvlText w:val=""/>
      <w:lvlJc w:val="left"/>
      <w:pPr>
        <w:ind w:left="6900" w:hanging="360"/>
      </w:pPr>
      <w:rPr>
        <w:rFonts w:ascii="Wingdings" w:hAnsi="Wingdings" w:hint="default"/>
      </w:rPr>
    </w:lvl>
    <w:lvl w:ilvl="6" w:tplc="380A0001" w:tentative="1">
      <w:start w:val="1"/>
      <w:numFmt w:val="bullet"/>
      <w:lvlText w:val=""/>
      <w:lvlJc w:val="left"/>
      <w:pPr>
        <w:ind w:left="7620" w:hanging="360"/>
      </w:pPr>
      <w:rPr>
        <w:rFonts w:ascii="Symbol" w:hAnsi="Symbol" w:hint="default"/>
      </w:rPr>
    </w:lvl>
    <w:lvl w:ilvl="7" w:tplc="380A0003" w:tentative="1">
      <w:start w:val="1"/>
      <w:numFmt w:val="bullet"/>
      <w:lvlText w:val="o"/>
      <w:lvlJc w:val="left"/>
      <w:pPr>
        <w:ind w:left="8340" w:hanging="360"/>
      </w:pPr>
      <w:rPr>
        <w:rFonts w:ascii="Courier New" w:hAnsi="Courier New" w:cs="Courier New" w:hint="default"/>
      </w:rPr>
    </w:lvl>
    <w:lvl w:ilvl="8" w:tplc="380A0005" w:tentative="1">
      <w:start w:val="1"/>
      <w:numFmt w:val="bullet"/>
      <w:lvlText w:val=""/>
      <w:lvlJc w:val="left"/>
      <w:pPr>
        <w:ind w:left="9060" w:hanging="360"/>
      </w:pPr>
      <w:rPr>
        <w:rFonts w:ascii="Wingdings" w:hAnsi="Wingdings" w:hint="default"/>
      </w:rPr>
    </w:lvl>
  </w:abstractNum>
  <w:abstractNum w:abstractNumId="28">
    <w:nsid w:val="5D320EA8"/>
    <w:multiLevelType w:val="hybridMultilevel"/>
    <w:tmpl w:val="E6E0DBFA"/>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5D641B29"/>
    <w:multiLevelType w:val="hybridMultilevel"/>
    <w:tmpl w:val="0E1EE0C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0">
    <w:nsid w:val="5E2F06B7"/>
    <w:multiLevelType w:val="hybridMultilevel"/>
    <w:tmpl w:val="5F0CCF7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1">
    <w:nsid w:val="605A2CB9"/>
    <w:multiLevelType w:val="hybridMultilevel"/>
    <w:tmpl w:val="9BD4B7A4"/>
    <w:lvl w:ilvl="0" w:tplc="0DCCC70C">
      <w:start w:val="1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5">
    <w:nsid w:val="68E86BF6"/>
    <w:multiLevelType w:val="hybridMultilevel"/>
    <w:tmpl w:val="16A87582"/>
    <w:lvl w:ilvl="0" w:tplc="14729A7C">
      <w:start w:val="1"/>
      <w:numFmt w:val="decimal"/>
      <w:lvlText w:val="%1)"/>
      <w:lvlJc w:val="left"/>
      <w:pPr>
        <w:ind w:left="1779" w:hanging="360"/>
      </w:pPr>
      <w:rPr>
        <w:rFonts w:ascii="Arial" w:hAnsi="Arial" w:cs="Arial" w:hint="default"/>
        <w:b w:val="0"/>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6">
    <w:nsid w:val="6D5A5F84"/>
    <w:multiLevelType w:val="singleLevel"/>
    <w:tmpl w:val="0C0A000F"/>
    <w:lvl w:ilvl="0">
      <w:start w:val="1"/>
      <w:numFmt w:val="decimal"/>
      <w:lvlText w:val="%1."/>
      <w:lvlJc w:val="left"/>
      <w:pPr>
        <w:tabs>
          <w:tab w:val="num" w:pos="360"/>
        </w:tabs>
        <w:ind w:left="360" w:hanging="360"/>
      </w:pPr>
    </w:lvl>
  </w:abstractNum>
  <w:abstractNum w:abstractNumId="37">
    <w:nsid w:val="6DCA31D2"/>
    <w:multiLevelType w:val="hybridMultilevel"/>
    <w:tmpl w:val="FF6EB0F0"/>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1C0687"/>
    <w:multiLevelType w:val="hybridMultilevel"/>
    <w:tmpl w:val="2A7A04DA"/>
    <w:lvl w:ilvl="0" w:tplc="B7F49E0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40">
    <w:nsid w:val="79923538"/>
    <w:multiLevelType w:val="hybridMultilevel"/>
    <w:tmpl w:val="1CE4D7F4"/>
    <w:lvl w:ilvl="0" w:tplc="222C59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1C20B3"/>
    <w:multiLevelType w:val="hybridMultilevel"/>
    <w:tmpl w:val="EBA0E072"/>
    <w:lvl w:ilvl="0" w:tplc="A718C5AC">
      <w:start w:val="2"/>
      <w:numFmt w:val="bullet"/>
      <w:lvlText w:val="-"/>
      <w:lvlJc w:val="left"/>
      <w:pPr>
        <w:tabs>
          <w:tab w:val="num" w:pos="644"/>
        </w:tabs>
        <w:ind w:left="644" w:hanging="360"/>
      </w:pPr>
      <w:rPr>
        <w:rFonts w:ascii="Times New Roman" w:eastAsia="Times New Roman" w:hAnsi="Times New Roman" w:cs="Times New Roman" w:hint="default"/>
      </w:rPr>
    </w:lvl>
    <w:lvl w:ilvl="1" w:tplc="0C0A0003">
      <w:start w:val="1"/>
      <w:numFmt w:val="decimal"/>
      <w:lvlText w:val="%2."/>
      <w:lvlJc w:val="left"/>
      <w:pPr>
        <w:tabs>
          <w:tab w:val="num" w:pos="1364"/>
        </w:tabs>
        <w:ind w:left="1364" w:hanging="360"/>
      </w:pPr>
    </w:lvl>
    <w:lvl w:ilvl="2" w:tplc="0C0A0005">
      <w:start w:val="1"/>
      <w:numFmt w:val="decimal"/>
      <w:lvlText w:val="%3."/>
      <w:lvlJc w:val="left"/>
      <w:pPr>
        <w:tabs>
          <w:tab w:val="num" w:pos="2084"/>
        </w:tabs>
        <w:ind w:left="2084" w:hanging="360"/>
      </w:pPr>
    </w:lvl>
    <w:lvl w:ilvl="3" w:tplc="0C0A0001">
      <w:start w:val="1"/>
      <w:numFmt w:val="decimal"/>
      <w:lvlText w:val="%4."/>
      <w:lvlJc w:val="left"/>
      <w:pPr>
        <w:tabs>
          <w:tab w:val="num" w:pos="2804"/>
        </w:tabs>
        <w:ind w:left="2804" w:hanging="360"/>
      </w:pPr>
    </w:lvl>
    <w:lvl w:ilvl="4" w:tplc="0C0A0003">
      <w:start w:val="1"/>
      <w:numFmt w:val="decimal"/>
      <w:lvlText w:val="%5."/>
      <w:lvlJc w:val="left"/>
      <w:pPr>
        <w:tabs>
          <w:tab w:val="num" w:pos="3524"/>
        </w:tabs>
        <w:ind w:left="3524" w:hanging="360"/>
      </w:pPr>
    </w:lvl>
    <w:lvl w:ilvl="5" w:tplc="0C0A0005">
      <w:start w:val="1"/>
      <w:numFmt w:val="decimal"/>
      <w:lvlText w:val="%6."/>
      <w:lvlJc w:val="left"/>
      <w:pPr>
        <w:tabs>
          <w:tab w:val="num" w:pos="4244"/>
        </w:tabs>
        <w:ind w:left="4244" w:hanging="360"/>
      </w:pPr>
    </w:lvl>
    <w:lvl w:ilvl="6" w:tplc="0C0A0001">
      <w:start w:val="1"/>
      <w:numFmt w:val="decimal"/>
      <w:lvlText w:val="%7."/>
      <w:lvlJc w:val="left"/>
      <w:pPr>
        <w:tabs>
          <w:tab w:val="num" w:pos="4964"/>
        </w:tabs>
        <w:ind w:left="4964" w:hanging="360"/>
      </w:pPr>
    </w:lvl>
    <w:lvl w:ilvl="7" w:tplc="0C0A0003">
      <w:start w:val="1"/>
      <w:numFmt w:val="decimal"/>
      <w:lvlText w:val="%8."/>
      <w:lvlJc w:val="left"/>
      <w:pPr>
        <w:tabs>
          <w:tab w:val="num" w:pos="5684"/>
        </w:tabs>
        <w:ind w:left="5684" w:hanging="360"/>
      </w:pPr>
    </w:lvl>
    <w:lvl w:ilvl="8" w:tplc="0C0A0005">
      <w:start w:val="1"/>
      <w:numFmt w:val="decimal"/>
      <w:lvlText w:val="%9."/>
      <w:lvlJc w:val="left"/>
      <w:pPr>
        <w:tabs>
          <w:tab w:val="num" w:pos="6404"/>
        </w:tabs>
        <w:ind w:left="6404" w:hanging="360"/>
      </w:pPr>
    </w:lvl>
  </w:abstractNum>
  <w:abstractNum w:abstractNumId="42">
    <w:nsid w:val="7F326B24"/>
    <w:multiLevelType w:val="hybridMultilevel"/>
    <w:tmpl w:val="D65C08F4"/>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34"/>
  </w:num>
  <w:num w:numId="2">
    <w:abstractNumId w:val="25"/>
  </w:num>
  <w:num w:numId="3">
    <w:abstractNumId w:val="36"/>
  </w:num>
  <w:num w:numId="4">
    <w:abstractNumId w:val="6"/>
  </w:num>
  <w:num w:numId="5">
    <w:abstractNumId w:val="10"/>
  </w:num>
  <w:num w:numId="6">
    <w:abstractNumId w:val="33"/>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1"/>
  </w:num>
  <w:num w:numId="12">
    <w:abstractNumId w:val="16"/>
  </w:num>
  <w:num w:numId="13">
    <w:abstractNumId w:val="5"/>
  </w:num>
  <w:num w:numId="14">
    <w:abstractNumId w:val="14"/>
  </w:num>
  <w:num w:numId="15">
    <w:abstractNumId w:val="13"/>
  </w:num>
  <w:num w:numId="16">
    <w:abstractNumId w:val="12"/>
  </w:num>
  <w:num w:numId="17">
    <w:abstractNumId w:val="3"/>
  </w:num>
  <w:num w:numId="18">
    <w:abstractNumId w:val="40"/>
  </w:num>
  <w:num w:numId="19">
    <w:abstractNumId w:val="7"/>
  </w:num>
  <w:num w:numId="20">
    <w:abstractNumId w:val="26"/>
  </w:num>
  <w:num w:numId="21">
    <w:abstractNumId w:val="15"/>
  </w:num>
  <w:num w:numId="22">
    <w:abstractNumId w:val="37"/>
  </w:num>
  <w:num w:numId="23">
    <w:abstractNumId w:val="21"/>
  </w:num>
  <w:num w:numId="24">
    <w:abstractNumId w:val="20"/>
  </w:num>
  <w:num w:numId="25">
    <w:abstractNumId w:val="19"/>
  </w:num>
  <w:num w:numId="26">
    <w:abstractNumId w:val="38"/>
  </w:num>
  <w:num w:numId="27">
    <w:abstractNumId w:val="32"/>
  </w:num>
  <w:num w:numId="28">
    <w:abstractNumId w:val="18"/>
  </w:num>
  <w:num w:numId="29">
    <w:abstractNumId w:val="35"/>
  </w:num>
  <w:num w:numId="30">
    <w:abstractNumId w:val="28"/>
  </w:num>
  <w:num w:numId="31">
    <w:abstractNumId w:val="42"/>
  </w:num>
  <w:num w:numId="32">
    <w:abstractNumId w:val="27"/>
  </w:num>
  <w:num w:numId="33">
    <w:abstractNumId w:val="29"/>
  </w:num>
  <w:num w:numId="34">
    <w:abstractNumId w:val="30"/>
  </w:num>
  <w:num w:numId="35">
    <w:abstractNumId w:val="2"/>
  </w:num>
  <w:num w:numId="36">
    <w:abstractNumId w:val="4"/>
  </w:num>
  <w:num w:numId="37">
    <w:abstractNumId w:val="22"/>
  </w:num>
  <w:num w:numId="38">
    <w:abstractNumId w:val="11"/>
  </w:num>
  <w:num w:numId="39">
    <w:abstractNumId w:val="9"/>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8"/>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11EBA"/>
    <w:rsid w:val="00013933"/>
    <w:rsid w:val="00034D79"/>
    <w:rsid w:val="00087B53"/>
    <w:rsid w:val="000A40CF"/>
    <w:rsid w:val="000C30B8"/>
    <w:rsid w:val="000E424A"/>
    <w:rsid w:val="001240C1"/>
    <w:rsid w:val="00156584"/>
    <w:rsid w:val="001729BF"/>
    <w:rsid w:val="00175C87"/>
    <w:rsid w:val="00180A0D"/>
    <w:rsid w:val="00183388"/>
    <w:rsid w:val="00194D5C"/>
    <w:rsid w:val="001A0F44"/>
    <w:rsid w:val="001A6728"/>
    <w:rsid w:val="00242DFB"/>
    <w:rsid w:val="00264227"/>
    <w:rsid w:val="002652BC"/>
    <w:rsid w:val="00272A99"/>
    <w:rsid w:val="00294BED"/>
    <w:rsid w:val="002A6156"/>
    <w:rsid w:val="002A6F26"/>
    <w:rsid w:val="002D1370"/>
    <w:rsid w:val="002F0129"/>
    <w:rsid w:val="002F0DC7"/>
    <w:rsid w:val="0030028F"/>
    <w:rsid w:val="0032075B"/>
    <w:rsid w:val="0033516D"/>
    <w:rsid w:val="00337D7A"/>
    <w:rsid w:val="00345F0F"/>
    <w:rsid w:val="00346303"/>
    <w:rsid w:val="00380793"/>
    <w:rsid w:val="00387C2F"/>
    <w:rsid w:val="003B4124"/>
    <w:rsid w:val="003E1C2F"/>
    <w:rsid w:val="003E2CB1"/>
    <w:rsid w:val="003E51F4"/>
    <w:rsid w:val="003F3939"/>
    <w:rsid w:val="00400C96"/>
    <w:rsid w:val="00403B2A"/>
    <w:rsid w:val="00411E0A"/>
    <w:rsid w:val="0043234C"/>
    <w:rsid w:val="00435209"/>
    <w:rsid w:val="0043681F"/>
    <w:rsid w:val="00451BDF"/>
    <w:rsid w:val="00497E2D"/>
    <w:rsid w:val="004E6D2B"/>
    <w:rsid w:val="005019C7"/>
    <w:rsid w:val="0052364B"/>
    <w:rsid w:val="0056709B"/>
    <w:rsid w:val="0058290D"/>
    <w:rsid w:val="00590AB7"/>
    <w:rsid w:val="005D62EB"/>
    <w:rsid w:val="005E2430"/>
    <w:rsid w:val="00611305"/>
    <w:rsid w:val="006154E1"/>
    <w:rsid w:val="00627B66"/>
    <w:rsid w:val="006317CA"/>
    <w:rsid w:val="00631997"/>
    <w:rsid w:val="00631F80"/>
    <w:rsid w:val="0064053A"/>
    <w:rsid w:val="006523BB"/>
    <w:rsid w:val="006745FC"/>
    <w:rsid w:val="0068249C"/>
    <w:rsid w:val="006833A0"/>
    <w:rsid w:val="006F7229"/>
    <w:rsid w:val="00750CC1"/>
    <w:rsid w:val="00755F9A"/>
    <w:rsid w:val="0076572E"/>
    <w:rsid w:val="0077230A"/>
    <w:rsid w:val="00773B78"/>
    <w:rsid w:val="007939C3"/>
    <w:rsid w:val="007B1386"/>
    <w:rsid w:val="007E13CF"/>
    <w:rsid w:val="007F01E6"/>
    <w:rsid w:val="007F475E"/>
    <w:rsid w:val="00801623"/>
    <w:rsid w:val="0083249B"/>
    <w:rsid w:val="00840248"/>
    <w:rsid w:val="00877FA3"/>
    <w:rsid w:val="00882E26"/>
    <w:rsid w:val="0089380B"/>
    <w:rsid w:val="00893C12"/>
    <w:rsid w:val="008A3AD1"/>
    <w:rsid w:val="008B29B6"/>
    <w:rsid w:val="008B77A7"/>
    <w:rsid w:val="008F29BF"/>
    <w:rsid w:val="009105CA"/>
    <w:rsid w:val="00934C35"/>
    <w:rsid w:val="00944474"/>
    <w:rsid w:val="00951F61"/>
    <w:rsid w:val="0095767A"/>
    <w:rsid w:val="009608B5"/>
    <w:rsid w:val="00983577"/>
    <w:rsid w:val="009853BC"/>
    <w:rsid w:val="00993B83"/>
    <w:rsid w:val="009969FC"/>
    <w:rsid w:val="009B15E3"/>
    <w:rsid w:val="009D4BA6"/>
    <w:rsid w:val="00A1223D"/>
    <w:rsid w:val="00A25839"/>
    <w:rsid w:val="00A41CD0"/>
    <w:rsid w:val="00A45902"/>
    <w:rsid w:val="00A72B3C"/>
    <w:rsid w:val="00A83E8D"/>
    <w:rsid w:val="00AB2869"/>
    <w:rsid w:val="00AD3BCE"/>
    <w:rsid w:val="00AD6426"/>
    <w:rsid w:val="00AD70C0"/>
    <w:rsid w:val="00AE2597"/>
    <w:rsid w:val="00AE3E74"/>
    <w:rsid w:val="00B67C23"/>
    <w:rsid w:val="00B72A76"/>
    <w:rsid w:val="00C17348"/>
    <w:rsid w:val="00C211EC"/>
    <w:rsid w:val="00C42739"/>
    <w:rsid w:val="00C46AC7"/>
    <w:rsid w:val="00C52372"/>
    <w:rsid w:val="00C631E4"/>
    <w:rsid w:val="00C631E8"/>
    <w:rsid w:val="00C7420A"/>
    <w:rsid w:val="00C841A5"/>
    <w:rsid w:val="00C870A9"/>
    <w:rsid w:val="00CA78D2"/>
    <w:rsid w:val="00CB09BC"/>
    <w:rsid w:val="00CB369A"/>
    <w:rsid w:val="00CB575F"/>
    <w:rsid w:val="00CB61AE"/>
    <w:rsid w:val="00CC122D"/>
    <w:rsid w:val="00CD0AB3"/>
    <w:rsid w:val="00CD7E65"/>
    <w:rsid w:val="00D0568E"/>
    <w:rsid w:val="00D0662D"/>
    <w:rsid w:val="00D518C8"/>
    <w:rsid w:val="00D5275A"/>
    <w:rsid w:val="00D644C5"/>
    <w:rsid w:val="00D67A65"/>
    <w:rsid w:val="00D860A5"/>
    <w:rsid w:val="00D972CC"/>
    <w:rsid w:val="00DA3BF9"/>
    <w:rsid w:val="00DC3BE1"/>
    <w:rsid w:val="00DE0B2F"/>
    <w:rsid w:val="00E0083F"/>
    <w:rsid w:val="00E15AC8"/>
    <w:rsid w:val="00E46C51"/>
    <w:rsid w:val="00E75839"/>
    <w:rsid w:val="00EA64ED"/>
    <w:rsid w:val="00EB07F0"/>
    <w:rsid w:val="00EE600A"/>
    <w:rsid w:val="00F06BE0"/>
    <w:rsid w:val="00F56723"/>
    <w:rsid w:val="00F90133"/>
    <w:rsid w:val="00FA2CBE"/>
    <w:rsid w:val="00FA55E8"/>
    <w:rsid w:val="00FA6A9F"/>
    <w:rsid w:val="00FB308A"/>
    <w:rsid w:val="00FB7787"/>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1034576319">
      <w:bodyDiv w:val="1"/>
      <w:marLeft w:val="0"/>
      <w:marRight w:val="0"/>
      <w:marTop w:val="0"/>
      <w:marBottom w:val="0"/>
      <w:divBdr>
        <w:top w:val="none" w:sz="0" w:space="0" w:color="auto"/>
        <w:left w:val="none" w:sz="0" w:space="0" w:color="auto"/>
        <w:bottom w:val="none" w:sz="0" w:space="0" w:color="auto"/>
        <w:right w:val="none" w:sz="0" w:space="0" w:color="auto"/>
      </w:divBdr>
    </w:div>
    <w:div w:id="1244686700">
      <w:bodyDiv w:val="1"/>
      <w:marLeft w:val="0"/>
      <w:marRight w:val="0"/>
      <w:marTop w:val="0"/>
      <w:marBottom w:val="0"/>
      <w:divBdr>
        <w:top w:val="none" w:sz="0" w:space="0" w:color="auto"/>
        <w:left w:val="none" w:sz="0" w:space="0" w:color="auto"/>
        <w:bottom w:val="none" w:sz="0" w:space="0" w:color="auto"/>
        <w:right w:val="none" w:sz="0" w:space="0" w:color="auto"/>
      </w:divBdr>
    </w:div>
    <w:div w:id="1265840378">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orteelectoral.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7713-1C8F-47AF-8240-AC691C40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2715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17613</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2</cp:revision>
  <cp:lastPrinted>2018-12-17T14:19:00Z</cp:lastPrinted>
  <dcterms:created xsi:type="dcterms:W3CDTF">2018-12-17T14:22:00Z</dcterms:created>
  <dcterms:modified xsi:type="dcterms:W3CDTF">2018-12-17T14:22:00Z</dcterms:modified>
</cp:coreProperties>
</file>