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37" w:rsidRDefault="00956A37">
      <w:pPr>
        <w:pStyle w:val="NormalWeb"/>
        <w:spacing w:before="0" w:after="200" w:line="360" w:lineRule="auto"/>
        <w:jc w:val="both"/>
        <w:rPr>
          <w:rFonts w:ascii="Courier New" w:hAnsi="Courier New" w:cs="Courier New"/>
        </w:rPr>
      </w:pPr>
    </w:p>
    <w:p w:rsidR="00DD1AAC" w:rsidRDefault="006F7713">
      <w:pPr>
        <w:pStyle w:val="NormalWeb"/>
        <w:spacing w:before="0" w:after="200" w:line="360" w:lineRule="auto"/>
        <w:jc w:val="both"/>
        <w:rPr>
          <w:rFonts w:ascii="Courier New" w:hAnsi="Courier New" w:cs="Courier New"/>
        </w:rPr>
      </w:pPr>
      <w:r>
        <w:rPr>
          <w:rFonts w:ascii="Courier New" w:hAnsi="Courier New" w:cs="Courier New"/>
          <w:noProof/>
          <w:lang w:val="es-UY" w:eastAsia="es-UY" w:bidi="ar-SA"/>
        </w:rPr>
        <mc:AlternateContent>
          <mc:Choice Requires="wps">
            <w:drawing>
              <wp:anchor distT="0" distB="0" distL="114300" distR="114300" simplePos="0" relativeHeight="2" behindDoc="0" locked="0" layoutInCell="1" allowOverlap="1" wp14:anchorId="55CD151D">
                <wp:simplePos x="0" y="0"/>
                <wp:positionH relativeFrom="column">
                  <wp:posOffset>1961515</wp:posOffset>
                </wp:positionH>
                <wp:positionV relativeFrom="paragraph">
                  <wp:posOffset>269240</wp:posOffset>
                </wp:positionV>
                <wp:extent cx="3087370" cy="718185"/>
                <wp:effectExtent l="8890" t="12065" r="6350" b="10160"/>
                <wp:wrapSquare wrapText="bothSides"/>
                <wp:docPr id="1" name="Rectangle 15"/>
                <wp:cNvGraphicFramePr/>
                <a:graphic xmlns:a="http://schemas.openxmlformats.org/drawingml/2006/main">
                  <a:graphicData uri="http://schemas.microsoft.com/office/word/2010/wordprocessingShape">
                    <wps:wsp>
                      <wps:cNvSpPr/>
                      <wps:spPr>
                        <a:xfrm>
                          <a:off x="0" y="0"/>
                          <a:ext cx="3086640" cy="7174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txbx>
                        <w:txbxContent>
                          <w:p w:rsidR="001A5744" w:rsidRDefault="001A5744">
                            <w:pPr>
                              <w:pStyle w:val="Contenidodelmarco"/>
                            </w:pPr>
                            <w:r>
                              <w:t>MINISTERIO DEL INTERIOR</w:t>
                            </w:r>
                          </w:p>
                          <w:p w:rsidR="001A5744" w:rsidRDefault="001A5744">
                            <w:pPr>
                              <w:pStyle w:val="Contenidodelmarco"/>
                            </w:pPr>
                            <w:r>
                              <w:t>D.N.I.C.</w:t>
                            </w:r>
                          </w:p>
                          <w:p w:rsidR="001A5744" w:rsidRDefault="001A5744">
                            <w:pPr>
                              <w:pStyle w:val="Contenidodelmarco"/>
                            </w:pPr>
                            <w:r>
                              <w:t>UNIDAD 31</w:t>
                            </w:r>
                          </w:p>
                        </w:txbxContent>
                      </wps:txbx>
                      <wps:bodyPr>
                        <a:noAutofit/>
                      </wps:bodyPr>
                    </wps:wsp>
                  </a:graphicData>
                </a:graphic>
              </wp:anchor>
            </w:drawing>
          </mc:Choice>
          <mc:Fallback>
            <w:pict>
              <v:rect id="Rectangle 15" o:spid="_x0000_s1026" style="position:absolute;left:0;text-align:left;margin-left:154.45pt;margin-top:21.2pt;width:243.1pt;height:56.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">
                <v:textbox>
                  <w:txbxContent>
                    <w:p w:rsidR="00BE50BD" w:rsidRDefault="00BE50BD">
                      <w:pPr>
                        <w:pStyle w:val="Contenidodelmarco"/>
                      </w:pPr>
                      <w:r>
                        <w:t>MINISTERIO DEL INTERIOR</w:t>
                      </w:r>
                    </w:p>
                    <w:p w:rsidR="00BE50BD" w:rsidRDefault="00BE50BD">
                      <w:pPr>
                        <w:pStyle w:val="Contenidodelmarco"/>
                      </w:pPr>
                      <w:r>
                        <w:t>D.N.I.C.</w:t>
                      </w:r>
                    </w:p>
                    <w:p w:rsidR="00BE50BD" w:rsidRDefault="00BE50BD">
                      <w:pPr>
                        <w:pStyle w:val="Contenidodelmarco"/>
                      </w:pPr>
                      <w:r>
                        <w:t>UNIDAD 31</w:t>
                      </w:r>
                    </w:p>
                  </w:txbxContent>
                </v:textbox>
                <w10:wrap type="square"/>
              </v:rect>
            </w:pict>
          </mc:Fallback>
        </mc:AlternateContent>
      </w:r>
    </w:p>
    <w:p w:rsidR="00DD1AAC" w:rsidRDefault="006F7713">
      <w:pPr>
        <w:pStyle w:val="NormalWeb"/>
        <w:spacing w:before="0" w:after="200" w:line="360" w:lineRule="auto"/>
        <w:rPr>
          <w:rFonts w:ascii="Courier New" w:hAnsi="Courier New" w:cs="Courier New"/>
          <w:b/>
          <w:bCs/>
        </w:rPr>
      </w:pPr>
      <w:r>
        <w:rPr>
          <w:rFonts w:ascii="Courier New" w:hAnsi="Courier New" w:cs="Courier New"/>
          <w:b/>
          <w:bCs/>
        </w:rPr>
        <w:t>ORGANISMO CONTRATANTE:</w:t>
      </w:r>
    </w:p>
    <w:p w:rsidR="00DD1AAC" w:rsidRDefault="006F7713">
      <w:pPr>
        <w:pStyle w:val="aclaraciones-western"/>
        <w:spacing w:before="0" w:after="200" w:line="360" w:lineRule="auto"/>
        <w:rPr>
          <w:rFonts w:ascii="Courier New" w:hAnsi="Courier New" w:cs="Courier New"/>
          <w:i w:val="0"/>
          <w:iCs w:val="0"/>
        </w:rPr>
      </w:pPr>
      <w:r>
        <w:rPr>
          <w:noProof/>
          <w:lang w:eastAsia="es-UY" w:bidi="ar-SA"/>
        </w:rPr>
        <mc:AlternateContent>
          <mc:Choice Requires="wps">
            <w:drawing>
              <wp:anchor distT="0" distB="0" distL="114300" distR="114300" simplePos="0" relativeHeight="3" behindDoc="0" locked="0" layoutInCell="1" allowOverlap="1" wp14:anchorId="6F7519BC">
                <wp:simplePos x="0" y="0"/>
                <wp:positionH relativeFrom="column">
                  <wp:posOffset>1847215</wp:posOffset>
                </wp:positionH>
                <wp:positionV relativeFrom="paragraph">
                  <wp:posOffset>248920</wp:posOffset>
                </wp:positionV>
                <wp:extent cx="3658235" cy="1569085"/>
                <wp:effectExtent l="0" t="0" r="25400" b="19050"/>
                <wp:wrapSquare wrapText="bothSides"/>
                <wp:docPr id="3" name="Rectangle 14"/>
                <wp:cNvGraphicFramePr/>
                <a:graphic xmlns:a="http://schemas.openxmlformats.org/drawingml/2006/main">
                  <a:graphicData uri="http://schemas.microsoft.com/office/word/2010/wordprocessingShape">
                    <wps:wsp>
                      <wps:cNvSpPr/>
                      <wps:spPr>
                        <a:xfrm>
                          <a:off x="0" y="0"/>
                          <a:ext cx="3657600" cy="15685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txbx>
                        <w:txbxContent>
                          <w:p w:rsidR="001A5744" w:rsidRPr="0063336E" w:rsidRDefault="001A5744" w:rsidP="00D75DB2">
                            <w:pPr>
                              <w:spacing w:line="360" w:lineRule="auto"/>
                              <w:jc w:val="both"/>
                              <w:rPr>
                                <w:rFonts w:ascii="Verdana" w:hAnsi="Verdana"/>
                                <w:b/>
                                <w:bCs/>
                              </w:rPr>
                            </w:pPr>
                            <w:r>
                              <w:rPr>
                                <w:rFonts w:ascii="Verdana" w:hAnsi="Verdana"/>
                                <w:b/>
                                <w:bCs/>
                                <w:sz w:val="22"/>
                                <w:szCs w:val="22"/>
                              </w:rPr>
                              <w:t>CONTRATO DE ARRENDAMIENTO DE SERVICIO PARA TRASLADO Y CUSTODIA DE VALORES DE LAS OFICINAS DE DNIC SITO EN RINCON 665 HACIA DEPENDENCIA DEL BROU.</w:t>
                            </w:r>
                          </w:p>
                          <w:p w:rsidR="001A5744" w:rsidRPr="00D75DB2" w:rsidRDefault="001A5744">
                            <w:pPr>
                              <w:pStyle w:val="Textoindependiente31"/>
                              <w:spacing w:after="200" w:line="480" w:lineRule="auto"/>
                              <w:rPr>
                                <w:lang w:val="es-UY"/>
                              </w:rPr>
                            </w:pPr>
                          </w:p>
                        </w:txbxContent>
                      </wps:txbx>
                      <wps:bodyPr>
                        <a:noAutofit/>
                      </wps:bodyPr>
                    </wps:wsp>
                  </a:graphicData>
                </a:graphic>
              </wp:anchor>
            </w:drawing>
          </mc:Choice>
          <mc:Fallback>
            <w:pict>
              <v:rect id="Rectangle 14" o:spid="_x0000_s1027" style="position:absolute;margin-left:145.45pt;margin-top:19.6pt;width:288.05pt;height:123.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">
                <v:textbox>
                  <w:txbxContent>
                    <w:p w:rsidR="00BE50BD" w:rsidRPr="0063336E" w:rsidRDefault="00BE50BD" w:rsidP="00D75DB2">
                      <w:pPr>
                        <w:spacing w:line="360" w:lineRule="auto"/>
                        <w:jc w:val="both"/>
                        <w:rPr>
                          <w:rFonts w:ascii="Verdana" w:hAnsi="Verdana"/>
                          <w:b/>
                          <w:bCs/>
                        </w:rPr>
                      </w:pPr>
                      <w:r>
                        <w:rPr>
                          <w:rFonts w:ascii="Verdana" w:hAnsi="Verdana"/>
                          <w:b/>
                          <w:bCs/>
                          <w:sz w:val="22"/>
                          <w:szCs w:val="22"/>
                        </w:rPr>
                        <w:t>CONTRATO DE ARRENDAMIENTO DE SERVICIO PARA TRASLADO Y CUSTODIA DE VALORES DE LAS OFICINAS DE DNIC SITO EN RINCON 665 HACIA DEPENDENCIA DEL BROU.</w:t>
                      </w:r>
                    </w:p>
                    <w:p w:rsidR="00BE50BD" w:rsidRPr="00D75DB2" w:rsidRDefault="00BE50BD">
                      <w:pPr>
                        <w:pStyle w:val="Textoindependiente31"/>
                        <w:spacing w:after="200" w:line="480" w:lineRule="auto"/>
                        <w:rPr>
                          <w:lang w:val="es-UY"/>
                        </w:rPr>
                      </w:pPr>
                    </w:p>
                  </w:txbxContent>
                </v:textbox>
                <w10:wrap type="square"/>
              </v:rect>
            </w:pict>
          </mc:Fallback>
        </mc:AlternateContent>
      </w:r>
      <w:r>
        <w:rPr>
          <w:rFonts w:ascii="Courier New" w:hAnsi="Courier New" w:cs="Courier New"/>
          <w:i w:val="0"/>
          <w:iCs w:val="0"/>
        </w:rPr>
        <w:t>(Inciso/Unidad Ejecutora)</w:t>
      </w:r>
    </w:p>
    <w:p w:rsidR="00DD1AAC" w:rsidRDefault="00DD1AAC">
      <w:pPr>
        <w:pStyle w:val="aclaraciones-western"/>
        <w:spacing w:before="0" w:after="200" w:line="360" w:lineRule="auto"/>
        <w:rPr>
          <w:rFonts w:ascii="Courier New" w:hAnsi="Courier New" w:cs="Courier New"/>
        </w:rPr>
      </w:pPr>
    </w:p>
    <w:p w:rsidR="00DD1AAC" w:rsidRDefault="00DD1AAC">
      <w:pPr>
        <w:pStyle w:val="aclaraciones-western"/>
        <w:spacing w:before="0" w:after="200" w:line="360" w:lineRule="auto"/>
        <w:rPr>
          <w:rFonts w:ascii="Courier New" w:hAnsi="Courier New" w:cs="Courier New"/>
          <w:i w:val="0"/>
          <w:iCs w:val="0"/>
        </w:rPr>
      </w:pPr>
    </w:p>
    <w:p w:rsidR="00DD1AAC" w:rsidRDefault="006F7713">
      <w:pPr>
        <w:pStyle w:val="aclaraciones-western"/>
        <w:spacing w:before="0" w:after="200" w:line="360" w:lineRule="auto"/>
        <w:rPr>
          <w:rFonts w:ascii="Courier New" w:hAnsi="Courier New" w:cs="Courier New"/>
          <w:i w:val="0"/>
          <w:iCs w:val="0"/>
        </w:rPr>
      </w:pPr>
      <w:r>
        <w:rPr>
          <w:rFonts w:ascii="Courier New" w:hAnsi="Courier New" w:cs="Courier New"/>
          <w:i w:val="0"/>
          <w:iCs w:val="0"/>
        </w:rPr>
        <w:t>OBJETO DEL LLAMADO:</w:t>
      </w:r>
    </w:p>
    <w:p w:rsidR="00DD1AAC" w:rsidRDefault="006F7713">
      <w:pPr>
        <w:pStyle w:val="NormalWeb"/>
        <w:spacing w:before="0" w:after="200" w:line="360" w:lineRule="auto"/>
        <w:jc w:val="both"/>
        <w:rPr>
          <w:rFonts w:ascii="Courier New" w:hAnsi="Courier New" w:cs="Courier New"/>
        </w:rPr>
      </w:pPr>
      <w:r>
        <w:rPr>
          <w:rFonts w:ascii="Courier New" w:hAnsi="Courier New" w:cs="Courier New"/>
          <w:noProof/>
          <w:lang w:val="es-UY" w:eastAsia="es-UY" w:bidi="ar-SA"/>
        </w:rPr>
        <mc:AlternateContent>
          <mc:Choice Requires="wps">
            <w:drawing>
              <wp:anchor distT="0" distB="0" distL="114300" distR="114300" simplePos="0" relativeHeight="4" behindDoc="0" locked="0" layoutInCell="1" allowOverlap="1" wp14:anchorId="300BBF64">
                <wp:simplePos x="0" y="0"/>
                <wp:positionH relativeFrom="column">
                  <wp:posOffset>2028190</wp:posOffset>
                </wp:positionH>
                <wp:positionV relativeFrom="paragraph">
                  <wp:posOffset>-10160</wp:posOffset>
                </wp:positionV>
                <wp:extent cx="3275330" cy="1284605"/>
                <wp:effectExtent l="8890" t="8890" r="10795" b="10160"/>
                <wp:wrapSquare wrapText="bothSides"/>
                <wp:docPr id="5" name="Rectangle 13"/>
                <wp:cNvGraphicFramePr/>
                <a:graphic xmlns:a="http://schemas.openxmlformats.org/drawingml/2006/main">
                  <a:graphicData uri="http://schemas.microsoft.com/office/word/2010/wordprocessingShape">
                    <wps:wsp>
                      <wps:cNvSpPr/>
                      <wps:spPr>
                        <a:xfrm>
                          <a:off x="0" y="0"/>
                          <a:ext cx="3274560" cy="128412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txbx>
                        <w:txbxContent>
                          <w:p w:rsidR="001A5744" w:rsidRDefault="001A5744">
                            <w:pPr>
                              <w:pStyle w:val="Contenidodelmarco"/>
                              <w:rPr>
                                <w:rFonts w:ascii="Arial" w:hAnsi="Arial" w:cs="Arial"/>
                                <w:b/>
                                <w:sz w:val="40"/>
                                <w:lang w:val="es-CL"/>
                              </w:rPr>
                            </w:pPr>
                          </w:p>
                          <w:p w:rsidR="001A5744" w:rsidRDefault="001A5744">
                            <w:pPr>
                              <w:pStyle w:val="Contenidodelmarco"/>
                              <w:jc w:val="center"/>
                            </w:pPr>
                            <w:r>
                              <w:rPr>
                                <w:rFonts w:ascii="Arial" w:hAnsi="Arial" w:cs="Arial"/>
                                <w:b/>
                                <w:sz w:val="40"/>
                                <w:lang w:val="es-CL"/>
                              </w:rPr>
                              <w:t>LICITACIÓN  ABREVIADA</w:t>
                            </w:r>
                          </w:p>
                          <w:p w:rsidR="001A5744" w:rsidRDefault="001A5744">
                            <w:pPr>
                              <w:pStyle w:val="Contenidodelmarco"/>
                              <w:jc w:val="center"/>
                            </w:pPr>
                            <w:r>
                              <w:rPr>
                                <w:rFonts w:ascii="Arial" w:hAnsi="Arial" w:cs="Arial"/>
                                <w:b/>
                                <w:sz w:val="40"/>
                                <w:lang w:val="es-CL"/>
                              </w:rPr>
                              <w:t>12/2018</w:t>
                            </w:r>
                          </w:p>
                          <w:p w:rsidR="001A5744" w:rsidRDefault="001A5744">
                            <w:pPr>
                              <w:pStyle w:val="Contenidodelmarco"/>
                            </w:pPr>
                          </w:p>
                        </w:txbxContent>
                      </wps:txbx>
                      <wps:bodyPr>
                        <a:noAutofit/>
                      </wps:bodyPr>
                    </wps:wsp>
                  </a:graphicData>
                </a:graphic>
              </wp:anchor>
            </w:drawing>
          </mc:Choice>
          <mc:Fallback>
            <w:pict>
              <v:rect id="Rectangle 13" o:spid="_x0000_s1028" style="position:absolute;left:0;text-align:left;margin-left:159.7pt;margin-top:-.8pt;width:257.9pt;height:101.1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">
                <v:textbox>
                  <w:txbxContent>
                    <w:p w:rsidR="00BE50BD" w:rsidRDefault="00BE50BD">
                      <w:pPr>
                        <w:pStyle w:val="Contenidodelmarco"/>
                        <w:rPr>
                          <w:rFonts w:ascii="Arial" w:hAnsi="Arial" w:cs="Arial"/>
                          <w:b/>
                          <w:sz w:val="40"/>
                          <w:lang w:val="es-CL"/>
                        </w:rPr>
                      </w:pPr>
                    </w:p>
                    <w:p w:rsidR="00BE50BD" w:rsidRDefault="00BE50BD">
                      <w:pPr>
                        <w:pStyle w:val="Contenidodelmarco"/>
                        <w:jc w:val="center"/>
                      </w:pPr>
                      <w:r>
                        <w:rPr>
                          <w:rFonts w:ascii="Arial" w:hAnsi="Arial" w:cs="Arial"/>
                          <w:b/>
                          <w:sz w:val="40"/>
                          <w:lang w:val="es-CL"/>
                        </w:rPr>
                        <w:t>LICITACIÓN  ABREVIADA</w:t>
                      </w:r>
                    </w:p>
                    <w:p w:rsidR="00BE50BD" w:rsidRDefault="00BE50BD">
                      <w:pPr>
                        <w:pStyle w:val="Contenidodelmarco"/>
                        <w:jc w:val="center"/>
                      </w:pPr>
                      <w:r>
                        <w:rPr>
                          <w:rFonts w:ascii="Arial" w:hAnsi="Arial" w:cs="Arial"/>
                          <w:b/>
                          <w:sz w:val="40"/>
                          <w:lang w:val="es-CL"/>
                        </w:rPr>
                        <w:t>12/2018</w:t>
                      </w:r>
                    </w:p>
                    <w:p w:rsidR="00BE50BD" w:rsidRDefault="00BE50BD">
                      <w:pPr>
                        <w:pStyle w:val="Contenidodelmarco"/>
                      </w:pPr>
                    </w:p>
                  </w:txbxContent>
                </v:textbox>
                <w10:wrap type="square"/>
              </v:rect>
            </w:pict>
          </mc:Fallback>
        </mc:AlternateContent>
      </w:r>
    </w:p>
    <w:p w:rsidR="00DD1AAC" w:rsidRDefault="006F7713">
      <w:pPr>
        <w:pStyle w:val="aclaraciones-western"/>
        <w:spacing w:before="0" w:after="200" w:line="360" w:lineRule="auto"/>
        <w:rPr>
          <w:rFonts w:ascii="Courier New" w:hAnsi="Courier New" w:cs="Courier New"/>
          <w:i w:val="0"/>
          <w:iCs w:val="0"/>
        </w:rPr>
      </w:pPr>
      <w:r>
        <w:rPr>
          <w:rFonts w:ascii="Courier New" w:hAnsi="Courier New" w:cs="Courier New"/>
          <w:i w:val="0"/>
          <w:iCs w:val="0"/>
        </w:rPr>
        <w:t xml:space="preserve">TIPO Y NÚMERO DE PROCEDIMIENTO:        </w:t>
      </w:r>
    </w:p>
    <w:p w:rsidR="00DD1AAC" w:rsidRDefault="00DD1AAC">
      <w:pPr>
        <w:pStyle w:val="aclaraciones-western"/>
        <w:spacing w:before="0" w:after="200" w:line="360" w:lineRule="auto"/>
        <w:rPr>
          <w:rFonts w:ascii="Courier New" w:hAnsi="Courier New" w:cs="Courier New"/>
        </w:rPr>
      </w:pPr>
    </w:p>
    <w:p w:rsidR="000F77BC" w:rsidRDefault="000F77BC">
      <w:pPr>
        <w:pStyle w:val="aclaraciones-western"/>
        <w:spacing w:before="0" w:after="200" w:line="360" w:lineRule="auto"/>
        <w:rPr>
          <w:rFonts w:ascii="Courier New" w:hAnsi="Courier New" w:cs="Courier New"/>
          <w:i w:val="0"/>
          <w:iCs w:val="0"/>
        </w:rPr>
      </w:pPr>
      <w:r>
        <w:rPr>
          <w:noProof/>
          <w:lang w:eastAsia="es-UY" w:bidi="ar-SA"/>
        </w:rPr>
        <mc:AlternateContent>
          <mc:Choice Requires="wps">
            <w:drawing>
              <wp:anchor distT="0" distB="0" distL="114300" distR="114300" simplePos="0" relativeHeight="5" behindDoc="0" locked="0" layoutInCell="1" allowOverlap="1" wp14:anchorId="56EBC722" wp14:editId="2E4345A9">
                <wp:simplePos x="0" y="0"/>
                <wp:positionH relativeFrom="column">
                  <wp:posOffset>1780540</wp:posOffset>
                </wp:positionH>
                <wp:positionV relativeFrom="paragraph">
                  <wp:posOffset>347980</wp:posOffset>
                </wp:positionV>
                <wp:extent cx="3644265" cy="471170"/>
                <wp:effectExtent l="0" t="0" r="13335" b="24130"/>
                <wp:wrapSquare wrapText="bothSides"/>
                <wp:docPr id="7" name="Rectangle 12"/>
                <wp:cNvGraphicFramePr/>
                <a:graphic xmlns:a="http://schemas.openxmlformats.org/drawingml/2006/main">
                  <a:graphicData uri="http://schemas.microsoft.com/office/word/2010/wordprocessingShape">
                    <wps:wsp>
                      <wps:cNvSpPr/>
                      <wps:spPr>
                        <a:xfrm>
                          <a:off x="0" y="0"/>
                          <a:ext cx="3644265" cy="47117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txbx>
                        <w:txbxContent>
                          <w:p w:rsidR="001A5744" w:rsidRDefault="001A5744">
                            <w:pPr>
                              <w:pStyle w:val="Contenidodelmarco"/>
                              <w:jc w:val="center"/>
                              <w:rPr>
                                <w:color w:val="000000"/>
                              </w:rPr>
                            </w:pPr>
                          </w:p>
                          <w:p w:rsidR="001A5744" w:rsidRDefault="001A5744">
                            <w:pPr>
                              <w:pStyle w:val="Contenidodelmarco"/>
                              <w:jc w:val="center"/>
                            </w:pPr>
                            <w:r>
                              <w:rPr>
                                <w:color w:val="000000"/>
                              </w:rPr>
                              <w:t>11 de diciembre de 2018</w:t>
                            </w:r>
                          </w:p>
                        </w:txbxContent>
                      </wps:txbx>
                      <wps:bodyPr>
                        <a:noAutofit/>
                      </wps:bodyPr>
                    </wps:wsp>
                  </a:graphicData>
                </a:graphic>
              </wp:anchor>
            </w:drawing>
          </mc:Choice>
          <mc:Fallback>
            <w:pict>
              <v:rect id="Rectangle 12" o:spid="_x0000_s1029" style="position:absolute;margin-left:140.2pt;margin-top:27.4pt;width:286.95pt;height:37.1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">
                <v:textbox>
                  <w:txbxContent>
                    <w:p w:rsidR="001A5744" w:rsidRDefault="001A5744">
                      <w:pPr>
                        <w:pStyle w:val="Contenidodelmarco"/>
                        <w:jc w:val="center"/>
                        <w:rPr>
                          <w:color w:val="000000"/>
                        </w:rPr>
                      </w:pPr>
                    </w:p>
                    <w:p w:rsidR="001A5744" w:rsidRDefault="001A5744">
                      <w:pPr>
                        <w:pStyle w:val="Contenidodelmarco"/>
                        <w:jc w:val="center"/>
                      </w:pPr>
                      <w:r>
                        <w:rPr>
                          <w:color w:val="000000"/>
                        </w:rPr>
                        <w:t>11 de diciembre de 2018</w:t>
                      </w:r>
                    </w:p>
                  </w:txbxContent>
                </v:textbox>
                <w10:wrap type="square"/>
              </v:rect>
            </w:pict>
          </mc:Fallback>
        </mc:AlternateContent>
      </w:r>
    </w:p>
    <w:p w:rsidR="00DD1AAC" w:rsidRDefault="006F7713">
      <w:pPr>
        <w:pStyle w:val="aclaraciones-western"/>
        <w:spacing w:before="0" w:after="200" w:line="360" w:lineRule="auto"/>
        <w:rPr>
          <w:rFonts w:ascii="Courier New" w:hAnsi="Courier New" w:cs="Courier New"/>
          <w:i w:val="0"/>
          <w:iCs w:val="0"/>
        </w:rPr>
      </w:pPr>
      <w:r>
        <w:rPr>
          <w:rFonts w:ascii="Courier New" w:hAnsi="Courier New" w:cs="Courier New"/>
          <w:i w:val="0"/>
          <w:iCs w:val="0"/>
        </w:rPr>
        <w:t xml:space="preserve">Fecha de apertura del procedimiento:    </w:t>
      </w:r>
    </w:p>
    <w:p w:rsidR="00DD1AAC" w:rsidRDefault="00DD1AAC">
      <w:pPr>
        <w:pStyle w:val="aclaraciones-western"/>
        <w:spacing w:before="0" w:after="200" w:line="360" w:lineRule="auto"/>
        <w:rPr>
          <w:rFonts w:ascii="Courier New" w:hAnsi="Courier New" w:cs="Courier New"/>
          <w:i w:val="0"/>
          <w:iCs w:val="0"/>
        </w:rPr>
      </w:pPr>
    </w:p>
    <w:p w:rsidR="00DD1AAC" w:rsidRDefault="006F7713">
      <w:pPr>
        <w:pStyle w:val="aclaraciones-western"/>
        <w:spacing w:before="0" w:after="200" w:line="360" w:lineRule="auto"/>
        <w:rPr>
          <w:rFonts w:ascii="Courier New" w:hAnsi="Courier New" w:cs="Courier New"/>
          <w:i w:val="0"/>
          <w:iCs w:val="0"/>
        </w:rPr>
      </w:pPr>
      <w:r>
        <w:rPr>
          <w:rFonts w:ascii="Courier New" w:hAnsi="Courier New" w:cs="Courier New"/>
          <w:i w:val="0"/>
          <w:iCs w:val="0"/>
        </w:rPr>
        <w:t xml:space="preserve">  </w:t>
      </w:r>
      <w:bookmarkStart w:id="0" w:name="__RefHeading__1165_1381833221"/>
      <w:bookmarkEnd w:id="0"/>
      <w:r>
        <w:rPr>
          <w:rFonts w:ascii="Courier New" w:hAnsi="Courier New" w:cs="Courier New"/>
          <w:i w:val="0"/>
          <w:iCs w:val="0"/>
        </w:rPr>
        <w:t xml:space="preserve"> </w:t>
      </w:r>
    </w:p>
    <w:p w:rsidR="00DD1AAC" w:rsidRDefault="00DD1AAC">
      <w:pPr>
        <w:pStyle w:val="Encabezadodelndice"/>
        <w:spacing w:after="200" w:line="360" w:lineRule="auto"/>
        <w:rPr>
          <w:rFonts w:ascii="Courier New" w:hAnsi="Courier New" w:cs="Courier New"/>
          <w:sz w:val="24"/>
          <w:szCs w:val="24"/>
        </w:rPr>
      </w:pPr>
    </w:p>
    <w:p w:rsidR="00DD1AAC" w:rsidRDefault="00DD1AAC">
      <w:pPr>
        <w:pStyle w:val="Normal1"/>
        <w:spacing w:after="200" w:line="360" w:lineRule="auto"/>
        <w:rPr>
          <w:rFonts w:ascii="Courier New" w:hAnsi="Courier New" w:cs="Courier New"/>
          <w:szCs w:val="24"/>
        </w:rPr>
      </w:pPr>
    </w:p>
    <w:p w:rsidR="00DD1AAC" w:rsidRDefault="00DD1AAC">
      <w:pPr>
        <w:pStyle w:val="Normal1"/>
        <w:spacing w:after="200" w:line="360" w:lineRule="auto"/>
        <w:rPr>
          <w:rFonts w:ascii="Courier New" w:hAnsi="Courier New" w:cs="Courier New"/>
          <w:szCs w:val="24"/>
        </w:rPr>
      </w:pPr>
    </w:p>
    <w:p w:rsidR="00DD1AAC" w:rsidRDefault="00DD1AAC">
      <w:pPr>
        <w:pStyle w:val="Normal1"/>
        <w:spacing w:after="200" w:line="360" w:lineRule="auto"/>
        <w:rPr>
          <w:rFonts w:ascii="Courier New" w:hAnsi="Courier New" w:cs="Courier New"/>
          <w:szCs w:val="24"/>
        </w:rPr>
      </w:pPr>
    </w:p>
    <w:p w:rsidR="00DD1AAC" w:rsidRDefault="006F7713">
      <w:pPr>
        <w:pStyle w:val="Encabezado2"/>
        <w:rPr>
          <w:rFonts w:ascii="Courier New" w:hAnsi="Courier New" w:cs="Courier New"/>
          <w:szCs w:val="24"/>
        </w:rPr>
      </w:pPr>
      <w:bookmarkStart w:id="1" w:name="__RefHeading__1591_2048566833"/>
      <w:bookmarkStart w:id="2" w:name="_Toc436396070"/>
      <w:bookmarkStart w:id="3" w:name="_Toc425420964"/>
      <w:bookmarkStart w:id="4" w:name="_Toc401923632"/>
      <w:bookmarkStart w:id="5" w:name="_Toc436396069"/>
      <w:bookmarkStart w:id="6" w:name="_Toc425420963"/>
      <w:bookmarkStart w:id="7" w:name="_Toc404244438"/>
      <w:bookmarkStart w:id="8" w:name="_Toc404242863"/>
      <w:bookmarkEnd w:id="1"/>
      <w:bookmarkEnd w:id="2"/>
      <w:bookmarkEnd w:id="3"/>
      <w:bookmarkEnd w:id="4"/>
      <w:bookmarkEnd w:id="5"/>
      <w:bookmarkEnd w:id="6"/>
      <w:bookmarkEnd w:id="7"/>
      <w:bookmarkEnd w:id="8"/>
      <w:r>
        <w:rPr>
          <w:rFonts w:ascii="Courier New" w:hAnsi="Courier New" w:cs="Courier New"/>
          <w:szCs w:val="24"/>
        </w:rPr>
        <w:lastRenderedPageBreak/>
        <w:t>ARTÍCULO 1: OBJETO DEL LLAMADO</w:t>
      </w:r>
    </w:p>
    <w:p w:rsidR="00A05056" w:rsidRPr="00FE6DA2" w:rsidRDefault="006F7713" w:rsidP="00453E7F">
      <w:pPr>
        <w:pStyle w:val="Normal1"/>
        <w:spacing w:line="360" w:lineRule="auto"/>
        <w:jc w:val="both"/>
        <w:rPr>
          <w:rFonts w:ascii="Courier New" w:hAnsi="Courier New" w:cs="Courier New"/>
          <w:b/>
          <w:bCs/>
          <w:color w:val="000000"/>
          <w:szCs w:val="24"/>
          <w:lang w:val="es-UY"/>
        </w:rPr>
      </w:pPr>
      <w:r w:rsidRPr="00FE6DA2">
        <w:rPr>
          <w:rFonts w:ascii="Courier New" w:hAnsi="Courier New" w:cs="Courier New"/>
          <w:b/>
          <w:bCs/>
          <w:color w:val="000000"/>
          <w:szCs w:val="24"/>
          <w:lang w:val="es-UY"/>
        </w:rPr>
        <w:t xml:space="preserve">Se convoca a Licitación Abreviada para: </w:t>
      </w:r>
      <w:r w:rsidR="00A05056" w:rsidRPr="00FE6DA2">
        <w:rPr>
          <w:rFonts w:ascii="Courier New" w:hAnsi="Courier New" w:cs="Courier New"/>
          <w:b/>
          <w:bCs/>
          <w:color w:val="000000"/>
          <w:szCs w:val="24"/>
          <w:lang w:val="es-UY"/>
        </w:rPr>
        <w:t>El contrato de arrendamiento de servicio de traslado y custodia de valores de las oficinas de DNIC sito en Rincón 665 hacia dependencia del BROU.</w:t>
      </w:r>
    </w:p>
    <w:p w:rsidR="003B7E9B" w:rsidRDefault="00A05056" w:rsidP="00453E7F">
      <w:pPr>
        <w:pStyle w:val="Normal1"/>
        <w:spacing w:line="360" w:lineRule="auto"/>
        <w:jc w:val="both"/>
        <w:rPr>
          <w:rFonts w:ascii="Courier New" w:hAnsi="Courier New" w:cs="Courier New"/>
          <w:bCs/>
          <w:color w:val="000000"/>
          <w:szCs w:val="24"/>
          <w:lang w:val="es-UY"/>
        </w:rPr>
      </w:pPr>
      <w:r w:rsidRPr="00453E7F">
        <w:rPr>
          <w:rFonts w:ascii="Courier New" w:hAnsi="Courier New" w:cs="Courier New"/>
          <w:bCs/>
          <w:color w:val="000000"/>
          <w:szCs w:val="24"/>
          <w:lang w:val="es-UY"/>
        </w:rPr>
        <w:t xml:space="preserve">(Monto diario aproximado: </w:t>
      </w:r>
      <w:r w:rsidR="003B7E9B">
        <w:rPr>
          <w:rFonts w:ascii="Courier New" w:hAnsi="Courier New" w:cs="Courier New"/>
          <w:bCs/>
          <w:color w:val="000000"/>
          <w:szCs w:val="24"/>
          <w:lang w:val="es-UY"/>
        </w:rPr>
        <w:t>máximo promedio diario $500.000.</w:t>
      </w:r>
    </w:p>
    <w:p w:rsidR="00A05056" w:rsidRDefault="00A05056" w:rsidP="00453E7F">
      <w:pPr>
        <w:pStyle w:val="Normal1"/>
        <w:spacing w:line="360" w:lineRule="auto"/>
        <w:jc w:val="both"/>
        <w:rPr>
          <w:rFonts w:ascii="Courier New" w:hAnsi="Courier New" w:cs="Courier New"/>
          <w:bCs/>
          <w:color w:val="000000"/>
          <w:szCs w:val="24"/>
          <w:lang w:val="es-UY"/>
        </w:rPr>
      </w:pPr>
      <w:r w:rsidRPr="00453E7F">
        <w:rPr>
          <w:rFonts w:ascii="Courier New" w:hAnsi="Courier New" w:cs="Courier New"/>
          <w:bCs/>
          <w:color w:val="000000"/>
          <w:szCs w:val="24"/>
          <w:lang w:val="es-UY"/>
        </w:rPr>
        <w:t xml:space="preserve">La Empresa adjudicataria se hará responsable de los valores transportables, dada la importancia del mismo. </w:t>
      </w:r>
    </w:p>
    <w:p w:rsidR="00F460D5" w:rsidRDefault="005F1571" w:rsidP="005F1571">
      <w:pPr>
        <w:pStyle w:val="Encabezado2"/>
        <w:rPr>
          <w:rFonts w:ascii="Courier New" w:hAnsi="Courier New"/>
          <w:szCs w:val="24"/>
        </w:rPr>
      </w:pPr>
      <w:r w:rsidRPr="005F1571">
        <w:rPr>
          <w:rFonts w:ascii="Courier New" w:hAnsi="Courier New"/>
          <w:szCs w:val="24"/>
        </w:rPr>
        <w:t>CARACTERÍSTICAS DEL SERVICIO</w:t>
      </w:r>
    </w:p>
    <w:p w:rsidR="005F1571" w:rsidRPr="005F1571" w:rsidRDefault="005F1571" w:rsidP="005F1571">
      <w:pPr>
        <w:pStyle w:val="Normal1"/>
      </w:pPr>
    </w:p>
    <w:p w:rsidR="00F460D5" w:rsidRPr="005F1571" w:rsidRDefault="00F460D5" w:rsidP="005F1571">
      <w:pPr>
        <w:pStyle w:val="Normal1"/>
        <w:numPr>
          <w:ilvl w:val="0"/>
          <w:numId w:val="12"/>
        </w:numPr>
        <w:spacing w:line="360" w:lineRule="auto"/>
        <w:jc w:val="both"/>
        <w:rPr>
          <w:rFonts w:ascii="Courier New" w:hAnsi="Courier New"/>
          <w:bCs/>
          <w:color w:val="000000"/>
          <w:szCs w:val="24"/>
          <w:lang w:val="es-UY"/>
        </w:rPr>
      </w:pPr>
      <w:r w:rsidRPr="005F1571">
        <w:rPr>
          <w:rFonts w:ascii="Courier New" w:hAnsi="Courier New"/>
          <w:bCs/>
          <w:color w:val="000000"/>
          <w:szCs w:val="24"/>
          <w:lang w:val="es-UY"/>
        </w:rPr>
        <w:t xml:space="preserve">Deberá presentarse diariamente en el local de </w:t>
      </w:r>
      <w:smartTag w:uri="urn:schemas-microsoft-com:office:smarttags" w:element="PersonName">
        <w:smartTagPr>
          <w:attr w:name="ProductID" w:val="LA D.N"/>
        </w:smartTagPr>
        <w:r w:rsidRPr="005F1571">
          <w:rPr>
            <w:rFonts w:ascii="Courier New" w:hAnsi="Courier New"/>
            <w:bCs/>
            <w:color w:val="000000"/>
            <w:szCs w:val="24"/>
            <w:lang w:val="es-UY"/>
          </w:rPr>
          <w:t>la D.N</w:t>
        </w:r>
      </w:smartTag>
      <w:r w:rsidRPr="005F1571">
        <w:rPr>
          <w:rFonts w:ascii="Courier New" w:hAnsi="Courier New"/>
          <w:bCs/>
          <w:color w:val="000000"/>
          <w:szCs w:val="24"/>
          <w:lang w:val="es-UY"/>
        </w:rPr>
        <w:t xml:space="preserve">.I.C. (Dpto. Tesorería) a efectos de retirar valores (de lunes a viernes a partir de las 11 </w:t>
      </w:r>
      <w:proofErr w:type="spellStart"/>
      <w:r w:rsidRPr="005F1571">
        <w:rPr>
          <w:rFonts w:ascii="Courier New" w:hAnsi="Courier New"/>
          <w:bCs/>
          <w:color w:val="000000"/>
          <w:szCs w:val="24"/>
          <w:lang w:val="es-UY"/>
        </w:rPr>
        <w:t>hs</w:t>
      </w:r>
      <w:proofErr w:type="spellEnd"/>
      <w:r w:rsidRPr="005F1571">
        <w:rPr>
          <w:rFonts w:ascii="Courier New" w:hAnsi="Courier New"/>
          <w:bCs/>
          <w:color w:val="000000"/>
          <w:szCs w:val="24"/>
          <w:lang w:val="es-UY"/>
        </w:rPr>
        <w:t xml:space="preserve">.) </w:t>
      </w:r>
    </w:p>
    <w:p w:rsidR="00F460D5" w:rsidRPr="005F1571" w:rsidRDefault="00F460D5" w:rsidP="005F1571">
      <w:pPr>
        <w:pStyle w:val="Normal1"/>
        <w:numPr>
          <w:ilvl w:val="0"/>
          <w:numId w:val="12"/>
        </w:numPr>
        <w:spacing w:line="360" w:lineRule="auto"/>
        <w:jc w:val="both"/>
        <w:rPr>
          <w:rFonts w:ascii="Courier New" w:hAnsi="Courier New"/>
          <w:bCs/>
          <w:color w:val="000000"/>
          <w:szCs w:val="24"/>
          <w:lang w:val="es-UY"/>
        </w:rPr>
      </w:pPr>
      <w:r w:rsidRPr="005F1571">
        <w:rPr>
          <w:rFonts w:ascii="Courier New" w:hAnsi="Courier New"/>
          <w:bCs/>
          <w:color w:val="000000"/>
          <w:szCs w:val="24"/>
          <w:lang w:val="es-UY"/>
        </w:rPr>
        <w:t xml:space="preserve">Posteriormente depositarlos en las cuentas de </w:t>
      </w:r>
      <w:smartTag w:uri="urn:schemas-microsoft-com:office:smarttags" w:element="PersonName">
        <w:smartTagPr>
          <w:attr w:name="ProductID" w:val="LA D.N"/>
        </w:smartTagPr>
        <w:r w:rsidRPr="005F1571">
          <w:rPr>
            <w:rFonts w:ascii="Courier New" w:hAnsi="Courier New"/>
            <w:bCs/>
            <w:color w:val="000000"/>
            <w:szCs w:val="24"/>
            <w:lang w:val="es-UY"/>
          </w:rPr>
          <w:t>la D.N</w:t>
        </w:r>
      </w:smartTag>
      <w:r w:rsidRPr="005F1571">
        <w:rPr>
          <w:rFonts w:ascii="Courier New" w:hAnsi="Courier New"/>
          <w:bCs/>
          <w:color w:val="000000"/>
          <w:szCs w:val="24"/>
          <w:lang w:val="es-UY"/>
        </w:rPr>
        <w:t>.I.C. en el BROU CASA CENTRAL (Cerrito y Zabala) en las cajas destinadas para tal fin.</w:t>
      </w:r>
    </w:p>
    <w:p w:rsidR="00F460D5" w:rsidRPr="005F1571" w:rsidRDefault="00F460D5" w:rsidP="005F1571">
      <w:pPr>
        <w:pStyle w:val="Normal1"/>
        <w:numPr>
          <w:ilvl w:val="0"/>
          <w:numId w:val="12"/>
        </w:numPr>
        <w:spacing w:line="360" w:lineRule="auto"/>
        <w:jc w:val="both"/>
        <w:rPr>
          <w:rFonts w:ascii="Courier New" w:hAnsi="Courier New"/>
          <w:bCs/>
          <w:color w:val="000000"/>
          <w:szCs w:val="24"/>
          <w:lang w:val="es-UY"/>
        </w:rPr>
      </w:pPr>
      <w:r w:rsidRPr="005F1571">
        <w:rPr>
          <w:rFonts w:ascii="Courier New" w:hAnsi="Courier New"/>
          <w:bCs/>
          <w:color w:val="000000"/>
          <w:szCs w:val="24"/>
          <w:lang w:val="es-UY"/>
        </w:rPr>
        <w:t>El último día hábil de cada mes el retiro de ese día deberá depositarse en la misma fecha en el Banco citado.</w:t>
      </w:r>
    </w:p>
    <w:p w:rsidR="00F460D5" w:rsidRPr="005F1571" w:rsidRDefault="00F460D5" w:rsidP="005F1571">
      <w:pPr>
        <w:pStyle w:val="Normal1"/>
        <w:numPr>
          <w:ilvl w:val="0"/>
          <w:numId w:val="12"/>
        </w:numPr>
        <w:spacing w:line="360" w:lineRule="auto"/>
        <w:jc w:val="both"/>
        <w:rPr>
          <w:rFonts w:ascii="Courier New" w:hAnsi="Courier New"/>
          <w:bCs/>
          <w:color w:val="000000"/>
          <w:szCs w:val="24"/>
          <w:lang w:val="es-UY"/>
        </w:rPr>
      </w:pPr>
      <w:r w:rsidRPr="005F1571">
        <w:rPr>
          <w:rFonts w:ascii="Courier New" w:hAnsi="Courier New"/>
          <w:bCs/>
          <w:color w:val="000000"/>
          <w:szCs w:val="24"/>
          <w:lang w:val="es-UY"/>
        </w:rPr>
        <w:t>El retiro de valores en el BROU será solamente cuando se solicite.</w:t>
      </w:r>
    </w:p>
    <w:p w:rsidR="00F460D5" w:rsidRPr="005F1571" w:rsidRDefault="00F460D5" w:rsidP="005F1571">
      <w:pPr>
        <w:pStyle w:val="Normal1"/>
        <w:numPr>
          <w:ilvl w:val="0"/>
          <w:numId w:val="12"/>
        </w:numPr>
        <w:spacing w:line="360" w:lineRule="auto"/>
        <w:jc w:val="both"/>
        <w:rPr>
          <w:rFonts w:ascii="Courier New" w:hAnsi="Courier New"/>
          <w:bCs/>
          <w:color w:val="000000"/>
          <w:szCs w:val="24"/>
          <w:lang w:val="es-UY"/>
        </w:rPr>
      </w:pPr>
      <w:r w:rsidRPr="005F1571">
        <w:rPr>
          <w:rFonts w:ascii="Courier New" w:hAnsi="Courier New"/>
          <w:bCs/>
          <w:color w:val="000000"/>
          <w:szCs w:val="24"/>
          <w:lang w:val="es-UY"/>
        </w:rPr>
        <w:t xml:space="preserve">Deberá presentar la documentación emitida por el Banco por dichos movimientos (máximo 72 horas). </w:t>
      </w:r>
    </w:p>
    <w:p w:rsidR="00F460D5" w:rsidRDefault="00F460D5" w:rsidP="005F1571">
      <w:pPr>
        <w:pStyle w:val="Normal1"/>
        <w:numPr>
          <w:ilvl w:val="0"/>
          <w:numId w:val="12"/>
        </w:numPr>
        <w:spacing w:line="360" w:lineRule="auto"/>
        <w:jc w:val="both"/>
        <w:rPr>
          <w:rFonts w:ascii="Courier New" w:hAnsi="Courier New"/>
          <w:bCs/>
          <w:color w:val="000000"/>
          <w:szCs w:val="24"/>
          <w:lang w:val="es-UY"/>
        </w:rPr>
      </w:pPr>
      <w:r w:rsidRPr="005F1571">
        <w:rPr>
          <w:rFonts w:ascii="Courier New" w:hAnsi="Courier New"/>
          <w:bCs/>
          <w:color w:val="000000"/>
          <w:szCs w:val="24"/>
          <w:lang w:val="es-UY"/>
        </w:rPr>
        <w:t xml:space="preserve">Los valores serán retirados en </w:t>
      </w:r>
      <w:smartTag w:uri="urn:schemas-microsoft-com:office:smarttags" w:element="PersonName">
        <w:smartTagPr>
          <w:attr w:name="ProductID" w:val="LA D.N"/>
        </w:smartTagPr>
        <w:r w:rsidRPr="005F1571">
          <w:rPr>
            <w:rFonts w:ascii="Courier New" w:hAnsi="Courier New"/>
            <w:bCs/>
            <w:color w:val="000000"/>
            <w:szCs w:val="24"/>
            <w:lang w:val="es-UY"/>
          </w:rPr>
          <w:t>la D.N</w:t>
        </w:r>
      </w:smartTag>
      <w:r w:rsidRPr="005F1571">
        <w:rPr>
          <w:rFonts w:ascii="Courier New" w:hAnsi="Courier New"/>
          <w:bCs/>
          <w:color w:val="000000"/>
          <w:szCs w:val="24"/>
          <w:lang w:val="es-UY"/>
        </w:rPr>
        <w:t xml:space="preserve">.I.C. en el Dpto. de Tesorería en los horarios de la mañana y las entregas de valores o documentación en el horario de 11:00 a 17:00 </w:t>
      </w:r>
      <w:proofErr w:type="spellStart"/>
      <w:r w:rsidRPr="005F1571">
        <w:rPr>
          <w:rFonts w:ascii="Courier New" w:hAnsi="Courier New"/>
          <w:bCs/>
          <w:color w:val="000000"/>
          <w:szCs w:val="24"/>
          <w:lang w:val="es-UY"/>
        </w:rPr>
        <w:t>hs</w:t>
      </w:r>
      <w:proofErr w:type="spellEnd"/>
      <w:r w:rsidRPr="005F1571">
        <w:rPr>
          <w:rFonts w:ascii="Courier New" w:hAnsi="Courier New"/>
          <w:bCs/>
          <w:color w:val="000000"/>
          <w:szCs w:val="24"/>
          <w:lang w:val="es-UY"/>
        </w:rPr>
        <w:t>.</w:t>
      </w:r>
    </w:p>
    <w:p w:rsidR="00FE6DA2" w:rsidRPr="00955A7F" w:rsidRDefault="00FE6DA2" w:rsidP="003B7E9B">
      <w:pPr>
        <w:pStyle w:val="Normal1"/>
        <w:spacing w:line="360" w:lineRule="auto"/>
        <w:jc w:val="both"/>
        <w:rPr>
          <w:rFonts w:ascii="Courier New" w:hAnsi="Courier New"/>
          <w:b/>
          <w:bCs/>
          <w:color w:val="000000"/>
          <w:szCs w:val="24"/>
          <w:u w:val="single"/>
          <w:lang w:val="es-UY"/>
        </w:rPr>
      </w:pPr>
    </w:p>
    <w:p w:rsidR="00F460D5" w:rsidRDefault="00F460D5" w:rsidP="00453E7F">
      <w:pPr>
        <w:pStyle w:val="Normal1"/>
        <w:spacing w:line="360" w:lineRule="auto"/>
        <w:jc w:val="both"/>
        <w:rPr>
          <w:rFonts w:ascii="Courier New" w:hAnsi="Courier New" w:cs="Courier New"/>
          <w:bCs/>
          <w:color w:val="000000"/>
          <w:szCs w:val="24"/>
        </w:rPr>
      </w:pPr>
    </w:p>
    <w:p w:rsidR="00FE6DA2" w:rsidRDefault="00FE6DA2" w:rsidP="00453E7F">
      <w:pPr>
        <w:pStyle w:val="Normal1"/>
        <w:spacing w:line="360" w:lineRule="auto"/>
        <w:jc w:val="both"/>
        <w:rPr>
          <w:rFonts w:ascii="Courier New" w:hAnsi="Courier New" w:cs="Courier New"/>
          <w:bCs/>
          <w:color w:val="000000"/>
          <w:szCs w:val="24"/>
        </w:rPr>
      </w:pPr>
    </w:p>
    <w:p w:rsidR="00FE6DA2" w:rsidRDefault="00FE6DA2" w:rsidP="00FE6DA2">
      <w:pPr>
        <w:pStyle w:val="Encabezado2"/>
        <w:rPr>
          <w:rFonts w:ascii="Courier New" w:hAnsi="Courier New"/>
          <w:szCs w:val="24"/>
        </w:rPr>
      </w:pPr>
    </w:p>
    <w:p w:rsidR="003B7E9B" w:rsidRPr="003B7E9B" w:rsidRDefault="003B7E9B" w:rsidP="003B7E9B">
      <w:pPr>
        <w:pStyle w:val="Normal1"/>
      </w:pPr>
    </w:p>
    <w:p w:rsidR="00FE6DA2" w:rsidRDefault="00FE6DA2" w:rsidP="00FE6DA2">
      <w:pPr>
        <w:pStyle w:val="Encabezado2"/>
        <w:rPr>
          <w:rFonts w:ascii="Courier New" w:hAnsi="Courier New"/>
          <w:szCs w:val="24"/>
        </w:rPr>
      </w:pPr>
    </w:p>
    <w:p w:rsidR="00FE6DA2" w:rsidRPr="00FE6DA2" w:rsidRDefault="00FE6DA2" w:rsidP="00FE6DA2">
      <w:pPr>
        <w:pStyle w:val="Encabezado2"/>
        <w:ind w:left="0" w:firstLine="360"/>
        <w:rPr>
          <w:rFonts w:ascii="Courier New" w:hAnsi="Courier New"/>
          <w:szCs w:val="24"/>
        </w:rPr>
      </w:pPr>
      <w:r w:rsidRPr="00FE6DA2">
        <w:rPr>
          <w:rFonts w:ascii="Courier New" w:hAnsi="Courier New"/>
          <w:szCs w:val="24"/>
        </w:rPr>
        <w:lastRenderedPageBreak/>
        <w:t>REQUISITOS QUE DEBE CUMPLIR EL OFERENTE</w:t>
      </w:r>
    </w:p>
    <w:p w:rsidR="00FE6DA2" w:rsidRPr="00FE6DA2" w:rsidRDefault="00FE6DA2" w:rsidP="00FE6DA2">
      <w:pPr>
        <w:pStyle w:val="Normal1"/>
        <w:numPr>
          <w:ilvl w:val="0"/>
          <w:numId w:val="14"/>
        </w:numPr>
        <w:spacing w:line="360" w:lineRule="auto"/>
        <w:jc w:val="both"/>
        <w:rPr>
          <w:rFonts w:ascii="Courier New" w:hAnsi="Courier New" w:cs="Courier New"/>
          <w:bCs/>
          <w:color w:val="000000"/>
          <w:szCs w:val="24"/>
          <w:lang w:val="es-UY"/>
        </w:rPr>
      </w:pPr>
      <w:r w:rsidRPr="00FE6DA2">
        <w:rPr>
          <w:rFonts w:ascii="Courier New" w:hAnsi="Courier New" w:cs="Courier New"/>
          <w:bCs/>
          <w:color w:val="000000"/>
          <w:szCs w:val="24"/>
          <w:lang w:val="es-UY"/>
        </w:rPr>
        <w:t>Estar habilitado por el Mini</w:t>
      </w:r>
      <w:r w:rsidR="00B30847">
        <w:rPr>
          <w:rFonts w:ascii="Courier New" w:hAnsi="Courier New" w:cs="Courier New"/>
          <w:bCs/>
          <w:color w:val="000000"/>
          <w:szCs w:val="24"/>
          <w:lang w:val="es-UY"/>
        </w:rPr>
        <w:t>sterio del Interior (DI.GE.FE.</w:t>
      </w:r>
      <w:r w:rsidRPr="00FE6DA2">
        <w:rPr>
          <w:rFonts w:ascii="Courier New" w:hAnsi="Courier New" w:cs="Courier New"/>
          <w:bCs/>
          <w:color w:val="000000"/>
          <w:szCs w:val="24"/>
          <w:lang w:val="es-UY"/>
        </w:rPr>
        <w:t xml:space="preserve">), debiéndose presentar Resolución Ministerial de habilitación expedida por dicho organismo que avale dicho cumplimiento. </w:t>
      </w:r>
    </w:p>
    <w:p w:rsidR="00FE6DA2" w:rsidRPr="00FE6DA2" w:rsidRDefault="00FE6DA2" w:rsidP="00FE6DA2">
      <w:pPr>
        <w:pStyle w:val="Normal1"/>
        <w:numPr>
          <w:ilvl w:val="0"/>
          <w:numId w:val="14"/>
        </w:numPr>
        <w:spacing w:line="360" w:lineRule="auto"/>
        <w:jc w:val="both"/>
        <w:rPr>
          <w:rFonts w:ascii="Courier New" w:hAnsi="Courier New" w:cs="Courier New"/>
          <w:bCs/>
          <w:color w:val="000000"/>
          <w:szCs w:val="24"/>
          <w:lang w:val="es-UY"/>
        </w:rPr>
      </w:pPr>
      <w:r w:rsidRPr="00FE6DA2">
        <w:rPr>
          <w:rFonts w:ascii="Courier New" w:hAnsi="Courier New" w:cs="Courier New"/>
          <w:bCs/>
          <w:color w:val="000000"/>
          <w:szCs w:val="24"/>
          <w:lang w:val="es-UY"/>
        </w:rPr>
        <w:t>Los vehículos blindados utilizados para el transporte de valores deberán estar habilitados por el Mini</w:t>
      </w:r>
      <w:r w:rsidR="00B30847">
        <w:rPr>
          <w:rFonts w:ascii="Courier New" w:hAnsi="Courier New" w:cs="Courier New"/>
          <w:bCs/>
          <w:color w:val="000000"/>
          <w:szCs w:val="24"/>
          <w:lang w:val="es-UY"/>
        </w:rPr>
        <w:t>sterio del Interior (DI.GE.FE.</w:t>
      </w:r>
      <w:r w:rsidRPr="00FE6DA2">
        <w:rPr>
          <w:rFonts w:ascii="Courier New" w:hAnsi="Courier New" w:cs="Courier New"/>
          <w:bCs/>
          <w:color w:val="000000"/>
          <w:szCs w:val="24"/>
          <w:lang w:val="es-UY"/>
        </w:rPr>
        <w:t xml:space="preserve">), debiéndose presentar Resolución Ministerial de habilitación expedida por dicho organismo que avale este requisito. </w:t>
      </w:r>
    </w:p>
    <w:p w:rsidR="00FE6DA2" w:rsidRPr="00FE6DA2" w:rsidRDefault="00FE6DA2" w:rsidP="00FE6DA2">
      <w:pPr>
        <w:pStyle w:val="Normal1"/>
        <w:numPr>
          <w:ilvl w:val="0"/>
          <w:numId w:val="14"/>
        </w:numPr>
        <w:spacing w:line="360" w:lineRule="auto"/>
        <w:jc w:val="both"/>
        <w:rPr>
          <w:rFonts w:ascii="Courier New" w:hAnsi="Courier New" w:cs="Courier New"/>
          <w:bCs/>
          <w:color w:val="000000"/>
          <w:szCs w:val="24"/>
          <w:lang w:val="es-UY"/>
        </w:rPr>
      </w:pPr>
      <w:r w:rsidRPr="00FE6DA2">
        <w:rPr>
          <w:rFonts w:ascii="Courier New" w:hAnsi="Courier New" w:cs="Courier New"/>
          <w:bCs/>
          <w:color w:val="000000"/>
          <w:szCs w:val="24"/>
          <w:lang w:val="es-UY"/>
        </w:rPr>
        <w:t xml:space="preserve">Estar legalmente radicado en el país. </w:t>
      </w:r>
    </w:p>
    <w:p w:rsidR="00FE6DA2" w:rsidRPr="00F460D5" w:rsidRDefault="00FE6DA2" w:rsidP="00453E7F">
      <w:pPr>
        <w:pStyle w:val="Normal1"/>
        <w:spacing w:line="360" w:lineRule="auto"/>
        <w:jc w:val="both"/>
        <w:rPr>
          <w:rFonts w:ascii="Courier New" w:hAnsi="Courier New" w:cs="Courier New"/>
          <w:bCs/>
          <w:color w:val="000000"/>
          <w:szCs w:val="24"/>
        </w:rPr>
      </w:pPr>
    </w:p>
    <w:p w:rsidR="00B42CC5" w:rsidRPr="00B42CC5" w:rsidRDefault="00B42CC5" w:rsidP="00B42CC5">
      <w:pPr>
        <w:pStyle w:val="Encabezado2"/>
        <w:ind w:left="0" w:firstLine="360"/>
        <w:rPr>
          <w:rFonts w:ascii="Courier New" w:hAnsi="Courier New"/>
          <w:szCs w:val="24"/>
        </w:rPr>
      </w:pPr>
      <w:r w:rsidRPr="00B42CC5">
        <w:rPr>
          <w:rFonts w:ascii="Courier New" w:hAnsi="Courier New"/>
          <w:szCs w:val="24"/>
        </w:rPr>
        <w:t>CONFORMIDAD CON EL SERVICIO</w:t>
      </w:r>
    </w:p>
    <w:p w:rsidR="00B42CC5" w:rsidRPr="00821863" w:rsidRDefault="00B42CC5" w:rsidP="00B42CC5">
      <w:pPr>
        <w:pStyle w:val="Textoindependiente2"/>
        <w:tabs>
          <w:tab w:val="clear" w:pos="-720"/>
        </w:tabs>
        <w:suppressAutoHyphens w:val="0"/>
        <w:spacing w:line="240" w:lineRule="auto"/>
        <w:jc w:val="both"/>
        <w:rPr>
          <w:rStyle w:val="A-4"/>
          <w:rFonts w:ascii="Arial Unicode MS" w:hAnsi="Arial Unicode MS"/>
          <w:spacing w:val="-3"/>
          <w:sz w:val="20"/>
          <w:lang w:val="es-ES"/>
        </w:rPr>
      </w:pPr>
    </w:p>
    <w:p w:rsidR="00B42CC5" w:rsidRPr="00B42CC5" w:rsidRDefault="00B42CC5" w:rsidP="00B42CC5">
      <w:pPr>
        <w:pStyle w:val="Normal1"/>
        <w:spacing w:line="360" w:lineRule="auto"/>
        <w:jc w:val="both"/>
        <w:rPr>
          <w:rFonts w:ascii="Courier New" w:hAnsi="Courier New" w:cs="Courier New"/>
          <w:bCs/>
          <w:color w:val="000000"/>
          <w:szCs w:val="24"/>
          <w:lang w:val="es-UY"/>
        </w:rPr>
      </w:pPr>
      <w:r w:rsidRPr="00B42CC5">
        <w:rPr>
          <w:rFonts w:ascii="Courier New" w:hAnsi="Courier New" w:cs="Courier New"/>
          <w:bCs/>
          <w:color w:val="000000"/>
          <w:szCs w:val="24"/>
          <w:lang w:val="es-UY"/>
        </w:rPr>
        <w:t>El servicio prestado será controlado por el Departamento de Administración (en coordinación con el Dpto. de Tesorería), quien procederá a prestar su conformidad por escrito, pudiendo realizar observaciones al mismo si a su juicio entiende que no se ajusta a lo pactado, las que serán notificadas al contratista.</w:t>
      </w:r>
    </w:p>
    <w:p w:rsidR="005F1571" w:rsidRPr="00453E7F" w:rsidRDefault="005F1571" w:rsidP="00453E7F">
      <w:pPr>
        <w:pStyle w:val="Normal1"/>
        <w:spacing w:line="360" w:lineRule="auto"/>
        <w:jc w:val="both"/>
        <w:rPr>
          <w:bCs/>
          <w:szCs w:val="24"/>
          <w:lang w:val="es-UY"/>
        </w:rPr>
      </w:pPr>
    </w:p>
    <w:p w:rsidR="006F7713" w:rsidRPr="00B55325" w:rsidRDefault="006F7713" w:rsidP="00B55325">
      <w:pPr>
        <w:pStyle w:val="Textoindependiente31"/>
        <w:spacing w:after="200" w:line="480" w:lineRule="auto"/>
        <w:ind w:left="720"/>
        <w:rPr>
          <w:rFonts w:ascii="Courier New" w:eastAsia="Arial" w:hAnsi="Courier New" w:cs="Courier New"/>
          <w:b/>
          <w:color w:val="000000"/>
          <w:spacing w:val="-3"/>
          <w:szCs w:val="23"/>
        </w:rPr>
      </w:pPr>
      <w:r>
        <w:rPr>
          <w:rFonts w:ascii="Courier New" w:eastAsia="Arial" w:hAnsi="Courier New" w:cs="Courier New"/>
          <w:b/>
          <w:color w:val="000000"/>
          <w:spacing w:val="-3"/>
          <w:szCs w:val="23"/>
          <w:lang w:val="es-UY"/>
        </w:rPr>
        <w:t xml:space="preserve">ARTÍCULO 2: </w:t>
      </w:r>
      <w:r>
        <w:rPr>
          <w:rStyle w:val="A-4"/>
          <w:rFonts w:eastAsia="Arial"/>
          <w:b/>
          <w:color w:val="000000"/>
          <w:spacing w:val="-3"/>
          <w:szCs w:val="23"/>
          <w:lang w:val="es-ES"/>
        </w:rPr>
        <w:t>FORMALIDADES Y GENERALIDADES DEL PROCEDIMIENTO</w:t>
      </w:r>
    </w:p>
    <w:p w:rsidR="00DD1AAC" w:rsidRDefault="006F7713">
      <w:pPr>
        <w:pStyle w:val="Normal1"/>
        <w:spacing w:line="360" w:lineRule="auto"/>
        <w:jc w:val="both"/>
        <w:rPr>
          <w:rFonts w:ascii="Courier New" w:hAnsi="Courier New" w:cs="Courier New"/>
          <w:b/>
          <w:bCs/>
          <w:color w:val="000000"/>
          <w:szCs w:val="24"/>
          <w:lang w:val="es-UY"/>
        </w:rPr>
      </w:pPr>
      <w:r>
        <w:rPr>
          <w:rFonts w:ascii="Courier New" w:hAnsi="Courier New" w:cs="Courier New"/>
          <w:b/>
          <w:bCs/>
          <w:color w:val="000000"/>
          <w:szCs w:val="24"/>
          <w:lang w:val="es-UY"/>
        </w:rPr>
        <w:t>PERIODO DE CONTRATO:</w:t>
      </w:r>
    </w:p>
    <w:p w:rsidR="00DD1AAC" w:rsidRDefault="006F7713">
      <w:pPr>
        <w:pStyle w:val="Normal1"/>
        <w:spacing w:line="360" w:lineRule="auto"/>
        <w:jc w:val="both"/>
        <w:rPr>
          <w:rFonts w:ascii="Courier New" w:hAnsi="Courier New" w:cs="Courier New"/>
          <w:bCs/>
          <w:color w:val="000000"/>
          <w:szCs w:val="24"/>
          <w:lang w:val="es-UY"/>
        </w:rPr>
      </w:pPr>
      <w:r>
        <w:rPr>
          <w:rFonts w:ascii="Courier New" w:hAnsi="Courier New" w:cs="Courier New"/>
          <w:bCs/>
          <w:color w:val="000000"/>
          <w:szCs w:val="24"/>
          <w:lang w:val="es-UY"/>
        </w:rPr>
        <w:t xml:space="preserve">El plazo de prestación del servicio será de 1(un) año a partir de la suscripción del contrato, con opción a prorroga por 1(un) año más a favor de la D.N.I.C. – Remitirse al artículo 29 </w:t>
      </w:r>
      <w:r w:rsidR="00B55325">
        <w:rPr>
          <w:rFonts w:ascii="Courier New" w:hAnsi="Courier New" w:cs="Courier New"/>
          <w:bCs/>
          <w:color w:val="000000"/>
          <w:szCs w:val="24"/>
          <w:lang w:val="es-UY"/>
        </w:rPr>
        <w:t>–</w:t>
      </w:r>
    </w:p>
    <w:p w:rsidR="00B55325" w:rsidRPr="00B55325" w:rsidRDefault="00B55325" w:rsidP="00B55325">
      <w:pPr>
        <w:pStyle w:val="Normal1"/>
        <w:spacing w:line="360" w:lineRule="auto"/>
        <w:jc w:val="both"/>
        <w:rPr>
          <w:rFonts w:ascii="Courier New" w:hAnsi="Courier New"/>
          <w:bCs/>
          <w:color w:val="000000"/>
          <w:szCs w:val="24"/>
          <w:lang w:val="es-UY"/>
        </w:rPr>
      </w:pPr>
      <w:r w:rsidRPr="00B55325">
        <w:rPr>
          <w:rFonts w:ascii="Courier New" w:hAnsi="Courier New"/>
          <w:bCs/>
          <w:color w:val="000000"/>
          <w:szCs w:val="24"/>
          <w:lang w:val="es-UY"/>
        </w:rPr>
        <w:t xml:space="preserve">No obstante vencido el plazo contractual ya sea por vencimiento del término total previsto, o por cualquier otra </w:t>
      </w:r>
      <w:r w:rsidRPr="00B55325">
        <w:rPr>
          <w:rFonts w:ascii="Courier New" w:hAnsi="Courier New"/>
          <w:bCs/>
          <w:color w:val="000000"/>
          <w:szCs w:val="24"/>
          <w:lang w:val="es-UY"/>
        </w:rPr>
        <w:lastRenderedPageBreak/>
        <w:t xml:space="preserve">causa, </w:t>
      </w:r>
      <w:smartTag w:uri="urn:schemas-microsoft-com:office:smarttags" w:element="PersonName">
        <w:smartTagPr>
          <w:attr w:name="ProductID" w:val="LA D.N"/>
        </w:smartTagPr>
        <w:r w:rsidRPr="00B55325">
          <w:rPr>
            <w:rFonts w:ascii="Courier New" w:hAnsi="Courier New"/>
            <w:bCs/>
            <w:color w:val="000000"/>
            <w:szCs w:val="24"/>
            <w:lang w:val="es-UY"/>
          </w:rPr>
          <w:t>la D.N</w:t>
        </w:r>
      </w:smartTag>
      <w:r w:rsidRPr="00B55325">
        <w:rPr>
          <w:rFonts w:ascii="Courier New" w:hAnsi="Courier New"/>
          <w:bCs/>
          <w:color w:val="000000"/>
          <w:szCs w:val="24"/>
          <w:lang w:val="es-UY"/>
        </w:rPr>
        <w:t>.I.C. podrá solicitar a la empresa, de acuerdo a lo establecido en el art. 74 del TOCAF, que el servicio se preste hasta la substanciación del nuevo llamado. El servicio se prestará en las mismas condiciones de prestaciones y precios que durante el período contractual.</w:t>
      </w:r>
    </w:p>
    <w:p w:rsidR="00DD1AAC" w:rsidRDefault="00DD1AAC" w:rsidP="00F460D5">
      <w:pPr>
        <w:pStyle w:val="Textoindependiente31"/>
        <w:spacing w:line="360" w:lineRule="auto"/>
        <w:rPr>
          <w:rStyle w:val="A-4"/>
          <w:color w:val="000000"/>
          <w:spacing w:val="-3"/>
          <w:szCs w:val="24"/>
          <w:lang w:val="es-UY"/>
        </w:rPr>
      </w:pPr>
    </w:p>
    <w:p w:rsidR="00DD1AAC" w:rsidRDefault="006F7713">
      <w:pPr>
        <w:pStyle w:val="Textoindependiente31"/>
        <w:spacing w:line="360" w:lineRule="auto"/>
        <w:ind w:left="720"/>
        <w:rPr>
          <w:rFonts w:ascii="Courier New" w:hAnsi="Courier New" w:cs="Courier New"/>
          <w:b/>
          <w:szCs w:val="24"/>
        </w:rPr>
      </w:pPr>
      <w:r>
        <w:rPr>
          <w:rFonts w:ascii="Courier New" w:hAnsi="Courier New" w:cs="Courier New"/>
          <w:b/>
          <w:szCs w:val="24"/>
        </w:rPr>
        <w:t xml:space="preserve">ARTÍCULO 3: </w:t>
      </w:r>
      <w:bookmarkStart w:id="9" w:name="_Toc436396073"/>
      <w:bookmarkEnd w:id="9"/>
      <w:r>
        <w:rPr>
          <w:rFonts w:ascii="Courier New" w:hAnsi="Courier New" w:cs="Courier New"/>
          <w:b/>
          <w:szCs w:val="24"/>
        </w:rPr>
        <w:t>NORMAS QUE REGULAN EL PROCEDIMIENTO</w:t>
      </w:r>
    </w:p>
    <w:p w:rsidR="00DD1AAC" w:rsidRDefault="00DD1AAC">
      <w:pPr>
        <w:pStyle w:val="Prrafodelista"/>
        <w:keepNext/>
        <w:keepLines/>
        <w:numPr>
          <w:ilvl w:val="0"/>
          <w:numId w:val="3"/>
        </w:numPr>
        <w:spacing w:before="240" w:line="360" w:lineRule="auto"/>
        <w:rPr>
          <w:rFonts w:ascii="Courier New" w:hAnsi="Courier New" w:cs="Courier New"/>
          <w:vanish/>
          <w:color w:val="2E74B5"/>
          <w:szCs w:val="24"/>
        </w:rPr>
      </w:pPr>
      <w:bookmarkStart w:id="10" w:name="_Toc436396074"/>
      <w:bookmarkStart w:id="11" w:name="_Toc435527267"/>
      <w:bookmarkStart w:id="12" w:name="_Toc429650459"/>
      <w:bookmarkStart w:id="13" w:name="_Toc429498559"/>
      <w:bookmarkStart w:id="14" w:name="_Toc429498490"/>
      <w:bookmarkStart w:id="15" w:name="_Toc429402048"/>
      <w:bookmarkStart w:id="16" w:name="_Toc429134627"/>
      <w:bookmarkStart w:id="17" w:name="_Toc428977134"/>
      <w:bookmarkStart w:id="18" w:name="_Toc428968414"/>
      <w:bookmarkStart w:id="19" w:name="_Toc428968308"/>
      <w:bookmarkStart w:id="20" w:name="_Toc428460955"/>
      <w:bookmarkStart w:id="21" w:name="_Toc428460888"/>
      <w:bookmarkStart w:id="22" w:name="_Toc427849196"/>
      <w:bookmarkStart w:id="23" w:name="_Toc427849128"/>
      <w:bookmarkStart w:id="24" w:name="_Toc427846724"/>
      <w:bookmarkStart w:id="25" w:name="_Toc427846657"/>
      <w:bookmarkStart w:id="26" w:name="_Toc427846419"/>
      <w:bookmarkStart w:id="27" w:name="_Toc427846352"/>
      <w:bookmarkStart w:id="28" w:name="_Toc427846247"/>
      <w:bookmarkStart w:id="29" w:name="_Toc42784606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D1AAC" w:rsidRDefault="00DD1AAC">
      <w:pPr>
        <w:pStyle w:val="Prrafodelista"/>
        <w:keepNext/>
        <w:keepLines/>
        <w:numPr>
          <w:ilvl w:val="0"/>
          <w:numId w:val="3"/>
        </w:numPr>
        <w:spacing w:before="240" w:line="360" w:lineRule="auto"/>
        <w:rPr>
          <w:rFonts w:ascii="Courier New" w:hAnsi="Courier New" w:cs="Courier New"/>
          <w:vanish/>
          <w:color w:val="2E74B5"/>
          <w:szCs w:val="24"/>
        </w:rPr>
      </w:pPr>
      <w:bookmarkStart w:id="30" w:name="_Toc436396075"/>
      <w:bookmarkStart w:id="31" w:name="_Toc435527268"/>
      <w:bookmarkStart w:id="32" w:name="_Toc429650460"/>
      <w:bookmarkStart w:id="33" w:name="_Toc429498560"/>
      <w:bookmarkStart w:id="34" w:name="_Toc429498491"/>
      <w:bookmarkStart w:id="35" w:name="_Toc429402049"/>
      <w:bookmarkStart w:id="36" w:name="_Toc429134628"/>
      <w:bookmarkStart w:id="37" w:name="_Toc428977135"/>
      <w:bookmarkStart w:id="38" w:name="_Toc428968415"/>
      <w:bookmarkStart w:id="39" w:name="_Toc428968309"/>
      <w:bookmarkEnd w:id="30"/>
      <w:bookmarkEnd w:id="31"/>
      <w:bookmarkEnd w:id="32"/>
      <w:bookmarkEnd w:id="33"/>
      <w:bookmarkEnd w:id="34"/>
      <w:bookmarkEnd w:id="35"/>
      <w:bookmarkEnd w:id="36"/>
      <w:bookmarkEnd w:id="37"/>
      <w:bookmarkEnd w:id="38"/>
      <w:bookmarkEnd w:id="39"/>
    </w:p>
    <w:p w:rsidR="00DD1AAC" w:rsidRDefault="00DD1AAC">
      <w:pPr>
        <w:pStyle w:val="Prrafodelista"/>
        <w:keepNext/>
        <w:keepLines/>
        <w:numPr>
          <w:ilvl w:val="0"/>
          <w:numId w:val="3"/>
        </w:numPr>
        <w:spacing w:before="240" w:line="360" w:lineRule="auto"/>
        <w:rPr>
          <w:rFonts w:ascii="Courier New" w:hAnsi="Courier New" w:cs="Courier New"/>
          <w:vanish/>
          <w:color w:val="2E74B5"/>
          <w:szCs w:val="24"/>
        </w:rPr>
      </w:pPr>
      <w:bookmarkStart w:id="40" w:name="_Toc436396076"/>
      <w:bookmarkStart w:id="41" w:name="_Toc435527269"/>
      <w:bookmarkStart w:id="42" w:name="_Toc429650461"/>
      <w:bookmarkStart w:id="43" w:name="_Toc429498561"/>
      <w:bookmarkStart w:id="44" w:name="_Toc429498492"/>
      <w:bookmarkStart w:id="45" w:name="_Toc429402050"/>
      <w:bookmarkStart w:id="46" w:name="_Toc429134629"/>
      <w:bookmarkStart w:id="47" w:name="_Toc428977136"/>
      <w:bookmarkStart w:id="48" w:name="_Toc428968416"/>
      <w:bookmarkStart w:id="49" w:name="_Toc428968310"/>
      <w:bookmarkEnd w:id="40"/>
      <w:bookmarkEnd w:id="41"/>
      <w:bookmarkEnd w:id="42"/>
      <w:bookmarkEnd w:id="43"/>
      <w:bookmarkEnd w:id="44"/>
      <w:bookmarkEnd w:id="45"/>
      <w:bookmarkEnd w:id="46"/>
      <w:bookmarkEnd w:id="47"/>
      <w:bookmarkEnd w:id="48"/>
      <w:bookmarkEnd w:id="49"/>
    </w:p>
    <w:p w:rsidR="00DD1AAC" w:rsidRDefault="006F7713">
      <w:pPr>
        <w:pStyle w:val="Encabezado2"/>
        <w:rPr>
          <w:rFonts w:ascii="Courier New" w:hAnsi="Courier New" w:cs="Courier New"/>
          <w:szCs w:val="24"/>
        </w:rPr>
      </w:pPr>
      <w:bookmarkStart w:id="50" w:name="_Toc436396077"/>
      <w:bookmarkEnd w:id="50"/>
      <w:r>
        <w:rPr>
          <w:rFonts w:ascii="Courier New" w:hAnsi="Courier New" w:cs="Courier New"/>
          <w:szCs w:val="24"/>
        </w:rPr>
        <w:t>Normas generales</w:t>
      </w:r>
    </w:p>
    <w:tbl>
      <w:tblPr>
        <w:tblW w:w="7650"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3814"/>
        <w:gridCol w:w="3836"/>
      </w:tblGrid>
      <w:tr w:rsidR="00DD1AAC">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Norma</w:t>
            </w:r>
          </w:p>
        </w:tc>
        <w:tc>
          <w:tcPr>
            <w:tcW w:w="383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Detalle</w:t>
            </w:r>
          </w:p>
        </w:tc>
      </w:tr>
      <w:tr w:rsidR="00DD1AAC">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pPr>
            <w:r>
              <w:rPr>
                <w:rFonts w:ascii="Courier New" w:hAnsi="Courier New" w:cs="Courier New"/>
                <w:bCs/>
              </w:rPr>
              <w:t>Decreto Nº 150/012 de 11/05/2012, modificativas y concordantes; Decreto Nro. 142/018 de 18/05/2018</w:t>
            </w:r>
          </w:p>
        </w:tc>
        <w:tc>
          <w:tcPr>
            <w:tcW w:w="383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pPr>
            <w:r>
              <w:rPr>
                <w:rFonts w:ascii="Courier New" w:hAnsi="Courier New" w:cs="Courier New"/>
              </w:rPr>
              <w:t>Texto Ordenado de la Contabilidad y Administración Financiera del Estado (TOCAF); Reglamentación de arts. 502, 503 y 504 Ley 15.903 relativo a procedimientos de compras y contrataciones estatales.</w:t>
            </w:r>
          </w:p>
        </w:tc>
      </w:tr>
      <w:tr w:rsidR="00DD1AAC">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pPr>
            <w:r>
              <w:rPr>
                <w:rFonts w:ascii="Courier New" w:hAnsi="Courier New" w:cs="Courier New"/>
                <w:bCs/>
              </w:rPr>
              <w:t>Decreto Nº 155/013 de 21/05/2013; y Decreto 242/15</w:t>
            </w:r>
          </w:p>
        </w:tc>
        <w:tc>
          <w:tcPr>
            <w:tcW w:w="383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pPr>
            <w:r>
              <w:rPr>
                <w:rFonts w:ascii="Courier New" w:hAnsi="Courier New" w:cs="Courier New"/>
              </w:rPr>
              <w:t>Registro Único de Proveedores del Estado; y Reglamento de Centrales Electrónicas de Alarma en contacto directo con Unidades Policiales.</w:t>
            </w:r>
          </w:p>
        </w:tc>
      </w:tr>
      <w:tr w:rsidR="00DD1AAC">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Decreto Nº 180/015 de 06/07/2015</w:t>
            </w:r>
          </w:p>
        </w:tc>
        <w:tc>
          <w:tcPr>
            <w:tcW w:w="383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rPr>
            </w:pPr>
            <w:r>
              <w:rPr>
                <w:rFonts w:ascii="Courier New" w:hAnsi="Courier New" w:cs="Courier New"/>
              </w:rPr>
              <w:t>Pago proveedores mediante transferencia electrónica</w:t>
            </w:r>
          </w:p>
        </w:tc>
      </w:tr>
      <w:tr w:rsidR="00DD1AAC">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Decreto Nº 131/014 de 19/05/2014</w:t>
            </w:r>
          </w:p>
        </w:tc>
        <w:tc>
          <w:tcPr>
            <w:tcW w:w="383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rPr>
            </w:pPr>
            <w:r>
              <w:rPr>
                <w:rFonts w:ascii="Courier New" w:hAnsi="Courier New" w:cs="Courier New"/>
              </w:rPr>
              <w:t xml:space="preserve">Pliego Único de Bases y Condiciones Generales para los contratos de </w:t>
            </w:r>
            <w:r>
              <w:rPr>
                <w:rFonts w:ascii="Courier New" w:hAnsi="Courier New" w:cs="Courier New"/>
              </w:rPr>
              <w:lastRenderedPageBreak/>
              <w:t>suministros y servicios no personales</w:t>
            </w:r>
          </w:p>
        </w:tc>
      </w:tr>
      <w:tr w:rsidR="00DD1AAC">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lastRenderedPageBreak/>
              <w:t>Artículos 43 y 44 de Ley Nº 18.362 de 6/10/2008</w:t>
            </w:r>
          </w:p>
        </w:tc>
        <w:tc>
          <w:tcPr>
            <w:tcW w:w="383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rPr>
            </w:pPr>
            <w:r>
              <w:rPr>
                <w:rFonts w:ascii="Courier New" w:hAnsi="Courier New" w:cs="Courier New"/>
              </w:rPr>
              <w:t>Programa de Contratación Pública para el Desarrollo</w:t>
            </w:r>
          </w:p>
        </w:tc>
      </w:tr>
      <w:tr w:rsidR="00DD1AAC">
        <w:trPr>
          <w:trHeight w:val="567"/>
        </w:trPr>
        <w:tc>
          <w:tcPr>
            <w:tcW w:w="381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Decreto Nº 371/010 de 14/12/2010 y modificativo Decreto Nº 164/013 de 28/05/2013</w:t>
            </w:r>
          </w:p>
        </w:tc>
        <w:tc>
          <w:tcPr>
            <w:tcW w:w="383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pPr>
            <w:r>
              <w:rPr>
                <w:rFonts w:ascii="Courier New" w:hAnsi="Courier New" w:cs="Courier New"/>
              </w:rPr>
              <w:t>Subprograma de Contratación Pública para el desarrollo de las Micro, Pequeñas y Medianas Empresas, salvo en lo que respecta a la Reserva de Mercado.</w:t>
            </w:r>
          </w:p>
        </w:tc>
      </w:tr>
    </w:tbl>
    <w:p w:rsidR="006F7713" w:rsidRDefault="006F7713" w:rsidP="00F460D5">
      <w:pPr>
        <w:pStyle w:val="Encabezado2"/>
        <w:ind w:left="0" w:firstLine="0"/>
        <w:rPr>
          <w:rFonts w:ascii="Courier New" w:hAnsi="Courier New" w:cs="Courier New"/>
          <w:szCs w:val="24"/>
        </w:rPr>
      </w:pPr>
      <w:bookmarkStart w:id="51" w:name="_Toc436396078"/>
      <w:bookmarkEnd w:id="51"/>
    </w:p>
    <w:p w:rsidR="006F7713" w:rsidRDefault="006F7713">
      <w:pPr>
        <w:pStyle w:val="Encabezado2"/>
        <w:rPr>
          <w:rFonts w:ascii="Courier New" w:hAnsi="Courier New" w:cs="Courier New"/>
          <w:szCs w:val="24"/>
        </w:rPr>
      </w:pPr>
    </w:p>
    <w:p w:rsidR="00DD1AAC" w:rsidRDefault="006F7713">
      <w:pPr>
        <w:pStyle w:val="Encabezado2"/>
        <w:rPr>
          <w:rFonts w:ascii="Courier New" w:hAnsi="Courier New" w:cs="Courier New"/>
          <w:szCs w:val="24"/>
        </w:rPr>
      </w:pPr>
      <w:r>
        <w:rPr>
          <w:rFonts w:ascii="Courier New" w:hAnsi="Courier New" w:cs="Courier New"/>
          <w:szCs w:val="24"/>
        </w:rPr>
        <w:t>Normas de aplicación para Administración Central</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3765"/>
        <w:gridCol w:w="3906"/>
      </w:tblGrid>
      <w:tr w:rsidR="00DD1AAC">
        <w:trPr>
          <w:trHeight w:val="567"/>
        </w:trPr>
        <w:tc>
          <w:tcPr>
            <w:tcW w:w="376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Norma</w:t>
            </w:r>
          </w:p>
        </w:tc>
        <w:tc>
          <w:tcPr>
            <w:tcW w:w="390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Detalle</w:t>
            </w:r>
          </w:p>
        </w:tc>
      </w:tr>
      <w:tr w:rsidR="00DD1AAC">
        <w:trPr>
          <w:trHeight w:val="567"/>
        </w:trPr>
        <w:tc>
          <w:tcPr>
            <w:tcW w:w="376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Decreto Nº 395/998 de 30/12/1998</w:t>
            </w:r>
          </w:p>
        </w:tc>
        <w:tc>
          <w:tcPr>
            <w:tcW w:w="390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rPr>
            </w:pPr>
            <w:r>
              <w:rPr>
                <w:rFonts w:ascii="Courier New" w:hAnsi="Courier New" w:cs="Courier New"/>
              </w:rPr>
              <w:t>Sistema Integrado de Información Financiera</w:t>
            </w:r>
          </w:p>
        </w:tc>
      </w:tr>
      <w:tr w:rsidR="00DD1AAC">
        <w:trPr>
          <w:trHeight w:val="567"/>
        </w:trPr>
        <w:tc>
          <w:tcPr>
            <w:tcW w:w="376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Decreto Nº 500/991 de 27/09/1991</w:t>
            </w:r>
          </w:p>
        </w:tc>
        <w:tc>
          <w:tcPr>
            <w:tcW w:w="390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rPr>
            </w:pPr>
            <w:r>
              <w:rPr>
                <w:rFonts w:ascii="Courier New" w:hAnsi="Courier New" w:cs="Courier New"/>
              </w:rPr>
              <w:t>Procedimiento Administrativo</w:t>
            </w:r>
          </w:p>
        </w:tc>
      </w:tr>
    </w:tbl>
    <w:p w:rsidR="00955A7F" w:rsidRDefault="00955A7F">
      <w:pPr>
        <w:pStyle w:val="Default"/>
        <w:spacing w:after="200" w:line="360" w:lineRule="auto"/>
        <w:jc w:val="both"/>
        <w:rPr>
          <w:rFonts w:ascii="Courier New" w:hAnsi="Courier New" w:cs="Courier New"/>
        </w:rPr>
      </w:pPr>
    </w:p>
    <w:p w:rsidR="00DD1AAC" w:rsidRDefault="006F7713">
      <w:pPr>
        <w:pStyle w:val="Encabezado2"/>
        <w:rPr>
          <w:rFonts w:ascii="Courier New" w:hAnsi="Courier New" w:cs="Courier New"/>
          <w:szCs w:val="24"/>
        </w:rPr>
      </w:pPr>
      <w:bookmarkStart w:id="52" w:name="__RefHeading__1171_1381833221"/>
      <w:bookmarkEnd w:id="52"/>
      <w:r>
        <w:rPr>
          <w:rFonts w:ascii="Courier New" w:hAnsi="Courier New" w:cs="Courier New"/>
          <w:szCs w:val="24"/>
        </w:rPr>
        <w:t xml:space="preserve">ARTÍCULO 4: </w:t>
      </w:r>
      <w:bookmarkStart w:id="53" w:name="_Toc436396080"/>
      <w:bookmarkStart w:id="54" w:name="_Toc425420966"/>
      <w:bookmarkStart w:id="55" w:name="_Toc401923635"/>
      <w:bookmarkEnd w:id="53"/>
      <w:bookmarkEnd w:id="54"/>
      <w:bookmarkEnd w:id="55"/>
      <w:r>
        <w:rPr>
          <w:rFonts w:ascii="Courier New" w:hAnsi="Courier New" w:cs="Courier New"/>
          <w:szCs w:val="24"/>
        </w:rPr>
        <w:t>INTERPRETACIÓN DE LAS NORMAS QUE REGULAN EL PRESENTE LLAMADO</w:t>
      </w:r>
    </w:p>
    <w:p w:rsidR="00DD1AAC" w:rsidRDefault="00DD1AAC">
      <w:pPr>
        <w:pStyle w:val="Normal1"/>
        <w:rPr>
          <w:rFonts w:ascii="Courier New" w:hAnsi="Courier New" w:cs="Courier New"/>
          <w:szCs w:val="24"/>
        </w:rPr>
      </w:pPr>
    </w:p>
    <w:p w:rsidR="00DD1AAC" w:rsidRDefault="006F7713">
      <w:pPr>
        <w:pStyle w:val="Default"/>
        <w:spacing w:after="200" w:line="360" w:lineRule="auto"/>
        <w:jc w:val="both"/>
        <w:rPr>
          <w:rFonts w:ascii="Courier New" w:hAnsi="Courier New" w:cs="Courier New"/>
          <w:color w:val="00000A"/>
        </w:rPr>
      </w:pPr>
      <w:r>
        <w:rPr>
          <w:rFonts w:ascii="Courier New" w:hAnsi="Courier New" w:cs="Courier New"/>
          <w:color w:val="00000A"/>
        </w:rPr>
        <w:t>Lo dispuesto en el presente Pliego prevalecerá sobre cualquier condición o estipulación que se establezca en la oferta o en cualquier otro documento que aporte el oferente o adjudicatario.</w:t>
      </w:r>
    </w:p>
    <w:p w:rsidR="00DD1AAC" w:rsidRDefault="00DD1AAC">
      <w:pPr>
        <w:pStyle w:val="Default"/>
        <w:spacing w:after="200" w:line="360" w:lineRule="auto"/>
        <w:jc w:val="both"/>
        <w:rPr>
          <w:rFonts w:ascii="Courier New" w:hAnsi="Courier New" w:cs="Courier New"/>
          <w:color w:val="00000A"/>
        </w:rPr>
      </w:pPr>
    </w:p>
    <w:p w:rsidR="00DD1AAC" w:rsidRDefault="006F7713">
      <w:pPr>
        <w:pStyle w:val="Encabezado2"/>
        <w:rPr>
          <w:rFonts w:ascii="Courier New" w:hAnsi="Courier New" w:cs="Courier New"/>
          <w:szCs w:val="24"/>
        </w:rPr>
      </w:pPr>
      <w:bookmarkStart w:id="56" w:name="__RefHeading__1173_1381833221"/>
      <w:bookmarkStart w:id="57" w:name="_Toc436396081"/>
      <w:bookmarkStart w:id="58" w:name="_Toc425420968"/>
      <w:bookmarkStart w:id="59" w:name="_Toc401923637"/>
      <w:bookmarkEnd w:id="56"/>
      <w:r>
        <w:rPr>
          <w:rFonts w:ascii="Courier New" w:hAnsi="Courier New" w:cs="Courier New"/>
          <w:szCs w:val="24"/>
        </w:rPr>
        <w:t>P</w:t>
      </w:r>
      <w:bookmarkEnd w:id="57"/>
      <w:bookmarkEnd w:id="58"/>
      <w:bookmarkEnd w:id="59"/>
      <w:r>
        <w:rPr>
          <w:rFonts w:ascii="Courier New" w:hAnsi="Courier New" w:cs="Courier New"/>
          <w:szCs w:val="24"/>
        </w:rPr>
        <w:t>ublicación del procedimiento</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2420"/>
        <w:gridCol w:w="5251"/>
      </w:tblGrid>
      <w:tr w:rsidR="00DD1AAC">
        <w:trPr>
          <w:trHeight w:val="567"/>
        </w:trPr>
        <w:tc>
          <w:tcPr>
            <w:tcW w:w="2420" w:type="dxa"/>
            <w:vMerge w:val="restart"/>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color w:val="00000A"/>
              </w:rPr>
            </w:pPr>
            <w:r>
              <w:rPr>
                <w:rFonts w:ascii="Courier New" w:hAnsi="Courier New" w:cs="Courier New"/>
                <w:b/>
                <w:bCs/>
                <w:color w:val="00000A"/>
              </w:rPr>
              <w:t>Lugar de publicación:</w:t>
            </w:r>
          </w:p>
        </w:tc>
        <w:tc>
          <w:tcPr>
            <w:tcW w:w="525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1A5744">
            <w:pPr>
              <w:pStyle w:val="Default"/>
              <w:spacing w:after="200" w:line="360" w:lineRule="auto"/>
              <w:jc w:val="both"/>
            </w:pPr>
            <w:hyperlink r:id="rId9">
              <w:r w:rsidR="006F7713">
                <w:rPr>
                  <w:rStyle w:val="EnlacedeInternet"/>
                  <w:rFonts w:ascii="Courier New" w:hAnsi="Courier New" w:cs="Courier New"/>
                  <w:bCs/>
                </w:rPr>
                <w:t>www.comprasestatales.gub.uy</w:t>
              </w:r>
            </w:hyperlink>
          </w:p>
        </w:tc>
      </w:tr>
      <w:tr w:rsidR="00DD1AAC">
        <w:trPr>
          <w:trHeight w:val="567"/>
        </w:trPr>
        <w:tc>
          <w:tcPr>
            <w:tcW w:w="2420" w:type="dxa"/>
            <w:vMerge/>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DD1AAC">
            <w:pPr>
              <w:pStyle w:val="Normal1"/>
              <w:suppressAutoHyphens w:val="0"/>
              <w:spacing w:line="240" w:lineRule="auto"/>
              <w:rPr>
                <w:rFonts w:ascii="Courier New" w:hAnsi="Courier New" w:cs="Courier New"/>
                <w:szCs w:val="24"/>
                <w:lang w:val="es-UY" w:eastAsia="es-UY" w:bidi="ar-SA"/>
              </w:rPr>
            </w:pPr>
          </w:p>
        </w:tc>
        <w:tc>
          <w:tcPr>
            <w:tcW w:w="525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DD1AAC">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pPr>
          </w:p>
        </w:tc>
      </w:tr>
      <w:tr w:rsidR="00DD1AAC">
        <w:trPr>
          <w:trHeight w:val="567"/>
        </w:trPr>
        <w:tc>
          <w:tcPr>
            <w:tcW w:w="242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
                <w:bCs/>
                <w:color w:val="00000A"/>
              </w:rPr>
            </w:pPr>
            <w:r>
              <w:rPr>
                <w:rFonts w:ascii="Courier New" w:hAnsi="Courier New" w:cs="Courier New"/>
                <w:b/>
                <w:bCs/>
                <w:color w:val="00000A"/>
              </w:rPr>
              <w:t>Costo pliego:</w:t>
            </w:r>
          </w:p>
        </w:tc>
        <w:tc>
          <w:tcPr>
            <w:tcW w:w="525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color w:val="00000A"/>
              </w:rPr>
            </w:pPr>
            <w:r>
              <w:rPr>
                <w:rFonts w:ascii="Courier New" w:hAnsi="Courier New" w:cs="Courier New"/>
                <w:color w:val="00000A"/>
              </w:rPr>
              <w:t>No tiene costo</w:t>
            </w:r>
          </w:p>
        </w:tc>
      </w:tr>
    </w:tbl>
    <w:p w:rsidR="00DD1AAC" w:rsidRDefault="00DD1AAC" w:rsidP="006F7713">
      <w:pPr>
        <w:pStyle w:val="Encabezado2"/>
        <w:ind w:left="0" w:firstLine="0"/>
        <w:rPr>
          <w:rFonts w:ascii="Courier New" w:eastAsia="SimSun" w:hAnsi="Courier New" w:cs="Courier New"/>
          <w:b w:val="0"/>
          <w:bCs w:val="0"/>
          <w:szCs w:val="24"/>
          <w:lang w:val="es-CL"/>
        </w:rPr>
      </w:pPr>
    </w:p>
    <w:p w:rsidR="00F460D5" w:rsidRPr="00F460D5" w:rsidRDefault="00F460D5" w:rsidP="00F460D5">
      <w:pPr>
        <w:pStyle w:val="Normal1"/>
        <w:rPr>
          <w:rFonts w:eastAsia="SimSun"/>
          <w:lang w:val="es-CL"/>
        </w:rPr>
      </w:pPr>
    </w:p>
    <w:p w:rsidR="00DD1AAC" w:rsidRDefault="00DD1AAC">
      <w:pPr>
        <w:pStyle w:val="Encabezado2"/>
        <w:rPr>
          <w:rFonts w:ascii="Courier New" w:eastAsia="SimSun" w:hAnsi="Courier New" w:cs="Courier New"/>
          <w:b w:val="0"/>
          <w:bCs w:val="0"/>
          <w:szCs w:val="24"/>
          <w:lang w:val="es-CL"/>
        </w:rPr>
      </w:pPr>
    </w:p>
    <w:p w:rsidR="00DD1AAC" w:rsidRDefault="006F7713">
      <w:pPr>
        <w:pStyle w:val="Encabezado2"/>
        <w:rPr>
          <w:rFonts w:ascii="Courier New" w:hAnsi="Courier New" w:cs="Courier New"/>
          <w:szCs w:val="24"/>
        </w:rPr>
      </w:pPr>
      <w:r>
        <w:rPr>
          <w:rFonts w:ascii="Courier New" w:hAnsi="Courier New" w:cs="Courier New"/>
          <w:szCs w:val="24"/>
        </w:rPr>
        <w:t>ARTÍCULO 5:</w:t>
      </w:r>
      <w:bookmarkStart w:id="60" w:name="_Toc436396082"/>
      <w:bookmarkStart w:id="61" w:name="_Toc425420979"/>
      <w:bookmarkStart w:id="62" w:name="_Toc401923649"/>
      <w:bookmarkEnd w:id="60"/>
      <w:bookmarkEnd w:id="61"/>
      <w:bookmarkEnd w:id="62"/>
      <w:r>
        <w:rPr>
          <w:rFonts w:ascii="Courier New" w:hAnsi="Courier New" w:cs="Courier New"/>
          <w:szCs w:val="24"/>
        </w:rPr>
        <w:t xml:space="preserve"> CONSULTAS Y COMUNICACIONES</w:t>
      </w:r>
    </w:p>
    <w:p w:rsidR="00DD1AAC" w:rsidRDefault="006F7713">
      <w:pPr>
        <w:pStyle w:val="Default"/>
        <w:spacing w:after="200" w:line="360" w:lineRule="auto"/>
        <w:jc w:val="both"/>
        <w:rPr>
          <w:rFonts w:ascii="Courier New" w:hAnsi="Courier New" w:cs="Courier New"/>
          <w:bCs/>
        </w:rPr>
      </w:pPr>
      <w:r>
        <w:rPr>
          <w:rFonts w:ascii="Courier New" w:hAnsi="Courier New" w:cs="Courier New"/>
        </w:rPr>
        <w:t xml:space="preserve">A efectos de realizar consultas sobre el Pliego de Condiciones Particulares, </w:t>
      </w:r>
      <w:r>
        <w:rPr>
          <w:rFonts w:ascii="Courier New" w:hAnsi="Courier New" w:cs="Courier New"/>
          <w:bCs/>
        </w:rPr>
        <w:t>se requiere que el oferente identifique claramente el número y objeto de la presente contratación al momento de realizar una comunicación.</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3570"/>
        <w:gridCol w:w="4101"/>
      </w:tblGrid>
      <w:tr w:rsidR="00DD1AAC">
        <w:trPr>
          <w:trHeight w:val="567"/>
        </w:trPr>
        <w:tc>
          <w:tcPr>
            <w:tcW w:w="357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Plazo máximo para solicitar aclaraciones o realizar consultas (Hasta)</w:t>
            </w:r>
          </w:p>
        </w:tc>
        <w:tc>
          <w:tcPr>
            <w:tcW w:w="410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3 días antes del Acto de Apertura</w:t>
            </w:r>
          </w:p>
        </w:tc>
      </w:tr>
      <w:tr w:rsidR="00DD1AAC">
        <w:trPr>
          <w:trHeight w:val="567"/>
        </w:trPr>
        <w:tc>
          <w:tcPr>
            <w:tcW w:w="357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Plazo máximo para solicitar prórroga de apertura de ofertas (Hasta)</w:t>
            </w:r>
          </w:p>
        </w:tc>
        <w:tc>
          <w:tcPr>
            <w:tcW w:w="410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3 días antes del Acto de Apertura</w:t>
            </w:r>
          </w:p>
        </w:tc>
      </w:tr>
      <w:tr w:rsidR="00DD1AAC">
        <w:trPr>
          <w:trHeight w:val="567"/>
        </w:trPr>
        <w:tc>
          <w:tcPr>
            <w:tcW w:w="357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Correo electrónico para remitir consultas o solicitudes de prórrogas</w:t>
            </w:r>
          </w:p>
        </w:tc>
        <w:tc>
          <w:tcPr>
            <w:tcW w:w="410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rPr>
            </w:pPr>
            <w:r>
              <w:rPr>
                <w:rFonts w:ascii="Courier New" w:hAnsi="Courier New" w:cs="Courier New"/>
              </w:rPr>
              <w:t>adquisiciones@dnic.gub.uy</w:t>
            </w:r>
          </w:p>
        </w:tc>
      </w:tr>
      <w:tr w:rsidR="00DD1AAC">
        <w:trPr>
          <w:trHeight w:val="567"/>
        </w:trPr>
        <w:tc>
          <w:tcPr>
            <w:tcW w:w="357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 xml:space="preserve">Plazo para responder consultas o solicitudes </w:t>
            </w:r>
            <w:r>
              <w:rPr>
                <w:rFonts w:ascii="Courier New" w:hAnsi="Courier New" w:cs="Courier New"/>
                <w:b/>
                <w:bCs/>
              </w:rPr>
              <w:lastRenderedPageBreak/>
              <w:t>de prórroga (Hasta)</w:t>
            </w:r>
          </w:p>
        </w:tc>
        <w:tc>
          <w:tcPr>
            <w:tcW w:w="410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lastRenderedPageBreak/>
              <w:t xml:space="preserve">Dos días antes del Acto de </w:t>
            </w:r>
            <w:r>
              <w:rPr>
                <w:rFonts w:ascii="Courier New" w:hAnsi="Courier New" w:cs="Courier New"/>
                <w:b/>
                <w:bCs/>
              </w:rPr>
              <w:lastRenderedPageBreak/>
              <w:t>Apertura</w:t>
            </w:r>
          </w:p>
        </w:tc>
      </w:tr>
      <w:tr w:rsidR="00DD1AAC">
        <w:trPr>
          <w:trHeight w:val="567"/>
        </w:trPr>
        <w:tc>
          <w:tcPr>
            <w:tcW w:w="357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color w:val="00000A"/>
              </w:rPr>
            </w:pPr>
            <w:r>
              <w:rPr>
                <w:rFonts w:ascii="Courier New" w:hAnsi="Courier New" w:cs="Courier New"/>
                <w:b/>
                <w:bCs/>
                <w:color w:val="00000A"/>
              </w:rPr>
              <w:lastRenderedPageBreak/>
              <w:t>Sitio de publicación de consultas/solicitudes de prórroga:</w:t>
            </w:r>
          </w:p>
        </w:tc>
        <w:tc>
          <w:tcPr>
            <w:tcW w:w="410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1A5744">
            <w:pPr>
              <w:pStyle w:val="Default"/>
              <w:spacing w:after="200" w:line="360" w:lineRule="auto"/>
              <w:jc w:val="both"/>
            </w:pPr>
            <w:hyperlink r:id="rId10">
              <w:r w:rsidR="006F7713">
                <w:rPr>
                  <w:rStyle w:val="EnlacedeInternet"/>
                  <w:rFonts w:ascii="Courier New" w:hAnsi="Courier New" w:cs="Courier New"/>
                  <w:color w:val="00000A"/>
                </w:rPr>
                <w:t>www.comprasestatales.gub.uy</w:t>
              </w:r>
            </w:hyperlink>
          </w:p>
        </w:tc>
      </w:tr>
      <w:tr w:rsidR="00DD1AAC">
        <w:trPr>
          <w:trHeight w:val="567"/>
        </w:trPr>
        <w:tc>
          <w:tcPr>
            <w:tcW w:w="357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color w:val="00000A"/>
              </w:rPr>
            </w:pPr>
            <w:r>
              <w:rPr>
                <w:rFonts w:ascii="Courier New" w:hAnsi="Courier New" w:cs="Courier New"/>
                <w:b/>
                <w:bCs/>
                <w:color w:val="00000A"/>
              </w:rPr>
              <w:t>Cómputo de los plazos</w:t>
            </w:r>
          </w:p>
        </w:tc>
        <w:tc>
          <w:tcPr>
            <w:tcW w:w="410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rPr>
            </w:pPr>
            <w:r>
              <w:rPr>
                <w:rFonts w:ascii="Courier New" w:hAnsi="Courier New" w:cs="Courier New"/>
              </w:rPr>
              <w:t>Días hábiles [entendiéndose por tales aquellos en que funcionen las oficinas de la Administración Pública, y por horas hábiles las correspondientes al horario fijado para el funcionamiento de las mismas (artículo 113 del Decreto N° 500/991)].</w:t>
            </w:r>
          </w:p>
        </w:tc>
      </w:tr>
    </w:tbl>
    <w:p w:rsidR="00DD1AAC" w:rsidRDefault="00DD1AAC">
      <w:pPr>
        <w:pStyle w:val="Default"/>
        <w:spacing w:after="200" w:line="360" w:lineRule="auto"/>
        <w:jc w:val="both"/>
        <w:rPr>
          <w:rFonts w:ascii="Courier New" w:hAnsi="Courier New" w:cs="Courier New"/>
          <w:b/>
          <w:u w:val="single"/>
        </w:rPr>
      </w:pPr>
    </w:p>
    <w:p w:rsidR="00DD1AAC" w:rsidRDefault="006F7713">
      <w:pPr>
        <w:pStyle w:val="Default"/>
        <w:spacing w:after="200" w:line="360" w:lineRule="auto"/>
        <w:jc w:val="both"/>
        <w:rPr>
          <w:rFonts w:ascii="Courier New" w:hAnsi="Courier New" w:cs="Courier New"/>
        </w:rPr>
      </w:pPr>
      <w:r>
        <w:rPr>
          <w:rFonts w:ascii="Courier New" w:hAnsi="Courier New" w:cs="Courier New"/>
          <w:b/>
          <w:u w:val="single"/>
        </w:rPr>
        <w:t>Nota:</w:t>
      </w:r>
      <w:r>
        <w:rPr>
          <w:rFonts w:ascii="Courier New" w:hAnsi="Courier New" w:cs="Courier New"/>
        </w:rPr>
        <w:t xml:space="preserve"> La solicitud de prórroga deberá ser presentada por escrito fundamentando la misma, reservándose</w:t>
      </w:r>
      <w:r>
        <w:rPr>
          <w:rFonts w:ascii="Courier New" w:hAnsi="Courier New" w:cs="Courier New"/>
          <w:b/>
        </w:rPr>
        <w:t xml:space="preserve"> </w:t>
      </w:r>
      <w:r>
        <w:rPr>
          <w:rFonts w:ascii="Courier New" w:hAnsi="Courier New" w:cs="Courier New"/>
        </w:rPr>
        <w:t>la Administración contratante el derecho de atenderla o desestimarla.</w:t>
      </w:r>
    </w:p>
    <w:p w:rsidR="00DD1AAC" w:rsidRDefault="00DD1AAC">
      <w:pPr>
        <w:pStyle w:val="Normal1"/>
        <w:tabs>
          <w:tab w:val="left" w:pos="-720"/>
        </w:tabs>
        <w:spacing w:line="360" w:lineRule="auto"/>
        <w:jc w:val="both"/>
        <w:rPr>
          <w:rFonts w:ascii="Courier New" w:hAnsi="Courier New" w:cs="Courier New"/>
          <w:szCs w:val="24"/>
        </w:rPr>
      </w:pPr>
    </w:p>
    <w:p w:rsidR="00DD1AAC" w:rsidRDefault="006F7713">
      <w:pPr>
        <w:pStyle w:val="Normal1"/>
        <w:tabs>
          <w:tab w:val="left" w:pos="-720"/>
        </w:tabs>
        <w:spacing w:line="360" w:lineRule="auto"/>
        <w:jc w:val="both"/>
        <w:rPr>
          <w:rStyle w:val="A-4"/>
          <w:b/>
          <w:spacing w:val="-3"/>
          <w:szCs w:val="24"/>
          <w:lang w:val="es-ES"/>
        </w:rPr>
      </w:pPr>
      <w:r>
        <w:rPr>
          <w:rStyle w:val="A-4"/>
          <w:b/>
          <w:spacing w:val="-3"/>
          <w:szCs w:val="24"/>
          <w:lang w:val="es-ES"/>
        </w:rPr>
        <w:t>ARTÍCULO 6: PLAZO DE MANTENIMIENTO DE LA PROPUESTA</w:t>
      </w:r>
    </w:p>
    <w:p w:rsidR="00DD1AAC" w:rsidRPr="006F7713" w:rsidRDefault="006F7713" w:rsidP="006F7713">
      <w:pPr>
        <w:pStyle w:val="Normal1"/>
        <w:tabs>
          <w:tab w:val="left" w:pos="-720"/>
        </w:tabs>
        <w:spacing w:line="360" w:lineRule="auto"/>
        <w:jc w:val="both"/>
        <w:rPr>
          <w:rFonts w:ascii="Courier New" w:hAnsi="Courier New" w:cs="Courier New"/>
          <w:color w:val="000000"/>
          <w:spacing w:val="-3"/>
          <w:szCs w:val="24"/>
        </w:rPr>
      </w:pPr>
      <w:r>
        <w:rPr>
          <w:rStyle w:val="A-4"/>
          <w:color w:val="000000"/>
          <w:spacing w:val="-3"/>
          <w:szCs w:val="24"/>
          <w:lang w:val="es-ES"/>
        </w:rPr>
        <w:tab/>
        <w:t>Las propuestas serán válidas y obligarán a los proponentes hasta 90 días desde la fecha del Acto de Apertura. Vencido dicho plazo se entenderá que el mismo se prorroga automáticamente y así sucesivamente, de no mediar comunicación escrita en contrario o retiro de la propuesta por el interesado con diez días hábiles de antelación.</w:t>
      </w:r>
    </w:p>
    <w:p w:rsidR="00DD1AAC" w:rsidRDefault="00DD1AAC">
      <w:pPr>
        <w:pStyle w:val="Normal1"/>
        <w:tabs>
          <w:tab w:val="left" w:pos="-720"/>
        </w:tabs>
        <w:spacing w:after="200" w:line="360" w:lineRule="auto"/>
        <w:jc w:val="both"/>
        <w:rPr>
          <w:rFonts w:ascii="Courier New" w:hAnsi="Courier New" w:cs="Courier New"/>
          <w:szCs w:val="24"/>
        </w:rPr>
      </w:pPr>
    </w:p>
    <w:p w:rsidR="00DD1AAC" w:rsidRDefault="006F7713" w:rsidP="006F7713">
      <w:pPr>
        <w:pStyle w:val="Encabezado2"/>
        <w:spacing w:line="360" w:lineRule="auto"/>
        <w:ind w:left="360" w:firstLine="0"/>
        <w:jc w:val="both"/>
      </w:pPr>
      <w:bookmarkStart w:id="63" w:name="__RefHeading__1177_1381833221"/>
      <w:bookmarkEnd w:id="63"/>
      <w:r>
        <w:rPr>
          <w:rFonts w:ascii="Courier New" w:hAnsi="Courier New" w:cs="Courier New"/>
          <w:szCs w:val="24"/>
        </w:rPr>
        <w:lastRenderedPageBreak/>
        <w:t>ARTÍCULO 7: F</w:t>
      </w:r>
      <w:bookmarkStart w:id="64" w:name="_Toc436396083"/>
      <w:bookmarkStart w:id="65" w:name="_Toc425420971"/>
      <w:bookmarkStart w:id="66" w:name="_Toc401923640"/>
      <w:bookmarkEnd w:id="64"/>
      <w:bookmarkEnd w:id="65"/>
      <w:bookmarkEnd w:id="66"/>
      <w:r>
        <w:rPr>
          <w:rFonts w:ascii="Courier New" w:hAnsi="Courier New" w:cs="Courier New"/>
          <w:szCs w:val="24"/>
        </w:rPr>
        <w:t>ORMA DE PRESENTACIÓN DE LAS OFERTAS – APERTURA ELECTRÓNICA</w:t>
      </w:r>
    </w:p>
    <w:p w:rsidR="00DD1AAC" w:rsidRDefault="006F7713">
      <w:pPr>
        <w:pStyle w:val="Normal1"/>
        <w:tabs>
          <w:tab w:val="left" w:pos="-720"/>
        </w:tabs>
        <w:spacing w:line="360" w:lineRule="auto"/>
        <w:jc w:val="both"/>
      </w:pPr>
      <w:r>
        <w:rPr>
          <w:rStyle w:val="A-4"/>
          <w:spacing w:val="-3"/>
          <w:szCs w:val="24"/>
          <w:lang w:val="es-ES"/>
        </w:rPr>
        <w:tab/>
      </w:r>
    </w:p>
    <w:p w:rsidR="00DD1AAC" w:rsidRDefault="006F7713">
      <w:pPr>
        <w:tabs>
          <w:tab w:val="left" w:pos="-720"/>
        </w:tabs>
        <w:spacing w:line="360" w:lineRule="auto"/>
        <w:jc w:val="both"/>
      </w:pPr>
      <w:r>
        <w:rPr>
          <w:rStyle w:val="A-4"/>
          <w:rFonts w:cs="Arial"/>
          <w:spacing w:val="-3"/>
          <w:szCs w:val="24"/>
          <w:lang w:val="es-ES"/>
        </w:rPr>
        <w:t xml:space="preserve">Las propuestas  se presentarán en línea a través del sitio  </w:t>
      </w:r>
      <w:hyperlink r:id="rId11">
        <w:r>
          <w:rPr>
            <w:rStyle w:val="EnlacedeInternet"/>
            <w:rFonts w:ascii="Courier New" w:hAnsi="Courier New" w:cs="Arial"/>
            <w:spacing w:val="-3"/>
            <w:sz w:val="24"/>
            <w:szCs w:val="24"/>
          </w:rPr>
          <w:t>www.comprasestatales.gub.uy</w:t>
        </w:r>
      </w:hyperlink>
      <w:r>
        <w:rPr>
          <w:rStyle w:val="EnlacedeInternet"/>
          <w:rFonts w:ascii="Courier New" w:hAnsi="Courier New" w:cs="Arial"/>
          <w:spacing w:val="-3"/>
          <w:sz w:val="24"/>
          <w:szCs w:val="24"/>
          <w:u w:val="none"/>
        </w:rPr>
        <w:t>, l</w:t>
      </w:r>
      <w:r>
        <w:rPr>
          <w:rStyle w:val="EnlacedeInternet"/>
          <w:rFonts w:ascii="Courier New" w:hAnsi="Courier New" w:cs="Arial"/>
          <w:color w:val="00000A"/>
          <w:spacing w:val="-3"/>
          <w:sz w:val="24"/>
          <w:szCs w:val="24"/>
          <w:u w:val="none"/>
        </w:rPr>
        <w:t xml:space="preserve">as que deberán tener obligatoriamente anexadas la oferta económica y técnica, todo ello según lo dispuesto por el </w:t>
      </w:r>
      <w:r>
        <w:rPr>
          <w:rStyle w:val="EnlacedeInternet"/>
          <w:rFonts w:ascii="Courier New" w:hAnsi="Courier New" w:cs="Arial"/>
          <w:b/>
          <w:bCs/>
          <w:color w:val="00000A"/>
          <w:spacing w:val="-3"/>
          <w:sz w:val="24"/>
          <w:szCs w:val="24"/>
          <w:u w:val="none"/>
        </w:rPr>
        <w:t>Decreto Nro. 142/018</w:t>
      </w:r>
      <w:r>
        <w:rPr>
          <w:rStyle w:val="EnlacedeInternet"/>
          <w:rFonts w:ascii="Courier New" w:hAnsi="Courier New" w:cs="Arial"/>
          <w:color w:val="00000A"/>
          <w:spacing w:val="-3"/>
          <w:sz w:val="24"/>
          <w:szCs w:val="24"/>
          <w:u w:val="none"/>
        </w:rPr>
        <w:t xml:space="preserve">, que reglamenta los </w:t>
      </w:r>
      <w:r>
        <w:rPr>
          <w:rStyle w:val="EnlacedeInternet"/>
          <w:rFonts w:ascii="Courier New" w:hAnsi="Courier New" w:cs="Arial"/>
          <w:b/>
          <w:bCs/>
          <w:color w:val="00000A"/>
          <w:spacing w:val="-3"/>
          <w:sz w:val="24"/>
          <w:szCs w:val="24"/>
          <w:u w:val="none"/>
        </w:rPr>
        <w:t>arts. 502, 503 y 504</w:t>
      </w:r>
      <w:r>
        <w:rPr>
          <w:rStyle w:val="EnlacedeInternet"/>
          <w:rFonts w:ascii="Courier New" w:hAnsi="Courier New" w:cs="Arial"/>
          <w:color w:val="00000A"/>
          <w:spacing w:val="-3"/>
          <w:sz w:val="24"/>
          <w:szCs w:val="24"/>
          <w:u w:val="none"/>
        </w:rPr>
        <w:t xml:space="preserve"> de la </w:t>
      </w:r>
      <w:r>
        <w:rPr>
          <w:rStyle w:val="EnlacedeInternet"/>
          <w:rFonts w:ascii="Courier New" w:hAnsi="Courier New" w:cs="Arial"/>
          <w:b/>
          <w:bCs/>
          <w:color w:val="00000A"/>
          <w:spacing w:val="-3"/>
          <w:sz w:val="24"/>
          <w:szCs w:val="24"/>
          <w:u w:val="none"/>
        </w:rPr>
        <w:t>Ley  15.903</w:t>
      </w:r>
      <w:r>
        <w:rPr>
          <w:rStyle w:val="EnlacedeInternet"/>
          <w:rFonts w:ascii="Courier New" w:hAnsi="Courier New" w:cs="Arial"/>
          <w:color w:val="00000A"/>
          <w:spacing w:val="-3"/>
          <w:sz w:val="24"/>
          <w:szCs w:val="24"/>
          <w:u w:val="none"/>
        </w:rPr>
        <w:t xml:space="preserve">. Asimismo, se controlará la presentación electrónica  de los demás documentos exigidos en los presentes pliegos. </w:t>
      </w:r>
    </w:p>
    <w:p w:rsidR="00DD1AAC" w:rsidRDefault="006F7713">
      <w:pPr>
        <w:pStyle w:val="Textoindependiente34"/>
        <w:tabs>
          <w:tab w:val="left" w:pos="-720"/>
        </w:tabs>
        <w:spacing w:line="360" w:lineRule="auto"/>
      </w:pPr>
      <w:r>
        <w:rPr>
          <w:rStyle w:val="A-4"/>
          <w:rFonts w:cs="Arial"/>
          <w:spacing w:val="-3"/>
          <w:szCs w:val="24"/>
          <w:lang w:val="es-ES"/>
        </w:rPr>
        <w:tab/>
        <w:t xml:space="preserve">Todos los documentos de la propuesta deberán ser cuidadosamente redactados sin borrones, tachaduras ni enmiendas, </w:t>
      </w:r>
      <w:r>
        <w:rPr>
          <w:rStyle w:val="A-4"/>
          <w:rFonts w:cs="Arial"/>
          <w:b/>
          <w:bCs/>
          <w:spacing w:val="-3"/>
          <w:szCs w:val="24"/>
          <w:lang w:val="es-ES"/>
        </w:rPr>
        <w:t xml:space="preserve">numeradas correlativamente por el proponente al pie de éstas </w:t>
      </w:r>
      <w:r>
        <w:rPr>
          <w:rStyle w:val="A-4"/>
          <w:rFonts w:cs="Arial"/>
          <w:spacing w:val="-3"/>
          <w:szCs w:val="24"/>
          <w:lang w:val="es-ES"/>
        </w:rPr>
        <w:t xml:space="preserve">y </w:t>
      </w:r>
      <w:proofErr w:type="gramStart"/>
      <w:r>
        <w:rPr>
          <w:rStyle w:val="A-4"/>
          <w:rFonts w:cs="Arial"/>
          <w:spacing w:val="-3"/>
          <w:szCs w:val="24"/>
          <w:lang w:val="es-ES"/>
        </w:rPr>
        <w:t>presentadas</w:t>
      </w:r>
      <w:proofErr w:type="gramEnd"/>
      <w:r>
        <w:rPr>
          <w:rStyle w:val="A-4"/>
          <w:rFonts w:cs="Arial"/>
          <w:spacing w:val="-3"/>
          <w:szCs w:val="24"/>
          <w:lang w:val="es-ES"/>
        </w:rPr>
        <w:t xml:space="preserve"> preferentemente en </w:t>
      </w:r>
      <w:r>
        <w:rPr>
          <w:rStyle w:val="A-4"/>
          <w:rFonts w:cs="Arial"/>
          <w:b/>
          <w:bCs/>
          <w:spacing w:val="-3"/>
          <w:szCs w:val="24"/>
          <w:u w:val="single"/>
          <w:lang w:val="es-ES"/>
        </w:rPr>
        <w:t>formato .</w:t>
      </w:r>
      <w:proofErr w:type="spellStart"/>
      <w:r>
        <w:rPr>
          <w:rStyle w:val="A-4"/>
          <w:rFonts w:cs="Arial"/>
          <w:b/>
          <w:bCs/>
          <w:spacing w:val="-3"/>
          <w:szCs w:val="24"/>
          <w:u w:val="single"/>
          <w:lang w:val="es-ES"/>
        </w:rPr>
        <w:t>pdf</w:t>
      </w:r>
      <w:proofErr w:type="spellEnd"/>
      <w:r>
        <w:rPr>
          <w:rStyle w:val="A-4"/>
          <w:rFonts w:cs="Arial"/>
          <w:spacing w:val="-3"/>
          <w:szCs w:val="24"/>
          <w:lang w:val="es-ES"/>
        </w:rPr>
        <w:t>, permitiéndose asimismo formatos abiertos y estándares cuya utilización sea habilitada por la Agencia de Compras y Contrataciones del Estado</w:t>
      </w:r>
      <w:r>
        <w:rPr>
          <w:rStyle w:val="A-4"/>
          <w:rFonts w:cs="Arial"/>
          <w:b/>
          <w:bCs/>
          <w:spacing w:val="-3"/>
          <w:szCs w:val="24"/>
          <w:lang w:val="es-ES"/>
        </w:rPr>
        <w:t>.</w:t>
      </w:r>
    </w:p>
    <w:p w:rsidR="00DD1AAC" w:rsidRDefault="006F7713">
      <w:pPr>
        <w:pStyle w:val="Normal1"/>
        <w:tabs>
          <w:tab w:val="left" w:pos="-720"/>
        </w:tabs>
        <w:spacing w:line="360" w:lineRule="auto"/>
        <w:jc w:val="both"/>
      </w:pPr>
      <w:r>
        <w:rPr>
          <w:rStyle w:val="A-4"/>
          <w:spacing w:val="-3"/>
          <w:szCs w:val="24"/>
          <w:lang w:val="es-ES"/>
        </w:rPr>
        <w:tab/>
      </w:r>
      <w:r>
        <w:rPr>
          <w:rStyle w:val="A-4"/>
          <w:rFonts w:cs="Arial"/>
          <w:spacing w:val="-3"/>
          <w:szCs w:val="24"/>
          <w:lang w:val="es-ES"/>
        </w:rPr>
        <w:t>Las ofertas, salvo en aquellos aspectos técnicos en que se utilizan universalmente aceptados vocablos en inglés, deberán ser realizadas en idioma castellano, así como toda la información inherente a la propuesta.</w:t>
      </w:r>
    </w:p>
    <w:p w:rsidR="00DD1AAC" w:rsidRDefault="006F7713">
      <w:pPr>
        <w:pStyle w:val="Textoindependiente34"/>
        <w:tabs>
          <w:tab w:val="left" w:pos="-720"/>
        </w:tabs>
        <w:spacing w:line="360" w:lineRule="auto"/>
      </w:pPr>
      <w:r>
        <w:rPr>
          <w:rStyle w:val="A-4"/>
          <w:spacing w:val="-3"/>
          <w:szCs w:val="24"/>
          <w:lang w:val="es-ES"/>
        </w:rPr>
        <w:tab/>
      </w:r>
      <w:r>
        <w:rPr>
          <w:rStyle w:val="A-4"/>
          <w:rFonts w:cs="Arial"/>
          <w:spacing w:val="-3"/>
          <w:szCs w:val="24"/>
          <w:lang w:val="es-ES"/>
        </w:rPr>
        <w:t>No se tendrán en cuenta las ofertas que no cumplan con los requisitos que anteceden.</w:t>
      </w:r>
    </w:p>
    <w:p w:rsidR="00DD1AAC" w:rsidRDefault="006F7713">
      <w:pPr>
        <w:pStyle w:val="Textoindependiente34"/>
        <w:tabs>
          <w:tab w:val="left" w:pos="-720"/>
        </w:tabs>
        <w:spacing w:line="360" w:lineRule="auto"/>
      </w:pPr>
      <w:r>
        <w:rPr>
          <w:rStyle w:val="A-4"/>
          <w:rFonts w:cs="Arial"/>
          <w:spacing w:val="-3"/>
          <w:szCs w:val="24"/>
          <w:lang w:val="es-ES"/>
        </w:rPr>
        <w:tab/>
        <w:t>No se admitirán cotizaciones parciales.-</w:t>
      </w:r>
    </w:p>
    <w:p w:rsidR="00DD1AAC" w:rsidRDefault="006F7713">
      <w:pPr>
        <w:pStyle w:val="Textoindependiente34"/>
        <w:tabs>
          <w:tab w:val="left" w:pos="-720"/>
        </w:tabs>
        <w:spacing w:after="200" w:line="360" w:lineRule="auto"/>
        <w:rPr>
          <w:spacing w:val="-3"/>
          <w:szCs w:val="24"/>
        </w:rPr>
      </w:pPr>
      <w:r>
        <w:rPr>
          <w:rStyle w:val="A-4"/>
          <w:rFonts w:cs="Arial"/>
          <w:b/>
          <w:spacing w:val="-3"/>
          <w:szCs w:val="24"/>
          <w:lang w:val="es-ES"/>
        </w:rPr>
        <w:tab/>
      </w:r>
      <w:r>
        <w:rPr>
          <w:rStyle w:val="A-4"/>
          <w:rFonts w:cs="Arial"/>
          <w:spacing w:val="-3"/>
          <w:szCs w:val="24"/>
          <w:lang w:val="es-ES"/>
        </w:rPr>
        <w:t>Toda oferta ambigua, imprecisa o contradictoria a criterio de la Administración, se entenderá en el sentido más favorable a ésta.</w:t>
      </w:r>
    </w:p>
    <w:p w:rsidR="00C316F1" w:rsidRDefault="00C316F1">
      <w:pPr>
        <w:pStyle w:val="Textoindependiente34"/>
        <w:tabs>
          <w:tab w:val="left" w:pos="-720"/>
        </w:tabs>
        <w:spacing w:after="200" w:line="360" w:lineRule="auto"/>
        <w:rPr>
          <w:spacing w:val="-3"/>
          <w:szCs w:val="24"/>
        </w:rPr>
      </w:pPr>
    </w:p>
    <w:p w:rsidR="00C316F1" w:rsidRDefault="00C316F1">
      <w:pPr>
        <w:pStyle w:val="Textoindependiente34"/>
        <w:tabs>
          <w:tab w:val="left" w:pos="-720"/>
        </w:tabs>
        <w:spacing w:after="200" w:line="360" w:lineRule="auto"/>
        <w:rPr>
          <w:spacing w:val="-3"/>
          <w:szCs w:val="24"/>
        </w:rPr>
      </w:pPr>
    </w:p>
    <w:p w:rsidR="00C316F1" w:rsidRPr="00C316F1" w:rsidRDefault="00C316F1">
      <w:pPr>
        <w:pStyle w:val="Textoindependiente34"/>
        <w:tabs>
          <w:tab w:val="left" w:pos="-720"/>
        </w:tabs>
        <w:spacing w:after="200" w:line="360" w:lineRule="auto"/>
        <w:rPr>
          <w:rStyle w:val="A-4"/>
          <w:rFonts w:ascii="Arial" w:hAnsi="Arial" w:cs="Arial"/>
          <w:spacing w:val="-3"/>
          <w:szCs w:val="24"/>
          <w:lang w:val="es-ES"/>
        </w:rPr>
      </w:pPr>
    </w:p>
    <w:p w:rsidR="00DD1AAC" w:rsidRDefault="006F7713">
      <w:pPr>
        <w:pStyle w:val="Encabezado2"/>
        <w:spacing w:line="360" w:lineRule="auto"/>
        <w:jc w:val="both"/>
        <w:rPr>
          <w:rFonts w:ascii="Courier New" w:hAnsi="Courier New" w:cs="Courier New"/>
          <w:szCs w:val="24"/>
        </w:rPr>
      </w:pPr>
      <w:r>
        <w:rPr>
          <w:rFonts w:ascii="Courier New" w:hAnsi="Courier New" w:cs="Courier New"/>
          <w:szCs w:val="24"/>
        </w:rPr>
        <w:lastRenderedPageBreak/>
        <w:t>ARTÍCULO 8: CONTENIDO DE LAS OFERTAS</w:t>
      </w:r>
    </w:p>
    <w:p w:rsidR="00DD1AAC" w:rsidRDefault="006F7713">
      <w:pPr>
        <w:pStyle w:val="Normal1"/>
        <w:tabs>
          <w:tab w:val="left" w:pos="-720"/>
        </w:tabs>
        <w:spacing w:line="360" w:lineRule="auto"/>
        <w:jc w:val="both"/>
      </w:pPr>
      <w:r>
        <w:rPr>
          <w:rStyle w:val="A-4"/>
          <w:spacing w:val="-3"/>
          <w:szCs w:val="24"/>
          <w:lang w:val="es-ES"/>
        </w:rPr>
        <w:t>El oferente presentará en la página de Contrataciones Estatales, la información  completa digitalizada según el siguiente detalle:</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2226"/>
        <w:gridCol w:w="5445"/>
      </w:tblGrid>
      <w:tr w:rsidR="00DD1AAC" w:rsidTr="00F460D5">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FFFFF"/>
            <w:tcMar>
              <w:left w:w="48" w:type="dxa"/>
            </w:tcMar>
          </w:tcPr>
          <w:p w:rsidR="00DD1AAC" w:rsidRDefault="006F7713">
            <w:pPr>
              <w:pStyle w:val="Default"/>
              <w:spacing w:after="200" w:line="360" w:lineRule="auto"/>
              <w:rPr>
                <w:rFonts w:ascii="Courier New" w:hAnsi="Courier New" w:cs="Courier New"/>
                <w:b/>
                <w:bCs/>
                <w:color w:val="00000A"/>
              </w:rPr>
            </w:pPr>
            <w:r>
              <w:rPr>
                <w:rFonts w:ascii="Courier New" w:hAnsi="Courier New" w:cs="Courier New"/>
                <w:b/>
                <w:bCs/>
                <w:color w:val="00000A"/>
              </w:rPr>
              <w:t>Detalle</w:t>
            </w:r>
          </w:p>
        </w:tc>
        <w:tc>
          <w:tcPr>
            <w:tcW w:w="544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tcPr>
          <w:p w:rsidR="00DD1AAC" w:rsidRDefault="006F7713">
            <w:pPr>
              <w:pStyle w:val="Default"/>
              <w:spacing w:after="200" w:line="360" w:lineRule="auto"/>
              <w:jc w:val="both"/>
            </w:pPr>
            <w:r>
              <w:rPr>
                <w:rFonts w:ascii="Courier New" w:hAnsi="Courier New" w:cs="Courier New"/>
                <w:b/>
                <w:bCs/>
                <w:color w:val="00000A"/>
              </w:rPr>
              <w:t>Descripción del documento electrónico</w:t>
            </w:r>
          </w:p>
        </w:tc>
      </w:tr>
      <w:tr w:rsidR="00DD1AAC" w:rsidTr="00F460D5">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Default="006F7713">
            <w:pPr>
              <w:pStyle w:val="Default"/>
              <w:spacing w:after="200" w:line="360" w:lineRule="auto"/>
              <w:rPr>
                <w:rFonts w:ascii="Courier New" w:hAnsi="Courier New" w:cs="Courier New"/>
                <w:b/>
                <w:bCs/>
                <w:color w:val="00000A"/>
              </w:rPr>
            </w:pPr>
            <w:r>
              <w:rPr>
                <w:rFonts w:ascii="Courier New" w:hAnsi="Courier New" w:cs="Courier New"/>
                <w:b/>
                <w:bCs/>
                <w:color w:val="00000A"/>
              </w:rPr>
              <w:t>Propuesta técnica</w:t>
            </w:r>
          </w:p>
        </w:tc>
        <w:tc>
          <w:tcPr>
            <w:tcW w:w="544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Default="006F7713">
            <w:pPr>
              <w:pStyle w:val="Default"/>
              <w:spacing w:after="200" w:line="360" w:lineRule="auto"/>
              <w:jc w:val="both"/>
              <w:rPr>
                <w:rStyle w:val="A-4"/>
                <w:b/>
                <w:bCs/>
                <w:color w:val="00000A"/>
                <w:spacing w:val="-3"/>
              </w:rPr>
            </w:pPr>
            <w:r>
              <w:rPr>
                <w:rStyle w:val="A-4"/>
                <w:color w:val="00000A"/>
                <w:spacing w:val="-3"/>
                <w:lang w:val="es-ES"/>
              </w:rPr>
              <w:t xml:space="preserve">Deberá ajustarse a los requerimientos técnicos y descriptivos que se detallen en los presentes Pliegos de Condiciones Particulares. </w:t>
            </w:r>
            <w:r>
              <w:rPr>
                <w:rStyle w:val="A-4"/>
                <w:b/>
                <w:bCs/>
                <w:color w:val="00000A"/>
                <w:spacing w:val="-3"/>
              </w:rPr>
              <w:t>REQUISITO EXCLUYENTE EN EL ACTO DE APERTURA</w:t>
            </w:r>
          </w:p>
        </w:tc>
      </w:tr>
      <w:tr w:rsidR="00DD1AAC" w:rsidTr="00F460D5">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Default="006F7713">
            <w:pPr>
              <w:pStyle w:val="Default"/>
              <w:spacing w:after="200" w:line="360" w:lineRule="auto"/>
              <w:rPr>
                <w:rFonts w:ascii="Courier New" w:hAnsi="Courier New" w:cs="Courier New"/>
                <w:b/>
                <w:bCs/>
                <w:color w:val="00000A"/>
              </w:rPr>
            </w:pPr>
            <w:r>
              <w:rPr>
                <w:rFonts w:ascii="Courier New" w:hAnsi="Courier New" w:cs="Courier New"/>
                <w:b/>
                <w:bCs/>
                <w:color w:val="00000A"/>
              </w:rPr>
              <w:t>Propuesta económica</w:t>
            </w:r>
          </w:p>
        </w:tc>
        <w:tc>
          <w:tcPr>
            <w:tcW w:w="544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Pr="00B30847" w:rsidRDefault="006F7713">
            <w:pPr>
              <w:pStyle w:val="Default"/>
              <w:spacing w:after="200" w:line="360" w:lineRule="auto"/>
              <w:jc w:val="both"/>
              <w:rPr>
                <w:rStyle w:val="A-4"/>
                <w:b/>
                <w:bCs/>
                <w:color w:val="00000A"/>
                <w:spacing w:val="-3"/>
                <w:lang w:val="es-UY"/>
              </w:rPr>
            </w:pPr>
            <w:r>
              <w:rPr>
                <w:rFonts w:ascii="Courier New" w:hAnsi="Courier New" w:cs="Courier New"/>
                <w:color w:val="00000A"/>
              </w:rPr>
              <w:t xml:space="preserve">Deberá ajustarse a </w:t>
            </w:r>
            <w:r w:rsidR="00B30847">
              <w:rPr>
                <w:rFonts w:ascii="Courier New" w:hAnsi="Courier New" w:cs="Courier New"/>
                <w:color w:val="00000A"/>
              </w:rPr>
              <w:t>lo establecido en el artículo 12</w:t>
            </w:r>
            <w:r>
              <w:rPr>
                <w:rFonts w:ascii="Courier New" w:hAnsi="Courier New" w:cs="Courier New"/>
                <w:color w:val="00000A"/>
              </w:rPr>
              <w:t xml:space="preserve"> del presente Pliego. </w:t>
            </w:r>
            <w:r w:rsidRPr="00B30847">
              <w:rPr>
                <w:rStyle w:val="A-4"/>
                <w:b/>
                <w:bCs/>
                <w:color w:val="00000A"/>
                <w:spacing w:val="-3"/>
                <w:lang w:val="es-UY"/>
              </w:rPr>
              <w:t>REQUISITO EXCLUYENTE EN EL ACTO DE APERTURA</w:t>
            </w:r>
          </w:p>
        </w:tc>
      </w:tr>
      <w:tr w:rsidR="00DD1AAC" w:rsidTr="00F460D5">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Default="00477EF4">
            <w:pPr>
              <w:pStyle w:val="Default"/>
              <w:spacing w:after="200" w:line="360" w:lineRule="auto"/>
              <w:rPr>
                <w:rFonts w:ascii="Courier New" w:hAnsi="Courier New" w:cs="Courier New"/>
                <w:b/>
                <w:bCs/>
                <w:color w:val="00000A"/>
              </w:rPr>
            </w:pPr>
            <w:r>
              <w:rPr>
                <w:rFonts w:ascii="Courier New" w:hAnsi="Courier New" w:cs="Courier New"/>
                <w:b/>
                <w:bCs/>
                <w:color w:val="00000A"/>
              </w:rPr>
              <w:t>Formulario de Declaración de Cumplimiento</w:t>
            </w:r>
          </w:p>
        </w:tc>
        <w:tc>
          <w:tcPr>
            <w:tcW w:w="544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Default="006F7713">
            <w:pPr>
              <w:pStyle w:val="Default"/>
              <w:spacing w:after="200" w:line="360" w:lineRule="auto"/>
              <w:jc w:val="both"/>
              <w:rPr>
                <w:rFonts w:ascii="Courier New" w:hAnsi="Courier New" w:cs="Courier New"/>
                <w:color w:val="00000A"/>
              </w:rPr>
            </w:pPr>
            <w:r>
              <w:rPr>
                <w:rFonts w:ascii="Courier New" w:hAnsi="Courier New" w:cs="Courier New"/>
                <w:color w:val="00000A"/>
              </w:rPr>
              <w:t>En el Anexo I y II se encuentra el modelo de Declaración exigido. Ésta deberá estar firmada por titular o representante legal acreditado en R.U.P.E.</w:t>
            </w:r>
          </w:p>
        </w:tc>
      </w:tr>
      <w:tr w:rsidR="00DD1AAC" w:rsidTr="00F460D5">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Default="006F7713">
            <w:pPr>
              <w:pStyle w:val="Default"/>
              <w:spacing w:after="200" w:line="360" w:lineRule="auto"/>
              <w:rPr>
                <w:rFonts w:ascii="Courier New" w:hAnsi="Courier New" w:cs="Courier New"/>
                <w:b/>
                <w:bCs/>
                <w:color w:val="00000A"/>
              </w:rPr>
            </w:pPr>
            <w:r>
              <w:rPr>
                <w:rFonts w:ascii="Courier New" w:hAnsi="Courier New" w:cs="Courier New"/>
                <w:b/>
                <w:bCs/>
                <w:color w:val="00000A"/>
              </w:rPr>
              <w:t>Resumen de información confidencial</w:t>
            </w:r>
          </w:p>
        </w:tc>
        <w:tc>
          <w:tcPr>
            <w:tcW w:w="544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Default="006F7713">
            <w:pPr>
              <w:pStyle w:val="Default"/>
              <w:spacing w:after="200" w:line="360" w:lineRule="auto"/>
              <w:jc w:val="both"/>
            </w:pPr>
            <w:r>
              <w:rPr>
                <w:rFonts w:ascii="Courier New" w:hAnsi="Courier New" w:cs="Courier New"/>
                <w:bCs/>
              </w:rPr>
              <w:t xml:space="preserve">Si el oferente optare por presentar Documentación calificada como Confidencial, será de su exclusiva responsabilidad ingresarla indicando expresamente tal carácter, en archivo separado de la parte pública de su oferta. Deberá asimismo presentar en la parte pública de su oferta un </w:t>
            </w:r>
            <w:r>
              <w:rPr>
                <w:rFonts w:ascii="Courier New" w:hAnsi="Courier New" w:cs="Courier New"/>
                <w:bCs/>
                <w:u w:val="single"/>
              </w:rPr>
              <w:t xml:space="preserve">“resumen no confidencial”, </w:t>
            </w:r>
            <w:r>
              <w:rPr>
                <w:rFonts w:ascii="Courier New" w:hAnsi="Courier New" w:cs="Courier New"/>
                <w:bCs/>
                <w:u w:val="single"/>
              </w:rPr>
              <w:lastRenderedPageBreak/>
              <w:t xml:space="preserve">breve y conciso, que especifique a qué refiere la información calificada como confidencial </w:t>
            </w:r>
            <w:r>
              <w:rPr>
                <w:rFonts w:ascii="Courier New" w:hAnsi="Courier New" w:cs="Courier New"/>
                <w:bCs/>
              </w:rPr>
              <w:t>(Decreto N° 232/010 de 2 de agosto de 2010).</w:t>
            </w:r>
          </w:p>
        </w:tc>
      </w:tr>
      <w:tr w:rsidR="00DD1AAC" w:rsidTr="00F460D5">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FFFFF"/>
            <w:tcMar>
              <w:left w:w="48" w:type="dxa"/>
            </w:tcMar>
          </w:tcPr>
          <w:p w:rsidR="00DD1AAC" w:rsidRDefault="006F7713">
            <w:pPr>
              <w:pStyle w:val="Default"/>
              <w:spacing w:after="200" w:line="360" w:lineRule="auto"/>
              <w:rPr>
                <w:rFonts w:ascii="Courier New" w:hAnsi="Courier New" w:cs="Courier New"/>
                <w:b/>
                <w:color w:val="00000A"/>
              </w:rPr>
            </w:pPr>
            <w:r>
              <w:rPr>
                <w:rFonts w:ascii="Courier New" w:hAnsi="Courier New" w:cs="Courier New"/>
                <w:b/>
                <w:color w:val="00000A"/>
              </w:rPr>
              <w:lastRenderedPageBreak/>
              <w:t>Regímenes de preferencia</w:t>
            </w:r>
          </w:p>
        </w:tc>
        <w:tc>
          <w:tcPr>
            <w:tcW w:w="5445" w:type="dxa"/>
            <w:tcBorders>
              <w:top w:val="single" w:sz="4" w:space="0" w:color="BFBFBF"/>
              <w:left w:val="single" w:sz="4" w:space="0" w:color="BFBFBF"/>
              <w:bottom w:val="single" w:sz="4" w:space="0" w:color="BFBFBF"/>
              <w:right w:val="single" w:sz="4" w:space="0" w:color="BFBFBF"/>
            </w:tcBorders>
            <w:shd w:val="clear" w:color="auto" w:fill="FFFFFF"/>
            <w:tcMar>
              <w:left w:w="48" w:type="dxa"/>
            </w:tcMar>
          </w:tcPr>
          <w:p w:rsidR="00DD1AAC" w:rsidRDefault="006F7713">
            <w:pPr>
              <w:pStyle w:val="Normal1"/>
              <w:tabs>
                <w:tab w:val="left" w:pos="1789"/>
              </w:tabs>
              <w:spacing w:line="360" w:lineRule="auto"/>
            </w:pPr>
            <w:r>
              <w:rPr>
                <w:rFonts w:ascii="Courier New" w:eastAsia="SimSun" w:hAnsi="Courier New" w:cs="Courier New"/>
                <w:bCs/>
                <w:szCs w:val="24"/>
                <w:lang w:val="es-CL"/>
              </w:rPr>
              <w:t>Régimen de Preferencia MIPYMES: De conformidad con lo dispuesto por el Art. 44 de la Ley 18.362 de 6 de octubre de 2008 y Decreto No. 371/010 de fecha 14 de diciembre de 2010, que se consideran parte integrante de este Pliego, el Oferente que desee acogerse al Régimen de Preferencia allí establecido deberá presentar conjuntamente el Certificado emitido por DINAPYME, que establezca:</w:t>
            </w:r>
          </w:p>
          <w:p w:rsidR="00DD1AAC" w:rsidRDefault="00DD1AAC">
            <w:pPr>
              <w:pStyle w:val="Normal1"/>
              <w:spacing w:line="360" w:lineRule="auto"/>
              <w:ind w:left="349"/>
              <w:rPr>
                <w:rFonts w:ascii="Courier New" w:eastAsia="SimSun" w:hAnsi="Courier New" w:cs="Courier New"/>
                <w:bCs/>
                <w:szCs w:val="24"/>
                <w:lang w:val="es-CL"/>
              </w:rPr>
            </w:pPr>
          </w:p>
          <w:p w:rsidR="00DD1AAC" w:rsidRDefault="006F7713">
            <w:pPr>
              <w:pStyle w:val="Normal1"/>
              <w:numPr>
                <w:ilvl w:val="0"/>
                <w:numId w:val="4"/>
              </w:numPr>
              <w:spacing w:line="360" w:lineRule="auto"/>
              <w:rPr>
                <w:rFonts w:ascii="Courier New" w:eastAsia="SimSun" w:hAnsi="Courier New" w:cs="Courier New"/>
                <w:bCs/>
                <w:szCs w:val="24"/>
                <w:lang w:val="es-CL"/>
              </w:rPr>
            </w:pPr>
            <w:r>
              <w:rPr>
                <w:rFonts w:ascii="Courier New" w:eastAsia="SimSun" w:hAnsi="Courier New" w:cs="Courier New"/>
                <w:bCs/>
                <w:szCs w:val="24"/>
                <w:lang w:val="es-CL"/>
              </w:rPr>
              <w:t>La condición de MIPYME de la empresa y su participación en el Sub Programa de Compras Públicas para el Desarrollo.</w:t>
            </w:r>
          </w:p>
          <w:p w:rsidR="00DD1AAC" w:rsidRDefault="006F7713">
            <w:pPr>
              <w:pStyle w:val="Normal1"/>
              <w:numPr>
                <w:ilvl w:val="0"/>
                <w:numId w:val="4"/>
              </w:numPr>
              <w:spacing w:line="360" w:lineRule="auto"/>
            </w:pPr>
            <w:r>
              <w:rPr>
                <w:rFonts w:ascii="Courier New" w:eastAsia="SimSun" w:hAnsi="Courier New" w:cs="Courier New"/>
                <w:bCs/>
                <w:szCs w:val="24"/>
                <w:lang w:val="es-CL"/>
              </w:rPr>
              <w:t>Declaración Jurada de la empresa ante DINAPYME de que el bien cumple con el mínimo de integración nacional o el salto de partida arancelaria</w:t>
            </w:r>
          </w:p>
        </w:tc>
      </w:tr>
      <w:tr w:rsidR="00DD1AAC" w:rsidTr="00F460D5">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Default="006F7713">
            <w:pPr>
              <w:pStyle w:val="Default"/>
              <w:spacing w:after="200" w:line="360" w:lineRule="auto"/>
              <w:rPr>
                <w:rFonts w:ascii="Courier New" w:hAnsi="Courier New" w:cs="Courier New"/>
                <w:b/>
                <w:bCs/>
                <w:color w:val="00000A"/>
              </w:rPr>
            </w:pPr>
            <w:r>
              <w:rPr>
                <w:rFonts w:ascii="Courier New" w:hAnsi="Courier New" w:cs="Courier New"/>
                <w:b/>
                <w:bCs/>
                <w:color w:val="00000A"/>
              </w:rPr>
              <w:t>Antecedentes</w:t>
            </w:r>
          </w:p>
        </w:tc>
        <w:tc>
          <w:tcPr>
            <w:tcW w:w="544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Default="006F7713">
            <w:pPr>
              <w:pStyle w:val="Default"/>
              <w:spacing w:after="200" w:line="360" w:lineRule="auto"/>
              <w:jc w:val="both"/>
            </w:pPr>
            <w:r>
              <w:rPr>
                <w:rFonts w:ascii="Courier New" w:hAnsi="Courier New" w:cs="Courier New"/>
                <w:bCs/>
                <w:color w:val="00000A"/>
              </w:rPr>
              <w:t xml:space="preserve">Listado de Antecedentes debidamente acreditados mediante carta de recomendación. Deberán proveerse listado de contactos con teléfonos </w:t>
            </w:r>
            <w:r>
              <w:rPr>
                <w:rFonts w:ascii="Courier New" w:hAnsi="Courier New" w:cs="Courier New"/>
                <w:bCs/>
                <w:color w:val="00000A"/>
              </w:rPr>
              <w:lastRenderedPageBreak/>
              <w:t>para su verificación.</w:t>
            </w:r>
          </w:p>
        </w:tc>
      </w:tr>
      <w:tr w:rsidR="00DD1AAC" w:rsidTr="00F460D5">
        <w:trPr>
          <w:trHeight w:val="567"/>
        </w:trPr>
        <w:tc>
          <w:tcPr>
            <w:tcW w:w="222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Default="006F7713">
            <w:pPr>
              <w:pStyle w:val="Default"/>
              <w:spacing w:after="200" w:line="360" w:lineRule="auto"/>
              <w:rPr>
                <w:rFonts w:ascii="Courier New" w:hAnsi="Courier New" w:cs="Courier New"/>
                <w:b/>
                <w:bCs/>
                <w:color w:val="00000A"/>
              </w:rPr>
            </w:pPr>
            <w:r>
              <w:rPr>
                <w:rFonts w:ascii="Courier New" w:hAnsi="Courier New" w:cs="Courier New"/>
                <w:b/>
                <w:bCs/>
                <w:color w:val="00000A"/>
              </w:rPr>
              <w:lastRenderedPageBreak/>
              <w:t>Habilitaciones</w:t>
            </w:r>
          </w:p>
        </w:tc>
        <w:tc>
          <w:tcPr>
            <w:tcW w:w="5445" w:type="dxa"/>
            <w:tcBorders>
              <w:top w:val="single" w:sz="4" w:space="0" w:color="BFBFBF"/>
              <w:left w:val="single" w:sz="4" w:space="0" w:color="BFBFBF"/>
              <w:bottom w:val="single" w:sz="4" w:space="0" w:color="BFBFBF"/>
              <w:right w:val="single" w:sz="4" w:space="0" w:color="BFBFBF"/>
            </w:tcBorders>
            <w:shd w:val="clear" w:color="auto" w:fill="F2F2F2"/>
            <w:tcMar>
              <w:left w:w="48" w:type="dxa"/>
            </w:tcMar>
          </w:tcPr>
          <w:p w:rsidR="00DD1AAC" w:rsidRDefault="006F7713">
            <w:pPr>
              <w:pStyle w:val="Default"/>
              <w:spacing w:after="200" w:line="360" w:lineRule="auto"/>
              <w:jc w:val="both"/>
              <w:rPr>
                <w:rFonts w:ascii="Courier New" w:hAnsi="Courier New" w:cs="Courier New"/>
                <w:bCs/>
                <w:color w:val="00000A"/>
              </w:rPr>
            </w:pPr>
            <w:r>
              <w:rPr>
                <w:rFonts w:ascii="Courier New" w:hAnsi="Courier New" w:cs="Courier New"/>
                <w:bCs/>
                <w:color w:val="00000A"/>
              </w:rPr>
              <w:t>Comprobante de habilitación de DI.GE.F.E.</w:t>
            </w:r>
          </w:p>
        </w:tc>
      </w:tr>
    </w:tbl>
    <w:p w:rsidR="00DD1AAC" w:rsidRDefault="00DD1AAC">
      <w:pPr>
        <w:pStyle w:val="Default"/>
        <w:tabs>
          <w:tab w:val="left" w:pos="3600"/>
        </w:tabs>
        <w:spacing w:after="200" w:line="360" w:lineRule="auto"/>
        <w:jc w:val="both"/>
        <w:rPr>
          <w:rFonts w:ascii="Courier New" w:hAnsi="Courier New" w:cs="Courier New"/>
          <w:color w:val="00000A"/>
        </w:rPr>
      </w:pPr>
    </w:p>
    <w:p w:rsidR="00DD1AAC" w:rsidRDefault="00DD1AAC">
      <w:pPr>
        <w:pStyle w:val="Default"/>
        <w:tabs>
          <w:tab w:val="left" w:pos="3600"/>
        </w:tabs>
        <w:spacing w:after="200" w:line="360" w:lineRule="auto"/>
        <w:jc w:val="both"/>
        <w:rPr>
          <w:rFonts w:ascii="Courier New" w:hAnsi="Courier New" w:cs="Courier New"/>
          <w:color w:val="00000A"/>
        </w:rPr>
      </w:pPr>
    </w:p>
    <w:p w:rsidR="00DD1AAC" w:rsidRDefault="006F7713">
      <w:pPr>
        <w:pStyle w:val="Encabezado2"/>
        <w:spacing w:line="360" w:lineRule="auto"/>
        <w:jc w:val="both"/>
        <w:rPr>
          <w:rFonts w:ascii="Courier New" w:hAnsi="Courier New" w:cs="Courier New"/>
          <w:szCs w:val="24"/>
        </w:rPr>
      </w:pPr>
      <w:r>
        <w:rPr>
          <w:rFonts w:ascii="Courier New" w:hAnsi="Courier New" w:cs="Courier New"/>
          <w:szCs w:val="24"/>
        </w:rPr>
        <w:t xml:space="preserve">ARTÍCULO 9: </w:t>
      </w:r>
      <w:bookmarkStart w:id="67" w:name="_Toc436396084"/>
      <w:bookmarkEnd w:id="67"/>
      <w:r>
        <w:rPr>
          <w:rFonts w:ascii="Courier New" w:hAnsi="Courier New" w:cs="Courier New"/>
          <w:szCs w:val="24"/>
        </w:rPr>
        <w:t>JURISDICCIÓN COMPETENTE Y LEY APLICABLE</w:t>
      </w:r>
    </w:p>
    <w:p w:rsidR="00DD1AAC" w:rsidRPr="006F7713" w:rsidRDefault="006F7713" w:rsidP="006F7713">
      <w:pPr>
        <w:pStyle w:val="Normal1"/>
        <w:tabs>
          <w:tab w:val="left" w:pos="-720"/>
        </w:tabs>
        <w:spacing w:after="200" w:line="360" w:lineRule="auto"/>
        <w:jc w:val="both"/>
        <w:rPr>
          <w:rFonts w:ascii="Courier New" w:hAnsi="Courier New" w:cs="Courier New"/>
          <w:spacing w:val="-3"/>
          <w:szCs w:val="24"/>
        </w:rPr>
      </w:pPr>
      <w:r>
        <w:rPr>
          <w:rStyle w:val="A-4"/>
          <w:spacing w:val="-3"/>
          <w:szCs w:val="24"/>
          <w:lang w:val="es-ES"/>
        </w:rPr>
        <w:t xml:space="preserve">  </w:t>
      </w:r>
      <w:r>
        <w:rPr>
          <w:rStyle w:val="A-4"/>
          <w:spacing w:val="-3"/>
          <w:szCs w:val="24"/>
          <w:lang w:val="es-ES"/>
        </w:rPr>
        <w:tab/>
        <w:t>Por el solo hecho de presentarse a Licitación, se entenderá que el oferente hace expreso reconocimiento y manifiesta su voluntad de someterse a las Leyes y Tribunales de la República Oriental del Uruguay</w:t>
      </w:r>
    </w:p>
    <w:p w:rsidR="00DD1AAC" w:rsidRDefault="00DD1AAC">
      <w:pPr>
        <w:pStyle w:val="Encabezado2"/>
        <w:spacing w:line="360" w:lineRule="auto"/>
        <w:jc w:val="both"/>
        <w:rPr>
          <w:rFonts w:ascii="Courier New" w:eastAsia="SimSun" w:hAnsi="Courier New" w:cs="Courier New"/>
          <w:b w:val="0"/>
          <w:bCs w:val="0"/>
          <w:szCs w:val="24"/>
          <w:lang w:val="es-CL"/>
        </w:rPr>
      </w:pPr>
      <w:bookmarkStart w:id="68" w:name="__RefHeading__1179_1381833221"/>
      <w:bookmarkEnd w:id="68"/>
    </w:p>
    <w:p w:rsidR="00DD1AAC" w:rsidRDefault="006F7713">
      <w:pPr>
        <w:pStyle w:val="Encabezado2"/>
        <w:spacing w:line="360" w:lineRule="auto"/>
        <w:jc w:val="both"/>
        <w:rPr>
          <w:rFonts w:ascii="Courier New" w:hAnsi="Courier New" w:cs="Courier New"/>
          <w:szCs w:val="24"/>
        </w:rPr>
      </w:pPr>
      <w:r>
        <w:rPr>
          <w:rFonts w:ascii="Courier New" w:hAnsi="Courier New" w:cs="Courier New"/>
          <w:szCs w:val="24"/>
        </w:rPr>
        <w:t xml:space="preserve">ARTÍCULO 10: </w:t>
      </w:r>
      <w:bookmarkStart w:id="69" w:name="_Toc436396085"/>
      <w:bookmarkEnd w:id="69"/>
      <w:r>
        <w:rPr>
          <w:rFonts w:ascii="Courier New" w:hAnsi="Courier New" w:cs="Courier New"/>
          <w:szCs w:val="24"/>
        </w:rPr>
        <w:t>INSCRIPCIÓN DE OFERENTES</w:t>
      </w:r>
    </w:p>
    <w:p w:rsidR="00DD1AAC" w:rsidRDefault="006F7713">
      <w:pPr>
        <w:pStyle w:val="Normal1"/>
        <w:tabs>
          <w:tab w:val="left" w:pos="-720"/>
        </w:tabs>
        <w:spacing w:line="360" w:lineRule="auto"/>
        <w:jc w:val="both"/>
      </w:pPr>
      <w:r>
        <w:rPr>
          <w:rStyle w:val="EnlacedeInternet"/>
          <w:rFonts w:ascii="Courier New" w:hAnsi="Courier New" w:cs="Courier New"/>
          <w:color w:val="000000"/>
          <w:spacing w:val="-3"/>
          <w:szCs w:val="24"/>
          <w:u w:val="none"/>
        </w:rPr>
        <w:t>A efectos de la presentación de ofertas, el oferente deberá estar registrado en el Registro Único de Proveedores del Estado (R.U.P.E.), conforme a lo dispuesto por el Decreto del Poder Ejecutivo N° 155/013 y 142/018.</w:t>
      </w:r>
    </w:p>
    <w:p w:rsidR="00DD1AAC" w:rsidRDefault="006F7713">
      <w:pPr>
        <w:pStyle w:val="Textoindependiente33"/>
        <w:tabs>
          <w:tab w:val="left" w:pos="-719"/>
        </w:tabs>
        <w:spacing w:after="200" w:line="360" w:lineRule="auto"/>
        <w:ind w:left="1"/>
      </w:pPr>
      <w:r>
        <w:rPr>
          <w:rStyle w:val="EnlacedeInternet"/>
          <w:rFonts w:ascii="Courier New" w:eastAsia="Courier New" w:hAnsi="Courier New" w:cs="Courier New"/>
          <w:color w:val="000000"/>
          <w:spacing w:val="-3"/>
          <w:szCs w:val="24"/>
          <w:u w:val="none"/>
        </w:rPr>
        <w:t>Los estados admitidos para aceptar ofertas de proveedores son: EN INGRESO, EN INGRESO SIIF y ACTIVO.</w:t>
      </w:r>
    </w:p>
    <w:p w:rsidR="00DD1AAC" w:rsidRDefault="006F7713">
      <w:pPr>
        <w:pStyle w:val="Normal1"/>
        <w:spacing w:line="360" w:lineRule="auto"/>
        <w:jc w:val="both"/>
        <w:rPr>
          <w:rFonts w:ascii="Courier New" w:hAnsi="Courier New" w:cs="Courier New"/>
          <w:szCs w:val="24"/>
        </w:rPr>
      </w:pPr>
      <w:r>
        <w:rPr>
          <w:rFonts w:ascii="Courier New" w:hAnsi="Courier New" w:cs="Courier New"/>
          <w:szCs w:val="24"/>
        </w:rPr>
        <w:t>A efectos de la adjudicación, el oferente que resulte seleccionado, deberá haber adquirido el estado de “ACTIVO” en el R.U.P.E.</w:t>
      </w:r>
    </w:p>
    <w:p w:rsidR="006F7713" w:rsidRPr="00F460D5" w:rsidRDefault="006F7713" w:rsidP="00F460D5">
      <w:pPr>
        <w:pStyle w:val="Normal1"/>
        <w:tabs>
          <w:tab w:val="left" w:pos="-719"/>
        </w:tabs>
        <w:spacing w:after="200" w:line="360" w:lineRule="auto"/>
        <w:ind w:left="1"/>
        <w:jc w:val="both"/>
        <w:rPr>
          <w:rFonts w:ascii="Courier New" w:eastAsia="Courier New" w:hAnsi="Courier New" w:cs="Courier New"/>
          <w:spacing w:val="-3"/>
          <w:szCs w:val="24"/>
        </w:rPr>
      </w:pPr>
      <w:r>
        <w:rPr>
          <w:rStyle w:val="EnlacedeInternet"/>
          <w:rFonts w:ascii="Courier New" w:eastAsia="Courier New" w:hAnsi="Courier New" w:cs="Courier New"/>
          <w:color w:val="00000A"/>
          <w:spacing w:val="-3"/>
          <w:szCs w:val="24"/>
          <w:u w:val="none"/>
        </w:rPr>
        <w:t xml:space="preserve">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w:t>
      </w:r>
      <w:r>
        <w:rPr>
          <w:rStyle w:val="EnlacedeInternet"/>
          <w:rFonts w:ascii="Courier New" w:eastAsia="Courier New" w:hAnsi="Courier New" w:cs="Courier New"/>
          <w:color w:val="00000A"/>
          <w:spacing w:val="-3"/>
          <w:szCs w:val="24"/>
          <w:u w:val="none"/>
        </w:rPr>
        <w:lastRenderedPageBreak/>
        <w:t>mejor oferente en caso de no cumplirse este requerimiento en el plazo mencionado.</w:t>
      </w:r>
    </w:p>
    <w:p w:rsidR="00DD1AAC" w:rsidRDefault="006F7713">
      <w:pPr>
        <w:pStyle w:val="Encabezado2"/>
        <w:spacing w:line="360" w:lineRule="auto"/>
        <w:jc w:val="both"/>
        <w:rPr>
          <w:rFonts w:ascii="Courier New" w:hAnsi="Courier New" w:cs="Courier New"/>
          <w:szCs w:val="24"/>
        </w:rPr>
      </w:pPr>
      <w:r>
        <w:rPr>
          <w:rFonts w:ascii="Courier New" w:hAnsi="Courier New" w:cs="Courier New"/>
          <w:szCs w:val="24"/>
        </w:rPr>
        <w:t xml:space="preserve">ARTÍCULO 11: </w:t>
      </w:r>
      <w:bookmarkStart w:id="70" w:name="_Toc436396086"/>
      <w:r>
        <w:rPr>
          <w:rFonts w:ascii="Courier New" w:hAnsi="Courier New" w:cs="Courier New"/>
          <w:szCs w:val="24"/>
        </w:rPr>
        <w:t xml:space="preserve">DECLARACIÓN DE </w:t>
      </w:r>
      <w:bookmarkEnd w:id="70"/>
      <w:r>
        <w:rPr>
          <w:rFonts w:ascii="Courier New" w:hAnsi="Courier New" w:cs="Courier New"/>
          <w:szCs w:val="24"/>
        </w:rPr>
        <w:t>ESTAR EN CONDICIONES DE CONTRATAR</w:t>
      </w:r>
    </w:p>
    <w:p w:rsidR="00DD1AAC" w:rsidRDefault="006F7713">
      <w:pPr>
        <w:pStyle w:val="Default"/>
        <w:spacing w:after="200" w:line="360" w:lineRule="auto"/>
        <w:jc w:val="both"/>
      </w:pPr>
      <w:r>
        <w:rPr>
          <w:rFonts w:ascii="Courier New" w:hAnsi="Courier New" w:cs="Courier New"/>
          <w:color w:val="00000A"/>
        </w:rPr>
        <w:t xml:space="preserve">Los oferentes presentarán en formato electrónico una  declaración de estar en condiciones de contratar con el Estado (Anexo </w:t>
      </w:r>
      <w:r w:rsidR="0044678D">
        <w:rPr>
          <w:rFonts w:ascii="Courier New" w:hAnsi="Courier New" w:cs="Courier New"/>
          <w:color w:val="00000A"/>
        </w:rPr>
        <w:t>I</w:t>
      </w:r>
      <w:r>
        <w:rPr>
          <w:rFonts w:ascii="Courier New" w:hAnsi="Courier New" w:cs="Courier New"/>
          <w:color w:val="00000A"/>
        </w:rPr>
        <w:t>I), firmada por titular o representante legal  con facultades suficientes para ese acto debidamente acreditadas en R.U.P.E. La misma deberá ser digitalizada y adjuntarse a la oferta, la Administración podrá solicitarle posteriormente el original, de resultar adjudicatario.</w:t>
      </w:r>
    </w:p>
    <w:p w:rsidR="00DD1AAC" w:rsidRDefault="006F7713">
      <w:pPr>
        <w:pStyle w:val="Encabezado2"/>
        <w:rPr>
          <w:rFonts w:ascii="Courier New" w:hAnsi="Courier New" w:cs="Courier New"/>
          <w:szCs w:val="24"/>
        </w:rPr>
      </w:pPr>
      <w:bookmarkStart w:id="71" w:name="__RefHeading__1181_1381833221"/>
      <w:bookmarkEnd w:id="71"/>
      <w:r>
        <w:rPr>
          <w:rFonts w:ascii="Courier New" w:hAnsi="Courier New" w:cs="Courier New"/>
          <w:szCs w:val="24"/>
        </w:rPr>
        <w:t xml:space="preserve">ARTÍCULO 12: </w:t>
      </w:r>
      <w:bookmarkStart w:id="72" w:name="_Toc436396088"/>
      <w:bookmarkStart w:id="73" w:name="_Toc425420972"/>
      <w:bookmarkStart w:id="74" w:name="_Toc401923641"/>
      <w:r>
        <w:rPr>
          <w:rFonts w:ascii="Courier New" w:hAnsi="Courier New" w:cs="Courier New"/>
          <w:szCs w:val="24"/>
        </w:rPr>
        <w:t>COTIZACIÓN</w:t>
      </w:r>
      <w:bookmarkEnd w:id="72"/>
      <w:bookmarkEnd w:id="73"/>
      <w:bookmarkEnd w:id="74"/>
      <w:r>
        <w:rPr>
          <w:rFonts w:ascii="Courier New" w:hAnsi="Courier New" w:cs="Courier New"/>
          <w:szCs w:val="24"/>
        </w:rPr>
        <w:t xml:space="preserve"> Y PRECIOS</w:t>
      </w:r>
    </w:p>
    <w:tbl>
      <w:tblPr>
        <w:tblW w:w="7573" w:type="dxa"/>
        <w:tblInd w:w="14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2094"/>
        <w:gridCol w:w="5479"/>
      </w:tblGrid>
      <w:tr w:rsidR="00DD1AAC">
        <w:trPr>
          <w:trHeight w:val="567"/>
        </w:trPr>
        <w:tc>
          <w:tcPr>
            <w:tcW w:w="209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color w:val="00000A"/>
              </w:rPr>
            </w:pPr>
            <w:r>
              <w:rPr>
                <w:rFonts w:ascii="Courier New" w:hAnsi="Courier New" w:cs="Courier New"/>
                <w:b/>
                <w:bCs/>
                <w:color w:val="00000A"/>
              </w:rPr>
              <w:t>Moneda</w:t>
            </w:r>
          </w:p>
        </w:tc>
        <w:tc>
          <w:tcPr>
            <w:tcW w:w="5478"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color w:val="00000A"/>
              </w:rPr>
            </w:pPr>
            <w:r>
              <w:rPr>
                <w:rFonts w:ascii="Courier New" w:hAnsi="Courier New" w:cs="Courier New"/>
                <w:b/>
                <w:bCs/>
                <w:color w:val="00000A"/>
              </w:rPr>
              <w:t>Nacional</w:t>
            </w:r>
          </w:p>
        </w:tc>
      </w:tr>
      <w:tr w:rsidR="00DD1AAC">
        <w:trPr>
          <w:trHeight w:val="567"/>
        </w:trPr>
        <w:tc>
          <w:tcPr>
            <w:tcW w:w="209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
                <w:bCs/>
                <w:color w:val="00000A"/>
              </w:rPr>
            </w:pPr>
            <w:r>
              <w:rPr>
                <w:rFonts w:ascii="Courier New" w:hAnsi="Courier New" w:cs="Courier New"/>
                <w:b/>
                <w:bCs/>
                <w:color w:val="00000A"/>
              </w:rPr>
              <w:t>Modalidad</w:t>
            </w:r>
          </w:p>
        </w:tc>
        <w:tc>
          <w:tcPr>
            <w:tcW w:w="5478"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color w:val="00000A"/>
              </w:rPr>
            </w:pPr>
            <w:r>
              <w:rPr>
                <w:rFonts w:ascii="Courier New" w:hAnsi="Courier New" w:cs="Courier New"/>
                <w:color w:val="00000A"/>
              </w:rPr>
              <w:t>Plaza</w:t>
            </w:r>
          </w:p>
        </w:tc>
      </w:tr>
      <w:tr w:rsidR="00DD1AAC">
        <w:trPr>
          <w:trHeight w:val="567"/>
        </w:trPr>
        <w:tc>
          <w:tcPr>
            <w:tcW w:w="209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color w:val="00000A"/>
              </w:rPr>
            </w:pPr>
            <w:r>
              <w:rPr>
                <w:rFonts w:ascii="Courier New" w:hAnsi="Courier New" w:cs="Courier New"/>
                <w:b/>
                <w:bCs/>
                <w:color w:val="00000A"/>
              </w:rPr>
              <w:t>Impuestos</w:t>
            </w:r>
          </w:p>
        </w:tc>
        <w:tc>
          <w:tcPr>
            <w:tcW w:w="5478"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Style w:val="A-4"/>
                <w:spacing w:val="-3"/>
                <w:lang w:val="es-ES"/>
              </w:rPr>
            </w:pPr>
            <w:r>
              <w:rPr>
                <w:rFonts w:ascii="Courier New" w:hAnsi="Courier New" w:cs="Courier New"/>
                <w:color w:val="00000A"/>
              </w:rPr>
              <w:t>Los precios se cotizarán con y sin impuestos, mensual. Asimismo la oferta deberá contener e</w:t>
            </w:r>
            <w:r>
              <w:rPr>
                <w:rStyle w:val="A-4"/>
                <w:spacing w:val="-3"/>
                <w:lang w:val="es-ES"/>
              </w:rPr>
              <w:t>n forma clara y precisa,  el total del servicio cotizado.</w:t>
            </w:r>
            <w:r>
              <w:rPr>
                <w:rFonts w:ascii="Courier New" w:hAnsi="Courier New" w:cs="Courier New"/>
                <w:color w:val="00000A"/>
              </w:rPr>
              <w:t xml:space="preserve"> Se podrá establecer una fórmula de ajuste para el caso de renovación. En caso de que la información referente a los impuestos incluidos, si los mismos no surgieren de la propuesta, se considerará que el precio cotizado incluye todos los impuestos.</w:t>
            </w:r>
            <w:r>
              <w:rPr>
                <w:rStyle w:val="A-4"/>
                <w:spacing w:val="-3"/>
                <w:lang w:val="es-ES"/>
              </w:rPr>
              <w:t xml:space="preserve"> La cotización deberá ajustarse estrictamente a lo solicitado, sin excepciones.</w:t>
            </w:r>
          </w:p>
        </w:tc>
      </w:tr>
      <w:tr w:rsidR="00DD1AAC">
        <w:trPr>
          <w:trHeight w:val="567"/>
        </w:trPr>
        <w:tc>
          <w:tcPr>
            <w:tcW w:w="209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
                <w:bCs/>
                <w:color w:val="00000A"/>
              </w:rPr>
            </w:pPr>
            <w:r>
              <w:rPr>
                <w:rFonts w:ascii="Courier New" w:hAnsi="Courier New" w:cs="Courier New"/>
                <w:b/>
                <w:bCs/>
                <w:color w:val="00000A"/>
              </w:rPr>
              <w:lastRenderedPageBreak/>
              <w:t>Observaciones</w:t>
            </w:r>
          </w:p>
        </w:tc>
        <w:tc>
          <w:tcPr>
            <w:tcW w:w="5478"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color w:val="00000A"/>
              </w:rPr>
            </w:pPr>
            <w:r>
              <w:rPr>
                <w:rFonts w:ascii="Courier New" w:hAnsi="Courier New" w:cs="Courier New"/>
                <w:color w:val="00000A"/>
              </w:rPr>
              <w:t>Los precios y cotizaciones deberán ser inequívocamente asociables (corresponder) con el ítem ofertado. Cualquier incongruencia al respecto podrá dar lugar a la descalificación de la oferta.</w:t>
            </w:r>
          </w:p>
        </w:tc>
      </w:tr>
    </w:tbl>
    <w:p w:rsidR="00DD1AAC" w:rsidRDefault="00DD1AAC">
      <w:pPr>
        <w:pStyle w:val="Textoindependiente1"/>
        <w:spacing w:after="200" w:line="360" w:lineRule="auto"/>
        <w:ind w:left="357"/>
        <w:rPr>
          <w:rFonts w:ascii="Courier New" w:hAnsi="Courier New" w:cs="Courier New"/>
          <w:szCs w:val="24"/>
        </w:rPr>
      </w:pPr>
    </w:p>
    <w:p w:rsidR="00DD1AAC" w:rsidRDefault="00DD1AAC">
      <w:pPr>
        <w:pStyle w:val="Textoindependiente1"/>
        <w:spacing w:after="200" w:line="360" w:lineRule="auto"/>
        <w:ind w:left="357"/>
        <w:rPr>
          <w:rFonts w:ascii="Courier New" w:hAnsi="Courier New" w:cs="Courier New"/>
          <w:szCs w:val="24"/>
        </w:rPr>
      </w:pPr>
    </w:p>
    <w:p w:rsidR="00DD1AAC" w:rsidRDefault="006F7713">
      <w:pPr>
        <w:pStyle w:val="Encabezado2"/>
        <w:rPr>
          <w:rFonts w:ascii="Courier New" w:hAnsi="Courier New" w:cs="Courier New"/>
          <w:szCs w:val="24"/>
        </w:rPr>
      </w:pPr>
      <w:r>
        <w:rPr>
          <w:rFonts w:ascii="Courier New" w:hAnsi="Courier New" w:cs="Courier New"/>
          <w:szCs w:val="24"/>
        </w:rPr>
        <w:t>ARTÍCULO 13: FECHA DE ACTO APERTURA</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1632"/>
        <w:gridCol w:w="6039"/>
      </w:tblGrid>
      <w:tr w:rsidR="00DD1AAC">
        <w:trPr>
          <w:trHeight w:val="567"/>
        </w:trPr>
        <w:tc>
          <w:tcPr>
            <w:tcW w:w="1632"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Fecha</w:t>
            </w:r>
          </w:p>
        </w:tc>
        <w:tc>
          <w:tcPr>
            <w:tcW w:w="6038"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B30847" w:rsidP="00B14509">
            <w:pPr>
              <w:pStyle w:val="Default"/>
              <w:spacing w:after="200" w:line="360" w:lineRule="auto"/>
              <w:jc w:val="both"/>
            </w:pPr>
            <w:r>
              <w:rPr>
                <w:rFonts w:ascii="Courier New" w:hAnsi="Courier New" w:cs="Courier New"/>
                <w:color w:val="00000A"/>
              </w:rPr>
              <w:t xml:space="preserve"> 11</w:t>
            </w:r>
            <w:r w:rsidR="006F7713">
              <w:rPr>
                <w:rFonts w:ascii="Courier New" w:hAnsi="Courier New" w:cs="Courier New"/>
                <w:color w:val="00000A"/>
              </w:rPr>
              <w:t xml:space="preserve"> de </w:t>
            </w:r>
            <w:r w:rsidR="00B14509">
              <w:rPr>
                <w:rFonts w:ascii="Courier New" w:hAnsi="Courier New" w:cs="Courier New"/>
                <w:color w:val="00000A"/>
              </w:rPr>
              <w:t>diciembre</w:t>
            </w:r>
            <w:r w:rsidR="006F7713">
              <w:rPr>
                <w:rFonts w:ascii="Courier New" w:hAnsi="Courier New" w:cs="Courier New"/>
                <w:color w:val="00000A"/>
              </w:rPr>
              <w:t xml:space="preserve"> de 2018</w:t>
            </w:r>
          </w:p>
        </w:tc>
      </w:tr>
      <w:tr w:rsidR="00DD1AAC">
        <w:trPr>
          <w:trHeight w:val="567"/>
        </w:trPr>
        <w:tc>
          <w:tcPr>
            <w:tcW w:w="1632"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Hora</w:t>
            </w:r>
          </w:p>
        </w:tc>
        <w:tc>
          <w:tcPr>
            <w:tcW w:w="6038"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C6110">
            <w:pPr>
              <w:pStyle w:val="Default"/>
              <w:spacing w:after="200" w:line="360" w:lineRule="auto"/>
              <w:jc w:val="both"/>
            </w:pPr>
            <w:r>
              <w:rPr>
                <w:rFonts w:ascii="Courier New" w:hAnsi="Courier New" w:cs="Courier New"/>
              </w:rPr>
              <w:t xml:space="preserve"> 11</w:t>
            </w:r>
            <w:r w:rsidR="006F7713">
              <w:rPr>
                <w:rFonts w:ascii="Courier New" w:hAnsi="Courier New" w:cs="Courier New"/>
              </w:rPr>
              <w:t>:00</w:t>
            </w:r>
            <w:r w:rsidR="00F460D5">
              <w:rPr>
                <w:rFonts w:ascii="Courier New" w:hAnsi="Courier New" w:cs="Courier New"/>
              </w:rPr>
              <w:t xml:space="preserve"> </w:t>
            </w:r>
          </w:p>
        </w:tc>
      </w:tr>
      <w:tr w:rsidR="00DD1AAC">
        <w:trPr>
          <w:trHeight w:val="567"/>
        </w:trPr>
        <w:tc>
          <w:tcPr>
            <w:tcW w:w="1632"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Lugar</w:t>
            </w:r>
          </w:p>
        </w:tc>
        <w:tc>
          <w:tcPr>
            <w:tcW w:w="6038"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Pr="00B42CC5" w:rsidRDefault="006F7713" w:rsidP="0044678D">
            <w:pPr>
              <w:pStyle w:val="Default"/>
              <w:spacing w:after="200" w:line="360" w:lineRule="auto"/>
              <w:jc w:val="both"/>
              <w:rPr>
                <w:rFonts w:ascii="Courier New" w:hAnsi="Courier New" w:cs="Courier New"/>
                <w:i/>
                <w:u w:val="single"/>
              </w:rPr>
            </w:pPr>
            <w:r>
              <w:rPr>
                <w:rFonts w:ascii="Courier New" w:hAnsi="Courier New" w:cs="Courier New"/>
              </w:rPr>
              <w:t xml:space="preserve"> </w:t>
            </w:r>
            <w:r w:rsidR="0044678D">
              <w:rPr>
                <w:rFonts w:ascii="Courier New" w:hAnsi="Courier New" w:cs="Courier New"/>
              </w:rPr>
              <w:t>Web Compras Estatales.</w:t>
            </w:r>
          </w:p>
        </w:tc>
      </w:tr>
    </w:tbl>
    <w:p w:rsidR="00DD1AAC" w:rsidRDefault="00DD1AAC">
      <w:pPr>
        <w:pStyle w:val="Textoindependiente1"/>
        <w:spacing w:after="200" w:line="360" w:lineRule="auto"/>
        <w:rPr>
          <w:rFonts w:ascii="Courier New" w:hAnsi="Courier New" w:cs="Courier New"/>
          <w:szCs w:val="24"/>
        </w:rPr>
      </w:pPr>
    </w:p>
    <w:p w:rsidR="00DD1AAC" w:rsidRDefault="006F7713">
      <w:pPr>
        <w:pStyle w:val="Encabezado2"/>
        <w:rPr>
          <w:rFonts w:ascii="Courier New" w:hAnsi="Courier New" w:cs="Courier New"/>
          <w:szCs w:val="24"/>
        </w:rPr>
      </w:pPr>
      <w:bookmarkStart w:id="75" w:name="__RefHeading__1187_1381833221"/>
      <w:bookmarkEnd w:id="75"/>
      <w:r>
        <w:rPr>
          <w:rFonts w:ascii="Courier New" w:hAnsi="Courier New" w:cs="Courier New"/>
          <w:szCs w:val="24"/>
        </w:rPr>
        <w:t xml:space="preserve">ARTÍCULO 14: </w:t>
      </w:r>
      <w:bookmarkStart w:id="76" w:name="_Toc436396090"/>
      <w:bookmarkStart w:id="77" w:name="_Toc425420974"/>
      <w:bookmarkStart w:id="78" w:name="_Toc401923643"/>
      <w:bookmarkEnd w:id="76"/>
      <w:bookmarkEnd w:id="77"/>
      <w:bookmarkEnd w:id="78"/>
      <w:r>
        <w:rPr>
          <w:rFonts w:ascii="Courier New" w:hAnsi="Courier New" w:cs="Courier New"/>
          <w:szCs w:val="24"/>
        </w:rPr>
        <w:t>INFORMACIÓN CONFIDENCIAL Y DATOS PERSONALES</w:t>
      </w:r>
    </w:p>
    <w:p w:rsidR="00DD1AAC" w:rsidRDefault="006F7713">
      <w:pPr>
        <w:pStyle w:val="Default"/>
        <w:spacing w:after="200" w:line="360" w:lineRule="auto"/>
        <w:jc w:val="both"/>
        <w:rPr>
          <w:rFonts w:ascii="Courier New" w:hAnsi="Courier New" w:cs="Courier New"/>
          <w:bCs/>
        </w:rPr>
      </w:pPr>
      <w:r>
        <w:rPr>
          <w:rFonts w:ascii="Courier New" w:hAnsi="Courier New" w:cs="Courier New"/>
          <w:bCs/>
        </w:rPr>
        <w:t xml:space="preserve">En caso de que los oferentes </w:t>
      </w:r>
      <w:r>
        <w:rPr>
          <w:rFonts w:ascii="Courier New" w:hAnsi="Courier New" w:cs="Courier New"/>
          <w:b/>
          <w:bCs/>
          <w:u w:val="single"/>
        </w:rPr>
        <w:t>presentaren información considerada confidencial</w:t>
      </w:r>
      <w:r>
        <w:rPr>
          <w:rFonts w:ascii="Courier New" w:hAnsi="Courier New" w:cs="Courier New"/>
          <w:bCs/>
        </w:rPr>
        <w:t>, al amparo de lo dispuesto en el artículo 10 literal I) de la Ley N° 18.381 de Acceso a la Información Pública de 17 de octubre de 2008 y del artículo 65 del T.O.C.A.F., la misma deberá ser presentada cumpliendo con la normativa (ver Art. 8).</w:t>
      </w:r>
    </w:p>
    <w:p w:rsidR="00DD1AAC" w:rsidRDefault="006F7713">
      <w:pPr>
        <w:pStyle w:val="Default"/>
        <w:spacing w:after="200" w:line="360" w:lineRule="auto"/>
        <w:jc w:val="both"/>
        <w:rPr>
          <w:rFonts w:ascii="Courier New" w:hAnsi="Courier New" w:cs="Courier New"/>
          <w:bCs/>
        </w:rPr>
      </w:pPr>
      <w:r>
        <w:rPr>
          <w:rFonts w:ascii="Courier New" w:hAnsi="Courier New" w:cs="Courier New"/>
          <w:bCs/>
        </w:rPr>
        <w:t>El oferente deberá realizar la clasificación en base a los siguientes criterios:</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3937"/>
        <w:gridCol w:w="3734"/>
      </w:tblGrid>
      <w:tr w:rsidR="00DD1AAC">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Información confidencial</w:t>
            </w:r>
          </w:p>
        </w:tc>
        <w:tc>
          <w:tcPr>
            <w:tcW w:w="373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Información no confidencial</w:t>
            </w:r>
          </w:p>
        </w:tc>
      </w:tr>
      <w:tr w:rsidR="00DD1AAC">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Información relativa a sus clientes.</w:t>
            </w:r>
          </w:p>
        </w:tc>
        <w:tc>
          <w:tcPr>
            <w:tcW w:w="373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Información relativa a los precios.</w:t>
            </w:r>
          </w:p>
        </w:tc>
      </w:tr>
      <w:tr w:rsidR="00DD1AAC">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lastRenderedPageBreak/>
              <w:t>La que pueda ser objeto de propiedad intelectual.</w:t>
            </w:r>
          </w:p>
        </w:tc>
        <w:tc>
          <w:tcPr>
            <w:tcW w:w="3734"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La descripción de bienes y servicios ofertados.</w:t>
            </w:r>
          </w:p>
        </w:tc>
      </w:tr>
      <w:tr w:rsidR="00DD1AAC">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La que refiera al patrimonio del oferente.</w:t>
            </w:r>
          </w:p>
        </w:tc>
        <w:tc>
          <w:tcPr>
            <w:tcW w:w="3734"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Las condiciones generales de la oferta.</w:t>
            </w:r>
          </w:p>
        </w:tc>
      </w:tr>
      <w:tr w:rsidR="00DD1AAC">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La que comprenda hechos o actos de carácter económico, contable, jurídico o administrativo, relativos al oferente, que pudiera ser útil para un competidor.</w:t>
            </w:r>
          </w:p>
        </w:tc>
        <w:tc>
          <w:tcPr>
            <w:tcW w:w="3734" w:type="dxa"/>
            <w:tcBorders>
              <w:top w:val="single" w:sz="4" w:space="0" w:color="BFBFBF"/>
              <w:left w:val="single" w:sz="4" w:space="0" w:color="BFBFBF"/>
              <w:bottom w:val="single" w:sz="4" w:space="0" w:color="BFBFBF"/>
              <w:right w:val="single" w:sz="4" w:space="0" w:color="BFBFBF"/>
            </w:tcBorders>
            <w:shd w:val="clear" w:color="auto" w:fill="FFFFFF"/>
            <w:tcMar>
              <w:left w:w="-5" w:type="dxa"/>
              <w:right w:w="10" w:type="dxa"/>
            </w:tcMar>
          </w:tcPr>
          <w:p w:rsidR="00DD1AAC" w:rsidRDefault="00DD1AAC">
            <w:pPr>
              <w:pStyle w:val="Default"/>
              <w:spacing w:after="200" w:line="360" w:lineRule="auto"/>
              <w:jc w:val="both"/>
              <w:rPr>
                <w:rFonts w:ascii="Courier New" w:hAnsi="Courier New" w:cs="Courier New"/>
                <w:bCs/>
              </w:rPr>
            </w:pPr>
          </w:p>
        </w:tc>
      </w:tr>
      <w:tr w:rsidR="00DD1AAC">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La que esté amparada en una cláusula contractual de confidencialidad.</w:t>
            </w:r>
          </w:p>
        </w:tc>
        <w:tc>
          <w:tcPr>
            <w:tcW w:w="3734" w:type="dxa"/>
            <w:tcBorders>
              <w:top w:val="single" w:sz="4" w:space="0" w:color="BFBFBF"/>
              <w:left w:val="single" w:sz="4" w:space="0" w:color="BFBFBF"/>
              <w:bottom w:val="single" w:sz="4" w:space="0" w:color="BFBFBF"/>
              <w:right w:val="single" w:sz="4" w:space="0" w:color="BFBFBF"/>
            </w:tcBorders>
            <w:shd w:val="clear" w:color="auto" w:fill="FFFFFF"/>
            <w:tcMar>
              <w:left w:w="-5" w:type="dxa"/>
              <w:right w:w="10" w:type="dxa"/>
            </w:tcMar>
          </w:tcPr>
          <w:p w:rsidR="00DD1AAC" w:rsidRDefault="00DD1AAC">
            <w:pPr>
              <w:pStyle w:val="Default"/>
              <w:spacing w:after="200" w:line="360" w:lineRule="auto"/>
              <w:jc w:val="both"/>
              <w:rPr>
                <w:rFonts w:ascii="Courier New" w:hAnsi="Courier New" w:cs="Courier New"/>
                <w:bCs/>
              </w:rPr>
            </w:pPr>
          </w:p>
        </w:tc>
      </w:tr>
      <w:tr w:rsidR="00DD1AAC">
        <w:trPr>
          <w:trHeight w:val="567"/>
        </w:trPr>
        <w:tc>
          <w:tcPr>
            <w:tcW w:w="3936"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Información de naturaleza similar conforme a lo dispuesto en la Ley de Acceso a la Información (Ley Nº 18.381), y demás normas concordantes y complementarias.</w:t>
            </w:r>
          </w:p>
        </w:tc>
        <w:tc>
          <w:tcPr>
            <w:tcW w:w="3734" w:type="dxa"/>
            <w:tcBorders>
              <w:top w:val="single" w:sz="4" w:space="0" w:color="BFBFBF"/>
              <w:left w:val="single" w:sz="4" w:space="0" w:color="BFBFBF"/>
              <w:bottom w:val="single" w:sz="4" w:space="0" w:color="BFBFBF"/>
              <w:right w:val="single" w:sz="4" w:space="0" w:color="BFBFBF"/>
            </w:tcBorders>
            <w:shd w:val="clear" w:color="auto" w:fill="FFFFFF"/>
            <w:tcMar>
              <w:left w:w="-5" w:type="dxa"/>
              <w:right w:w="10" w:type="dxa"/>
            </w:tcMar>
          </w:tcPr>
          <w:p w:rsidR="00DD1AAC" w:rsidRDefault="00DD1AAC">
            <w:pPr>
              <w:pStyle w:val="Default"/>
              <w:spacing w:after="200" w:line="360" w:lineRule="auto"/>
              <w:jc w:val="both"/>
              <w:rPr>
                <w:rFonts w:ascii="Courier New" w:hAnsi="Courier New" w:cs="Courier New"/>
                <w:bCs/>
              </w:rPr>
            </w:pPr>
          </w:p>
        </w:tc>
      </w:tr>
    </w:tbl>
    <w:p w:rsidR="006F7713" w:rsidRDefault="006F7713">
      <w:pPr>
        <w:pStyle w:val="Default"/>
        <w:spacing w:after="200" w:line="360" w:lineRule="auto"/>
        <w:jc w:val="both"/>
        <w:rPr>
          <w:rFonts w:ascii="Courier New" w:hAnsi="Courier New" w:cs="Courier New"/>
          <w:b/>
          <w:bCs/>
        </w:rPr>
      </w:pPr>
    </w:p>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Acceso a la información confidencial proporcionada por un oferente:</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2327"/>
        <w:gridCol w:w="5344"/>
      </w:tblGrid>
      <w:tr w:rsidR="00DD1AAC">
        <w:trPr>
          <w:trHeight w:val="567"/>
        </w:trPr>
        <w:tc>
          <w:tcPr>
            <w:tcW w:w="2327"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Identificación</w:t>
            </w:r>
          </w:p>
        </w:tc>
        <w:tc>
          <w:tcPr>
            <w:tcW w:w="5343"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Detalle</w:t>
            </w:r>
          </w:p>
        </w:tc>
      </w:tr>
      <w:tr w:rsidR="00DD1AAC">
        <w:trPr>
          <w:trHeight w:val="567"/>
        </w:trPr>
        <w:tc>
          <w:tcPr>
            <w:tcW w:w="2327"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Resto de los oferentes</w:t>
            </w:r>
          </w:p>
        </w:tc>
        <w:tc>
          <w:tcPr>
            <w:tcW w:w="5343"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No tendrán acceso a la misma.</w:t>
            </w:r>
          </w:p>
        </w:tc>
      </w:tr>
      <w:tr w:rsidR="00DD1AAC">
        <w:trPr>
          <w:trHeight w:val="567"/>
        </w:trPr>
        <w:tc>
          <w:tcPr>
            <w:tcW w:w="2327"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lastRenderedPageBreak/>
              <w:t>Administración contratante</w:t>
            </w:r>
          </w:p>
        </w:tc>
        <w:tc>
          <w:tcPr>
            <w:tcW w:w="5343"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Tendrán acceso ilimitado no siendo de aplicación el carácter confidencial.</w:t>
            </w:r>
          </w:p>
        </w:tc>
      </w:tr>
      <w:tr w:rsidR="00DD1AAC">
        <w:trPr>
          <w:trHeight w:val="567"/>
        </w:trPr>
        <w:tc>
          <w:tcPr>
            <w:tcW w:w="2327"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Tribunal de Cuentas</w:t>
            </w:r>
          </w:p>
        </w:tc>
        <w:tc>
          <w:tcPr>
            <w:tcW w:w="5343"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Tendrán acceso ilimitado no siendo de aplicación el carácter confidencial.</w:t>
            </w:r>
          </w:p>
        </w:tc>
      </w:tr>
    </w:tbl>
    <w:p w:rsidR="00DD1AAC" w:rsidRDefault="00DD1AAC">
      <w:pPr>
        <w:pStyle w:val="Default"/>
        <w:spacing w:after="200" w:line="360" w:lineRule="auto"/>
        <w:jc w:val="both"/>
        <w:rPr>
          <w:rFonts w:ascii="Courier New" w:hAnsi="Courier New" w:cs="Courier New"/>
          <w:b/>
          <w:bCs/>
          <w:u w:val="single"/>
        </w:rPr>
      </w:pPr>
    </w:p>
    <w:p w:rsidR="001A5744" w:rsidRDefault="006F7713">
      <w:pPr>
        <w:pStyle w:val="Default"/>
        <w:spacing w:after="200" w:line="360" w:lineRule="auto"/>
        <w:jc w:val="both"/>
        <w:rPr>
          <w:rFonts w:ascii="Courier New" w:hAnsi="Courier New" w:cs="Courier New"/>
          <w:bCs/>
        </w:rPr>
      </w:pPr>
      <w:r>
        <w:rPr>
          <w:rFonts w:ascii="Courier New" w:hAnsi="Courier New" w:cs="Courier New"/>
          <w:b/>
          <w:bCs/>
          <w:u w:val="single"/>
        </w:rPr>
        <w:t>Notas:</w:t>
      </w:r>
      <w:r>
        <w:rPr>
          <w:rFonts w:ascii="Courier New" w:hAnsi="Courier New" w:cs="Courier New"/>
          <w:bCs/>
        </w:rPr>
        <w:t xml:space="preserve"> </w:t>
      </w:r>
      <w:r>
        <w:rPr>
          <w:rFonts w:ascii="Courier New" w:hAnsi="Courier New" w:cs="Courier New"/>
          <w:b/>
          <w:bCs/>
        </w:rPr>
        <w:t>La clasificación de la documentación en carácter de confidencial es de exclusiva responsabilidad del proveedor.</w:t>
      </w:r>
      <w:r>
        <w:rPr>
          <w:rFonts w:ascii="Courier New" w:hAnsi="Courier New" w:cs="Courier New"/>
          <w:bCs/>
        </w:rPr>
        <w:t xml:space="preserve"> En caso que se ingrese información en carácter confidencial que no se ajuste a los requisitos exigidos por la normativa referida la misma no tendrá el carácter antes mencionado.-</w:t>
      </w:r>
    </w:p>
    <w:p w:rsidR="001A5744" w:rsidRDefault="001A5744">
      <w:pPr>
        <w:pStyle w:val="Encabezado2"/>
        <w:spacing w:line="360" w:lineRule="auto"/>
        <w:ind w:left="0" w:firstLine="0"/>
        <w:rPr>
          <w:rFonts w:ascii="Courier New" w:hAnsi="Courier New" w:cs="Courier New"/>
          <w:szCs w:val="24"/>
        </w:rPr>
      </w:pPr>
      <w:bookmarkStart w:id="79" w:name="__RefHeading__1205_1381833221"/>
      <w:bookmarkEnd w:id="79"/>
    </w:p>
    <w:p w:rsidR="00DD1AAC" w:rsidRDefault="006F7713">
      <w:pPr>
        <w:pStyle w:val="Encabezado2"/>
        <w:spacing w:line="360" w:lineRule="auto"/>
        <w:ind w:left="0" w:firstLine="0"/>
        <w:rPr>
          <w:rFonts w:ascii="Courier New" w:hAnsi="Courier New" w:cs="Courier New"/>
          <w:szCs w:val="24"/>
        </w:rPr>
      </w:pPr>
      <w:r>
        <w:rPr>
          <w:rFonts w:ascii="Courier New" w:hAnsi="Courier New" w:cs="Courier New"/>
          <w:szCs w:val="24"/>
        </w:rPr>
        <w:t xml:space="preserve">ARTÍCULO 15: </w:t>
      </w:r>
      <w:bookmarkStart w:id="80" w:name="_Toc436396112"/>
      <w:bookmarkStart w:id="81" w:name="_Toc425420982"/>
      <w:bookmarkStart w:id="82" w:name="_Toc401923652"/>
      <w:bookmarkEnd w:id="80"/>
      <w:bookmarkEnd w:id="81"/>
      <w:bookmarkEnd w:id="82"/>
      <w:r>
        <w:rPr>
          <w:rFonts w:ascii="Courier New" w:hAnsi="Courier New" w:cs="Courier New"/>
          <w:szCs w:val="24"/>
        </w:rPr>
        <w:t>ADJUDICACIÓN</w:t>
      </w:r>
    </w:p>
    <w:p w:rsidR="00DD1AAC" w:rsidRDefault="006F7713">
      <w:pPr>
        <w:pStyle w:val="Normal1"/>
        <w:spacing w:line="360" w:lineRule="auto"/>
        <w:ind w:firstLine="708"/>
        <w:jc w:val="both"/>
        <w:rPr>
          <w:rFonts w:ascii="Courier New" w:hAnsi="Courier New" w:cs="Courier New"/>
          <w:szCs w:val="24"/>
        </w:rPr>
      </w:pPr>
      <w:r>
        <w:rPr>
          <w:rFonts w:ascii="Courier New" w:hAnsi="Courier New" w:cs="Courier New"/>
          <w:szCs w:val="24"/>
        </w:rPr>
        <w:t>La Administración se reserva el derecho de adjudicar el objeto de la presente Licitación a la oferta, que considere más conveniente para sus intereses,  también de rechazar a su exclusivo juicio, la totalidad de las mismas. Estará facultada a realizar adjudicaciones parciales o hasta no adjudicar si así lo considera conveniente.</w:t>
      </w:r>
    </w:p>
    <w:p w:rsidR="002E09DA" w:rsidRDefault="002E09DA" w:rsidP="002E09DA">
      <w:pPr>
        <w:autoSpaceDE w:val="0"/>
        <w:autoSpaceDN w:val="0"/>
        <w:adjustRightInd w:val="0"/>
        <w:spacing w:line="360" w:lineRule="auto"/>
        <w:jc w:val="both"/>
        <w:rPr>
          <w:rFonts w:ascii="Courier New" w:hAnsi="Courier New" w:cs="Courier New"/>
          <w:sz w:val="24"/>
          <w:szCs w:val="24"/>
          <w:lang w:val="es-ES" w:eastAsia="hi-IN" w:bidi="hi-IN"/>
        </w:rPr>
      </w:pPr>
    </w:p>
    <w:p w:rsidR="002E09DA" w:rsidRDefault="002E09DA" w:rsidP="002E09DA">
      <w:pPr>
        <w:autoSpaceDE w:val="0"/>
        <w:autoSpaceDN w:val="0"/>
        <w:adjustRightInd w:val="0"/>
        <w:spacing w:line="360" w:lineRule="auto"/>
        <w:jc w:val="both"/>
        <w:rPr>
          <w:rFonts w:ascii="Courier New" w:hAnsi="Courier New" w:cs="Courier New"/>
          <w:sz w:val="24"/>
          <w:szCs w:val="24"/>
          <w:lang w:val="es-ES" w:eastAsia="hi-IN" w:bidi="hi-IN"/>
        </w:rPr>
      </w:pPr>
      <w:r w:rsidRPr="002E09DA">
        <w:rPr>
          <w:rFonts w:ascii="Courier New" w:hAnsi="Courier New" w:cs="Courier New"/>
          <w:sz w:val="24"/>
          <w:szCs w:val="24"/>
          <w:lang w:val="es-ES" w:eastAsia="hi-IN" w:bidi="hi-IN"/>
        </w:rPr>
        <w:t xml:space="preserve">Se tendrá en cuenta al momento de la valoración y comparación de las ofertas los siguientes </w:t>
      </w:r>
      <w:r w:rsidRPr="002E09DA">
        <w:rPr>
          <w:rFonts w:ascii="Courier New" w:hAnsi="Courier New" w:cs="Courier New"/>
          <w:b/>
          <w:sz w:val="24"/>
          <w:szCs w:val="24"/>
          <w:u w:val="single"/>
          <w:lang w:val="es-ES" w:eastAsia="hi-IN" w:bidi="hi-IN"/>
        </w:rPr>
        <w:t>criterios de ponderación:</w:t>
      </w:r>
      <w:r w:rsidRPr="002E09DA">
        <w:rPr>
          <w:rFonts w:ascii="Courier New" w:hAnsi="Courier New" w:cs="Courier New"/>
          <w:sz w:val="24"/>
          <w:szCs w:val="24"/>
          <w:lang w:val="es-ES" w:eastAsia="hi-IN" w:bidi="hi-IN"/>
        </w:rPr>
        <w:t xml:space="preserve"> </w:t>
      </w:r>
    </w:p>
    <w:p w:rsidR="002E09DA" w:rsidRDefault="002E09DA" w:rsidP="002E09DA">
      <w:pPr>
        <w:autoSpaceDE w:val="0"/>
        <w:autoSpaceDN w:val="0"/>
        <w:adjustRightInd w:val="0"/>
        <w:spacing w:line="360" w:lineRule="auto"/>
        <w:jc w:val="both"/>
        <w:rPr>
          <w:rFonts w:ascii="Courier New" w:hAnsi="Courier New" w:cs="Courier New"/>
          <w:sz w:val="24"/>
          <w:szCs w:val="24"/>
          <w:lang w:val="es-ES" w:eastAsia="hi-IN" w:bidi="hi-IN"/>
        </w:rPr>
      </w:pPr>
    </w:p>
    <w:p w:rsidR="002E09DA" w:rsidRPr="006D22EA" w:rsidRDefault="002E09DA" w:rsidP="002E09DA">
      <w:pPr>
        <w:autoSpaceDE w:val="0"/>
        <w:autoSpaceDN w:val="0"/>
        <w:adjustRightInd w:val="0"/>
        <w:spacing w:line="360" w:lineRule="auto"/>
        <w:ind w:firstLine="709"/>
        <w:jc w:val="both"/>
        <w:rPr>
          <w:rFonts w:ascii="ArialMT" w:hAnsi="ArialMT" w:cs="ArialMT"/>
          <w:b/>
          <w:color w:val="000000"/>
          <w:sz w:val="22"/>
          <w:szCs w:val="22"/>
        </w:rPr>
      </w:pPr>
      <w:r w:rsidRPr="006D22EA">
        <w:rPr>
          <w:rFonts w:ascii="ArialMT" w:hAnsi="ArialMT" w:cs="ArialMT"/>
          <w:b/>
          <w:color w:val="000000"/>
          <w:sz w:val="22"/>
          <w:szCs w:val="22"/>
        </w:rPr>
        <w:t>PRECIO:</w:t>
      </w:r>
      <w:r w:rsidRPr="006D22EA">
        <w:rPr>
          <w:rFonts w:ascii="ArialMT" w:hAnsi="ArialMT" w:cs="ArialMT"/>
          <w:b/>
          <w:color w:val="000000"/>
          <w:sz w:val="22"/>
          <w:szCs w:val="22"/>
        </w:rPr>
        <w:tab/>
      </w:r>
      <w:r w:rsidRPr="006D22EA">
        <w:rPr>
          <w:rFonts w:ascii="ArialMT" w:hAnsi="ArialMT" w:cs="ArialMT"/>
          <w:b/>
          <w:color w:val="000000"/>
          <w:sz w:val="22"/>
          <w:szCs w:val="22"/>
        </w:rPr>
        <w:tab/>
      </w:r>
      <w:r w:rsidRPr="006D22EA">
        <w:rPr>
          <w:rFonts w:ascii="ArialMT" w:hAnsi="ArialMT" w:cs="ArialMT"/>
          <w:b/>
          <w:color w:val="000000"/>
          <w:sz w:val="22"/>
          <w:szCs w:val="22"/>
        </w:rPr>
        <w:tab/>
      </w:r>
      <w:r w:rsidRPr="006D22EA">
        <w:rPr>
          <w:rFonts w:ascii="ArialMT" w:hAnsi="ArialMT" w:cs="ArialMT"/>
          <w:b/>
          <w:color w:val="000000"/>
          <w:sz w:val="22"/>
          <w:szCs w:val="22"/>
        </w:rPr>
        <w:tab/>
      </w:r>
      <w:r w:rsidRPr="006D22EA">
        <w:rPr>
          <w:rFonts w:ascii="ArialMT" w:hAnsi="ArialMT" w:cs="ArialMT"/>
          <w:b/>
          <w:color w:val="000000"/>
          <w:sz w:val="22"/>
          <w:szCs w:val="22"/>
        </w:rPr>
        <w:tab/>
      </w:r>
      <w:r>
        <w:rPr>
          <w:rFonts w:ascii="ArialMT" w:hAnsi="ArialMT" w:cs="ArialMT"/>
          <w:b/>
          <w:color w:val="000000"/>
          <w:sz w:val="22"/>
          <w:szCs w:val="22"/>
        </w:rPr>
        <w:t>65%</w:t>
      </w:r>
    </w:p>
    <w:p w:rsidR="00DD1AAC" w:rsidRPr="0012247E" w:rsidRDefault="002E09DA" w:rsidP="0012247E">
      <w:pPr>
        <w:autoSpaceDE w:val="0"/>
        <w:autoSpaceDN w:val="0"/>
        <w:adjustRightInd w:val="0"/>
        <w:spacing w:line="360" w:lineRule="auto"/>
        <w:jc w:val="both"/>
        <w:rPr>
          <w:rFonts w:ascii="ArialMT" w:hAnsi="ArialMT" w:cs="ArialMT"/>
          <w:b/>
          <w:color w:val="000000"/>
          <w:sz w:val="22"/>
          <w:szCs w:val="22"/>
        </w:rPr>
      </w:pPr>
      <w:r w:rsidRPr="006D22EA">
        <w:rPr>
          <w:rFonts w:ascii="ArialMT" w:hAnsi="ArialMT" w:cs="ArialMT"/>
          <w:b/>
          <w:color w:val="000000"/>
          <w:sz w:val="22"/>
          <w:szCs w:val="22"/>
        </w:rPr>
        <w:tab/>
        <w:t>ANTECEDENTES DE L</w:t>
      </w:r>
      <w:r>
        <w:rPr>
          <w:rFonts w:ascii="ArialMT" w:hAnsi="ArialMT" w:cs="ArialMT"/>
          <w:b/>
          <w:color w:val="000000"/>
          <w:sz w:val="22"/>
          <w:szCs w:val="22"/>
        </w:rPr>
        <w:t>A</w:t>
      </w:r>
      <w:r w:rsidRPr="006D22EA">
        <w:rPr>
          <w:rFonts w:ascii="ArialMT" w:hAnsi="ArialMT" w:cs="ArialMT"/>
          <w:b/>
          <w:color w:val="000000"/>
          <w:sz w:val="22"/>
          <w:szCs w:val="22"/>
        </w:rPr>
        <w:t xml:space="preserve"> EMPRESA: </w:t>
      </w:r>
      <w:r w:rsidRPr="006D22EA">
        <w:rPr>
          <w:rFonts w:ascii="ArialMT" w:hAnsi="ArialMT" w:cs="ArialMT"/>
          <w:b/>
          <w:color w:val="000000"/>
          <w:sz w:val="22"/>
          <w:szCs w:val="22"/>
        </w:rPr>
        <w:tab/>
      </w:r>
      <w:r w:rsidR="0012247E">
        <w:rPr>
          <w:rFonts w:ascii="ArialMT" w:hAnsi="ArialMT" w:cs="ArialMT"/>
          <w:b/>
          <w:color w:val="000000"/>
          <w:sz w:val="22"/>
          <w:szCs w:val="22"/>
        </w:rPr>
        <w:t>35%</w:t>
      </w:r>
    </w:p>
    <w:p w:rsidR="00A0381C" w:rsidRPr="00A0381C" w:rsidRDefault="00A0381C" w:rsidP="00A0381C">
      <w:pPr>
        <w:autoSpaceDE w:val="0"/>
        <w:autoSpaceDN w:val="0"/>
        <w:adjustRightInd w:val="0"/>
        <w:spacing w:line="360" w:lineRule="auto"/>
        <w:ind w:firstLine="708"/>
        <w:jc w:val="both"/>
        <w:rPr>
          <w:rStyle w:val="A-4"/>
          <w:spacing w:val="-3"/>
          <w:szCs w:val="24"/>
          <w:lang w:val="es-ES" w:eastAsia="hi-IN" w:bidi="hi-IN"/>
        </w:rPr>
      </w:pPr>
      <w:r w:rsidRPr="00A0381C">
        <w:rPr>
          <w:rStyle w:val="A-4"/>
          <w:spacing w:val="-3"/>
          <w:szCs w:val="24"/>
          <w:lang w:val="es-ES" w:eastAsia="hi-IN" w:bidi="hi-IN"/>
        </w:rPr>
        <w:t>A) En cuanto al precio: se aplicará un máximo de 65 puntos en forma proporcional, tomando en cuenta la propuesta de mayor y menor precio.-</w:t>
      </w:r>
    </w:p>
    <w:p w:rsidR="00A0381C" w:rsidRPr="00A0381C" w:rsidRDefault="00A0381C" w:rsidP="00A0381C">
      <w:pPr>
        <w:numPr>
          <w:ilvl w:val="0"/>
          <w:numId w:val="15"/>
        </w:numPr>
        <w:autoSpaceDE w:val="0"/>
        <w:autoSpaceDN w:val="0"/>
        <w:adjustRightInd w:val="0"/>
        <w:spacing w:line="360" w:lineRule="auto"/>
        <w:jc w:val="both"/>
        <w:textAlignment w:val="auto"/>
        <w:rPr>
          <w:rStyle w:val="A-4"/>
          <w:spacing w:val="-3"/>
          <w:szCs w:val="24"/>
          <w:lang w:val="es-ES" w:eastAsia="hi-IN" w:bidi="hi-IN"/>
        </w:rPr>
      </w:pPr>
      <w:r w:rsidRPr="00A0381C">
        <w:rPr>
          <w:rStyle w:val="A-4"/>
          <w:spacing w:val="-3"/>
          <w:szCs w:val="24"/>
          <w:lang w:val="es-ES" w:eastAsia="hi-IN" w:bidi="hi-IN"/>
        </w:rPr>
        <w:lastRenderedPageBreak/>
        <w:t>En cuanto a los antecedentes de la empresa se ponderarán entre:</w:t>
      </w:r>
    </w:p>
    <w:p w:rsidR="00A0381C" w:rsidRPr="00A0381C" w:rsidRDefault="00A0381C" w:rsidP="00A0381C">
      <w:pPr>
        <w:autoSpaceDE w:val="0"/>
        <w:autoSpaceDN w:val="0"/>
        <w:adjustRightInd w:val="0"/>
        <w:spacing w:line="360" w:lineRule="auto"/>
        <w:jc w:val="both"/>
        <w:rPr>
          <w:rStyle w:val="A-4"/>
          <w:spacing w:val="-3"/>
          <w:szCs w:val="24"/>
          <w:lang w:val="es-ES" w:eastAsia="hi-IN" w:bidi="hi-IN"/>
        </w:rPr>
      </w:pPr>
      <w:r w:rsidRPr="00A0381C">
        <w:rPr>
          <w:rStyle w:val="A-4"/>
          <w:spacing w:val="-3"/>
          <w:szCs w:val="24"/>
          <w:lang w:val="es-ES" w:eastAsia="hi-IN" w:bidi="hi-IN"/>
        </w:rPr>
        <w:t xml:space="preserve">Con la Administración: máximo 20, mínimo 0 puntos. Los datos serán obtenidos del RUPE tomando en cuenta los últimos dos años, otorgando  menos 1 punto por cada sanción registrada. </w:t>
      </w:r>
    </w:p>
    <w:p w:rsidR="00A0381C" w:rsidRPr="00A0381C" w:rsidRDefault="00A0381C" w:rsidP="00A0381C">
      <w:pPr>
        <w:autoSpaceDE w:val="0"/>
        <w:autoSpaceDN w:val="0"/>
        <w:adjustRightInd w:val="0"/>
        <w:spacing w:line="360" w:lineRule="auto"/>
        <w:jc w:val="both"/>
        <w:rPr>
          <w:rStyle w:val="A-4"/>
          <w:spacing w:val="-3"/>
          <w:szCs w:val="24"/>
          <w:lang w:val="es-ES" w:eastAsia="hi-IN" w:bidi="hi-IN"/>
        </w:rPr>
      </w:pPr>
      <w:r w:rsidRPr="00A0381C">
        <w:rPr>
          <w:rStyle w:val="A-4"/>
          <w:spacing w:val="-3"/>
          <w:szCs w:val="24"/>
          <w:lang w:val="es-ES" w:eastAsia="hi-IN" w:bidi="hi-IN"/>
        </w:rPr>
        <w:t>Por cada contratación con el Estado que no presente sanciones, se le otorgará 1 punto positivo.-</w:t>
      </w:r>
    </w:p>
    <w:p w:rsidR="00A0381C" w:rsidRPr="00A0381C" w:rsidRDefault="00A0381C" w:rsidP="00A0381C">
      <w:pPr>
        <w:autoSpaceDE w:val="0"/>
        <w:autoSpaceDN w:val="0"/>
        <w:adjustRightInd w:val="0"/>
        <w:spacing w:line="360" w:lineRule="auto"/>
        <w:jc w:val="both"/>
        <w:rPr>
          <w:rStyle w:val="A-4"/>
          <w:spacing w:val="-3"/>
          <w:szCs w:val="24"/>
          <w:lang w:val="es-ES" w:eastAsia="hi-IN" w:bidi="hi-IN"/>
        </w:rPr>
      </w:pPr>
    </w:p>
    <w:p w:rsidR="00A0381C" w:rsidRPr="00A0381C" w:rsidRDefault="00A0381C" w:rsidP="00A0381C">
      <w:pPr>
        <w:autoSpaceDE w:val="0"/>
        <w:autoSpaceDN w:val="0"/>
        <w:adjustRightInd w:val="0"/>
        <w:spacing w:line="360" w:lineRule="auto"/>
        <w:jc w:val="both"/>
        <w:rPr>
          <w:rStyle w:val="A-4"/>
          <w:spacing w:val="-3"/>
          <w:szCs w:val="24"/>
          <w:lang w:val="es-ES" w:eastAsia="hi-IN" w:bidi="hi-IN"/>
        </w:rPr>
      </w:pPr>
      <w:r w:rsidRPr="00A0381C">
        <w:rPr>
          <w:rStyle w:val="A-4"/>
          <w:spacing w:val="-3"/>
          <w:szCs w:val="24"/>
          <w:lang w:val="es-ES" w:eastAsia="hi-IN" w:bidi="hi-IN"/>
        </w:rPr>
        <w:t>En plaza: del total de antecedentes debidamente acreditados que los oferentes aporten según</w:t>
      </w:r>
      <w:r w:rsidR="00B30847">
        <w:rPr>
          <w:rStyle w:val="A-4"/>
          <w:spacing w:val="-3"/>
          <w:szCs w:val="24"/>
          <w:lang w:val="es-ES" w:eastAsia="hi-IN" w:bidi="hi-IN"/>
        </w:rPr>
        <w:t xml:space="preserve"> lo establecido en el artículo 8</w:t>
      </w:r>
      <w:r w:rsidRPr="00A0381C">
        <w:rPr>
          <w:rStyle w:val="A-4"/>
          <w:spacing w:val="-3"/>
          <w:szCs w:val="24"/>
          <w:lang w:val="es-ES" w:eastAsia="hi-IN" w:bidi="hi-IN"/>
        </w:rPr>
        <w:t>, la Administración asignará 1 punto por ca</w:t>
      </w:r>
      <w:r>
        <w:rPr>
          <w:rStyle w:val="A-4"/>
          <w:spacing w:val="-3"/>
          <w:szCs w:val="24"/>
          <w:lang w:val="es-ES" w:eastAsia="hi-IN" w:bidi="hi-IN"/>
        </w:rPr>
        <w:t>da antecedente</w:t>
      </w:r>
      <w:r w:rsidRPr="00A0381C">
        <w:rPr>
          <w:rStyle w:val="A-4"/>
          <w:spacing w:val="-3"/>
          <w:szCs w:val="24"/>
          <w:lang w:val="es-ES" w:eastAsia="hi-IN" w:bidi="hi-IN"/>
        </w:rPr>
        <w:t>, otorgando un máximo de 15 y un mínimo de 0 puntos.</w:t>
      </w:r>
    </w:p>
    <w:p w:rsidR="00DD1AAC" w:rsidRPr="00A0381C" w:rsidRDefault="00DD1AAC" w:rsidP="00A0381C">
      <w:pPr>
        <w:pStyle w:val="Normal1"/>
        <w:spacing w:line="360" w:lineRule="auto"/>
        <w:jc w:val="both"/>
        <w:rPr>
          <w:rFonts w:ascii="Courier New" w:hAnsi="Courier New" w:cs="Courier New"/>
          <w:szCs w:val="24"/>
        </w:rPr>
      </w:pPr>
    </w:p>
    <w:p w:rsidR="00DD1AAC" w:rsidRDefault="006F7713">
      <w:pPr>
        <w:pStyle w:val="Normal1"/>
        <w:spacing w:line="360" w:lineRule="auto"/>
        <w:ind w:firstLine="708"/>
        <w:jc w:val="both"/>
        <w:rPr>
          <w:rFonts w:ascii="Courier New" w:hAnsi="Courier New" w:cs="Courier New"/>
          <w:szCs w:val="24"/>
        </w:rPr>
      </w:pPr>
      <w:r>
        <w:rPr>
          <w:rFonts w:ascii="Courier New" w:hAnsi="Courier New" w:cs="Courier New"/>
          <w:szCs w:val="24"/>
        </w:rPr>
        <w:t>Una vez notificado el acto de adjudicación al oferente adjudicatario, y sin perjuicio de lo establecido en el Art. 73 del T.O.C.A.F., se tendrá por perfecto y eficaz el negocio, no siendo preceptiva la suscripción de contrato documental alguno, debiendo la Administración y el adjudicatario ceñirse para su ejecución: a) a lo establecido en el presente Pliego de Condiciones Particulares, y  b) a lo ofertado.</w:t>
      </w:r>
    </w:p>
    <w:p w:rsidR="00DD1AAC" w:rsidRDefault="006F7713">
      <w:pPr>
        <w:pStyle w:val="Textoindependiente34"/>
        <w:tabs>
          <w:tab w:val="left" w:pos="-720"/>
        </w:tabs>
        <w:spacing w:line="360" w:lineRule="auto"/>
        <w:rPr>
          <w:rStyle w:val="A-4"/>
          <w:spacing w:val="-3"/>
          <w:szCs w:val="24"/>
          <w:lang w:val="es-ES"/>
        </w:rPr>
      </w:pPr>
      <w:r>
        <w:rPr>
          <w:rStyle w:val="A-4"/>
          <w:rFonts w:eastAsia="Arial"/>
          <w:spacing w:val="-3"/>
          <w:szCs w:val="24"/>
          <w:lang w:val="es-ES"/>
        </w:rPr>
        <w:tab/>
      </w:r>
      <w:r>
        <w:rPr>
          <w:rStyle w:val="A-4"/>
          <w:spacing w:val="-3"/>
          <w:szCs w:val="24"/>
          <w:lang w:val="es-ES"/>
        </w:rPr>
        <w:t xml:space="preserve">Todos los datos indicados por el proponente referidos a los elementos contenidos en la oferta, tendrán carácter de compromiso, y si se verifica que no responden estrictamente a lo establecido en la propuesta, la Administración podrá rechazarlos de plano, rescindiendo el contrato respectivo sin que ello </w:t>
      </w:r>
      <w:r w:rsidR="00F460D5">
        <w:rPr>
          <w:rStyle w:val="A-4"/>
          <w:spacing w:val="-3"/>
          <w:szCs w:val="24"/>
          <w:lang w:val="es-ES"/>
        </w:rPr>
        <w:t>dé</w:t>
      </w:r>
      <w:r>
        <w:rPr>
          <w:rStyle w:val="A-4"/>
          <w:spacing w:val="-3"/>
          <w:szCs w:val="24"/>
          <w:lang w:val="es-ES"/>
        </w:rPr>
        <w:t xml:space="preserve"> lugar a reclamación de clase alguna.</w:t>
      </w:r>
    </w:p>
    <w:p w:rsidR="00DD1AAC" w:rsidRDefault="00DD1AAC">
      <w:pPr>
        <w:pStyle w:val="Textoindependiente34"/>
        <w:tabs>
          <w:tab w:val="left" w:pos="-720"/>
        </w:tabs>
        <w:spacing w:line="360" w:lineRule="auto"/>
        <w:rPr>
          <w:rFonts w:ascii="Courier New" w:hAnsi="Courier New" w:cs="Courier New"/>
          <w:szCs w:val="24"/>
        </w:rPr>
      </w:pPr>
    </w:p>
    <w:p w:rsidR="00BE50BD" w:rsidRDefault="00BE50BD">
      <w:pPr>
        <w:pStyle w:val="Textoindependiente34"/>
        <w:tabs>
          <w:tab w:val="left" w:pos="-720"/>
        </w:tabs>
        <w:spacing w:line="360" w:lineRule="auto"/>
        <w:rPr>
          <w:rFonts w:ascii="Courier New" w:hAnsi="Courier New" w:cs="Courier New"/>
          <w:szCs w:val="24"/>
        </w:rPr>
      </w:pPr>
    </w:p>
    <w:p w:rsidR="00DD1AAC" w:rsidRDefault="006F7713">
      <w:pPr>
        <w:pStyle w:val="Textoindependiente34"/>
        <w:tabs>
          <w:tab w:val="left" w:pos="-720"/>
        </w:tabs>
        <w:spacing w:line="360" w:lineRule="auto"/>
        <w:rPr>
          <w:rStyle w:val="A-4"/>
          <w:spacing w:val="-3"/>
          <w:szCs w:val="24"/>
          <w:lang w:val="es-ES"/>
        </w:rPr>
      </w:pPr>
      <w:r>
        <w:rPr>
          <w:rStyle w:val="A-4"/>
          <w:b/>
          <w:bCs/>
          <w:spacing w:val="-3"/>
          <w:szCs w:val="24"/>
          <w:lang w:val="es-ES"/>
        </w:rPr>
        <w:t>ARTÍCULO 16: MEJORA DE OFERTA</w:t>
      </w:r>
      <w:r>
        <w:rPr>
          <w:rStyle w:val="A-4"/>
          <w:spacing w:val="-3"/>
          <w:szCs w:val="24"/>
          <w:lang w:val="es-ES"/>
        </w:rPr>
        <w:t>:</w:t>
      </w:r>
    </w:p>
    <w:p w:rsidR="00DD1AAC" w:rsidRDefault="006F7713">
      <w:pPr>
        <w:pStyle w:val="Textoindependiente34"/>
        <w:tabs>
          <w:tab w:val="left" w:pos="-720"/>
        </w:tabs>
        <w:spacing w:line="360" w:lineRule="auto"/>
        <w:rPr>
          <w:rStyle w:val="A-4"/>
          <w:spacing w:val="-3"/>
          <w:szCs w:val="24"/>
          <w:lang w:val="es-ES"/>
        </w:rPr>
      </w:pPr>
      <w:r>
        <w:rPr>
          <w:rStyle w:val="A-4"/>
          <w:spacing w:val="-3"/>
          <w:szCs w:val="24"/>
          <w:lang w:val="es-ES"/>
        </w:rPr>
        <w:t xml:space="preserve">Si se presentan dos o más ofertas que reciban calificación similar, o que tengan precio similar según sea el criterio de </w:t>
      </w:r>
      <w:r>
        <w:rPr>
          <w:rStyle w:val="A-4"/>
          <w:spacing w:val="-3"/>
          <w:szCs w:val="24"/>
          <w:lang w:val="es-ES"/>
        </w:rPr>
        <w:lastRenderedPageBreak/>
        <w:t>evaluación aplicado, la Comisión Asesora de Adjudicaciones, o el Ordenador, en su caso, podrá invitar a los oferentes respectivos a mejorar sus ofertas, dando cumplimiento a lo establecido en el Artículo 66 del Decreto 150/012 de 11 de mayo del año 2012.</w:t>
      </w:r>
    </w:p>
    <w:p w:rsidR="00DD1AAC" w:rsidRDefault="00DD1AAC">
      <w:pPr>
        <w:pStyle w:val="Textoindependiente34"/>
        <w:tabs>
          <w:tab w:val="left" w:pos="-720"/>
        </w:tabs>
        <w:spacing w:line="360" w:lineRule="auto"/>
        <w:rPr>
          <w:rFonts w:ascii="Courier New" w:hAnsi="Courier New" w:cs="Courier New"/>
          <w:szCs w:val="24"/>
        </w:rPr>
      </w:pPr>
    </w:p>
    <w:p w:rsidR="00DD1AAC" w:rsidRDefault="006F7713">
      <w:pPr>
        <w:pStyle w:val="Textoindependiente34"/>
        <w:tabs>
          <w:tab w:val="left" w:pos="-720"/>
        </w:tabs>
        <w:spacing w:line="360" w:lineRule="auto"/>
        <w:rPr>
          <w:rStyle w:val="A-4"/>
          <w:spacing w:val="-3"/>
          <w:szCs w:val="24"/>
          <w:lang w:val="es-ES"/>
        </w:rPr>
      </w:pPr>
      <w:r>
        <w:rPr>
          <w:rStyle w:val="A-4"/>
          <w:b/>
          <w:bCs/>
          <w:spacing w:val="-3"/>
          <w:szCs w:val="24"/>
          <w:lang w:val="es-ES"/>
        </w:rPr>
        <w:t>ARTÍCULO 17: NEGOCIACIÓN</w:t>
      </w:r>
      <w:r>
        <w:rPr>
          <w:rStyle w:val="A-4"/>
          <w:spacing w:val="-3"/>
          <w:szCs w:val="24"/>
          <w:lang w:val="es-ES"/>
        </w:rPr>
        <w:t>:</w:t>
      </w:r>
    </w:p>
    <w:p w:rsidR="00DD1AAC" w:rsidRDefault="006F7713">
      <w:pPr>
        <w:pStyle w:val="Textoindependiente34"/>
        <w:tabs>
          <w:tab w:val="left" w:pos="-720"/>
        </w:tabs>
        <w:spacing w:line="360" w:lineRule="auto"/>
        <w:rPr>
          <w:rStyle w:val="A-4"/>
          <w:spacing w:val="-3"/>
          <w:szCs w:val="24"/>
          <w:lang w:val="es-ES"/>
        </w:rPr>
      </w:pPr>
      <w:r>
        <w:rPr>
          <w:rStyle w:val="A-4"/>
          <w:spacing w:val="-3"/>
          <w:szCs w:val="24"/>
          <w:lang w:val="es-ES"/>
        </w:rPr>
        <w:t>La Administración en caso de que se presenten ofertas similares  estará facultada a entablar negociaciones con los oferentes a fin de obtener mejores condiciones técnicas, de calidad o de precio.</w:t>
      </w:r>
    </w:p>
    <w:p w:rsidR="00DD1AAC" w:rsidRDefault="006F000B">
      <w:pPr>
        <w:pStyle w:val="Textoindependiente34"/>
        <w:tabs>
          <w:tab w:val="left" w:pos="-720"/>
        </w:tabs>
        <w:spacing w:line="360" w:lineRule="auto"/>
      </w:pPr>
      <w:r>
        <w:rPr>
          <w:rStyle w:val="A-4"/>
          <w:spacing w:val="-3"/>
          <w:szCs w:val="24"/>
          <w:lang w:val="es-ES"/>
        </w:rPr>
        <w:t>Si los precios de la o la oferta</w:t>
      </w:r>
      <w:r w:rsidR="006F7713">
        <w:rPr>
          <w:rStyle w:val="A-4"/>
          <w:spacing w:val="-3"/>
          <w:szCs w:val="24"/>
          <w:lang w:val="es-ES"/>
        </w:rPr>
        <w:t xml:space="preserve"> recibida son considerados manifiestamente inconvenientes, el Ordenador o en su caso la Comisión Asesora debidamente autorizada por éste, podrá solicitar directamente mejoras en sus condiciones técnicas de precio, plazo o calidad,  al amparo de lo establecido en el Artículo 66 del Decreto 150/012 de 11 de mayo del año 2012.</w:t>
      </w:r>
    </w:p>
    <w:p w:rsidR="00B42CC5" w:rsidRDefault="00B42CC5">
      <w:pPr>
        <w:pStyle w:val="Encabezado2"/>
        <w:spacing w:line="360" w:lineRule="auto"/>
        <w:rPr>
          <w:rFonts w:ascii="Courier New" w:hAnsi="Courier New" w:cs="Courier New"/>
          <w:szCs w:val="24"/>
        </w:rPr>
      </w:pPr>
    </w:p>
    <w:p w:rsidR="00DD1AAC" w:rsidRDefault="006F7713">
      <w:pPr>
        <w:pStyle w:val="Encabezado2"/>
        <w:spacing w:line="360" w:lineRule="auto"/>
        <w:rPr>
          <w:rFonts w:ascii="Courier New" w:hAnsi="Courier New" w:cs="Courier New"/>
          <w:szCs w:val="24"/>
        </w:rPr>
      </w:pPr>
      <w:r>
        <w:rPr>
          <w:rFonts w:ascii="Courier New" w:hAnsi="Courier New" w:cs="Courier New"/>
          <w:szCs w:val="24"/>
        </w:rPr>
        <w:t xml:space="preserve">ARTÍCULO 18: </w:t>
      </w:r>
      <w:bookmarkStart w:id="83" w:name="_Toc436396113"/>
      <w:bookmarkEnd w:id="83"/>
      <w:r>
        <w:rPr>
          <w:rFonts w:ascii="Courier New" w:hAnsi="Courier New" w:cs="Courier New"/>
          <w:szCs w:val="24"/>
        </w:rPr>
        <w:t>NOTIFICACIÓN</w:t>
      </w:r>
    </w:p>
    <w:p w:rsidR="00DD1AAC" w:rsidRDefault="006F7713">
      <w:pPr>
        <w:pStyle w:val="Default"/>
        <w:spacing w:after="200" w:line="360" w:lineRule="auto"/>
        <w:jc w:val="both"/>
        <w:rPr>
          <w:rFonts w:ascii="Courier New" w:hAnsi="Courier New" w:cs="Courier New"/>
        </w:rPr>
      </w:pPr>
      <w:r>
        <w:rPr>
          <w:rFonts w:ascii="Courier New" w:hAnsi="Courier New" w:cs="Courier New"/>
        </w:rPr>
        <w:t>Una vez dictada la Resolución de adjudicación, previo cumplimiento del artículo 211 Literal B) de la Constitución de la República, se notificará de la misma a quien/es resulte/n adjudicatario/s y a los restantes oferentes, en cumplimiento de las disposiciones de Procedimiento Administrativo común vigentes.</w:t>
      </w:r>
    </w:p>
    <w:p w:rsidR="001C190D" w:rsidRPr="001C190D" w:rsidRDefault="001C190D" w:rsidP="001C190D">
      <w:pPr>
        <w:pStyle w:val="Default"/>
        <w:spacing w:after="200" w:line="360" w:lineRule="auto"/>
        <w:jc w:val="both"/>
        <w:rPr>
          <w:rFonts w:ascii="Courier New" w:hAnsi="Courier New" w:cs="Courier New"/>
        </w:rPr>
      </w:pPr>
      <w:r w:rsidRPr="001C190D">
        <w:rPr>
          <w:rFonts w:ascii="Courier New" w:hAnsi="Courier New" w:cs="Courier New"/>
        </w:rPr>
        <w:t>De acuerdo al Art. Nº 73 del TOCAF se contará con un plazo de 10 días corridos, computados al día siguiente de la notificación de la Resolución por posibles impugnaciones.</w:t>
      </w:r>
    </w:p>
    <w:p w:rsidR="001C190D" w:rsidRPr="001C190D" w:rsidRDefault="001C190D">
      <w:pPr>
        <w:pStyle w:val="Default"/>
        <w:spacing w:after="200" w:line="360" w:lineRule="auto"/>
        <w:jc w:val="both"/>
        <w:rPr>
          <w:rFonts w:ascii="Courier New" w:hAnsi="Courier New" w:cs="Courier New"/>
          <w:lang w:val="es-UY"/>
        </w:rPr>
      </w:pPr>
    </w:p>
    <w:p w:rsidR="00DD1AAC" w:rsidRDefault="006F7713">
      <w:pPr>
        <w:pStyle w:val="Encabezado2"/>
        <w:spacing w:line="360" w:lineRule="auto"/>
        <w:rPr>
          <w:rFonts w:ascii="Courier New" w:hAnsi="Courier New" w:cs="Courier New"/>
          <w:szCs w:val="24"/>
        </w:rPr>
      </w:pPr>
      <w:r>
        <w:rPr>
          <w:rFonts w:ascii="Courier New" w:hAnsi="Courier New" w:cs="Courier New"/>
          <w:szCs w:val="24"/>
        </w:rPr>
        <w:lastRenderedPageBreak/>
        <w:t xml:space="preserve">ARTÍCULO 19: </w:t>
      </w:r>
      <w:bookmarkStart w:id="84" w:name="_Toc436396114"/>
      <w:bookmarkEnd w:id="84"/>
      <w:r>
        <w:rPr>
          <w:rFonts w:ascii="Courier New" w:hAnsi="Courier New" w:cs="Courier New"/>
          <w:szCs w:val="24"/>
        </w:rPr>
        <w:t>PERFECCIONAMIENTO DE CONTRATO</w:t>
      </w:r>
    </w:p>
    <w:p w:rsidR="00DD1AAC" w:rsidRDefault="006F7713">
      <w:pPr>
        <w:pStyle w:val="Default"/>
        <w:spacing w:after="200" w:line="360" w:lineRule="auto"/>
        <w:jc w:val="both"/>
        <w:rPr>
          <w:rFonts w:ascii="Courier New" w:hAnsi="Courier New" w:cs="Courier New"/>
        </w:rPr>
      </w:pPr>
      <w:r>
        <w:rPr>
          <w:rFonts w:ascii="Courier New" w:hAnsi="Courier New" w:cs="Courier New"/>
        </w:rPr>
        <w:t>El contrato se considerará perfeccionado una vez notificada la Resolución de adjudicación, previo cumplimiento del artículo 211 Literal B) de la Constitución de la República.</w:t>
      </w:r>
    </w:p>
    <w:p w:rsidR="00C316F1" w:rsidRPr="00C316F1" w:rsidRDefault="00C316F1" w:rsidP="00C316F1">
      <w:pPr>
        <w:pStyle w:val="Normal1"/>
      </w:pPr>
      <w:bookmarkStart w:id="85" w:name="__RefHeading__1207_1381833221"/>
      <w:bookmarkEnd w:id="85"/>
    </w:p>
    <w:p w:rsidR="00DD1AAC" w:rsidRDefault="006F7713">
      <w:pPr>
        <w:pStyle w:val="Encabezado2"/>
        <w:rPr>
          <w:rFonts w:ascii="Courier New" w:hAnsi="Courier New" w:cs="Courier New"/>
          <w:szCs w:val="24"/>
        </w:rPr>
      </w:pPr>
      <w:r>
        <w:rPr>
          <w:rFonts w:ascii="Courier New" w:hAnsi="Courier New" w:cs="Courier New"/>
          <w:szCs w:val="24"/>
        </w:rPr>
        <w:t xml:space="preserve">ARTÍCULO 20: </w:t>
      </w:r>
      <w:bookmarkStart w:id="86" w:name="_Toc436396115"/>
      <w:bookmarkStart w:id="87" w:name="_Toc425420983"/>
      <w:bookmarkStart w:id="88" w:name="_Toc401923653"/>
      <w:bookmarkEnd w:id="86"/>
      <w:bookmarkEnd w:id="87"/>
      <w:bookmarkEnd w:id="88"/>
      <w:r>
        <w:rPr>
          <w:rFonts w:ascii="Courier New" w:hAnsi="Courier New" w:cs="Courier New"/>
          <w:szCs w:val="24"/>
        </w:rPr>
        <w:t>DOCUMENTACIÓN A EXIGIRSE AL ADJUDICATARIO</w:t>
      </w:r>
    </w:p>
    <w:p w:rsidR="00DD1AAC" w:rsidRDefault="006F7713">
      <w:pPr>
        <w:pStyle w:val="Default"/>
        <w:spacing w:after="200" w:line="360" w:lineRule="auto"/>
        <w:jc w:val="both"/>
        <w:rPr>
          <w:rFonts w:ascii="Courier New" w:hAnsi="Courier New" w:cs="Courier New"/>
        </w:rPr>
      </w:pPr>
      <w:r>
        <w:rPr>
          <w:rFonts w:ascii="Courier New" w:hAnsi="Courier New" w:cs="Courier New"/>
        </w:rPr>
        <w:t>La Administración verificará en el R.U.P.E.:</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7671"/>
      </w:tblGrid>
      <w:tr w:rsidR="00DD1AAC">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Vigencia del Certificado Único de la Dirección General Impositiva</w:t>
            </w:r>
          </w:p>
        </w:tc>
      </w:tr>
      <w:tr w:rsidR="00DD1AAC">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Vigencia del Certificado Común del Banco de Previsión Social</w:t>
            </w:r>
          </w:p>
        </w:tc>
      </w:tr>
      <w:tr w:rsidR="00DD1AAC">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Vigencia del Certificado Banco de Seguros del Estado que acredite el cumplimiento de la Ley Nº 16.074 de 10 de octubre de 1989 sobre Accidentes de Trabajo y Enfermedades Profesionales</w:t>
            </w:r>
          </w:p>
        </w:tc>
      </w:tr>
      <w:tr w:rsidR="00DD1AAC">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Ausencia de elementos que inhiban su contratación y la existencia de sanciones según corresponda.</w:t>
            </w:r>
          </w:p>
        </w:tc>
      </w:tr>
      <w:tr w:rsidR="00DD1AAC">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Acreditar el beneficio de preferencia en caso de corresponder</w:t>
            </w:r>
          </w:p>
        </w:tc>
      </w:tr>
    </w:tbl>
    <w:p w:rsidR="00DD1AAC" w:rsidRDefault="00DD1AAC">
      <w:pPr>
        <w:pStyle w:val="Default"/>
        <w:spacing w:after="200" w:line="360" w:lineRule="auto"/>
        <w:jc w:val="both"/>
        <w:rPr>
          <w:rFonts w:ascii="Courier New" w:hAnsi="Courier New" w:cs="Courier New"/>
        </w:rPr>
      </w:pPr>
    </w:p>
    <w:p w:rsidR="006F7713" w:rsidRDefault="006F7713" w:rsidP="00F460D5">
      <w:pPr>
        <w:pStyle w:val="Default"/>
        <w:spacing w:after="200" w:line="360" w:lineRule="auto"/>
        <w:jc w:val="both"/>
        <w:rPr>
          <w:rFonts w:ascii="Courier New" w:hAnsi="Courier New" w:cs="Courier New"/>
        </w:rPr>
      </w:pPr>
      <w:r>
        <w:rPr>
          <w:rFonts w:ascii="Courier New" w:hAnsi="Courier New" w:cs="Courier New"/>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6F7713" w:rsidRDefault="006F7713" w:rsidP="00C316F1">
      <w:pPr>
        <w:pStyle w:val="Encabezado2"/>
        <w:ind w:left="0" w:firstLine="0"/>
        <w:rPr>
          <w:rFonts w:ascii="Courier New" w:hAnsi="Courier New" w:cs="Courier New"/>
          <w:szCs w:val="24"/>
        </w:rPr>
      </w:pPr>
    </w:p>
    <w:p w:rsidR="001A5744" w:rsidRPr="001A5744" w:rsidRDefault="001A5744" w:rsidP="001A5744">
      <w:pPr>
        <w:pStyle w:val="Normal1"/>
      </w:pPr>
    </w:p>
    <w:p w:rsidR="003B3EBD" w:rsidRPr="001A5744" w:rsidRDefault="006F7713" w:rsidP="001A5744">
      <w:pPr>
        <w:pStyle w:val="Encabezado2"/>
        <w:rPr>
          <w:rFonts w:ascii="Courier New" w:hAnsi="Courier New" w:cs="Courier New"/>
          <w:szCs w:val="24"/>
        </w:rPr>
      </w:pPr>
      <w:r>
        <w:rPr>
          <w:rFonts w:ascii="Courier New" w:hAnsi="Courier New" w:cs="Courier New"/>
          <w:szCs w:val="24"/>
        </w:rPr>
        <w:lastRenderedPageBreak/>
        <w:t xml:space="preserve">ARTÍCULO 21: </w:t>
      </w:r>
      <w:bookmarkStart w:id="89" w:name="_Toc436396116"/>
      <w:bookmarkStart w:id="90" w:name="_Toc425420976"/>
      <w:bookmarkStart w:id="91" w:name="_Toc401923645"/>
      <w:r>
        <w:rPr>
          <w:rFonts w:ascii="Courier New" w:hAnsi="Courier New" w:cs="Courier New"/>
          <w:szCs w:val="24"/>
        </w:rPr>
        <w:t>GARANTÍAS REQUERIDA</w:t>
      </w:r>
      <w:bookmarkEnd w:id="89"/>
      <w:bookmarkEnd w:id="90"/>
      <w:bookmarkEnd w:id="91"/>
      <w:r>
        <w:rPr>
          <w:rFonts w:ascii="Courier New" w:hAnsi="Courier New" w:cs="Courier New"/>
          <w:szCs w:val="24"/>
        </w:rPr>
        <w:t>S</w:t>
      </w:r>
    </w:p>
    <w:p w:rsidR="00DD1AAC" w:rsidRDefault="006F7713">
      <w:pPr>
        <w:pStyle w:val="Encabezado2"/>
        <w:rPr>
          <w:rFonts w:ascii="Courier New" w:hAnsi="Courier New" w:cs="Courier New"/>
          <w:szCs w:val="24"/>
        </w:rPr>
      </w:pPr>
      <w:bookmarkStart w:id="92" w:name="__RefHeading__1193_1381833221"/>
      <w:bookmarkStart w:id="93" w:name="_Toc436396125"/>
      <w:bookmarkStart w:id="94" w:name="_Toc425420977"/>
      <w:bookmarkStart w:id="95" w:name="_Toc401923646"/>
      <w:bookmarkEnd w:id="92"/>
      <w:bookmarkEnd w:id="93"/>
      <w:bookmarkEnd w:id="94"/>
      <w:bookmarkEnd w:id="95"/>
      <w:r>
        <w:rPr>
          <w:rFonts w:ascii="Courier New" w:hAnsi="Courier New" w:cs="Courier New"/>
          <w:szCs w:val="24"/>
        </w:rPr>
        <w:t>Garantía de fiel cumplimiento de contrato</w:t>
      </w:r>
    </w:p>
    <w:tbl>
      <w:tblPr>
        <w:tblW w:w="7642"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3191"/>
        <w:gridCol w:w="4451"/>
      </w:tblGrid>
      <w:tr w:rsidR="00DD1AAC">
        <w:trPr>
          <w:trHeight w:val="567"/>
        </w:trPr>
        <w:tc>
          <w:tcPr>
            <w:tcW w:w="319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i/>
              </w:rPr>
            </w:pPr>
            <w:r>
              <w:rPr>
                <w:rFonts w:ascii="Courier New" w:hAnsi="Courier New" w:cs="Courier New"/>
                <w:b/>
                <w:bCs/>
              </w:rPr>
              <w:t xml:space="preserve">Plazo para constituirla </w:t>
            </w:r>
            <w:r>
              <w:rPr>
                <w:rFonts w:ascii="Courier New" w:hAnsi="Courier New" w:cs="Courier New"/>
                <w:b/>
                <w:bCs/>
                <w:i/>
              </w:rPr>
              <w:t>(días hábiles a partir del día siguiente a la notificación de la Resolución de Adjudicación)</w:t>
            </w:r>
          </w:p>
        </w:tc>
        <w:tc>
          <w:tcPr>
            <w:tcW w:w="445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5 días</w:t>
            </w:r>
          </w:p>
        </w:tc>
      </w:tr>
      <w:tr w:rsidR="00DD1AAC">
        <w:trPr>
          <w:trHeight w:val="567"/>
        </w:trPr>
        <w:tc>
          <w:tcPr>
            <w:tcW w:w="3191"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Plazo de vigencia de la garantía</w:t>
            </w:r>
          </w:p>
        </w:tc>
        <w:tc>
          <w:tcPr>
            <w:tcW w:w="445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Cs/>
              </w:rPr>
            </w:pPr>
            <w:r>
              <w:rPr>
                <w:rFonts w:ascii="Courier New" w:hAnsi="Courier New" w:cs="Courier New"/>
                <w:bCs/>
              </w:rPr>
              <w:t>Plazo de vigencia del contrato.</w:t>
            </w:r>
          </w:p>
        </w:tc>
      </w:tr>
      <w:tr w:rsidR="00DD1AAC">
        <w:trPr>
          <w:trHeight w:val="567"/>
        </w:trPr>
        <w:tc>
          <w:tcPr>
            <w:tcW w:w="319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Monto garantía:</w:t>
            </w:r>
          </w:p>
        </w:tc>
        <w:tc>
          <w:tcPr>
            <w:tcW w:w="445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rPr>
            </w:pPr>
            <w:r>
              <w:rPr>
                <w:rFonts w:ascii="Courier New" w:hAnsi="Courier New" w:cs="Courier New"/>
              </w:rPr>
              <w:t>5% (cinco por ciento) del monto del contrato adjudicado</w:t>
            </w:r>
          </w:p>
        </w:tc>
      </w:tr>
      <w:tr w:rsidR="00DD1AAC">
        <w:trPr>
          <w:trHeight w:val="567"/>
        </w:trPr>
        <w:tc>
          <w:tcPr>
            <w:tcW w:w="3191"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A la orden de:</w:t>
            </w:r>
          </w:p>
        </w:tc>
        <w:tc>
          <w:tcPr>
            <w:tcW w:w="4450"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pPr>
            <w:r>
              <w:rPr>
                <w:rFonts w:ascii="Courier New" w:hAnsi="Courier New" w:cs="Courier New"/>
              </w:rPr>
              <w:t>D.N.I.C.</w:t>
            </w:r>
            <w:r w:rsidR="00B30847">
              <w:rPr>
                <w:rFonts w:ascii="Courier New" w:hAnsi="Courier New" w:cs="Courier New"/>
              </w:rPr>
              <w:t xml:space="preserve"> Licitación Abreviada  número  12</w:t>
            </w:r>
            <w:r>
              <w:rPr>
                <w:rFonts w:ascii="Courier New" w:hAnsi="Courier New" w:cs="Courier New"/>
              </w:rPr>
              <w:t xml:space="preserve"> / 2018</w:t>
            </w:r>
          </w:p>
        </w:tc>
      </w:tr>
      <w:tr w:rsidR="00DD1AAC">
        <w:trPr>
          <w:trHeight w:val="567"/>
        </w:trPr>
        <w:tc>
          <w:tcPr>
            <w:tcW w:w="319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Tipo de documento</w:t>
            </w:r>
          </w:p>
        </w:tc>
        <w:tc>
          <w:tcPr>
            <w:tcW w:w="445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rPr>
            </w:pPr>
            <w:r>
              <w:rPr>
                <w:rFonts w:ascii="Courier New" w:hAnsi="Courier New" w:cs="Courier New"/>
              </w:rPr>
              <w:t>Póliza de Seguro de Fianza emitida por una empresa aseguradora instalada en Uruguay o por fianza, aval o garantía de un Banco establecido en el país.</w:t>
            </w:r>
          </w:p>
          <w:p w:rsidR="00DD1AAC" w:rsidRDefault="006F7713">
            <w:pPr>
              <w:pStyle w:val="Default"/>
              <w:spacing w:after="200" w:line="360" w:lineRule="auto"/>
              <w:jc w:val="both"/>
              <w:rPr>
                <w:rStyle w:val="A-4"/>
                <w:spacing w:val="-3"/>
                <w:lang w:val="es-ES"/>
              </w:rPr>
            </w:pPr>
            <w:r>
              <w:rPr>
                <w:rFonts w:ascii="Courier New" w:hAnsi="Courier New" w:cs="Courier New"/>
              </w:rPr>
              <w:t>No se admitirán garantías personales de especie alguna ni</w:t>
            </w:r>
            <w:r>
              <w:rPr>
                <w:rStyle w:val="A-4"/>
                <w:spacing w:val="-3"/>
                <w:lang w:val="es-ES"/>
              </w:rPr>
              <w:t xml:space="preserve"> cheques en ninguna de sus modalidades</w:t>
            </w:r>
          </w:p>
        </w:tc>
      </w:tr>
      <w:tr w:rsidR="00DD1AAC">
        <w:trPr>
          <w:trHeight w:val="567"/>
        </w:trPr>
        <w:tc>
          <w:tcPr>
            <w:tcW w:w="319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Opción de no constituir garantía</w:t>
            </w:r>
          </w:p>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lastRenderedPageBreak/>
              <w:t>Art. 64 del decreto 150/012</w:t>
            </w:r>
          </w:p>
        </w:tc>
        <w:tc>
          <w:tcPr>
            <w:tcW w:w="4450"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Normal1"/>
              <w:spacing w:after="200" w:line="360" w:lineRule="auto"/>
              <w:jc w:val="both"/>
              <w:rPr>
                <w:rFonts w:ascii="Courier New" w:hAnsi="Courier New" w:cs="Courier New"/>
                <w:szCs w:val="24"/>
              </w:rPr>
            </w:pPr>
            <w:r>
              <w:rPr>
                <w:rFonts w:ascii="Courier New" w:hAnsi="Courier New" w:cs="Courier New"/>
                <w:szCs w:val="24"/>
              </w:rPr>
              <w:lastRenderedPageBreak/>
              <w:t xml:space="preserve">Los adjudicatarios podrán optar por no presentar garantía. En tal  caso, el </w:t>
            </w:r>
            <w:r>
              <w:rPr>
                <w:rFonts w:ascii="Courier New" w:hAnsi="Courier New" w:cs="Courier New"/>
                <w:szCs w:val="24"/>
              </w:rPr>
              <w:lastRenderedPageBreak/>
              <w:t>incumplimiento del contrato se sancionará con una multa  equivalente al 10% (diez por ciento) de la adjudicación. El acto  administrativo o resolución que imponga la multa será título  ejecutivo, sin perjuicio del resarcimiento de los eventuales daños  y perjuicios que dicho incumplimiento pueda haber causado a la  Administración y la comunicación del hecho al Registro Único de  Proveedores del Estado.</w:t>
            </w:r>
          </w:p>
        </w:tc>
      </w:tr>
    </w:tbl>
    <w:p w:rsidR="00DD1AAC" w:rsidRDefault="006F7713">
      <w:pPr>
        <w:pStyle w:val="Encabezado2"/>
        <w:spacing w:line="360" w:lineRule="auto"/>
        <w:ind w:left="0" w:firstLine="0"/>
        <w:rPr>
          <w:rFonts w:ascii="Courier New" w:hAnsi="Courier New" w:cs="Courier New"/>
          <w:szCs w:val="24"/>
        </w:rPr>
      </w:pPr>
      <w:bookmarkStart w:id="96" w:name="__RefHeading__1209_1381833221"/>
      <w:bookmarkEnd w:id="96"/>
      <w:r>
        <w:rPr>
          <w:rFonts w:ascii="Courier New" w:hAnsi="Courier New" w:cs="Courier New"/>
          <w:szCs w:val="24"/>
        </w:rPr>
        <w:lastRenderedPageBreak/>
        <w:t xml:space="preserve">ARTÍCULO 22: </w:t>
      </w:r>
      <w:bookmarkStart w:id="97" w:name="_Toc436396126"/>
      <w:bookmarkStart w:id="98" w:name="_Toc425420985"/>
      <w:bookmarkStart w:id="99" w:name="_Toc401923655"/>
      <w:bookmarkEnd w:id="97"/>
      <w:bookmarkEnd w:id="98"/>
      <w:bookmarkEnd w:id="99"/>
      <w:r>
        <w:rPr>
          <w:rFonts w:ascii="Courier New" w:hAnsi="Courier New" w:cs="Courier New"/>
          <w:szCs w:val="24"/>
        </w:rPr>
        <w:t>OBLIGACIONES DEL ADJUDICATARIO</w:t>
      </w:r>
    </w:p>
    <w:p w:rsidR="00DD1AAC" w:rsidRDefault="006F7713">
      <w:pPr>
        <w:pStyle w:val="Default"/>
        <w:numPr>
          <w:ilvl w:val="0"/>
          <w:numId w:val="5"/>
        </w:numPr>
        <w:spacing w:after="200" w:line="360" w:lineRule="auto"/>
        <w:jc w:val="both"/>
        <w:rPr>
          <w:rFonts w:ascii="Courier New" w:hAnsi="Courier New" w:cs="Courier New"/>
        </w:rPr>
      </w:pPr>
      <w:r>
        <w:rPr>
          <w:rFonts w:ascii="Courier New" w:hAnsi="Courier New" w:cs="Courier New"/>
        </w:rPr>
        <w:t>El adjudicatario deberá guardar estricta y absoluta confidencialidad y reserva respecto de toda la información a la que tenga acceso o se genere en virtud del presente procedimiento.</w:t>
      </w:r>
    </w:p>
    <w:p w:rsidR="00DD1AAC" w:rsidRDefault="006F7713">
      <w:pPr>
        <w:pStyle w:val="Default"/>
        <w:numPr>
          <w:ilvl w:val="0"/>
          <w:numId w:val="5"/>
        </w:numPr>
        <w:spacing w:after="200" w:line="360" w:lineRule="auto"/>
        <w:jc w:val="both"/>
        <w:rPr>
          <w:rFonts w:ascii="Courier New" w:hAnsi="Courier New" w:cs="Courier New"/>
        </w:rPr>
      </w:pPr>
      <w:r>
        <w:rPr>
          <w:rFonts w:ascii="Courier New" w:hAnsi="Courier New" w:cs="Courier New"/>
        </w:rPr>
        <w:t>El adjudicatario deberá cumplir con las entregas y prestaciones comprometidas, ajustándose estrictamente a las condiciones establecidas y a los tiempos de entrega estipulados en su oferta o que se determinen.</w:t>
      </w:r>
    </w:p>
    <w:p w:rsidR="00DD1AAC" w:rsidRDefault="006F7713">
      <w:pPr>
        <w:pStyle w:val="Default"/>
        <w:numPr>
          <w:ilvl w:val="0"/>
          <w:numId w:val="5"/>
        </w:numPr>
        <w:spacing w:after="200" w:line="360" w:lineRule="auto"/>
        <w:jc w:val="both"/>
        <w:rPr>
          <w:rFonts w:ascii="Courier New" w:hAnsi="Courier New" w:cs="Courier New"/>
        </w:rPr>
      </w:pPr>
      <w:r>
        <w:rPr>
          <w:rFonts w:ascii="Courier New" w:hAnsi="Courier New" w:cs="Courier New"/>
        </w:rPr>
        <w:t>El adjudicatario se hará responsable ante cualquier daño y/o perjuicio que causare en el cumplimiento de las condiciones de ejecución del presente procedimiento de contratación.</w:t>
      </w:r>
    </w:p>
    <w:p w:rsidR="00DD1AAC" w:rsidRDefault="006F7713">
      <w:pPr>
        <w:pStyle w:val="Default"/>
        <w:numPr>
          <w:ilvl w:val="0"/>
          <w:numId w:val="5"/>
        </w:numPr>
        <w:spacing w:after="200" w:line="360" w:lineRule="auto"/>
        <w:jc w:val="both"/>
        <w:rPr>
          <w:rFonts w:ascii="Courier New" w:hAnsi="Courier New" w:cs="Courier New"/>
        </w:rPr>
      </w:pPr>
      <w:r>
        <w:rPr>
          <w:rFonts w:ascii="Courier New" w:hAnsi="Courier New" w:cs="Courier New"/>
        </w:rPr>
        <w:lastRenderedPageBreak/>
        <w:t>El adjudicatario no podrá transferir o ceder sus derechos a terceros ya sea a título oneroso o gratuito, sino conforme a las normas vigentes en la materia.</w:t>
      </w:r>
    </w:p>
    <w:p w:rsidR="00DD1AAC" w:rsidRDefault="00DD1AAC">
      <w:pPr>
        <w:pStyle w:val="Default"/>
        <w:spacing w:after="200" w:line="360" w:lineRule="auto"/>
        <w:jc w:val="both"/>
        <w:rPr>
          <w:rFonts w:ascii="Courier New" w:hAnsi="Courier New" w:cs="Courier New"/>
          <w:bCs/>
        </w:rPr>
      </w:pPr>
    </w:p>
    <w:p w:rsidR="00DD1AAC" w:rsidRDefault="006F7713">
      <w:pPr>
        <w:pStyle w:val="Encabezado2"/>
        <w:spacing w:line="360" w:lineRule="auto"/>
        <w:rPr>
          <w:rFonts w:ascii="Courier New" w:hAnsi="Courier New" w:cs="Courier New"/>
          <w:szCs w:val="24"/>
        </w:rPr>
      </w:pPr>
      <w:bookmarkStart w:id="100" w:name="__RefHeading__1215_1381833221"/>
      <w:bookmarkEnd w:id="100"/>
      <w:r>
        <w:rPr>
          <w:rFonts w:ascii="Courier New" w:hAnsi="Courier New" w:cs="Courier New"/>
          <w:szCs w:val="24"/>
        </w:rPr>
        <w:t xml:space="preserve">ARTÍCULO 23: </w:t>
      </w:r>
      <w:bookmarkStart w:id="101" w:name="_Toc436396127"/>
      <w:bookmarkStart w:id="102" w:name="_Toc425420987"/>
      <w:bookmarkStart w:id="103" w:name="_Toc401923657"/>
      <w:bookmarkEnd w:id="101"/>
      <w:bookmarkEnd w:id="102"/>
      <w:bookmarkEnd w:id="103"/>
      <w:r>
        <w:rPr>
          <w:rFonts w:ascii="Courier New" w:hAnsi="Courier New" w:cs="Courier New"/>
          <w:szCs w:val="24"/>
        </w:rPr>
        <w:t>INCUMPLIMIENTOS</w:t>
      </w:r>
    </w:p>
    <w:p w:rsidR="00DD1AAC" w:rsidRDefault="006F7713">
      <w:pPr>
        <w:pStyle w:val="Default"/>
        <w:spacing w:after="200" w:line="360" w:lineRule="auto"/>
        <w:jc w:val="both"/>
        <w:rPr>
          <w:rFonts w:ascii="Courier New" w:hAnsi="Courier New" w:cs="Courier New"/>
        </w:rPr>
      </w:pPr>
      <w:r>
        <w:rPr>
          <w:rFonts w:ascii="Courier New" w:hAnsi="Courier New" w:cs="Courier New"/>
        </w:rPr>
        <w:t>Se considerará incumplimiento a las condiciones del contrato, la contravención total o parcial a las cláusulas del presente Pliego o a la normativa aplicable. Sin perjuicio de ello, se considerará incumplimiento, a consideración de la Administración contratante, la obtención de resultados insatisfactorios respecto del objeto de la contratación.</w:t>
      </w:r>
    </w:p>
    <w:p w:rsidR="00DD1AAC" w:rsidRDefault="006F7713">
      <w:pPr>
        <w:pStyle w:val="Encabezado2"/>
        <w:spacing w:line="360" w:lineRule="auto"/>
        <w:ind w:left="0" w:firstLine="0"/>
        <w:rPr>
          <w:rFonts w:ascii="Courier New" w:hAnsi="Courier New" w:cs="Courier New"/>
          <w:szCs w:val="24"/>
        </w:rPr>
      </w:pPr>
      <w:bookmarkStart w:id="104" w:name="__RefHeading__1217_1381833221"/>
      <w:bookmarkEnd w:id="104"/>
      <w:r>
        <w:rPr>
          <w:rFonts w:ascii="Courier New" w:hAnsi="Courier New" w:cs="Courier New"/>
          <w:szCs w:val="24"/>
        </w:rPr>
        <w:t xml:space="preserve">ARTÍCULO 24: </w:t>
      </w:r>
      <w:bookmarkStart w:id="105" w:name="_Toc436396128"/>
      <w:bookmarkStart w:id="106" w:name="_Toc425420988"/>
      <w:bookmarkStart w:id="107" w:name="_Toc401923658"/>
      <w:bookmarkEnd w:id="105"/>
      <w:bookmarkEnd w:id="106"/>
      <w:bookmarkEnd w:id="107"/>
      <w:r>
        <w:rPr>
          <w:rFonts w:ascii="Courier New" w:hAnsi="Courier New" w:cs="Courier New"/>
          <w:szCs w:val="24"/>
        </w:rPr>
        <w:t>MORA Y SANCIONES</w:t>
      </w:r>
    </w:p>
    <w:p w:rsidR="00DD1AAC" w:rsidRDefault="006F7713">
      <w:pPr>
        <w:pStyle w:val="Default"/>
        <w:spacing w:after="200" w:line="360" w:lineRule="auto"/>
        <w:jc w:val="both"/>
        <w:rPr>
          <w:rFonts w:ascii="Courier New" w:hAnsi="Courier New" w:cs="Courier New"/>
        </w:rPr>
      </w:pPr>
      <w:r>
        <w:rPr>
          <w:rFonts w:ascii="Courier New" w:hAnsi="Courier New" w:cs="Courier New"/>
        </w:rPr>
        <w:t>El adjudicatario incurrirá en mora de pleno derecho sin necesidad de interpelación judicial o extrajudicial alguna por el sólo vencimiento de los términos o por hacer algo contrario a lo estipulado.</w:t>
      </w:r>
    </w:p>
    <w:p w:rsidR="00DD1AAC" w:rsidRDefault="006F7713">
      <w:pPr>
        <w:pStyle w:val="Normal1"/>
        <w:spacing w:line="360" w:lineRule="auto"/>
        <w:jc w:val="both"/>
        <w:rPr>
          <w:rFonts w:ascii="Courier New" w:hAnsi="Courier New" w:cs="Courier New"/>
          <w:szCs w:val="24"/>
        </w:rPr>
      </w:pPr>
      <w:r>
        <w:rPr>
          <w:rFonts w:ascii="Courier New" w:hAnsi="Courier New" w:cs="Courier New"/>
          <w:szCs w:val="24"/>
        </w:rPr>
        <w:t>La falta de cumplimiento generará una multa de 2 º/00 (dos por mil) por cada día de retraso, calculado sobre el monto de la adquisición no cumplida en tiempo y forma. La multa comenzará a aplicarse al día siguiente al del vencimiento del plazo estipulado.</w:t>
      </w:r>
    </w:p>
    <w:p w:rsidR="00DD1AAC" w:rsidRDefault="006F7713">
      <w:pPr>
        <w:pStyle w:val="Normal1"/>
        <w:spacing w:after="200" w:line="360" w:lineRule="auto"/>
        <w:jc w:val="both"/>
        <w:rPr>
          <w:rFonts w:ascii="Courier New" w:hAnsi="Courier New" w:cs="Courier New"/>
          <w:szCs w:val="24"/>
        </w:rPr>
      </w:pPr>
      <w:r>
        <w:rPr>
          <w:rFonts w:ascii="Courier New" w:hAnsi="Courier New" w:cs="Courier New"/>
          <w:szCs w:val="24"/>
        </w:rPr>
        <w:t>Excedido 30 días, la Administración podrá revocar la adjudicación, con la consiguiente pérdida de la garantía constituida.</w:t>
      </w:r>
    </w:p>
    <w:p w:rsidR="001A5744" w:rsidRPr="001A5744" w:rsidRDefault="001A5744" w:rsidP="001A5744">
      <w:pPr>
        <w:pStyle w:val="Normal1"/>
      </w:pPr>
      <w:bookmarkStart w:id="108" w:name="__RefHeading__1219_1381833221"/>
      <w:bookmarkEnd w:id="108"/>
    </w:p>
    <w:p w:rsidR="00DD1AAC" w:rsidRDefault="006F7713">
      <w:pPr>
        <w:pStyle w:val="Encabezado2"/>
        <w:spacing w:line="360" w:lineRule="auto"/>
        <w:rPr>
          <w:rFonts w:ascii="Courier New" w:hAnsi="Courier New" w:cs="Courier New"/>
          <w:szCs w:val="24"/>
        </w:rPr>
      </w:pPr>
      <w:r>
        <w:rPr>
          <w:rFonts w:ascii="Courier New" w:hAnsi="Courier New" w:cs="Courier New"/>
          <w:szCs w:val="24"/>
        </w:rPr>
        <w:t xml:space="preserve">ARTÍCULO 25: </w:t>
      </w:r>
      <w:bookmarkStart w:id="109" w:name="_Toc436396129"/>
      <w:bookmarkStart w:id="110" w:name="_Toc425420989"/>
      <w:bookmarkStart w:id="111" w:name="_Toc401923659"/>
      <w:bookmarkEnd w:id="109"/>
      <w:bookmarkEnd w:id="110"/>
      <w:bookmarkEnd w:id="111"/>
      <w:r>
        <w:rPr>
          <w:rFonts w:ascii="Courier New" w:hAnsi="Courier New" w:cs="Courier New"/>
          <w:szCs w:val="24"/>
        </w:rPr>
        <w:t>CAUSALES DE RESCISIÓN</w:t>
      </w:r>
    </w:p>
    <w:p w:rsidR="00DD1AAC" w:rsidRDefault="006F7713">
      <w:pPr>
        <w:pStyle w:val="Default"/>
        <w:spacing w:after="200" w:line="360" w:lineRule="auto"/>
        <w:jc w:val="both"/>
        <w:rPr>
          <w:rFonts w:ascii="Courier New" w:hAnsi="Courier New" w:cs="Courier New"/>
        </w:rPr>
      </w:pPr>
      <w:r>
        <w:rPr>
          <w:rFonts w:ascii="Courier New" w:hAnsi="Courier New" w:cs="Courier New"/>
        </w:rPr>
        <w:t>La Administración contratante podrá rescindir el contrato en los siguientes casos:</w:t>
      </w:r>
    </w:p>
    <w:p w:rsidR="00DD1AAC" w:rsidRDefault="006F7713">
      <w:pPr>
        <w:pStyle w:val="Default"/>
        <w:numPr>
          <w:ilvl w:val="0"/>
          <w:numId w:val="6"/>
        </w:numPr>
        <w:spacing w:after="200" w:line="360" w:lineRule="auto"/>
        <w:jc w:val="both"/>
        <w:rPr>
          <w:rFonts w:ascii="Courier New" w:hAnsi="Courier New" w:cs="Courier New"/>
        </w:rPr>
      </w:pPr>
      <w:r>
        <w:rPr>
          <w:rFonts w:ascii="Courier New" w:hAnsi="Courier New" w:cs="Courier New"/>
        </w:rPr>
        <w:lastRenderedPageBreak/>
        <w:t>Cuando el adjudicatario no demuestre estar en condiciones formales de contratar con el Estado.</w:t>
      </w:r>
    </w:p>
    <w:p w:rsidR="00DD1AAC" w:rsidRDefault="006F7713">
      <w:pPr>
        <w:pStyle w:val="Default"/>
        <w:numPr>
          <w:ilvl w:val="0"/>
          <w:numId w:val="6"/>
        </w:numPr>
        <w:spacing w:after="200" w:line="360" w:lineRule="auto"/>
        <w:jc w:val="both"/>
        <w:rPr>
          <w:rFonts w:ascii="Courier New" w:hAnsi="Courier New" w:cs="Courier New"/>
        </w:rPr>
      </w:pPr>
      <w:r>
        <w:rPr>
          <w:rFonts w:ascii="Courier New" w:hAnsi="Courier New" w:cs="Courier New"/>
        </w:rPr>
        <w:t>Cuando la Administración contratante verifique un incumplimiento en una o más de las condiciones estipuladas en el presente Pliego, anexos y documentos explicativos, descriptivos o compromisos específicos acordados entre la Administración contratante y el adjudicatario, que merezca, a su criterio, la calificación de grave.</w:t>
      </w:r>
    </w:p>
    <w:p w:rsidR="00DD1AAC" w:rsidRDefault="006F7713">
      <w:pPr>
        <w:pStyle w:val="Default"/>
        <w:numPr>
          <w:ilvl w:val="0"/>
          <w:numId w:val="6"/>
        </w:numPr>
        <w:spacing w:after="200" w:line="360" w:lineRule="auto"/>
        <w:jc w:val="both"/>
        <w:rPr>
          <w:rFonts w:ascii="Courier New" w:hAnsi="Courier New" w:cs="Courier New"/>
        </w:rPr>
      </w:pPr>
      <w:r>
        <w:rPr>
          <w:rFonts w:ascii="Courier New" w:hAnsi="Courier New" w:cs="Courier New"/>
        </w:rPr>
        <w:t>Cuando se detecten extensiones reiteradas de los plazos estipulados y acordados para la ejecución de las actividades.</w:t>
      </w:r>
    </w:p>
    <w:p w:rsidR="00DD1AAC" w:rsidRDefault="006F7713">
      <w:pPr>
        <w:pStyle w:val="Default"/>
        <w:numPr>
          <w:ilvl w:val="0"/>
          <w:numId w:val="6"/>
        </w:numPr>
        <w:spacing w:after="200" w:line="360" w:lineRule="auto"/>
        <w:jc w:val="both"/>
        <w:rPr>
          <w:rFonts w:ascii="Courier New" w:hAnsi="Courier New" w:cs="Courier New"/>
        </w:rPr>
      </w:pPr>
      <w:r>
        <w:rPr>
          <w:rFonts w:ascii="Courier New" w:hAnsi="Courier New" w:cs="Courier New"/>
        </w:rPr>
        <w:t>Cuando el contratista resulte culpable de fraude, grave negligencia o contravención a las obligaciones estipuladas en el contrato.</w:t>
      </w:r>
    </w:p>
    <w:p w:rsidR="00BE50BD" w:rsidRDefault="006F7713" w:rsidP="00C316F1">
      <w:pPr>
        <w:pStyle w:val="Default"/>
        <w:spacing w:after="200" w:line="360" w:lineRule="auto"/>
        <w:jc w:val="both"/>
        <w:rPr>
          <w:rFonts w:ascii="Courier New" w:hAnsi="Courier New" w:cs="Courier New"/>
        </w:rPr>
      </w:pPr>
      <w:r>
        <w:rPr>
          <w:rFonts w:ascii="Courier New" w:hAnsi="Courier New" w:cs="Courier New"/>
        </w:rPr>
        <w:t>Las causales mencionadas precedentemente se enumeran a título enunciativo, pudiendo la Administración contratante evaluar otras causales de rescisión, conforme a Derecho</w:t>
      </w:r>
      <w:r w:rsidR="002564CF">
        <w:rPr>
          <w:rFonts w:ascii="Courier New" w:hAnsi="Courier New" w:cs="Courier New"/>
        </w:rPr>
        <w:t>.</w:t>
      </w:r>
    </w:p>
    <w:p w:rsidR="00DD1AAC" w:rsidRDefault="006F7713">
      <w:pPr>
        <w:pStyle w:val="Encabezado2"/>
        <w:spacing w:line="360" w:lineRule="auto"/>
        <w:rPr>
          <w:rFonts w:ascii="Courier New" w:hAnsi="Courier New" w:cs="Courier New"/>
          <w:szCs w:val="24"/>
        </w:rPr>
      </w:pPr>
      <w:r>
        <w:rPr>
          <w:rFonts w:ascii="Courier New" w:hAnsi="Courier New" w:cs="Courier New"/>
          <w:szCs w:val="24"/>
        </w:rPr>
        <w:t xml:space="preserve">ARTÍCULO 26: </w:t>
      </w:r>
      <w:bookmarkStart w:id="112" w:name="_Toc436396130"/>
      <w:bookmarkEnd w:id="112"/>
      <w:r>
        <w:rPr>
          <w:rFonts w:ascii="Courier New" w:hAnsi="Courier New" w:cs="Courier New"/>
          <w:szCs w:val="24"/>
        </w:rPr>
        <w:t>FORMA DE PAGO</w:t>
      </w:r>
    </w:p>
    <w:tbl>
      <w:tblPr>
        <w:tblW w:w="7671" w:type="dxa"/>
        <w:tblInd w:w="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48" w:type="dxa"/>
        </w:tblCellMar>
        <w:tblLook w:val="04A0" w:firstRow="1" w:lastRow="0" w:firstColumn="1" w:lastColumn="0" w:noHBand="0" w:noVBand="1"/>
      </w:tblPr>
      <w:tblGrid>
        <w:gridCol w:w="7671"/>
      </w:tblGrid>
      <w:tr w:rsidR="00DD1AAC">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FFFFF"/>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Moneda: Pesos uruguayos</w:t>
            </w:r>
          </w:p>
        </w:tc>
      </w:tr>
      <w:tr w:rsidR="00DD1AAC">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Plazo de pago:</w:t>
            </w:r>
          </w:p>
          <w:p w:rsidR="00DD1AAC" w:rsidRDefault="006F7713">
            <w:pPr>
              <w:pStyle w:val="Default"/>
              <w:spacing w:after="200" w:line="360" w:lineRule="auto"/>
              <w:jc w:val="both"/>
              <w:rPr>
                <w:rStyle w:val="A-4"/>
                <w:lang w:val="es-ES"/>
              </w:rPr>
            </w:pPr>
            <w:r>
              <w:rPr>
                <w:rStyle w:val="A-4"/>
                <w:lang w:val="es-ES"/>
              </w:rPr>
              <w:t>30 días a contar de la fecha de conformación de la factura correspondiente PAGOS SIIF cotizaciones en moneda nacional  en modalidad plaza</w:t>
            </w:r>
          </w:p>
        </w:tc>
      </w:tr>
      <w:tr w:rsidR="00DD1AAC">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2F2F2"/>
            <w:tcMar>
              <w:left w:w="48" w:type="dxa"/>
            </w:tcMar>
            <w:vAlign w:val="center"/>
          </w:tcPr>
          <w:p w:rsidR="00DD1AAC" w:rsidRDefault="006F7713">
            <w:pPr>
              <w:pStyle w:val="Default"/>
              <w:spacing w:after="200" w:line="360" w:lineRule="auto"/>
              <w:jc w:val="both"/>
              <w:rPr>
                <w:rFonts w:ascii="Courier New" w:hAnsi="Courier New" w:cs="Courier New"/>
                <w:b/>
                <w:bCs/>
              </w:rPr>
            </w:pPr>
            <w:r>
              <w:rPr>
                <w:rFonts w:ascii="Courier New" w:hAnsi="Courier New" w:cs="Courier New"/>
                <w:b/>
                <w:bCs/>
              </w:rPr>
              <w:t>Opciones de pago: Transferencia electrónica (</w:t>
            </w:r>
            <w:proofErr w:type="spellStart"/>
            <w:r>
              <w:rPr>
                <w:rFonts w:ascii="Courier New" w:hAnsi="Courier New" w:cs="Courier New"/>
                <w:b/>
                <w:bCs/>
              </w:rPr>
              <w:t>Dec</w:t>
            </w:r>
            <w:proofErr w:type="spellEnd"/>
            <w:r>
              <w:rPr>
                <w:rFonts w:ascii="Courier New" w:hAnsi="Courier New" w:cs="Courier New"/>
                <w:b/>
                <w:bCs/>
              </w:rPr>
              <w:t>. 180/015)</w:t>
            </w:r>
          </w:p>
        </w:tc>
      </w:tr>
    </w:tbl>
    <w:p w:rsidR="00C316F1" w:rsidRDefault="00C316F1">
      <w:pPr>
        <w:pStyle w:val="Normal1"/>
      </w:pPr>
      <w:bookmarkStart w:id="113" w:name="_GoBack"/>
      <w:bookmarkEnd w:id="113"/>
    </w:p>
    <w:p w:rsidR="00DD1AAC" w:rsidRDefault="00DD1AAC">
      <w:pPr>
        <w:pStyle w:val="Normal1"/>
      </w:pPr>
    </w:p>
    <w:p w:rsidR="00DD1AAC" w:rsidRDefault="006F7713">
      <w:pPr>
        <w:pStyle w:val="Normal1"/>
        <w:spacing w:line="360" w:lineRule="auto"/>
        <w:rPr>
          <w:rStyle w:val="A-4"/>
          <w:b/>
          <w:bCs/>
          <w:szCs w:val="24"/>
          <w:lang w:val="es-UY"/>
        </w:rPr>
      </w:pPr>
      <w:bookmarkStart w:id="114" w:name="__RefHeading__1221_1381833221"/>
      <w:bookmarkEnd w:id="114"/>
      <w:r>
        <w:rPr>
          <w:rFonts w:ascii="Courier New" w:hAnsi="Courier New" w:cs="Courier New"/>
          <w:b/>
          <w:bCs/>
          <w:szCs w:val="24"/>
        </w:rPr>
        <w:t xml:space="preserve">ARTÍCULO 27: </w:t>
      </w:r>
      <w:r>
        <w:rPr>
          <w:rStyle w:val="A-4"/>
          <w:b/>
          <w:bCs/>
          <w:szCs w:val="24"/>
          <w:lang w:val="es-UY"/>
        </w:rPr>
        <w:t>CESIÓN DE CRÉDITO:</w:t>
      </w:r>
    </w:p>
    <w:p w:rsidR="00DD1AAC" w:rsidRDefault="006F7713">
      <w:pPr>
        <w:pStyle w:val="Normal1"/>
        <w:tabs>
          <w:tab w:val="left" w:pos="-720"/>
        </w:tabs>
        <w:spacing w:line="360" w:lineRule="auto"/>
        <w:jc w:val="both"/>
        <w:rPr>
          <w:rStyle w:val="A-4"/>
          <w:szCs w:val="24"/>
          <w:lang w:val="es-UY"/>
        </w:rPr>
      </w:pPr>
      <w:r>
        <w:rPr>
          <w:rStyle w:val="A-4"/>
          <w:rFonts w:eastAsia="Courier New"/>
          <w:szCs w:val="24"/>
          <w:lang w:val="es-UY"/>
        </w:rPr>
        <w:t xml:space="preserve"> </w:t>
      </w:r>
      <w:r>
        <w:rPr>
          <w:rStyle w:val="A-4"/>
          <w:szCs w:val="24"/>
          <w:lang w:val="es-UY"/>
        </w:rPr>
        <w:tab/>
      </w:r>
    </w:p>
    <w:p w:rsidR="00DD1AAC" w:rsidRDefault="006F7713">
      <w:pPr>
        <w:pStyle w:val="Normal1"/>
        <w:tabs>
          <w:tab w:val="left" w:pos="-720"/>
        </w:tabs>
        <w:spacing w:line="360" w:lineRule="auto"/>
        <w:jc w:val="both"/>
        <w:rPr>
          <w:rStyle w:val="A-4"/>
          <w:szCs w:val="24"/>
          <w:lang w:val="es-UY"/>
        </w:rPr>
      </w:pPr>
      <w:r>
        <w:rPr>
          <w:rStyle w:val="A-4"/>
          <w:szCs w:val="24"/>
          <w:lang w:val="es-UY"/>
        </w:rPr>
        <w:tab/>
        <w:t>En el caso de que el Adjudicatario pretenda ceder su crédito deberá cumplir conjuntamente con el cesionario, las siguientes condiciones:</w:t>
      </w:r>
    </w:p>
    <w:p w:rsidR="00DD1AAC" w:rsidRDefault="006F7713">
      <w:pPr>
        <w:pStyle w:val="Normal1"/>
        <w:numPr>
          <w:ilvl w:val="0"/>
          <w:numId w:val="7"/>
        </w:numPr>
        <w:tabs>
          <w:tab w:val="left" w:pos="-720"/>
        </w:tabs>
        <w:spacing w:line="360" w:lineRule="auto"/>
        <w:jc w:val="both"/>
        <w:rPr>
          <w:rStyle w:val="A-4"/>
          <w:szCs w:val="24"/>
          <w:lang w:val="es-UY"/>
        </w:rPr>
      </w:pPr>
      <w:r>
        <w:rPr>
          <w:rStyle w:val="A-4"/>
          <w:szCs w:val="24"/>
          <w:lang w:val="es-UY"/>
        </w:rPr>
        <w:t>No se abonará el crédito hasta tanto dicha cesión sea aprobada desde el punto de vista formal y sustancial por esta Unidad.</w:t>
      </w:r>
    </w:p>
    <w:p w:rsidR="00DD1AAC" w:rsidRDefault="006F7713">
      <w:pPr>
        <w:pStyle w:val="Normal1"/>
        <w:numPr>
          <w:ilvl w:val="0"/>
          <w:numId w:val="1"/>
        </w:numPr>
        <w:tabs>
          <w:tab w:val="left" w:pos="-720"/>
        </w:tabs>
        <w:spacing w:line="360" w:lineRule="auto"/>
        <w:jc w:val="both"/>
        <w:rPr>
          <w:rStyle w:val="A-4"/>
          <w:szCs w:val="24"/>
          <w:lang w:val="es-UY"/>
        </w:rPr>
      </w:pPr>
      <w:r>
        <w:rPr>
          <w:rStyle w:val="A-4"/>
          <w:szCs w:val="24"/>
          <w:lang w:val="es-UY"/>
        </w:rPr>
        <w:t>Durante el plazo que media entre la notificación de la cesión de crédito y la resolución por la cual se aprueba la misma, los créditos cedidos no devengarán interés alguno.</w:t>
      </w:r>
    </w:p>
    <w:p w:rsidR="00DD1AAC" w:rsidRDefault="006F7713">
      <w:pPr>
        <w:pStyle w:val="Normal1"/>
        <w:numPr>
          <w:ilvl w:val="0"/>
          <w:numId w:val="1"/>
        </w:numPr>
        <w:tabs>
          <w:tab w:val="left" w:pos="-720"/>
        </w:tabs>
        <w:spacing w:line="360" w:lineRule="auto"/>
        <w:jc w:val="both"/>
        <w:rPr>
          <w:rStyle w:val="A-4"/>
          <w:szCs w:val="24"/>
          <w:lang w:val="es-UY"/>
        </w:rPr>
      </w:pPr>
      <w:r>
        <w:rPr>
          <w:rStyle w:val="A-4"/>
          <w:szCs w:val="24"/>
          <w:lang w:val="es-UY"/>
        </w:rPr>
        <w:t>No se aceptarán cesiones de créditos que no vengan acompañadas del título que lleve anotado el traspaso del derecho con la designación del cesionario y bajo firma del cedente (Artículo 1757 del Código Civil)</w:t>
      </w:r>
    </w:p>
    <w:p w:rsidR="00DD1AAC" w:rsidRDefault="006F7713">
      <w:pPr>
        <w:pStyle w:val="Normal1"/>
        <w:numPr>
          <w:ilvl w:val="0"/>
          <w:numId w:val="1"/>
        </w:numPr>
        <w:tabs>
          <w:tab w:val="left" w:pos="-720"/>
        </w:tabs>
        <w:spacing w:line="360" w:lineRule="auto"/>
        <w:jc w:val="both"/>
        <w:rPr>
          <w:rStyle w:val="A-4"/>
          <w:szCs w:val="24"/>
          <w:lang w:val="es-UY"/>
        </w:rPr>
      </w:pPr>
      <w:r>
        <w:rPr>
          <w:rStyle w:val="A-4"/>
          <w:szCs w:val="24"/>
          <w:lang w:val="es-UY"/>
        </w:rPr>
        <w:t>No se aceptarán cesiones de créditos que no tengan individualizados en forma precisa el crédito cedido y su monto, ni de créditos futuros que no estén suficientemente determinados o puedan ser determinados o puedan ser determinables o de facturas que no estén debidamente conformadas.</w:t>
      </w:r>
    </w:p>
    <w:p w:rsidR="00DD1AAC" w:rsidRDefault="006F7713">
      <w:pPr>
        <w:pStyle w:val="Normal1"/>
        <w:numPr>
          <w:ilvl w:val="0"/>
          <w:numId w:val="1"/>
        </w:numPr>
        <w:tabs>
          <w:tab w:val="left" w:pos="-720"/>
        </w:tabs>
        <w:spacing w:line="360" w:lineRule="auto"/>
        <w:jc w:val="both"/>
        <w:rPr>
          <w:rStyle w:val="A-4"/>
          <w:szCs w:val="24"/>
          <w:lang w:val="es-UY"/>
        </w:rPr>
      </w:pPr>
      <w:r>
        <w:rPr>
          <w:rStyle w:val="A-4"/>
          <w:szCs w:val="24"/>
          <w:lang w:val="es-UY"/>
        </w:rPr>
        <w:t>Estando las facturas priorizadas en el SIIF, las mismas se considerarán pagas.</w:t>
      </w:r>
    </w:p>
    <w:p w:rsidR="00DD1AAC" w:rsidRDefault="006F7713">
      <w:pPr>
        <w:pStyle w:val="Normal1"/>
        <w:numPr>
          <w:ilvl w:val="0"/>
          <w:numId w:val="1"/>
        </w:numPr>
        <w:tabs>
          <w:tab w:val="left" w:pos="-720"/>
        </w:tabs>
        <w:spacing w:line="360" w:lineRule="auto"/>
        <w:jc w:val="both"/>
        <w:rPr>
          <w:rStyle w:val="A-4"/>
          <w:szCs w:val="24"/>
          <w:lang w:val="es-UY"/>
        </w:rPr>
      </w:pPr>
      <w:r>
        <w:rPr>
          <w:rStyle w:val="A-4"/>
          <w:szCs w:val="24"/>
          <w:lang w:val="es-UY"/>
        </w:rPr>
        <w:t>Una vez que un crédito fue cedido no se aceptarán notas de crédito o cambio de facturas del mismo, si no es por expresa solicitud de esta Unidad.</w:t>
      </w:r>
    </w:p>
    <w:p w:rsidR="00DD1AAC" w:rsidRDefault="006F7713">
      <w:pPr>
        <w:pStyle w:val="Normal1"/>
        <w:numPr>
          <w:ilvl w:val="0"/>
          <w:numId w:val="1"/>
        </w:numPr>
        <w:tabs>
          <w:tab w:val="left" w:pos="-720"/>
        </w:tabs>
        <w:spacing w:line="360" w:lineRule="auto"/>
        <w:jc w:val="both"/>
        <w:rPr>
          <w:rStyle w:val="A-4"/>
          <w:szCs w:val="24"/>
          <w:lang w:val="es-UY"/>
        </w:rPr>
      </w:pPr>
      <w:r>
        <w:rPr>
          <w:rStyle w:val="A-4"/>
          <w:szCs w:val="24"/>
          <w:lang w:val="es-UY"/>
        </w:rPr>
        <w:t>No se aceptarán cesiones de créditos que deban abonarse en una moneda distinta al crédito cedido.</w:t>
      </w:r>
    </w:p>
    <w:p w:rsidR="00DD1AAC" w:rsidRDefault="00DD1AAC">
      <w:pPr>
        <w:pStyle w:val="Normal1"/>
        <w:tabs>
          <w:tab w:val="left" w:pos="-720"/>
        </w:tabs>
        <w:spacing w:line="360" w:lineRule="auto"/>
        <w:jc w:val="both"/>
        <w:rPr>
          <w:rFonts w:ascii="Courier New" w:hAnsi="Courier New" w:cs="Courier New"/>
          <w:szCs w:val="24"/>
        </w:rPr>
      </w:pPr>
    </w:p>
    <w:p w:rsidR="00DD1AAC" w:rsidRDefault="006F7713">
      <w:pPr>
        <w:pStyle w:val="Normal1"/>
        <w:tabs>
          <w:tab w:val="left" w:pos="-720"/>
        </w:tabs>
        <w:spacing w:line="360" w:lineRule="auto"/>
        <w:jc w:val="both"/>
        <w:rPr>
          <w:rStyle w:val="A-4"/>
          <w:szCs w:val="24"/>
          <w:lang w:val="es-UY"/>
        </w:rPr>
      </w:pPr>
      <w:r>
        <w:rPr>
          <w:rStyle w:val="A-4"/>
          <w:szCs w:val="24"/>
          <w:lang w:val="es-UY"/>
        </w:rPr>
        <w:lastRenderedPageBreak/>
        <w:t>Estas condiciones deberán ser aceptadas expresamente por el cedente y cesionario en el documento de cesión de crédito a notificar.</w:t>
      </w:r>
    </w:p>
    <w:p w:rsidR="00DD1AAC" w:rsidRDefault="006F7713">
      <w:pPr>
        <w:pStyle w:val="Normal1"/>
        <w:tabs>
          <w:tab w:val="left" w:pos="-720"/>
        </w:tabs>
        <w:spacing w:line="360" w:lineRule="auto"/>
        <w:jc w:val="both"/>
        <w:rPr>
          <w:rStyle w:val="A-4"/>
          <w:szCs w:val="24"/>
          <w:lang w:val="es-UY"/>
        </w:rPr>
      </w:pPr>
      <w:r>
        <w:rPr>
          <w:rStyle w:val="A-4"/>
          <w:szCs w:val="24"/>
          <w:lang w:val="es-UY"/>
        </w:rPr>
        <w:t>Sin perjuicio de las condiciones exigidas anteriormente esta Unidad no consentirá  ninguna cesión que le fuera notificada, a los solos efectos de preservar el derecho a la interposición de excepciones personales.</w:t>
      </w:r>
    </w:p>
    <w:p w:rsidR="00DD1AAC" w:rsidRDefault="006F7713">
      <w:pPr>
        <w:pStyle w:val="Normal1"/>
        <w:tabs>
          <w:tab w:val="left" w:pos="-720"/>
        </w:tabs>
        <w:spacing w:line="360" w:lineRule="auto"/>
        <w:jc w:val="both"/>
        <w:rPr>
          <w:rStyle w:val="A-4"/>
          <w:szCs w:val="24"/>
          <w:lang w:val="es-UY"/>
        </w:rPr>
      </w:pPr>
      <w:r>
        <w:rPr>
          <w:rStyle w:val="A-4"/>
          <w:szCs w:val="24"/>
          <w:lang w:val="es-UY"/>
        </w:rPr>
        <w:t>Una vez aprobada la cesión de crédito la misma no supondrá pronunciamiento alguno respecto de la existencia del crédito cedido. La existencia y cobro de los créditos dependerá y se podrá hacer efectiva en la forma y en la medida que sean exigibles según el presente Pliego.</w:t>
      </w:r>
    </w:p>
    <w:p w:rsidR="00DD1AAC" w:rsidRDefault="006F7713">
      <w:pPr>
        <w:pStyle w:val="Normal1"/>
        <w:tabs>
          <w:tab w:val="left" w:pos="-720"/>
        </w:tabs>
        <w:spacing w:line="360" w:lineRule="auto"/>
        <w:jc w:val="both"/>
        <w:rPr>
          <w:rStyle w:val="A-4"/>
          <w:szCs w:val="24"/>
          <w:lang w:val="es-UY"/>
        </w:rPr>
      </w:pPr>
      <w:r>
        <w:rPr>
          <w:rStyle w:val="A-4"/>
          <w:szCs w:val="24"/>
          <w:lang w:val="es-UY"/>
        </w:rPr>
        <w:t xml:space="preserve">En caso de corresponder el pago del crédito al cesionario en lugar del cedente ellos jamás importará renuncia alguna a oponer excepciones reales fundadas en la existencia, validez o eficacia  del crédito y/o </w:t>
      </w:r>
      <w:proofErr w:type="gramStart"/>
      <w:r>
        <w:rPr>
          <w:rStyle w:val="A-4"/>
          <w:szCs w:val="24"/>
          <w:lang w:val="es-UY"/>
        </w:rPr>
        <w:t>la excepciones personales</w:t>
      </w:r>
      <w:proofErr w:type="gramEnd"/>
      <w:r>
        <w:rPr>
          <w:rStyle w:val="A-4"/>
          <w:szCs w:val="24"/>
          <w:lang w:val="es-UY"/>
        </w:rPr>
        <w:t>.</w:t>
      </w:r>
    </w:p>
    <w:p w:rsidR="00DD1AAC" w:rsidRDefault="006F7713">
      <w:pPr>
        <w:pStyle w:val="Normal1"/>
        <w:tabs>
          <w:tab w:val="left" w:pos="-720"/>
        </w:tabs>
        <w:spacing w:line="360" w:lineRule="auto"/>
        <w:jc w:val="both"/>
        <w:rPr>
          <w:rStyle w:val="A-4"/>
          <w:szCs w:val="24"/>
          <w:lang w:val="es-UY"/>
        </w:rPr>
      </w:pPr>
      <w:r>
        <w:rPr>
          <w:rStyle w:val="A-4"/>
          <w:szCs w:val="24"/>
          <w:lang w:val="es-UY"/>
        </w:rPr>
        <w:t>La notificación de dicha cesión a esta Unidad deberá:</w:t>
      </w:r>
    </w:p>
    <w:p w:rsidR="00DD1AAC" w:rsidRDefault="006F7713">
      <w:pPr>
        <w:pStyle w:val="Normal1"/>
        <w:numPr>
          <w:ilvl w:val="0"/>
          <w:numId w:val="8"/>
        </w:numPr>
        <w:spacing w:line="360" w:lineRule="auto"/>
        <w:jc w:val="both"/>
        <w:rPr>
          <w:rFonts w:ascii="Courier New" w:hAnsi="Courier New" w:cs="Courier New"/>
          <w:szCs w:val="24"/>
          <w:lang w:val="es-UY"/>
        </w:rPr>
      </w:pPr>
      <w:r>
        <w:rPr>
          <w:rStyle w:val="A-4"/>
          <w:szCs w:val="24"/>
          <w:lang w:val="es-UY"/>
        </w:rPr>
        <w:t>ser presentada ante Gestión Documental; b) debe ser presentada con su original y una copia autenticada por Escribano Público o por el funcionario receptor de la misma; c) testimonio por exhibición  con copia autenticada del título que lleve anotado el traspaso del derecho con la designación del cesionario y bajo firma del cedente (Artículo 1757 del Código Civil); d) Deberán estar inscriptos en R.U.P.E.  tanto el cedente como el cesionario.</w:t>
      </w:r>
    </w:p>
    <w:p w:rsidR="00C316F1" w:rsidRDefault="00C316F1">
      <w:pPr>
        <w:pStyle w:val="Normal1"/>
        <w:spacing w:line="360" w:lineRule="auto"/>
        <w:jc w:val="both"/>
        <w:rPr>
          <w:rFonts w:ascii="Courier New" w:hAnsi="Courier New" w:cs="Courier New"/>
          <w:b/>
          <w:bCs/>
          <w:szCs w:val="24"/>
          <w:u w:val="single"/>
        </w:rPr>
      </w:pPr>
    </w:p>
    <w:p w:rsidR="00DD1AAC" w:rsidRDefault="006F7713">
      <w:pPr>
        <w:pStyle w:val="Normal1"/>
        <w:spacing w:line="360" w:lineRule="auto"/>
        <w:rPr>
          <w:rFonts w:ascii="Courier New" w:hAnsi="Courier New" w:cs="Courier New"/>
          <w:b/>
          <w:bCs/>
          <w:szCs w:val="24"/>
        </w:rPr>
      </w:pPr>
      <w:r>
        <w:rPr>
          <w:rFonts w:ascii="Courier New" w:hAnsi="Courier New" w:cs="Courier New"/>
          <w:b/>
          <w:bCs/>
          <w:szCs w:val="24"/>
        </w:rPr>
        <w:t>ARTICULO 28. CUMPLIMIENTO DE NORMAS EN MATERIA LABORAL Y DE SEGURIDAD SOCIAL</w:t>
      </w:r>
    </w:p>
    <w:p w:rsidR="00DD1AAC" w:rsidRDefault="006F7713">
      <w:pPr>
        <w:pStyle w:val="Normal1"/>
        <w:spacing w:line="360" w:lineRule="auto"/>
        <w:jc w:val="both"/>
        <w:rPr>
          <w:rFonts w:ascii="Courier New" w:hAnsi="Courier New" w:cs="Courier New"/>
          <w:szCs w:val="24"/>
          <w:lang w:val="es-MX"/>
        </w:rPr>
      </w:pPr>
      <w:r>
        <w:rPr>
          <w:rFonts w:ascii="Courier New" w:hAnsi="Courier New" w:cs="Courier New"/>
          <w:szCs w:val="24"/>
          <w:lang w:val="es-MX"/>
        </w:rPr>
        <w:tab/>
      </w:r>
    </w:p>
    <w:p w:rsidR="00DD1AAC" w:rsidRDefault="006F7713">
      <w:pPr>
        <w:pStyle w:val="Normal1"/>
        <w:spacing w:line="360" w:lineRule="auto"/>
        <w:jc w:val="both"/>
        <w:rPr>
          <w:rFonts w:ascii="Courier New" w:hAnsi="Courier New" w:cs="Courier New"/>
          <w:szCs w:val="24"/>
        </w:rPr>
      </w:pPr>
      <w:r>
        <w:rPr>
          <w:rFonts w:ascii="Courier New" w:hAnsi="Courier New" w:cs="Courier New"/>
          <w:szCs w:val="24"/>
        </w:rPr>
        <w:tab/>
        <w:t xml:space="preserve">El jornal que la empresa abone a sus operarios no podrá ser inferior al homologado en el seno de los Consejos de </w:t>
      </w:r>
      <w:r>
        <w:rPr>
          <w:rFonts w:ascii="Courier New" w:hAnsi="Courier New" w:cs="Courier New"/>
          <w:szCs w:val="24"/>
        </w:rPr>
        <w:lastRenderedPageBreak/>
        <w:t>Salarios para la respectiva rama de actividad,  o aquél que fije en su defecto el Poder Ejecutivo.</w:t>
      </w:r>
    </w:p>
    <w:p w:rsidR="00DD1AAC" w:rsidRDefault="006F7713">
      <w:pPr>
        <w:pStyle w:val="Normal1"/>
        <w:spacing w:line="360" w:lineRule="auto"/>
        <w:jc w:val="both"/>
        <w:rPr>
          <w:rFonts w:ascii="Courier New" w:hAnsi="Courier New" w:cs="Courier New"/>
          <w:szCs w:val="24"/>
        </w:rPr>
      </w:pPr>
      <w:r>
        <w:rPr>
          <w:rFonts w:ascii="Courier New" w:hAnsi="Courier New" w:cs="Courier New"/>
          <w:szCs w:val="24"/>
        </w:rPr>
        <w:tab/>
        <w:t>La D.N.I.C. 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 enfermedades profesionales, el cumplimiento de normas de seguridad e higiene y demás que correspondieren. El incumplimiento por parte de la empresa adjudicataria en el pago de las retribuciones antes mencionadas será causal de rescisión del contrato.</w:t>
      </w:r>
    </w:p>
    <w:p w:rsidR="00DD1AAC" w:rsidRDefault="006F7713">
      <w:pPr>
        <w:pStyle w:val="Normal1"/>
        <w:spacing w:line="360" w:lineRule="auto"/>
        <w:jc w:val="both"/>
        <w:rPr>
          <w:rFonts w:ascii="Courier New" w:hAnsi="Courier New" w:cs="Courier New"/>
          <w:szCs w:val="24"/>
        </w:rPr>
      </w:pPr>
      <w:r>
        <w:rPr>
          <w:rFonts w:ascii="Courier New" w:hAnsi="Courier New" w:cs="Courier New"/>
          <w:szCs w:val="24"/>
        </w:rPr>
        <w:tab/>
        <w:t>Asimismo semestralmente se podrá requerir Certificado Contable que acredite la situación de regularidad en la totalidad de las obligaciones laborales y de seguridad social de la empresa para con sus dependientes.</w:t>
      </w:r>
    </w:p>
    <w:p w:rsidR="00DD1AAC" w:rsidRDefault="006F7713">
      <w:pPr>
        <w:pStyle w:val="Textoindependiente33"/>
        <w:spacing w:line="360" w:lineRule="auto"/>
      </w:pPr>
      <w:r>
        <w:rPr>
          <w:rFonts w:ascii="Courier New" w:hAnsi="Courier New" w:cs="Courier New"/>
          <w:szCs w:val="24"/>
        </w:rPr>
        <w:tab/>
        <w:t>La D.N.I.C. tiene la potestad de retener  los pagos debidos en virtud del contrato, los créditos laborales a los que tengan derecho los trabajadores de la empresa contratada (Ley 18.098 de   27 de diciembre de 2006, Ley 18.099 de 10 de Enero de 2007 y Ley 18.251 de 6 de enero de 2008).</w:t>
      </w:r>
    </w:p>
    <w:p w:rsidR="00DD1AAC" w:rsidRDefault="006F7713">
      <w:pPr>
        <w:pStyle w:val="Normal1"/>
        <w:spacing w:line="360" w:lineRule="auto"/>
        <w:jc w:val="both"/>
        <w:rPr>
          <w:rFonts w:ascii="Courier New" w:hAnsi="Courier New" w:cs="Courier New"/>
          <w:szCs w:val="24"/>
        </w:rPr>
      </w:pPr>
      <w:r>
        <w:rPr>
          <w:rFonts w:ascii="Courier New" w:hAnsi="Courier New" w:cs="Courier New"/>
          <w:szCs w:val="24"/>
        </w:rPr>
        <w:tab/>
        <w:t xml:space="preserve">En caso de incumplimiento de las obligaciones mencionadas anteriormente la D.N.I.C.  </w:t>
      </w:r>
      <w:proofErr w:type="gramStart"/>
      <w:r>
        <w:rPr>
          <w:rFonts w:ascii="Courier New" w:hAnsi="Courier New" w:cs="Courier New"/>
          <w:szCs w:val="24"/>
        </w:rPr>
        <w:t>se</w:t>
      </w:r>
      <w:proofErr w:type="gramEnd"/>
      <w:r>
        <w:rPr>
          <w:rFonts w:ascii="Courier New" w:hAnsi="Courier New" w:cs="Courier New"/>
          <w:szCs w:val="24"/>
        </w:rPr>
        <w:t xml:space="preserve"> reserva el derecho de aplicar las disposiciones del Decreto N° 475/005 de fecha 14 de noviembre de 2005 y de las citadas normas, como así rescindir la presente contratación, con pérdida  del depósito en garantía por cumplimiento de contrato, sin perjuicio de las acciones civiles y penales que pudieren corresponder.</w:t>
      </w:r>
    </w:p>
    <w:p w:rsidR="00DD1AAC" w:rsidRDefault="006F7713">
      <w:pPr>
        <w:pStyle w:val="Normal1"/>
        <w:spacing w:line="360" w:lineRule="auto"/>
        <w:jc w:val="both"/>
        <w:rPr>
          <w:rFonts w:ascii="Courier New" w:hAnsi="Courier New" w:cs="Courier New"/>
          <w:szCs w:val="24"/>
        </w:rPr>
      </w:pPr>
      <w:r>
        <w:rPr>
          <w:rFonts w:ascii="Courier New" w:hAnsi="Courier New" w:cs="Courier New"/>
          <w:szCs w:val="24"/>
        </w:rPr>
        <w:lastRenderedPageBreak/>
        <w:tab/>
        <w:t xml:space="preserve">La D.N.I.C.  </w:t>
      </w:r>
      <w:proofErr w:type="gramStart"/>
      <w:r>
        <w:rPr>
          <w:rFonts w:ascii="Courier New" w:hAnsi="Courier New" w:cs="Courier New"/>
          <w:szCs w:val="24"/>
        </w:rPr>
        <w:t>se</w:t>
      </w:r>
      <w:proofErr w:type="gramEnd"/>
      <w:r>
        <w:rPr>
          <w:rFonts w:ascii="Courier New" w:hAnsi="Courier New" w:cs="Courier New"/>
          <w:szCs w:val="24"/>
        </w:rPr>
        <w:t xml:space="preserve"> reserva el derecho de realizar dichos controles respecto al adjudicatario, durante la vigencia de la contratación.</w:t>
      </w:r>
    </w:p>
    <w:p w:rsidR="00DD1AAC" w:rsidRDefault="00DD1AAC">
      <w:pPr>
        <w:pStyle w:val="Normal1"/>
        <w:tabs>
          <w:tab w:val="left" w:pos="1404"/>
        </w:tabs>
        <w:spacing w:line="360" w:lineRule="auto"/>
        <w:ind w:left="2124" w:hanging="2124"/>
        <w:jc w:val="both"/>
        <w:rPr>
          <w:rFonts w:ascii="Courier New" w:hAnsi="Courier New" w:cs="Courier New"/>
          <w:szCs w:val="24"/>
          <w:u w:val="single"/>
        </w:rPr>
      </w:pPr>
    </w:p>
    <w:p w:rsidR="00DD1AAC" w:rsidRDefault="00DD1AAC" w:rsidP="001A5744">
      <w:pPr>
        <w:pStyle w:val="Normal1"/>
        <w:tabs>
          <w:tab w:val="left" w:pos="1404"/>
        </w:tabs>
        <w:spacing w:line="360" w:lineRule="auto"/>
        <w:jc w:val="both"/>
        <w:rPr>
          <w:rFonts w:ascii="Courier New" w:hAnsi="Courier New" w:cs="Courier New"/>
          <w:szCs w:val="24"/>
          <w:u w:val="single"/>
        </w:rPr>
      </w:pPr>
    </w:p>
    <w:p w:rsidR="00DD1AAC" w:rsidRDefault="006F7713">
      <w:pPr>
        <w:pStyle w:val="Normal1"/>
        <w:tabs>
          <w:tab w:val="left" w:pos="1404"/>
        </w:tabs>
        <w:spacing w:line="360" w:lineRule="auto"/>
        <w:ind w:left="2124" w:hanging="2124"/>
        <w:rPr>
          <w:rStyle w:val="A-4"/>
          <w:b/>
          <w:spacing w:val="-3"/>
          <w:szCs w:val="24"/>
          <w:lang w:val="es-ES"/>
        </w:rPr>
      </w:pPr>
      <w:r>
        <w:rPr>
          <w:rStyle w:val="A-4"/>
          <w:b/>
          <w:spacing w:val="-3"/>
          <w:szCs w:val="24"/>
          <w:lang w:val="es-ES"/>
        </w:rPr>
        <w:t>ARTICULO 29. PERÍODO DE CONTRATO Y CONDICIONES DE CUMPLIMIENTO DEL SERVICIO</w:t>
      </w:r>
    </w:p>
    <w:p w:rsidR="00DD1AAC" w:rsidRDefault="00DD1AAC">
      <w:pPr>
        <w:pStyle w:val="Normal1"/>
        <w:spacing w:line="360" w:lineRule="auto"/>
        <w:jc w:val="both"/>
        <w:rPr>
          <w:rFonts w:ascii="Courier New" w:hAnsi="Courier New" w:cs="Courier New"/>
          <w:b/>
          <w:i/>
          <w:szCs w:val="24"/>
        </w:rPr>
      </w:pPr>
    </w:p>
    <w:p w:rsidR="00DD1AAC" w:rsidRDefault="006F7713">
      <w:pPr>
        <w:pStyle w:val="Normal1"/>
        <w:spacing w:line="360" w:lineRule="auto"/>
        <w:jc w:val="both"/>
        <w:rPr>
          <w:rFonts w:ascii="Courier New" w:hAnsi="Courier New" w:cs="Courier New"/>
          <w:szCs w:val="24"/>
        </w:rPr>
      </w:pPr>
      <w:r>
        <w:rPr>
          <w:rFonts w:ascii="Courier New" w:hAnsi="Courier New" w:cs="Courier New"/>
          <w:szCs w:val="24"/>
        </w:rPr>
        <w:tab/>
        <w:t>El plazo contractual será por el término de 1 (un) año, reservándose la Administración la facultad de renovación del mismo por hasta un (1) período de un (1) año, salvo comunicación a  la otra parte  con treinta (30) días de anticipación a cada vencimiento.</w:t>
      </w:r>
    </w:p>
    <w:p w:rsidR="00DD1AAC" w:rsidRDefault="006F7713">
      <w:pPr>
        <w:pStyle w:val="Normal1"/>
        <w:spacing w:line="360" w:lineRule="auto"/>
        <w:jc w:val="both"/>
      </w:pPr>
      <w:r>
        <w:rPr>
          <w:rFonts w:ascii="Courier New" w:hAnsi="Courier New" w:cs="Courier New"/>
          <w:szCs w:val="24"/>
        </w:rPr>
        <w:tab/>
        <w:t>Vencido el plazo original de un año la D.N.I.C. tiene derecho a rescindir el contrato en cualquier momento y sin expresión de causa, previo aviso al adjudicatario del cese de esa relación, con un plazo no inferior a treinta (30) días.</w:t>
      </w:r>
    </w:p>
    <w:p w:rsidR="00DD1AAC" w:rsidRDefault="006F7713">
      <w:pPr>
        <w:pStyle w:val="Normal1"/>
        <w:spacing w:line="360" w:lineRule="auto"/>
        <w:jc w:val="both"/>
        <w:rPr>
          <w:rFonts w:ascii="Courier New" w:hAnsi="Courier New" w:cs="Courier New"/>
          <w:szCs w:val="24"/>
        </w:rPr>
      </w:pPr>
      <w:r>
        <w:rPr>
          <w:rFonts w:ascii="Courier New" w:hAnsi="Courier New" w:cs="Courier New"/>
          <w:szCs w:val="24"/>
        </w:rPr>
        <w:tab/>
        <w:t xml:space="preserve">La relación contractual entre la D.N.I.C.  </w:t>
      </w:r>
      <w:proofErr w:type="gramStart"/>
      <w:r>
        <w:rPr>
          <w:rFonts w:ascii="Courier New" w:hAnsi="Courier New" w:cs="Courier New"/>
          <w:szCs w:val="24"/>
        </w:rPr>
        <w:t>y</w:t>
      </w:r>
      <w:proofErr w:type="gramEnd"/>
      <w:r>
        <w:rPr>
          <w:rFonts w:ascii="Courier New" w:hAnsi="Courier New" w:cs="Courier New"/>
          <w:szCs w:val="24"/>
        </w:rPr>
        <w:t xml:space="preserve"> el adjudicatario se extinguirá al vencimiento del  plazo de contrato.</w:t>
      </w:r>
    </w:p>
    <w:p w:rsidR="001A5744" w:rsidRDefault="006F7713" w:rsidP="0012247E">
      <w:pPr>
        <w:pStyle w:val="Normal1"/>
        <w:tabs>
          <w:tab w:val="left" w:pos="-720"/>
        </w:tabs>
        <w:spacing w:line="360" w:lineRule="auto"/>
        <w:jc w:val="both"/>
        <w:rPr>
          <w:rStyle w:val="A-4"/>
          <w:spacing w:val="-3"/>
          <w:szCs w:val="24"/>
          <w:lang w:val="es-ES"/>
        </w:rPr>
      </w:pPr>
      <w:r>
        <w:rPr>
          <w:rStyle w:val="A-4"/>
          <w:spacing w:val="-3"/>
          <w:szCs w:val="24"/>
          <w:lang w:val="es-ES"/>
        </w:rPr>
        <w:tab/>
        <w:t xml:space="preserve">No obstante vencido el plazo contractual ya sea por vencimiento del término total previsto, o por cualquier otra causa, la D.N.I.C.  </w:t>
      </w:r>
      <w:proofErr w:type="gramStart"/>
      <w:r>
        <w:rPr>
          <w:rStyle w:val="A-4"/>
          <w:spacing w:val="-3"/>
          <w:szCs w:val="24"/>
          <w:lang w:val="es-ES"/>
        </w:rPr>
        <w:t>podrá</w:t>
      </w:r>
      <w:proofErr w:type="gramEnd"/>
      <w:r>
        <w:rPr>
          <w:rStyle w:val="A-4"/>
          <w:spacing w:val="-3"/>
          <w:szCs w:val="24"/>
          <w:lang w:val="es-ES"/>
        </w:rPr>
        <w:t xml:space="preserve"> solicitar a la empresa, de acuerdo a lo establecido en el art. 74 del T.O.C.A.F., que el servicio se preste hasta la sustanciación del nuevo llamado. El servicio se prestará en las mismas condiciones de prestaciones y  precios  que durante el período contractual.</w:t>
      </w:r>
    </w:p>
    <w:p w:rsidR="001A5744" w:rsidRDefault="001A5744">
      <w:pPr>
        <w:textAlignment w:val="auto"/>
        <w:rPr>
          <w:rStyle w:val="A-4"/>
          <w:spacing w:val="-3"/>
          <w:szCs w:val="24"/>
          <w:lang w:val="es-ES" w:eastAsia="hi-IN" w:bidi="hi-IN"/>
        </w:rPr>
      </w:pPr>
      <w:r>
        <w:rPr>
          <w:rStyle w:val="A-4"/>
          <w:spacing w:val="-3"/>
          <w:szCs w:val="24"/>
          <w:lang w:val="es-ES"/>
        </w:rPr>
        <w:br w:type="page"/>
      </w:r>
    </w:p>
    <w:p w:rsidR="0012247E" w:rsidRPr="0012247E" w:rsidRDefault="0012247E" w:rsidP="0012247E">
      <w:pPr>
        <w:pStyle w:val="Normal1"/>
        <w:tabs>
          <w:tab w:val="left" w:pos="-720"/>
        </w:tabs>
        <w:spacing w:line="360" w:lineRule="auto"/>
        <w:jc w:val="both"/>
        <w:rPr>
          <w:rFonts w:ascii="Courier New" w:hAnsi="Courier New" w:cs="Courier New"/>
          <w:spacing w:val="-3"/>
          <w:szCs w:val="24"/>
        </w:rPr>
      </w:pPr>
    </w:p>
    <w:p w:rsidR="00DD1AAC" w:rsidRDefault="006F7713">
      <w:pPr>
        <w:tabs>
          <w:tab w:val="left" w:pos="-720"/>
        </w:tabs>
        <w:spacing w:line="360" w:lineRule="auto"/>
        <w:jc w:val="both"/>
      </w:pPr>
      <w:r>
        <w:rPr>
          <w:b/>
          <w:sz w:val="28"/>
          <w:szCs w:val="28"/>
          <w:u w:val="single"/>
        </w:rPr>
        <w:t xml:space="preserve">ANEXO I </w:t>
      </w:r>
      <w:bookmarkStart w:id="115" w:name="_Toc401923660"/>
      <w:r>
        <w:rPr>
          <w:b/>
          <w:sz w:val="28"/>
          <w:szCs w:val="28"/>
          <w:u w:val="single"/>
        </w:rPr>
        <w:t>(PRESENTAR DIGITALIZADO CON LA OFERTA)</w:t>
      </w:r>
    </w:p>
    <w:p w:rsidR="00DD1AAC" w:rsidRDefault="006F7713">
      <w:pPr>
        <w:keepNext/>
        <w:suppressAutoHyphens/>
        <w:spacing w:line="100" w:lineRule="atLeast"/>
        <w:jc w:val="both"/>
        <w:outlineLvl w:val="0"/>
      </w:pPr>
      <w:r>
        <w:rPr>
          <w:b/>
          <w:kern w:val="2"/>
          <w:sz w:val="28"/>
          <w:u w:val="single"/>
          <w:lang w:val="es-ES" w:eastAsia="hi-IN" w:bidi="hi-IN"/>
        </w:rPr>
        <w:t>FORMULARIO DE IDENTIFICACIÓN DEL OFERENTE y DECLARACIONES</w:t>
      </w:r>
    </w:p>
    <w:p w:rsidR="00DD1AAC" w:rsidRDefault="00DD1AAC">
      <w:pPr>
        <w:pBdr>
          <w:top w:val="single" w:sz="4" w:space="1" w:color="000001"/>
          <w:left w:val="single" w:sz="4" w:space="4" w:color="000001"/>
          <w:bottom w:val="single" w:sz="4" w:space="1" w:color="000001"/>
          <w:right w:val="single" w:sz="4" w:space="4" w:color="000001"/>
        </w:pBdr>
        <w:spacing w:line="480" w:lineRule="auto"/>
        <w:jc w:val="both"/>
        <w:rPr>
          <w:rFonts w:ascii="Arial" w:hAnsi="Arial" w:cs="Courier New"/>
          <w:b/>
          <w:sz w:val="18"/>
          <w:szCs w:val="18"/>
        </w:rPr>
      </w:pPr>
    </w:p>
    <w:p w:rsidR="00DD1AAC" w:rsidRDefault="00030247">
      <w:pPr>
        <w:pBdr>
          <w:top w:val="single" w:sz="4" w:space="1" w:color="000001"/>
          <w:left w:val="single" w:sz="4" w:space="4" w:color="000001"/>
          <w:bottom w:val="single" w:sz="4" w:space="1" w:color="000001"/>
          <w:right w:val="single" w:sz="4" w:space="4" w:color="000001"/>
        </w:pBdr>
        <w:spacing w:line="480" w:lineRule="auto"/>
        <w:jc w:val="center"/>
        <w:rPr>
          <w:rFonts w:ascii="Arial" w:hAnsi="Arial" w:cs="Courier New"/>
          <w:b/>
          <w:sz w:val="18"/>
          <w:szCs w:val="18"/>
        </w:rPr>
      </w:pPr>
      <w:r>
        <w:rPr>
          <w:rFonts w:ascii="Arial" w:hAnsi="Arial" w:cs="Courier New"/>
          <w:b/>
          <w:sz w:val="18"/>
          <w:szCs w:val="18"/>
        </w:rPr>
        <w:t>LICITACION ABREVIADA N°  12 /2018</w:t>
      </w:r>
    </w:p>
    <w:p w:rsidR="00DD1AAC" w:rsidRDefault="00DD1AAC">
      <w:pPr>
        <w:pBdr>
          <w:top w:val="single" w:sz="4" w:space="1" w:color="000001"/>
          <w:left w:val="single" w:sz="4" w:space="4" w:color="000001"/>
          <w:bottom w:val="single" w:sz="4" w:space="1" w:color="000001"/>
          <w:right w:val="single" w:sz="4" w:space="4" w:color="000001"/>
        </w:pBdr>
        <w:spacing w:line="480" w:lineRule="auto"/>
        <w:jc w:val="both"/>
        <w:rPr>
          <w:rFonts w:ascii="Arial" w:hAnsi="Arial" w:cs="Courier New"/>
          <w:b/>
          <w:sz w:val="18"/>
          <w:szCs w:val="18"/>
        </w:rPr>
      </w:pPr>
    </w:p>
    <w:p w:rsidR="00DD1AAC" w:rsidRDefault="006F7713">
      <w:pPr>
        <w:pBdr>
          <w:top w:val="single" w:sz="4" w:space="1" w:color="000001"/>
          <w:left w:val="single" w:sz="4" w:space="4" w:color="000001"/>
          <w:bottom w:val="single" w:sz="4" w:space="1" w:color="000001"/>
          <w:right w:val="single" w:sz="4" w:space="4" w:color="000001"/>
        </w:pBdr>
        <w:spacing w:line="480" w:lineRule="auto"/>
        <w:jc w:val="both"/>
      </w:pPr>
      <w:r>
        <w:rPr>
          <w:noProof/>
        </w:rPr>
        <mc:AlternateContent>
          <mc:Choice Requires="wps">
            <w:drawing>
              <wp:anchor distT="0" distB="1" distL="114300" distR="114301" simplePos="0" relativeHeight="6" behindDoc="0" locked="0" layoutInCell="1" allowOverlap="1" wp14:anchorId="000D4105">
                <wp:simplePos x="0" y="0"/>
                <wp:positionH relativeFrom="column">
                  <wp:posOffset>1715135</wp:posOffset>
                </wp:positionH>
                <wp:positionV relativeFrom="paragraph">
                  <wp:posOffset>29845</wp:posOffset>
                </wp:positionV>
                <wp:extent cx="402590" cy="276860"/>
                <wp:effectExtent l="0" t="0" r="23494" b="15874"/>
                <wp:wrapNone/>
                <wp:docPr id="9" name="5 Forma libre"/>
                <wp:cNvGraphicFramePr/>
                <a:graphic xmlns:a="http://schemas.openxmlformats.org/drawingml/2006/main">
                  <a:graphicData uri="http://schemas.microsoft.com/office/word/2010/wordprocessingShape">
                    <wps:wsp>
                      <wps:cNvSpPr/>
                      <wps:spPr>
                        <a:xfrm>
                          <a:off x="0" y="0"/>
                          <a:ext cx="402120" cy="276120"/>
                        </a:xfrm>
                        <a:custGeom>
                          <a:avLst/>
                          <a:gdLst/>
                          <a:ahLst/>
                          <a:cxnLst/>
                          <a:rect l="l" t="t" r="r" b="b"/>
                          <a:pathLst>
                            <a:path w="21600" h="21600">
                              <a:moveTo>
                                <a:pt x="2" y="2"/>
                              </a:moveTo>
                              <a:lnTo>
                                <a:pt x="3" y="2"/>
                              </a:lnTo>
                              <a:lnTo>
                                <a:pt x="3" y="3"/>
                              </a:lnTo>
                              <a:lnTo>
                                <a:pt x="2" y="3"/>
                              </a:lnTo>
                              <a:lnTo>
                                <a:pt x="2" y="2"/>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1A5744" w:rsidRDefault="001A5744">
                            <w:pPr>
                              <w:pStyle w:val="Contenidodelmarco"/>
                            </w:pPr>
                          </w:p>
                        </w:txbxContent>
                      </wps:txbx>
                      <wps:bodyPr lIns="158760" tIns="82440" rIns="158760" bIns="82440" anchor="ctr">
                        <a:noAutofit/>
                      </wps:bodyPr>
                    </wps:wsp>
                  </a:graphicData>
                </a:graphic>
              </wp:anchor>
            </w:drawing>
          </mc:Choice>
          <mc:Fallback>
            <w:pict>
              <v:shape id="5 Forma libre" o:spid="_x0000_s1030" style="position:absolute;left:0;text-align:left;margin-left:135.05pt;margin-top:2.35pt;width:31.7pt;height:21.8pt;z-index:6;visibility:visible;mso-wrap-style:square;mso-wrap-distance-left:9pt;mso-wrap-distance-top:0;mso-wrap-distance-right:3.17503mm;mso-wrap-distance-bottom:3e-5mm;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" adj="-11796480,,5400" path="m2,2r1,l3,3,2,3,2,2xe" strokeweight=".26mm">
                <v:stroke joinstyle="miter"/>
                <v:formulas/>
                <v:path arrowok="t" o:connecttype="custom" textboxrect="0,0,21600,21600"/>
                <v:textbox inset="4.41mm,2.29mm,4.41mm,2.29mm">
                  <w:txbxContent>
                    <w:p w:rsidR="00BE50BD" w:rsidRDefault="00BE50BD">
                      <w:pPr>
                        <w:pStyle w:val="Contenidodelmarco"/>
                      </w:pPr>
                    </w:p>
                  </w:txbxContent>
                </v:textbox>
              </v:shape>
            </w:pict>
          </mc:Fallback>
        </mc:AlternateContent>
      </w:r>
      <w:r>
        <w:rPr>
          <w:rFonts w:ascii="Arial" w:hAnsi="Arial" w:cs="Courier New"/>
          <w:b/>
          <w:sz w:val="18"/>
          <w:szCs w:val="18"/>
        </w:rPr>
        <w:t>RAZON SOCIAL</w:t>
      </w:r>
    </w:p>
    <w:p w:rsidR="00BA7437" w:rsidRDefault="006F7713" w:rsidP="00BA7437">
      <w:pPr>
        <w:pBdr>
          <w:top w:val="single" w:sz="4" w:space="1" w:color="000001"/>
          <w:left w:val="single" w:sz="4" w:space="4" w:color="000001"/>
          <w:bottom w:val="single" w:sz="4" w:space="1" w:color="000001"/>
          <w:right w:val="single" w:sz="4" w:space="4" w:color="000001"/>
        </w:pBdr>
        <w:spacing w:line="480" w:lineRule="auto"/>
        <w:jc w:val="both"/>
      </w:pPr>
      <w:r>
        <w:rPr>
          <w:rFonts w:ascii="Arial" w:hAnsi="Arial" w:cs="Courier New"/>
          <w:b/>
          <w:sz w:val="18"/>
          <w:szCs w:val="18"/>
        </w:rPr>
        <w:t>DE LA EMPRESA</w:t>
      </w:r>
      <w:r w:rsidR="00BA7437" w:rsidRPr="00BA7437">
        <w:t xml:space="preserve"> </w:t>
      </w:r>
    </w:p>
    <w:p w:rsidR="00BA7437" w:rsidRDefault="00BA7437" w:rsidP="00BA7437">
      <w:pPr>
        <w:pBdr>
          <w:top w:val="single" w:sz="4" w:space="1" w:color="000001"/>
          <w:left w:val="single" w:sz="4" w:space="4" w:color="000001"/>
          <w:bottom w:val="single" w:sz="4" w:space="1" w:color="000001"/>
          <w:right w:val="single" w:sz="4" w:space="4" w:color="000001"/>
        </w:pBdr>
        <w:spacing w:line="480" w:lineRule="auto"/>
        <w:jc w:val="both"/>
        <w:rPr>
          <w:rFonts w:ascii="Arial" w:hAnsi="Arial" w:cs="Courier New"/>
          <w:b/>
          <w:sz w:val="18"/>
          <w:szCs w:val="18"/>
        </w:rPr>
      </w:pPr>
      <w:r>
        <w:rPr>
          <w:rFonts w:ascii="Arial" w:hAnsi="Arial" w:cs="Courier New"/>
          <w:b/>
          <w:sz w:val="18"/>
          <w:szCs w:val="18"/>
        </w:rPr>
        <w:t>DE LA EMPRESA</w:t>
      </w:r>
    </w:p>
    <w:p w:rsidR="00DD1AAC" w:rsidRDefault="00DD1AAC">
      <w:pPr>
        <w:pBdr>
          <w:top w:val="single" w:sz="4" w:space="1" w:color="000001"/>
          <w:left w:val="single" w:sz="4" w:space="4" w:color="000001"/>
          <w:bottom w:val="single" w:sz="4" w:space="1" w:color="000001"/>
          <w:right w:val="single" w:sz="4" w:space="4" w:color="000001"/>
        </w:pBdr>
        <w:spacing w:line="480" w:lineRule="auto"/>
        <w:jc w:val="both"/>
        <w:rPr>
          <w:rFonts w:ascii="Arial" w:hAnsi="Arial" w:cs="Courier New"/>
          <w:b/>
          <w:sz w:val="18"/>
          <w:szCs w:val="18"/>
        </w:rPr>
      </w:pPr>
    </w:p>
    <w:p w:rsidR="00DD1AAC" w:rsidRDefault="00DD1AAC">
      <w:pPr>
        <w:pBdr>
          <w:top w:val="single" w:sz="4" w:space="1" w:color="000001"/>
          <w:left w:val="single" w:sz="4" w:space="4" w:color="000001"/>
          <w:bottom w:val="single" w:sz="4" w:space="1" w:color="000001"/>
          <w:right w:val="single" w:sz="4" w:space="4" w:color="000001"/>
        </w:pBdr>
        <w:spacing w:line="480" w:lineRule="auto"/>
        <w:jc w:val="both"/>
        <w:rPr>
          <w:rFonts w:ascii="Arial" w:hAnsi="Arial" w:cs="Courier New"/>
          <w:b/>
          <w:sz w:val="18"/>
          <w:szCs w:val="18"/>
        </w:rPr>
      </w:pPr>
    </w:p>
    <w:p w:rsidR="00DD1AAC" w:rsidRDefault="006F7713" w:rsidP="00BA7437">
      <w:pPr>
        <w:pBdr>
          <w:top w:val="single" w:sz="4" w:space="1" w:color="000001"/>
          <w:left w:val="single" w:sz="4" w:space="4" w:color="000001"/>
          <w:bottom w:val="single" w:sz="4" w:space="1" w:color="000001"/>
          <w:right w:val="single" w:sz="4" w:space="4" w:color="000001"/>
        </w:pBdr>
        <w:spacing w:line="480" w:lineRule="auto"/>
        <w:jc w:val="both"/>
        <w:rPr>
          <w:rFonts w:ascii="Arial" w:hAnsi="Arial" w:cs="Courier New"/>
          <w:b/>
          <w:sz w:val="18"/>
          <w:szCs w:val="18"/>
        </w:rPr>
      </w:pPr>
      <w:r>
        <w:rPr>
          <w:noProof/>
        </w:rPr>
        <mc:AlternateContent>
          <mc:Choice Requires="wps">
            <w:drawing>
              <wp:anchor distT="0" distB="1" distL="114300" distR="114301" simplePos="0" relativeHeight="7" behindDoc="0" locked="0" layoutInCell="1" allowOverlap="1" wp14:anchorId="029DA7A3" wp14:editId="7534CB03">
                <wp:simplePos x="0" y="0"/>
                <wp:positionH relativeFrom="column">
                  <wp:posOffset>1805305</wp:posOffset>
                </wp:positionH>
                <wp:positionV relativeFrom="paragraph">
                  <wp:posOffset>45085</wp:posOffset>
                </wp:positionV>
                <wp:extent cx="402590" cy="276860"/>
                <wp:effectExtent l="0" t="0" r="23494" b="15874"/>
                <wp:wrapNone/>
                <wp:docPr id="11" name="6 Forma libre"/>
                <wp:cNvGraphicFramePr/>
                <a:graphic xmlns:a="http://schemas.openxmlformats.org/drawingml/2006/main">
                  <a:graphicData uri="http://schemas.microsoft.com/office/word/2010/wordprocessingShape">
                    <wps:wsp>
                      <wps:cNvSpPr/>
                      <wps:spPr>
                        <a:xfrm>
                          <a:off x="0" y="0"/>
                          <a:ext cx="402120" cy="276120"/>
                        </a:xfrm>
                        <a:custGeom>
                          <a:avLst/>
                          <a:gdLst/>
                          <a:ahLst/>
                          <a:cxnLst/>
                          <a:rect l="l" t="t" r="r" b="b"/>
                          <a:pathLst>
                            <a:path w="21600" h="21600">
                              <a:moveTo>
                                <a:pt x="2" y="2"/>
                              </a:moveTo>
                              <a:lnTo>
                                <a:pt x="3" y="2"/>
                              </a:lnTo>
                              <a:lnTo>
                                <a:pt x="3" y="3"/>
                              </a:lnTo>
                              <a:lnTo>
                                <a:pt x="2" y="3"/>
                              </a:lnTo>
                              <a:lnTo>
                                <a:pt x="2" y="2"/>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1A5744" w:rsidRDefault="001A5744">
                            <w:pPr>
                              <w:pStyle w:val="Contenidodelmarco"/>
                            </w:pPr>
                          </w:p>
                        </w:txbxContent>
                      </wps:txbx>
                      <wps:bodyPr lIns="158760" tIns="82440" rIns="158760" bIns="82440" anchor="ctr">
                        <a:noAutofit/>
                      </wps:bodyPr>
                    </wps:wsp>
                  </a:graphicData>
                </a:graphic>
              </wp:anchor>
            </w:drawing>
          </mc:Choice>
          <mc:Fallback>
            <w:pict>
              <v:shape id="6 Forma libre" o:spid="_x0000_s1031" style="position:absolute;left:0;text-align:left;margin-left:142.15pt;margin-top:3.55pt;width:31.7pt;height:21.8pt;z-index:7;visibility:visible;mso-wrap-style:square;mso-wrap-distance-left:9pt;mso-wrap-distance-top:0;mso-wrap-distance-right:3.17503mm;mso-wrap-distance-bottom:3e-5mm;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" adj="-11796480,,5400" path="m2,2r1,l3,3,2,3,2,2xe" strokeweight=".26mm">
                <v:stroke joinstyle="miter"/>
                <v:formulas/>
                <v:path arrowok="t" o:connecttype="custom" textboxrect="0,0,21600,21600"/>
                <v:textbox inset="4.41mm,2.29mm,4.41mm,2.29mm">
                  <w:txbxContent>
                    <w:p w:rsidR="00BE50BD" w:rsidRDefault="00BE50BD">
                      <w:pPr>
                        <w:pStyle w:val="Contenidodelmarco"/>
                      </w:pPr>
                    </w:p>
                  </w:txbxContent>
                </v:textbox>
              </v:shape>
            </w:pict>
          </mc:Fallback>
        </mc:AlternateContent>
      </w:r>
      <w:r>
        <w:rPr>
          <w:rFonts w:ascii="Arial" w:hAnsi="Arial" w:cs="Courier New"/>
          <w:b/>
          <w:sz w:val="18"/>
          <w:szCs w:val="18"/>
        </w:rPr>
        <w:t>NOMBRE COMERCIAL</w:t>
      </w:r>
    </w:p>
    <w:p w:rsidR="00DD1AAC" w:rsidRDefault="00DD1AAC">
      <w:pPr>
        <w:pBdr>
          <w:top w:val="single" w:sz="4" w:space="1" w:color="000001"/>
          <w:left w:val="single" w:sz="4" w:space="4" w:color="000001"/>
          <w:bottom w:val="single" w:sz="4" w:space="1" w:color="000001"/>
          <w:right w:val="single" w:sz="4" w:space="4" w:color="000001"/>
        </w:pBdr>
        <w:spacing w:line="480" w:lineRule="auto"/>
        <w:jc w:val="both"/>
        <w:rPr>
          <w:rFonts w:ascii="Arial" w:hAnsi="Arial" w:cs="Courier New"/>
          <w:b/>
          <w:sz w:val="18"/>
          <w:szCs w:val="18"/>
          <w:lang w:val="es-ES" w:eastAsia="es-ES"/>
        </w:rPr>
      </w:pPr>
    </w:p>
    <w:p w:rsidR="00DD1AAC" w:rsidRDefault="006F7713">
      <w:pPr>
        <w:pBdr>
          <w:top w:val="single" w:sz="4" w:space="1" w:color="000001"/>
          <w:left w:val="single" w:sz="4" w:space="4" w:color="000001"/>
          <w:bottom w:val="single" w:sz="4" w:space="1" w:color="000001"/>
          <w:right w:val="single" w:sz="4" w:space="4" w:color="000001"/>
        </w:pBdr>
        <w:spacing w:line="480" w:lineRule="auto"/>
        <w:ind w:left="6372" w:hanging="6372"/>
        <w:jc w:val="both"/>
      </w:pPr>
      <w:r>
        <w:rPr>
          <w:noProof/>
        </w:rPr>
        <mc:AlternateContent>
          <mc:Choice Requires="wps">
            <w:drawing>
              <wp:anchor distT="0" distB="0" distL="114300" distR="114301" simplePos="0" relativeHeight="8" behindDoc="0" locked="0" layoutInCell="1" allowOverlap="1" wp14:anchorId="246A58ED">
                <wp:simplePos x="0" y="0"/>
                <wp:positionH relativeFrom="column">
                  <wp:posOffset>1598930</wp:posOffset>
                </wp:positionH>
                <wp:positionV relativeFrom="paragraph">
                  <wp:posOffset>-26670</wp:posOffset>
                </wp:positionV>
                <wp:extent cx="402590" cy="367030"/>
                <wp:effectExtent l="0" t="0" r="23494" b="20955"/>
                <wp:wrapNone/>
                <wp:docPr id="13" name="7 Forma libre"/>
                <wp:cNvGraphicFramePr/>
                <a:graphic xmlns:a="http://schemas.openxmlformats.org/drawingml/2006/main">
                  <a:graphicData uri="http://schemas.microsoft.com/office/word/2010/wordprocessingShape">
                    <wps:wsp>
                      <wps:cNvSpPr/>
                      <wps:spPr>
                        <a:xfrm>
                          <a:off x="0" y="0"/>
                          <a:ext cx="402120" cy="366480"/>
                        </a:xfrm>
                        <a:custGeom>
                          <a:avLst/>
                          <a:gdLst/>
                          <a:ahLst/>
                          <a:cxnLst/>
                          <a:rect l="l" t="t" r="r" b="b"/>
                          <a:pathLst>
                            <a:path w="21600" h="21600">
                              <a:moveTo>
                                <a:pt x="2" y="2"/>
                              </a:moveTo>
                              <a:lnTo>
                                <a:pt x="3" y="2"/>
                              </a:lnTo>
                              <a:lnTo>
                                <a:pt x="3" y="3"/>
                              </a:lnTo>
                              <a:lnTo>
                                <a:pt x="2" y="3"/>
                              </a:lnTo>
                              <a:lnTo>
                                <a:pt x="2" y="2"/>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1A5744" w:rsidRDefault="001A5744">
                            <w:pPr>
                              <w:pStyle w:val="Contenidodelmarco"/>
                            </w:pPr>
                          </w:p>
                        </w:txbxContent>
                      </wps:txbx>
                      <wps:bodyPr lIns="158760" tIns="82440" rIns="158760" bIns="82440" anchor="ctr">
                        <a:noAutofit/>
                      </wps:bodyPr>
                    </wps:wsp>
                  </a:graphicData>
                </a:graphic>
              </wp:anchor>
            </w:drawing>
          </mc:Choice>
          <mc:Fallback>
            <w:pict>
              <v:shape id="7 Forma libre" o:spid="_x0000_s1032" style="position:absolute;left:0;text-align:left;margin-left:125.9pt;margin-top:-2.1pt;width:31.7pt;height:28.9pt;z-index:8;visibility:visible;mso-wrap-style:square;mso-wrap-distance-left:9pt;mso-wrap-distance-top:0;mso-wrap-distance-right:3.17503mm;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" adj="-11796480,,5400" path="m2,2r1,l3,3,2,3,2,2xe" strokeweight=".26mm">
                <v:stroke joinstyle="miter"/>
                <v:formulas/>
                <v:path arrowok="t" o:connecttype="custom" textboxrect="0,0,21600,21600"/>
                <v:textbox inset="4.41mm,2.29mm,4.41mm,2.29mm">
                  <w:txbxContent>
                    <w:p w:rsidR="00BE50BD" w:rsidRDefault="00BE50BD">
                      <w:pPr>
                        <w:pStyle w:val="Contenidodelmarco"/>
                      </w:pPr>
                    </w:p>
                  </w:txbxContent>
                </v:textbox>
              </v:shape>
            </w:pict>
          </mc:Fallback>
        </mc:AlternateContent>
      </w:r>
      <w:r>
        <w:rPr>
          <w:rFonts w:ascii="Arial" w:hAnsi="Arial" w:cs="Courier New"/>
          <w:b/>
          <w:sz w:val="18"/>
          <w:szCs w:val="18"/>
        </w:rPr>
        <w:t>R.U.T.:</w:t>
      </w:r>
      <w:r>
        <w:rPr>
          <w:rFonts w:ascii="Arial" w:hAnsi="Arial" w:cs="Courier New"/>
          <w:b/>
          <w:sz w:val="18"/>
          <w:szCs w:val="18"/>
        </w:rPr>
        <w:tab/>
      </w:r>
    </w:p>
    <w:p w:rsidR="00DD1AAC" w:rsidRDefault="006F7713">
      <w:pPr>
        <w:pBdr>
          <w:top w:val="single" w:sz="4" w:space="1" w:color="000001"/>
          <w:left w:val="single" w:sz="4" w:space="4" w:color="000001"/>
          <w:bottom w:val="single" w:sz="4" w:space="1" w:color="000001"/>
          <w:right w:val="single" w:sz="4" w:space="4" w:color="000001"/>
        </w:pBdr>
        <w:spacing w:line="480" w:lineRule="auto"/>
        <w:ind w:left="6372" w:hanging="6372"/>
        <w:jc w:val="both"/>
        <w:rPr>
          <w:rFonts w:ascii="Arial" w:hAnsi="Arial" w:cs="Courier New"/>
          <w:b/>
          <w:sz w:val="18"/>
          <w:szCs w:val="18"/>
        </w:rPr>
      </w:pPr>
      <w:r>
        <w:rPr>
          <w:rFonts w:ascii="Arial" w:hAnsi="Arial" w:cs="Courier New"/>
          <w:b/>
          <w:sz w:val="18"/>
          <w:szCs w:val="18"/>
        </w:rPr>
        <w:tab/>
      </w:r>
    </w:p>
    <w:p w:rsidR="00DD1AAC" w:rsidRDefault="00DD1AAC">
      <w:pPr>
        <w:pBdr>
          <w:top w:val="single" w:sz="4" w:space="1" w:color="000001"/>
          <w:left w:val="single" w:sz="4" w:space="4" w:color="000001"/>
          <w:bottom w:val="single" w:sz="4" w:space="1" w:color="000001"/>
          <w:right w:val="single" w:sz="4" w:space="4" w:color="000001"/>
        </w:pBdr>
        <w:spacing w:line="480" w:lineRule="auto"/>
        <w:ind w:left="6372" w:hanging="6372"/>
        <w:jc w:val="both"/>
        <w:rPr>
          <w:rFonts w:ascii="Arial" w:hAnsi="Arial" w:cs="Courier New"/>
          <w:b/>
          <w:sz w:val="18"/>
          <w:szCs w:val="18"/>
        </w:rPr>
      </w:pPr>
    </w:p>
    <w:p w:rsidR="00DD1AAC" w:rsidRDefault="00DD1AAC">
      <w:pPr>
        <w:pBdr>
          <w:top w:val="single" w:sz="4" w:space="1" w:color="000001"/>
          <w:left w:val="single" w:sz="4" w:space="4" w:color="000001"/>
          <w:bottom w:val="single" w:sz="4" w:space="1" w:color="000001"/>
          <w:right w:val="single" w:sz="4" w:space="4" w:color="000001"/>
        </w:pBdr>
        <w:spacing w:line="480" w:lineRule="auto"/>
        <w:jc w:val="both"/>
        <w:rPr>
          <w:rFonts w:ascii="Arial" w:hAnsi="Arial" w:cs="Courier New"/>
          <w:b/>
          <w:sz w:val="18"/>
          <w:szCs w:val="18"/>
        </w:rPr>
      </w:pPr>
    </w:p>
    <w:p w:rsidR="00DD1AAC" w:rsidRDefault="006F7713">
      <w:pPr>
        <w:pBdr>
          <w:top w:val="single" w:sz="4" w:space="1" w:color="000001"/>
          <w:left w:val="single" w:sz="4" w:space="4" w:color="000001"/>
          <w:bottom w:val="single" w:sz="4" w:space="1" w:color="000001"/>
          <w:right w:val="single" w:sz="4" w:space="4" w:color="000001"/>
        </w:pBdr>
        <w:suppressAutoHyphens/>
        <w:spacing w:after="200" w:line="480" w:lineRule="auto"/>
        <w:ind w:left="6372" w:hanging="6372"/>
        <w:jc w:val="both"/>
      </w:pPr>
      <w:r>
        <w:rPr>
          <w:rFonts w:ascii="Arial" w:eastAsia="SimSun" w:hAnsi="Arial" w:cs="Courier New"/>
          <w:kern w:val="2"/>
          <w:sz w:val="18"/>
          <w:szCs w:val="18"/>
          <w:lang w:val="es-CL" w:eastAsia="hi-IN" w:bidi="hi-IN"/>
        </w:rPr>
        <w:t>Declara contar con capacidad para contratar con el Estado, no encontrándose en ninguna  situación que</w:t>
      </w:r>
    </w:p>
    <w:p w:rsidR="00DD1AAC" w:rsidRDefault="006F7713">
      <w:pPr>
        <w:pBdr>
          <w:top w:val="single" w:sz="4" w:space="1" w:color="000001"/>
          <w:left w:val="single" w:sz="4" w:space="4" w:color="000001"/>
          <w:bottom w:val="single" w:sz="4" w:space="1" w:color="000001"/>
          <w:right w:val="single" w:sz="4" w:space="4" w:color="000001"/>
        </w:pBdr>
        <w:suppressAutoHyphens/>
        <w:spacing w:after="200" w:line="480" w:lineRule="auto"/>
        <w:ind w:left="6372" w:hanging="6372"/>
        <w:jc w:val="both"/>
        <w:rPr>
          <w:rFonts w:ascii="Arial" w:eastAsia="SimSun" w:hAnsi="Arial" w:cs="Courier New"/>
          <w:kern w:val="2"/>
          <w:sz w:val="18"/>
          <w:szCs w:val="18"/>
          <w:lang w:val="es-CL" w:eastAsia="hi-IN" w:bidi="hi-IN"/>
        </w:rPr>
      </w:pPr>
      <w:proofErr w:type="gramStart"/>
      <w:r>
        <w:rPr>
          <w:rFonts w:ascii="Arial" w:eastAsia="SimSun" w:hAnsi="Arial" w:cs="Courier New"/>
          <w:kern w:val="2"/>
          <w:sz w:val="18"/>
          <w:szCs w:val="18"/>
          <w:lang w:val="es-CL" w:eastAsia="hi-IN" w:bidi="hi-IN"/>
        </w:rPr>
        <w:t>expresamente</w:t>
      </w:r>
      <w:proofErr w:type="gramEnd"/>
      <w:r>
        <w:rPr>
          <w:rFonts w:ascii="Arial" w:eastAsia="SimSun" w:hAnsi="Arial" w:cs="Courier New"/>
          <w:kern w:val="2"/>
          <w:sz w:val="18"/>
          <w:szCs w:val="18"/>
          <w:lang w:val="es-CL" w:eastAsia="hi-IN" w:bidi="hi-IN"/>
        </w:rPr>
        <w:t xml:space="preserve"> le impida dicha contratación, conforme lo preceptuado por el artículo  46 del T.O.C.A.F.,</w:t>
      </w:r>
    </w:p>
    <w:p w:rsidR="00DD1AAC" w:rsidRDefault="006F7713">
      <w:pPr>
        <w:pBdr>
          <w:top w:val="single" w:sz="4" w:space="1" w:color="000001"/>
          <w:left w:val="single" w:sz="4" w:space="4" w:color="000001"/>
          <w:bottom w:val="single" w:sz="4" w:space="1" w:color="000001"/>
          <w:right w:val="single" w:sz="4" w:space="4" w:color="000001"/>
        </w:pBdr>
        <w:suppressAutoHyphens/>
        <w:spacing w:after="200" w:line="480" w:lineRule="auto"/>
        <w:ind w:left="6372" w:hanging="6372"/>
        <w:jc w:val="both"/>
        <w:rPr>
          <w:rFonts w:ascii="Arial" w:eastAsia="SimSun" w:hAnsi="Arial" w:cs="Arial"/>
          <w:color w:val="000000"/>
          <w:kern w:val="2"/>
          <w:sz w:val="24"/>
          <w:szCs w:val="24"/>
          <w:lang w:val="es-CL" w:eastAsia="hi-IN" w:bidi="hi-IN"/>
        </w:rPr>
      </w:pPr>
      <w:proofErr w:type="gramStart"/>
      <w:r>
        <w:rPr>
          <w:rFonts w:ascii="Arial" w:eastAsia="SimSun" w:hAnsi="Arial" w:cs="Courier New"/>
          <w:kern w:val="2"/>
          <w:sz w:val="18"/>
          <w:szCs w:val="18"/>
          <w:lang w:val="es-CL" w:eastAsia="hi-IN" w:bidi="hi-IN"/>
        </w:rPr>
        <w:t>restantes</w:t>
      </w:r>
      <w:proofErr w:type="gramEnd"/>
      <w:r>
        <w:rPr>
          <w:rFonts w:ascii="Arial" w:eastAsia="SimSun" w:hAnsi="Arial" w:cs="Courier New"/>
          <w:kern w:val="2"/>
          <w:sz w:val="18"/>
          <w:szCs w:val="18"/>
          <w:lang w:val="es-CL" w:eastAsia="hi-IN" w:bidi="hi-IN"/>
        </w:rPr>
        <w:t xml:space="preserve"> normas concordantes y complementarias. </w:t>
      </w:r>
      <w:r>
        <w:rPr>
          <w:rFonts w:ascii="Arial" w:eastAsia="SimSun" w:hAnsi="Arial" w:cs="Courier New"/>
          <w:color w:val="000000"/>
          <w:kern w:val="2"/>
          <w:sz w:val="18"/>
          <w:szCs w:val="18"/>
          <w:lang w:val="es-CL" w:eastAsia="hi-IN" w:bidi="hi-IN"/>
        </w:rPr>
        <w:t>Constituyendo domicilio  electrónico a los efectos de</w:t>
      </w:r>
    </w:p>
    <w:p w:rsidR="00DD1AAC" w:rsidRDefault="006F7713">
      <w:pPr>
        <w:pBdr>
          <w:top w:val="single" w:sz="4" w:space="1" w:color="000001"/>
          <w:left w:val="single" w:sz="4" w:space="4" w:color="000001"/>
          <w:bottom w:val="single" w:sz="4" w:space="1" w:color="000001"/>
          <w:right w:val="single" w:sz="4" w:space="4" w:color="000001"/>
        </w:pBdr>
        <w:suppressAutoHyphens/>
        <w:spacing w:after="200" w:line="480" w:lineRule="auto"/>
        <w:ind w:left="6372" w:hanging="6372"/>
        <w:jc w:val="both"/>
        <w:rPr>
          <w:rFonts w:ascii="Arial" w:eastAsia="SimSun" w:hAnsi="Arial" w:cs="Courier New"/>
          <w:color w:val="000000"/>
          <w:kern w:val="2"/>
          <w:sz w:val="18"/>
          <w:szCs w:val="18"/>
          <w:lang w:val="es-CL" w:eastAsia="hi-IN" w:bidi="hi-IN"/>
        </w:rPr>
      </w:pPr>
      <w:proofErr w:type="gramStart"/>
      <w:r>
        <w:rPr>
          <w:rFonts w:ascii="Arial" w:eastAsia="SimSun" w:hAnsi="Arial" w:cs="Courier New"/>
          <w:color w:val="000000"/>
          <w:kern w:val="2"/>
          <w:sz w:val="18"/>
          <w:szCs w:val="18"/>
          <w:lang w:val="es-CL" w:eastAsia="hi-IN" w:bidi="hi-IN"/>
        </w:rPr>
        <w:t>todas</w:t>
      </w:r>
      <w:proofErr w:type="gramEnd"/>
      <w:r>
        <w:rPr>
          <w:rFonts w:ascii="Arial" w:eastAsia="SimSun" w:hAnsi="Arial" w:cs="Courier New"/>
          <w:color w:val="000000"/>
          <w:kern w:val="2"/>
          <w:sz w:val="18"/>
          <w:szCs w:val="18"/>
          <w:lang w:val="es-CL" w:eastAsia="hi-IN" w:bidi="hi-IN"/>
        </w:rPr>
        <w:t xml:space="preserve"> las notificaciones:</w:t>
      </w:r>
    </w:p>
    <w:p w:rsidR="00DD1AAC" w:rsidRDefault="006F7713">
      <w:pPr>
        <w:pBdr>
          <w:top w:val="single" w:sz="4" w:space="1" w:color="000001"/>
          <w:left w:val="single" w:sz="4" w:space="4" w:color="000001"/>
          <w:bottom w:val="single" w:sz="4" w:space="1" w:color="000001"/>
          <w:right w:val="single" w:sz="4" w:space="4" w:color="000001"/>
        </w:pBdr>
        <w:spacing w:line="480" w:lineRule="auto"/>
        <w:ind w:left="6372" w:hanging="6372"/>
        <w:jc w:val="both"/>
        <w:rPr>
          <w:rFonts w:ascii="Arial" w:hAnsi="Arial" w:cs="Courier New"/>
          <w:b/>
          <w:sz w:val="18"/>
          <w:szCs w:val="18"/>
        </w:rPr>
      </w:pPr>
      <w:r>
        <w:rPr>
          <w:rFonts w:ascii="Arial" w:hAnsi="Arial" w:cs="Courier New"/>
          <w:b/>
          <w:sz w:val="18"/>
          <w:szCs w:val="18"/>
        </w:rPr>
        <w:t>---------------------------------------------</w:t>
      </w:r>
    </w:p>
    <w:p w:rsidR="00DD1AAC" w:rsidRDefault="006F7713">
      <w:pPr>
        <w:pBdr>
          <w:top w:val="single" w:sz="4" w:space="1" w:color="000001"/>
          <w:left w:val="single" w:sz="4" w:space="4" w:color="000001"/>
          <w:bottom w:val="single" w:sz="4" w:space="1" w:color="000001"/>
          <w:right w:val="single" w:sz="4" w:space="4" w:color="000001"/>
        </w:pBdr>
        <w:spacing w:line="480" w:lineRule="auto"/>
        <w:ind w:left="6372" w:hanging="6372"/>
        <w:jc w:val="both"/>
        <w:rPr>
          <w:rFonts w:ascii="Arial" w:hAnsi="Arial" w:cs="Courier New"/>
          <w:b/>
          <w:sz w:val="18"/>
          <w:szCs w:val="18"/>
        </w:rPr>
      </w:pPr>
      <w:r>
        <w:rPr>
          <w:rFonts w:ascii="Arial" w:hAnsi="Arial" w:cs="Courier New"/>
          <w:b/>
          <w:sz w:val="18"/>
          <w:szCs w:val="18"/>
        </w:rPr>
        <w:tab/>
      </w:r>
    </w:p>
    <w:p w:rsidR="00DD1AAC" w:rsidRDefault="006F7713">
      <w:pPr>
        <w:pBdr>
          <w:top w:val="single" w:sz="4" w:space="1" w:color="000001"/>
          <w:left w:val="single" w:sz="4" w:space="4" w:color="000001"/>
          <w:bottom w:val="single" w:sz="4" w:space="1" w:color="000001"/>
          <w:right w:val="single" w:sz="4" w:space="4" w:color="000001"/>
        </w:pBdr>
        <w:spacing w:line="480" w:lineRule="auto"/>
        <w:ind w:left="6372" w:hanging="6372"/>
        <w:jc w:val="both"/>
        <w:rPr>
          <w:rFonts w:ascii="Arial" w:hAnsi="Arial" w:cs="Courier New"/>
          <w:b/>
          <w:sz w:val="18"/>
          <w:szCs w:val="18"/>
        </w:rPr>
      </w:pPr>
      <w:r>
        <w:rPr>
          <w:rFonts w:ascii="Arial" w:hAnsi="Arial" w:cs="Courier New"/>
          <w:b/>
          <w:sz w:val="18"/>
          <w:szCs w:val="18"/>
        </w:rPr>
        <w:t>FIRMAS:……………………………….………………………………………………...</w:t>
      </w:r>
    </w:p>
    <w:p w:rsidR="00DD1AAC" w:rsidRDefault="00DD1AAC">
      <w:pPr>
        <w:pBdr>
          <w:top w:val="single" w:sz="4" w:space="1" w:color="000001"/>
          <w:left w:val="single" w:sz="4" w:space="4" w:color="000001"/>
          <w:bottom w:val="single" w:sz="4" w:space="1" w:color="000001"/>
          <w:right w:val="single" w:sz="4" w:space="4" w:color="000001"/>
        </w:pBdr>
        <w:spacing w:line="480" w:lineRule="auto"/>
        <w:ind w:left="6372" w:hanging="6372"/>
        <w:jc w:val="both"/>
        <w:rPr>
          <w:rFonts w:ascii="Arial" w:hAnsi="Arial" w:cs="Courier New"/>
          <w:b/>
          <w:sz w:val="18"/>
          <w:szCs w:val="18"/>
        </w:rPr>
      </w:pPr>
    </w:p>
    <w:bookmarkEnd w:id="115"/>
    <w:p w:rsidR="001335F4" w:rsidRDefault="006F7713">
      <w:pPr>
        <w:pBdr>
          <w:top w:val="single" w:sz="4" w:space="1" w:color="000001"/>
          <w:left w:val="single" w:sz="4" w:space="4" w:color="000001"/>
          <w:bottom w:val="single" w:sz="4" w:space="1" w:color="000001"/>
          <w:right w:val="single" w:sz="4" w:space="4" w:color="000001"/>
        </w:pBdr>
        <w:spacing w:line="480" w:lineRule="auto"/>
        <w:ind w:left="6372" w:hanging="6372"/>
        <w:jc w:val="right"/>
      </w:pPr>
      <w:r>
        <w:rPr>
          <w:rFonts w:ascii="Arial" w:hAnsi="Arial" w:cs="Courier New"/>
          <w:b/>
          <w:sz w:val="18"/>
          <w:szCs w:val="18"/>
        </w:rPr>
        <w:t>ACLARACIÓN DE FIRMA:…………………………………………………………..</w:t>
      </w:r>
    </w:p>
    <w:p w:rsidR="001335F4" w:rsidRPr="001335F4" w:rsidRDefault="001335F4" w:rsidP="001335F4"/>
    <w:p w:rsidR="001335F4" w:rsidRPr="001335F4" w:rsidRDefault="001335F4" w:rsidP="001335F4"/>
    <w:p w:rsidR="001335F4" w:rsidRDefault="001335F4" w:rsidP="001335F4"/>
    <w:p w:rsidR="00FE6DA2" w:rsidRDefault="00FE6DA2" w:rsidP="001335F4"/>
    <w:p w:rsidR="00FE6DA2" w:rsidRDefault="00FE6DA2" w:rsidP="001335F4"/>
    <w:p w:rsidR="00FE6DA2" w:rsidRDefault="00FE6DA2" w:rsidP="001335F4"/>
    <w:p w:rsidR="005F1571" w:rsidRDefault="005F1571" w:rsidP="001335F4">
      <w:pPr>
        <w:tabs>
          <w:tab w:val="left" w:pos="8156"/>
        </w:tabs>
      </w:pPr>
    </w:p>
    <w:p w:rsidR="001335F4" w:rsidRPr="001335F4" w:rsidRDefault="001335F4" w:rsidP="001335F4">
      <w:pPr>
        <w:autoSpaceDE w:val="0"/>
        <w:spacing w:line="360" w:lineRule="auto"/>
        <w:jc w:val="center"/>
        <w:rPr>
          <w:sz w:val="28"/>
        </w:rPr>
      </w:pPr>
      <w:r w:rsidRPr="001335F4">
        <w:rPr>
          <w:b/>
          <w:bCs/>
          <w:color w:val="000000"/>
          <w:sz w:val="28"/>
          <w:u w:val="single"/>
        </w:rPr>
        <w:t>ANEXO II</w:t>
      </w:r>
      <w:r w:rsidRPr="001335F4">
        <w:rPr>
          <w:b/>
          <w:bCs/>
          <w:color w:val="000000"/>
          <w:sz w:val="28"/>
        </w:rPr>
        <w:t xml:space="preserve">: </w:t>
      </w:r>
    </w:p>
    <w:p w:rsidR="001335F4" w:rsidRPr="001335F4" w:rsidRDefault="001335F4" w:rsidP="001335F4">
      <w:pPr>
        <w:autoSpaceDE w:val="0"/>
        <w:spacing w:line="360" w:lineRule="auto"/>
        <w:jc w:val="center"/>
        <w:rPr>
          <w:sz w:val="28"/>
        </w:rPr>
      </w:pPr>
      <w:r w:rsidRPr="001335F4">
        <w:rPr>
          <w:b/>
          <w:bCs/>
          <w:color w:val="000000"/>
          <w:sz w:val="28"/>
        </w:rPr>
        <w:t>Declaración de cumplimiento</w:t>
      </w:r>
    </w:p>
    <w:p w:rsidR="001335F4" w:rsidRDefault="001335F4" w:rsidP="001335F4">
      <w:pPr>
        <w:autoSpaceDE w:val="0"/>
        <w:spacing w:line="360" w:lineRule="auto"/>
        <w:jc w:val="both"/>
      </w:pPr>
      <w:r>
        <w:rPr>
          <w:rFonts w:ascii="ArialMT" w:eastAsia="ArialMT" w:hAnsi="ArialMT" w:cs="ArialMT"/>
        </w:rPr>
        <w:t xml:space="preserve"> </w:t>
      </w:r>
    </w:p>
    <w:p w:rsidR="001335F4" w:rsidRPr="001335F4" w:rsidRDefault="001335F4" w:rsidP="001335F4">
      <w:pPr>
        <w:autoSpaceDE w:val="0"/>
        <w:spacing w:line="480" w:lineRule="auto"/>
        <w:jc w:val="both"/>
        <w:rPr>
          <w:rFonts w:ascii="Arial" w:hAnsi="Arial" w:cs="Arial"/>
          <w:sz w:val="18"/>
        </w:rPr>
      </w:pPr>
      <w:r w:rsidRPr="001335F4">
        <w:rPr>
          <w:rFonts w:ascii="Arial" w:hAnsi="Arial" w:cs="Arial"/>
          <w:szCs w:val="22"/>
        </w:rPr>
        <w:t>El/Los que suscribe/n ______________________________ (nombre de quien firme y tenga poderes suficientes para representar a la empresa oferente acreditados en RUPE) en representación de ______________________(nombre de la Empresa oferente) declara/n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1335F4" w:rsidRPr="001335F4" w:rsidRDefault="001335F4" w:rsidP="001335F4">
      <w:pPr>
        <w:autoSpaceDE w:val="0"/>
        <w:spacing w:line="480" w:lineRule="auto"/>
        <w:jc w:val="both"/>
        <w:rPr>
          <w:rFonts w:ascii="Arial" w:hAnsi="Arial" w:cs="Arial"/>
          <w:szCs w:val="22"/>
        </w:rPr>
      </w:pPr>
    </w:p>
    <w:p w:rsidR="001335F4" w:rsidRPr="001335F4" w:rsidRDefault="001335F4" w:rsidP="001335F4">
      <w:pPr>
        <w:autoSpaceDE w:val="0"/>
        <w:spacing w:line="480" w:lineRule="auto"/>
        <w:jc w:val="both"/>
        <w:rPr>
          <w:rFonts w:ascii="Arial" w:hAnsi="Arial" w:cs="Arial"/>
          <w:sz w:val="18"/>
        </w:rPr>
      </w:pPr>
      <w:r w:rsidRPr="001335F4">
        <w:rPr>
          <w:rFonts w:ascii="Arial" w:hAnsi="Arial" w:cs="Arial"/>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1335F4" w:rsidRPr="001335F4" w:rsidRDefault="001335F4" w:rsidP="001335F4">
      <w:pPr>
        <w:autoSpaceDE w:val="0"/>
        <w:spacing w:line="480" w:lineRule="auto"/>
        <w:jc w:val="both"/>
        <w:rPr>
          <w:rFonts w:ascii="Arial" w:hAnsi="Arial" w:cs="Arial"/>
          <w:szCs w:val="22"/>
        </w:rPr>
      </w:pPr>
    </w:p>
    <w:p w:rsidR="001335F4" w:rsidRPr="001335F4" w:rsidRDefault="001335F4" w:rsidP="001335F4">
      <w:pPr>
        <w:autoSpaceDE w:val="0"/>
        <w:spacing w:line="480" w:lineRule="auto"/>
        <w:jc w:val="both"/>
        <w:rPr>
          <w:rFonts w:ascii="Arial" w:hAnsi="Arial" w:cs="Arial"/>
          <w:sz w:val="18"/>
        </w:rPr>
      </w:pPr>
      <w:r w:rsidRPr="001335F4">
        <w:rPr>
          <w:rFonts w:ascii="Arial" w:hAnsi="Arial" w:cs="Arial"/>
          <w:szCs w:val="22"/>
        </w:rPr>
        <w:t>Por último, la empresa oferente declara que a la fecha de la presentación de la oferta sus antecedentes registrados en RUPE no presentan ninguna de las inhibiciones indicadas por la Administración contratante.</w:t>
      </w:r>
    </w:p>
    <w:p w:rsidR="001335F4" w:rsidRPr="001335F4" w:rsidRDefault="001335F4" w:rsidP="001335F4">
      <w:pPr>
        <w:autoSpaceDE w:val="0"/>
        <w:spacing w:line="360" w:lineRule="auto"/>
        <w:jc w:val="both"/>
        <w:rPr>
          <w:rFonts w:ascii="Arial" w:hAnsi="Arial" w:cs="Arial"/>
          <w:color w:val="000000"/>
          <w:szCs w:val="22"/>
        </w:rPr>
      </w:pPr>
    </w:p>
    <w:p w:rsidR="001335F4" w:rsidRPr="001335F4" w:rsidRDefault="001335F4" w:rsidP="001335F4">
      <w:pPr>
        <w:autoSpaceDE w:val="0"/>
        <w:spacing w:line="360" w:lineRule="auto"/>
        <w:jc w:val="both"/>
        <w:rPr>
          <w:rFonts w:ascii="Arial" w:hAnsi="Arial" w:cs="Arial"/>
          <w:color w:val="000000"/>
          <w:szCs w:val="22"/>
        </w:rPr>
      </w:pPr>
    </w:p>
    <w:p w:rsidR="001335F4" w:rsidRPr="001335F4" w:rsidRDefault="001335F4" w:rsidP="001335F4">
      <w:pPr>
        <w:autoSpaceDE w:val="0"/>
        <w:spacing w:line="360" w:lineRule="auto"/>
        <w:jc w:val="both"/>
        <w:rPr>
          <w:rFonts w:ascii="Arial" w:hAnsi="Arial" w:cs="Arial"/>
          <w:color w:val="000000"/>
          <w:szCs w:val="22"/>
        </w:rPr>
      </w:pPr>
    </w:p>
    <w:p w:rsidR="001335F4" w:rsidRPr="001335F4" w:rsidRDefault="001335F4" w:rsidP="001335F4">
      <w:pPr>
        <w:autoSpaceDE w:val="0"/>
        <w:spacing w:line="360" w:lineRule="auto"/>
        <w:jc w:val="both"/>
        <w:rPr>
          <w:rFonts w:ascii="Arial" w:hAnsi="Arial" w:cs="Arial"/>
          <w:sz w:val="18"/>
        </w:rPr>
      </w:pPr>
      <w:r w:rsidRPr="001335F4">
        <w:rPr>
          <w:rFonts w:ascii="Arial" w:hAnsi="Arial" w:cs="Arial"/>
          <w:color w:val="000000"/>
          <w:szCs w:val="22"/>
        </w:rPr>
        <w:t>FIRMA/S: _________________________________________________</w:t>
      </w:r>
    </w:p>
    <w:p w:rsidR="001335F4" w:rsidRDefault="001335F4" w:rsidP="001335F4">
      <w:pPr>
        <w:spacing w:line="360" w:lineRule="auto"/>
        <w:jc w:val="both"/>
      </w:pPr>
    </w:p>
    <w:p w:rsidR="001335F4" w:rsidRPr="001335F4" w:rsidRDefault="001335F4" w:rsidP="001335F4">
      <w:pPr>
        <w:tabs>
          <w:tab w:val="left" w:pos="8156"/>
        </w:tabs>
      </w:pPr>
    </w:p>
    <w:sectPr w:rsidR="001335F4" w:rsidRPr="001335F4" w:rsidSect="006F7713">
      <w:headerReference w:type="default" r:id="rId12"/>
      <w:footerReference w:type="default" r:id="rId13"/>
      <w:pgSz w:w="12240" w:h="15840" w:code="1"/>
      <w:pgMar w:top="1418" w:right="1701" w:bottom="1418" w:left="1701" w:header="709" w:footer="709" w:gutter="0"/>
      <w:pgBorders>
        <w:top w:val="single" w:sz="4" w:space="11" w:color="FFFFFF"/>
        <w:left w:val="single" w:sz="4" w:space="31" w:color="FFFFFF"/>
        <w:bottom w:val="single" w:sz="4" w:space="11" w:color="FFFFFF"/>
        <w:right w:val="single" w:sz="4" w:space="31" w:color="FFFFFF"/>
      </w:pgBorders>
      <w:cols w:space="720"/>
      <w:formProt w:val="0"/>
      <w:docGrid w:linePitch="24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744" w:rsidRDefault="001A5744">
      <w:r>
        <w:separator/>
      </w:r>
    </w:p>
  </w:endnote>
  <w:endnote w:type="continuationSeparator" w:id="0">
    <w:p w:rsidR="001A5744" w:rsidRDefault="001A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roman"/>
    <w:pitch w:val="variable"/>
  </w:font>
  <w:font w:name="Arial">
    <w:panose1 w:val="020B0604020202020204"/>
    <w:charset w:val="00"/>
    <w:family w:val="swiss"/>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44" w:rsidRDefault="001A5744">
    <w:pPr>
      <w:pStyle w:val="Piedepgina"/>
      <w:jc w:val="right"/>
    </w:pPr>
    <w:r>
      <w:fldChar w:fldCharType="begin"/>
    </w:r>
    <w:r>
      <w:instrText>PAGE</w:instrText>
    </w:r>
    <w:r>
      <w:fldChar w:fldCharType="separate"/>
    </w:r>
    <w:r w:rsidR="002564CF">
      <w:rPr>
        <w:noProof/>
      </w:rPr>
      <w:t>28</w:t>
    </w:r>
    <w:r>
      <w:fldChar w:fldCharType="end"/>
    </w:r>
  </w:p>
  <w:p w:rsidR="001A5744" w:rsidRDefault="001A57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744" w:rsidRDefault="001A5744">
      <w:r>
        <w:separator/>
      </w:r>
    </w:p>
  </w:footnote>
  <w:footnote w:type="continuationSeparator" w:id="0">
    <w:p w:rsidR="001A5744" w:rsidRDefault="001A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44" w:rsidRDefault="001A5744">
    <w:pPr>
      <w:pStyle w:val="Normal1"/>
      <w:jc w:val="right"/>
    </w:pPr>
    <w:r>
      <w:fldChar w:fldCharType="begin"/>
    </w:r>
    <w:r>
      <w:instrText>PAGE</w:instrText>
    </w:r>
    <w:r>
      <w:fldChar w:fldCharType="separate"/>
    </w:r>
    <w:r w:rsidR="002564CF">
      <w:rPr>
        <w:noProof/>
      </w:rPr>
      <w:t>28</w:t>
    </w:r>
    <w:r>
      <w:fldChar w:fldCharType="end"/>
    </w:r>
  </w:p>
  <w:p w:rsidR="001A5744" w:rsidRDefault="001A5744">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653"/>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F21693"/>
    <w:multiLevelType w:val="multilevel"/>
    <w:tmpl w:val="7E82D8D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nsid w:val="0C746417"/>
    <w:multiLevelType w:val="multilevel"/>
    <w:tmpl w:val="0C5436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EAE6A49"/>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1D21E3"/>
    <w:multiLevelType w:val="multilevel"/>
    <w:tmpl w:val="4E64D4A0"/>
    <w:lvl w:ilvl="0">
      <w:start w:val="1"/>
      <w:numFmt w:val="bullet"/>
      <w:lvlText w:val=""/>
      <w:lvlJc w:val="left"/>
      <w:pPr>
        <w:ind w:left="720" w:hanging="360"/>
      </w:pPr>
      <w:rPr>
        <w:rFonts w:ascii="Wingdings" w:hAnsi="Wingdings" w:cs="Wingdings" w:hint="default"/>
        <w:b/>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nsid w:val="1B6414E7"/>
    <w:multiLevelType w:val="multilevel"/>
    <w:tmpl w:val="1FC8C0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6">
    <w:nsid w:val="2E275B72"/>
    <w:multiLevelType w:val="hybridMultilevel"/>
    <w:tmpl w:val="89D096D8"/>
    <w:lvl w:ilvl="0" w:tplc="BAD6341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6FD4862"/>
    <w:multiLevelType w:val="hybridMultilevel"/>
    <w:tmpl w:val="53EC18C0"/>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1871304"/>
    <w:multiLevelType w:val="multilevel"/>
    <w:tmpl w:val="67A2394A"/>
    <w:lvl w:ilvl="0">
      <w:start w:val="1"/>
      <w:numFmt w:val="upperLetter"/>
      <w:lvlText w:val="%1)"/>
      <w:lvlJc w:val="left"/>
      <w:pPr>
        <w:ind w:left="720" w:hanging="360"/>
      </w:pPr>
      <w:rPr>
        <w:rFonts w:ascii="Courier New" w:hAnsi="Courier New"/>
        <w:b w:val="0"/>
        <w:sz w:val="22"/>
        <w:szCs w:val="22"/>
      </w:rPr>
    </w:lvl>
    <w:lvl w:ilvl="1">
      <w:start w:val="1"/>
      <w:numFmt w:val="lowerRoman"/>
      <w:lvlText w:val="%2."/>
      <w:lvlJc w:val="right"/>
      <w:pPr>
        <w:ind w:left="1080" w:hanging="360"/>
      </w:pPr>
      <w:rPr>
        <w:b w:val="0"/>
        <w:sz w:val="22"/>
        <w:szCs w:val="22"/>
      </w:r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9">
    <w:nsid w:val="47971F34"/>
    <w:multiLevelType w:val="multilevel"/>
    <w:tmpl w:val="AD88CF4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51F569F8"/>
    <w:multiLevelType w:val="multilevel"/>
    <w:tmpl w:val="2118F0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6FE0F0E"/>
    <w:multiLevelType w:val="hybridMultilevel"/>
    <w:tmpl w:val="D434474A"/>
    <w:lvl w:ilvl="0" w:tplc="8DDCCDBA">
      <w:start w:val="2"/>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591119E7"/>
    <w:multiLevelType w:val="multilevel"/>
    <w:tmpl w:val="EA9262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FD05069"/>
    <w:multiLevelType w:val="multilevel"/>
    <w:tmpl w:val="0C987258"/>
    <w:lvl w:ilvl="0">
      <w:start w:val="1"/>
      <w:numFmt w:val="none"/>
      <w:suff w:val="nothing"/>
      <w:lvlText w:val=""/>
      <w:lvlJc w:val="left"/>
      <w:pPr>
        <w:ind w:left="720" w:hanging="360"/>
      </w:pPr>
    </w:lvl>
    <w:lvl w:ilvl="1">
      <w:start w:val="1"/>
      <w:numFmt w:val="decimal"/>
      <w:lvlText w:val="%2"/>
      <w:lvlJc w:val="left"/>
      <w:pPr>
        <w:ind w:left="1080" w:hanging="360"/>
      </w:pPr>
      <w:rPr>
        <w:sz w:val="26"/>
        <w:szCs w:val="26"/>
      </w:r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4">
    <w:nsid w:val="7FEB3C34"/>
    <w:multiLevelType w:val="multilevel"/>
    <w:tmpl w:val="BE5C7240"/>
    <w:lvl w:ilvl="0">
      <w:start w:val="1"/>
      <w:numFmt w:val="lowerLetter"/>
      <w:lvlText w:val="%1)"/>
      <w:lvlJc w:val="left"/>
      <w:pPr>
        <w:ind w:left="720" w:hanging="360"/>
      </w:pPr>
      <w:rPr>
        <w:rFonts w:ascii="Courier New" w:hAnsi="Courier New"/>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13"/>
  </w:num>
  <w:num w:numId="4">
    <w:abstractNumId w:val="4"/>
  </w:num>
  <w:num w:numId="5">
    <w:abstractNumId w:val="8"/>
  </w:num>
  <w:num w:numId="6">
    <w:abstractNumId w:val="5"/>
  </w:num>
  <w:num w:numId="7">
    <w:abstractNumId w:val="9"/>
  </w:num>
  <w:num w:numId="8">
    <w:abstractNumId w:val="14"/>
  </w:num>
  <w:num w:numId="9">
    <w:abstractNumId w:val="10"/>
  </w:num>
  <w:num w:numId="10">
    <w:abstractNumId w:val="2"/>
  </w:num>
  <w:num w:numId="11">
    <w:abstractNumId w:val="6"/>
  </w:num>
  <w:num w:numId="12">
    <w:abstractNumId w:val="0"/>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AC"/>
    <w:rsid w:val="00030247"/>
    <w:rsid w:val="000F77BC"/>
    <w:rsid w:val="0012247E"/>
    <w:rsid w:val="001335F4"/>
    <w:rsid w:val="001A5744"/>
    <w:rsid w:val="001C190D"/>
    <w:rsid w:val="002564CF"/>
    <w:rsid w:val="002A2DCB"/>
    <w:rsid w:val="002E09DA"/>
    <w:rsid w:val="003B3EBD"/>
    <w:rsid w:val="003B7E9B"/>
    <w:rsid w:val="0044678D"/>
    <w:rsid w:val="00451937"/>
    <w:rsid w:val="00453E7F"/>
    <w:rsid w:val="00477EF4"/>
    <w:rsid w:val="005F1571"/>
    <w:rsid w:val="006C6110"/>
    <w:rsid w:val="006F000B"/>
    <w:rsid w:val="006F7713"/>
    <w:rsid w:val="00852610"/>
    <w:rsid w:val="00955A7F"/>
    <w:rsid w:val="00956A37"/>
    <w:rsid w:val="00A0381C"/>
    <w:rsid w:val="00A05056"/>
    <w:rsid w:val="00B14509"/>
    <w:rsid w:val="00B30847"/>
    <w:rsid w:val="00B42CC5"/>
    <w:rsid w:val="00B55325"/>
    <w:rsid w:val="00BA3AA8"/>
    <w:rsid w:val="00BA7437"/>
    <w:rsid w:val="00BE50BD"/>
    <w:rsid w:val="00C316F1"/>
    <w:rsid w:val="00D039A3"/>
    <w:rsid w:val="00D72A3D"/>
    <w:rsid w:val="00D75DB2"/>
    <w:rsid w:val="00DD1AAC"/>
    <w:rsid w:val="00DF78D0"/>
    <w:rsid w:val="00E36791"/>
    <w:rsid w:val="00F460D5"/>
    <w:rsid w:val="00FE6DA2"/>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2D"/>
    <w:pPr>
      <w:textAlignment w:val="baseline"/>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EncabezadoCar">
    <w:name w:val="Encabezado Car"/>
    <w:qFormat/>
    <w:rPr>
      <w:rFonts w:ascii="Times New Roman" w:eastAsia="Times New Roman" w:hAnsi="Times New Roman" w:cs="Times New Roman"/>
      <w:sz w:val="24"/>
      <w:szCs w:val="20"/>
      <w:lang w:val="es-ES"/>
    </w:rPr>
  </w:style>
  <w:style w:type="character" w:customStyle="1" w:styleId="PiedepginaCar">
    <w:name w:val="Pie de página Car"/>
    <w:qFormat/>
    <w:rPr>
      <w:rFonts w:ascii="Times New Roman" w:eastAsia="Times New Roman" w:hAnsi="Times New Roman" w:cs="Times New Roman"/>
      <w:sz w:val="24"/>
      <w:szCs w:val="20"/>
      <w:lang w:val="es-ES"/>
    </w:rPr>
  </w:style>
  <w:style w:type="character" w:customStyle="1" w:styleId="Refdecomentario1">
    <w:name w:val="Ref. de comentario1"/>
    <w:qFormat/>
    <w:rPr>
      <w:sz w:val="16"/>
      <w:szCs w:val="16"/>
    </w:rPr>
  </w:style>
  <w:style w:type="character" w:customStyle="1" w:styleId="TextocomentarioCar">
    <w:name w:val="Texto comentario Car"/>
    <w:qFormat/>
    <w:rPr>
      <w:rFonts w:ascii="Times New Roman" w:eastAsia="Times New Roman" w:hAnsi="Times New Roman" w:cs="Times New Roman"/>
      <w:sz w:val="20"/>
      <w:szCs w:val="20"/>
      <w:lang w:val="es-ES"/>
    </w:rPr>
  </w:style>
  <w:style w:type="character" w:customStyle="1" w:styleId="AsuntodelcomentarioCar">
    <w:name w:val="Asunto del comentario Car"/>
    <w:qFormat/>
    <w:rPr>
      <w:rFonts w:ascii="Times New Roman" w:eastAsia="Times New Roman" w:hAnsi="Times New Roman" w:cs="Times New Roman"/>
      <w:b/>
      <w:bCs/>
      <w:sz w:val="20"/>
      <w:szCs w:val="20"/>
      <w:lang w:val="es-ES"/>
    </w:rPr>
  </w:style>
  <w:style w:type="character" w:customStyle="1" w:styleId="TextodegloboCar">
    <w:name w:val="Texto de globo Car"/>
    <w:qFormat/>
    <w:rPr>
      <w:rFonts w:ascii="Segoe UI" w:eastAsia="Times New Roman" w:hAnsi="Segoe UI" w:cs="Segoe UI"/>
      <w:sz w:val="18"/>
      <w:szCs w:val="18"/>
      <w:lang w:val="es-ES"/>
    </w:rPr>
  </w:style>
  <w:style w:type="character" w:customStyle="1" w:styleId="Ttulo1Car">
    <w:name w:val="Título 1 Car"/>
    <w:qFormat/>
    <w:rPr>
      <w:rFonts w:ascii="Calibri Light" w:hAnsi="Calibri Light"/>
      <w:color w:val="2E74B5"/>
      <w:sz w:val="32"/>
      <w:szCs w:val="32"/>
      <w:lang w:val="es-ES"/>
    </w:rPr>
  </w:style>
  <w:style w:type="character" w:customStyle="1" w:styleId="EnlacedeInternet">
    <w:name w:val="Enlace de Internet"/>
    <w:rPr>
      <w:color w:val="000080"/>
      <w:u w:val="single"/>
    </w:rPr>
  </w:style>
  <w:style w:type="character" w:customStyle="1" w:styleId="ListLabel1">
    <w:name w:val="ListLabel 1"/>
    <w:qFormat/>
    <w:rPr>
      <w:rFonts w:cs="Courier New"/>
    </w:rPr>
  </w:style>
  <w:style w:type="character" w:customStyle="1" w:styleId="ListLabel2">
    <w:name w:val="ListLabel 2"/>
    <w:qFormat/>
    <w:rPr>
      <w:rFonts w:cs="Arial"/>
    </w:rPr>
  </w:style>
  <w:style w:type="character" w:customStyle="1" w:styleId="ListLabel3">
    <w:name w:val="ListLabel 3"/>
    <w:qFormat/>
    <w:rPr>
      <w:sz w:val="20"/>
    </w:rPr>
  </w:style>
  <w:style w:type="character" w:styleId="Hipervnculovisitado">
    <w:name w:val="FollowedHyperlink"/>
    <w:qFormat/>
    <w:rPr>
      <w:color w:val="800000"/>
      <w:u w:val="single"/>
    </w:rPr>
  </w:style>
  <w:style w:type="character" w:customStyle="1" w:styleId="Vietas">
    <w:name w:val="Viñetas"/>
    <w:qFormat/>
    <w:rPr>
      <w:rFonts w:ascii="OpenSymbol" w:eastAsia="OpenSymbol" w:hAnsi="OpenSymbol" w:cs="OpenSymbol"/>
    </w:rPr>
  </w:style>
  <w:style w:type="character" w:customStyle="1" w:styleId="CuerpoCar">
    <w:name w:val="Cuerpo Car"/>
    <w:qFormat/>
    <w:rPr>
      <w:rFonts w:eastAsia="Calibri" w:cs="Times New Roman"/>
      <w:sz w:val="22"/>
      <w:szCs w:val="22"/>
    </w:rPr>
  </w:style>
  <w:style w:type="character" w:customStyle="1" w:styleId="nropag">
    <w:name w:val="nropag"/>
    <w:qFormat/>
    <w:rPr>
      <w:rFonts w:ascii="Arial" w:hAnsi="Arial"/>
      <w:color w:val="4F81BD"/>
      <w:sz w:val="28"/>
    </w:rPr>
  </w:style>
  <w:style w:type="character" w:customStyle="1" w:styleId="CitadestacadaCar">
    <w:name w:val="Cita destacada Car"/>
    <w:qFormat/>
    <w:rPr>
      <w:b/>
      <w:bCs/>
      <w:i/>
      <w:iCs/>
      <w:color w:val="4F81BD"/>
      <w:sz w:val="24"/>
      <w:szCs w:val="24"/>
      <w:lang w:val="es-UY"/>
    </w:rPr>
  </w:style>
  <w:style w:type="character" w:styleId="Textoennegrita">
    <w:name w:val="Strong"/>
    <w:qFormat/>
    <w:rPr>
      <w:b/>
      <w:bCs/>
    </w:rPr>
  </w:style>
  <w:style w:type="character" w:customStyle="1" w:styleId="Ttulo6Car">
    <w:name w:val="Título 6 Car"/>
    <w:qFormat/>
    <w:rPr>
      <w:rFonts w:ascii="Calibri" w:eastAsia="Times New Roman" w:hAnsi="Calibri" w:cs="Times New Roman"/>
      <w:b/>
      <w:bCs/>
      <w:sz w:val="22"/>
      <w:szCs w:val="22"/>
    </w:rPr>
  </w:style>
  <w:style w:type="character" w:customStyle="1" w:styleId="Ttulo5Car">
    <w:name w:val="Título 5 Car"/>
    <w:qFormat/>
    <w:rPr>
      <w:rFonts w:ascii="Arial" w:eastAsia="Times New Roman" w:hAnsi="Arial" w:cs="Times New Roman"/>
      <w:b/>
      <w:bCs/>
      <w:iCs/>
      <w:sz w:val="24"/>
      <w:szCs w:val="26"/>
    </w:rPr>
  </w:style>
  <w:style w:type="character" w:customStyle="1" w:styleId="Ttulo4Car">
    <w:name w:val="Título 4 Car"/>
    <w:qFormat/>
    <w:rPr>
      <w:rFonts w:ascii="Arial" w:eastAsia="Times New Roman" w:hAnsi="Arial" w:cs="Times New Roman"/>
      <w:b/>
      <w:bCs/>
      <w:sz w:val="28"/>
      <w:szCs w:val="28"/>
    </w:rPr>
  </w:style>
  <w:style w:type="character" w:customStyle="1" w:styleId="Ttulo3Car">
    <w:name w:val="Título 3 Car"/>
    <w:qFormat/>
    <w:rPr>
      <w:rFonts w:ascii="Arial" w:eastAsia="Times New Roman" w:hAnsi="Arial" w:cs="Times New Roman"/>
      <w:b/>
      <w:bCs/>
      <w:color w:val="4F81BD"/>
      <w:sz w:val="32"/>
      <w:szCs w:val="22"/>
    </w:rPr>
  </w:style>
  <w:style w:type="character" w:customStyle="1" w:styleId="Ttulo2Car">
    <w:name w:val="Título 2 Car"/>
    <w:qFormat/>
    <w:rPr>
      <w:rFonts w:ascii="Arial" w:eastAsia="Times New Roman" w:hAnsi="Arial" w:cs="Times New Roman"/>
      <w:b/>
      <w:bCs/>
      <w:sz w:val="36"/>
      <w:szCs w:val="26"/>
    </w:rPr>
  </w:style>
  <w:style w:type="character" w:customStyle="1" w:styleId="SinespaciadoCar">
    <w:name w:val="Sin espaciado Car"/>
    <w:qFormat/>
    <w:rPr>
      <w:rFonts w:ascii="Calibri" w:eastAsia="Arial" w:hAnsi="Calibri" w:cs="Times New Roman"/>
      <w:sz w:val="22"/>
      <w:szCs w:val="22"/>
      <w:lang w:val="es-ES" w:eastAsia="ar-SA" w:bidi="ar-SA"/>
    </w:rPr>
  </w:style>
  <w:style w:type="character" w:customStyle="1" w:styleId="SubttuloCar">
    <w:name w:val="Subtítulo Car"/>
    <w:qFormat/>
    <w:rPr>
      <w:rFonts w:ascii="Arial" w:eastAsia="MS Mincho" w:hAnsi="Arial"/>
      <w:i/>
      <w:iCs/>
      <w:sz w:val="28"/>
      <w:szCs w:val="28"/>
      <w:lang w:val="es-UY"/>
    </w:rPr>
  </w:style>
  <w:style w:type="character" w:customStyle="1" w:styleId="TtuloCar">
    <w:name w:val="Título Car"/>
    <w:qFormat/>
    <w:rPr>
      <w:rFonts w:ascii="Arial" w:eastAsia="MS Mincho" w:hAnsi="Arial"/>
      <w:b/>
      <w:bCs/>
      <w:sz w:val="36"/>
      <w:szCs w:val="36"/>
      <w:lang w:val="es-UY"/>
    </w:rPr>
  </w:style>
  <w:style w:type="character" w:customStyle="1" w:styleId="TextoindependienteCar">
    <w:name w:val="Texto independiente Car"/>
    <w:qFormat/>
    <w:rPr>
      <w:rFonts w:eastAsia="Lucida Sans Unicode"/>
      <w:sz w:val="24"/>
      <w:szCs w:val="24"/>
    </w:rPr>
  </w:style>
  <w:style w:type="character" w:customStyle="1" w:styleId="WW8Num17z2">
    <w:name w:val="WW8Num17z2"/>
    <w:qFormat/>
    <w:rPr>
      <w:rFonts w:ascii="Wingdings" w:hAnsi="Wingdings"/>
    </w:rPr>
  </w:style>
  <w:style w:type="character" w:customStyle="1" w:styleId="WW8Num17z1">
    <w:name w:val="WW8Num17z1"/>
    <w:qFormat/>
    <w:rPr>
      <w:rFonts w:ascii="Courier New" w:hAnsi="Courier New" w:cs="Courier New"/>
    </w:rPr>
  </w:style>
  <w:style w:type="character" w:customStyle="1" w:styleId="WW8Num17z0">
    <w:name w:val="WW8Num17z0"/>
    <w:qFormat/>
    <w:rPr>
      <w:rFonts w:ascii="Symbol" w:hAnsi="Symbol"/>
    </w:rPr>
  </w:style>
  <w:style w:type="character" w:customStyle="1" w:styleId="WW8Num16z2">
    <w:name w:val="WW8Num16z2"/>
    <w:qFormat/>
    <w:rPr>
      <w:rFonts w:ascii="Wingdings" w:hAnsi="Wingdings"/>
    </w:rPr>
  </w:style>
  <w:style w:type="character" w:customStyle="1" w:styleId="WW8Num16z1">
    <w:name w:val="WW8Num16z1"/>
    <w:qFormat/>
    <w:rPr>
      <w:rFonts w:ascii="Courier New" w:hAnsi="Courier New" w:cs="Courier New"/>
    </w:rPr>
  </w:style>
  <w:style w:type="character" w:customStyle="1" w:styleId="WW8Num16z0">
    <w:name w:val="WW8Num16z0"/>
    <w:qFormat/>
    <w:rPr>
      <w:rFonts w:ascii="Symbol" w:hAnsi="Symbol"/>
    </w:rPr>
  </w:style>
  <w:style w:type="character" w:customStyle="1" w:styleId="WW8Num15z2">
    <w:name w:val="WW8Num15z2"/>
    <w:qFormat/>
    <w:rPr>
      <w:rFonts w:ascii="Wingdings" w:hAnsi="Wingdings"/>
    </w:rPr>
  </w:style>
  <w:style w:type="character" w:customStyle="1" w:styleId="WW8Num15z1">
    <w:name w:val="WW8Num15z1"/>
    <w:qFormat/>
    <w:rPr>
      <w:rFonts w:ascii="Courier New" w:hAnsi="Courier New" w:cs="Courier New"/>
    </w:rPr>
  </w:style>
  <w:style w:type="character" w:customStyle="1" w:styleId="WW8Num15z0">
    <w:name w:val="WW8Num15z0"/>
    <w:qFormat/>
    <w:rPr>
      <w:rFonts w:ascii="Symbol" w:hAnsi="Symbol"/>
    </w:rPr>
  </w:style>
  <w:style w:type="character" w:customStyle="1" w:styleId="WW8Num14z2">
    <w:name w:val="WW8Num14z2"/>
    <w:qFormat/>
    <w:rPr>
      <w:rFonts w:ascii="Wingdings" w:hAnsi="Wingdings"/>
    </w:rPr>
  </w:style>
  <w:style w:type="character" w:customStyle="1" w:styleId="WW8Num14z1">
    <w:name w:val="WW8Num14z1"/>
    <w:qFormat/>
    <w:rPr>
      <w:rFonts w:ascii="Courier New" w:hAnsi="Courier New" w:cs="Courier New"/>
    </w:rPr>
  </w:style>
  <w:style w:type="character" w:customStyle="1" w:styleId="WW8Num14z0">
    <w:name w:val="WW8Num14z0"/>
    <w:qFormat/>
    <w:rPr>
      <w:rFonts w:ascii="Symbol" w:hAnsi="Symbol"/>
    </w:rPr>
  </w:style>
  <w:style w:type="character" w:customStyle="1" w:styleId="WW8Num12z3">
    <w:name w:val="WW8Num12z3"/>
    <w:qFormat/>
    <w:rPr>
      <w:rFonts w:ascii="Symbol" w:hAnsi="Symbol"/>
    </w:rPr>
  </w:style>
  <w:style w:type="character" w:customStyle="1" w:styleId="WW8Num12z1">
    <w:name w:val="WW8Num12z1"/>
    <w:qFormat/>
    <w:rPr>
      <w:rFonts w:ascii="Courier New" w:hAnsi="Courier New" w:cs="Courier New"/>
    </w:rPr>
  </w:style>
  <w:style w:type="character" w:customStyle="1" w:styleId="WW8Num12z0">
    <w:name w:val="WW8Num12z0"/>
    <w:qFormat/>
    <w:rPr>
      <w:rFonts w:ascii="Wingdings" w:hAnsi="Wingdings"/>
    </w:rPr>
  </w:style>
  <w:style w:type="character" w:customStyle="1" w:styleId="WW8Num11z2">
    <w:name w:val="WW8Num11z2"/>
    <w:qFormat/>
    <w:rPr>
      <w:rFonts w:ascii="Wingdings" w:hAnsi="Wingdings"/>
    </w:rPr>
  </w:style>
  <w:style w:type="character" w:customStyle="1" w:styleId="WW8Num11z1">
    <w:name w:val="WW8Num11z1"/>
    <w:qFormat/>
    <w:rPr>
      <w:rFonts w:ascii="Courier New" w:hAnsi="Courier New" w:cs="Courier New"/>
    </w:rPr>
  </w:style>
  <w:style w:type="character" w:customStyle="1" w:styleId="WW8Num11z0">
    <w:name w:val="WW8Num11z0"/>
    <w:qFormat/>
    <w:rPr>
      <w:rFonts w:ascii="Symbol" w:hAnsi="Symbol"/>
    </w:rPr>
  </w:style>
  <w:style w:type="character" w:customStyle="1" w:styleId="WW8Num10z2">
    <w:name w:val="WW8Num10z2"/>
    <w:qFormat/>
    <w:rPr>
      <w:rFonts w:ascii="Wingdings" w:hAnsi="Wingdings"/>
    </w:rPr>
  </w:style>
  <w:style w:type="character" w:customStyle="1" w:styleId="WW8Num10z1">
    <w:name w:val="WW8Num10z1"/>
    <w:qFormat/>
    <w:rPr>
      <w:rFonts w:ascii="Courier New" w:hAnsi="Courier New" w:cs="Courier New"/>
    </w:rPr>
  </w:style>
  <w:style w:type="character" w:customStyle="1" w:styleId="WW8Num10z0">
    <w:name w:val="WW8Num10z0"/>
    <w:qFormat/>
    <w:rPr>
      <w:rFonts w:ascii="Symbol" w:hAnsi="Symbol"/>
    </w:rPr>
  </w:style>
  <w:style w:type="character" w:customStyle="1" w:styleId="WW8Num9z2">
    <w:name w:val="WW8Num9z2"/>
    <w:qFormat/>
    <w:rPr>
      <w:rFonts w:ascii="Wingdings" w:hAnsi="Wingdings"/>
    </w:rPr>
  </w:style>
  <w:style w:type="character" w:customStyle="1" w:styleId="WW8Num9z1">
    <w:name w:val="WW8Num9z1"/>
    <w:qFormat/>
    <w:rPr>
      <w:rFonts w:ascii="Courier New" w:hAnsi="Courier New" w:cs="Courier New"/>
    </w:rPr>
  </w:style>
  <w:style w:type="character" w:customStyle="1" w:styleId="WW8Num9z0">
    <w:name w:val="WW8Num9z0"/>
    <w:qFormat/>
    <w:rPr>
      <w:rFonts w:ascii="Symbol" w:hAnsi="Symbol"/>
    </w:rPr>
  </w:style>
  <w:style w:type="character" w:customStyle="1" w:styleId="WW8Num7z2">
    <w:name w:val="WW8Num7z2"/>
    <w:qFormat/>
    <w:rPr>
      <w:rFonts w:ascii="Wingdings" w:hAnsi="Wingdings"/>
    </w:rPr>
  </w:style>
  <w:style w:type="character" w:customStyle="1" w:styleId="WW8Num7z1">
    <w:name w:val="WW8Num7z1"/>
    <w:qFormat/>
    <w:rPr>
      <w:rFonts w:ascii="Courier New" w:hAnsi="Courier New" w:cs="Courier New"/>
    </w:rPr>
  </w:style>
  <w:style w:type="character" w:customStyle="1" w:styleId="WW8Num7z0">
    <w:name w:val="WW8Num7z0"/>
    <w:qFormat/>
    <w:rPr>
      <w:rFonts w:ascii="Symbol" w:hAnsi="Symbol"/>
    </w:rPr>
  </w:style>
  <w:style w:type="character" w:customStyle="1" w:styleId="WW8Num6z2">
    <w:name w:val="WW8Num6z2"/>
    <w:qFormat/>
    <w:rPr>
      <w:rFonts w:ascii="Wingdings" w:hAnsi="Wingdings"/>
    </w:rPr>
  </w:style>
  <w:style w:type="character" w:customStyle="1" w:styleId="WW8Num6z1">
    <w:name w:val="WW8Num6z1"/>
    <w:qFormat/>
    <w:rPr>
      <w:rFonts w:ascii="Courier New" w:hAnsi="Courier New" w:cs="Courier New"/>
    </w:rPr>
  </w:style>
  <w:style w:type="character" w:customStyle="1" w:styleId="WW8Num6z0">
    <w:name w:val="WW8Num6z0"/>
    <w:qFormat/>
    <w:rPr>
      <w:rFonts w:ascii="Symbol" w:hAnsi="Symbol"/>
    </w:rPr>
  </w:style>
  <w:style w:type="character" w:customStyle="1" w:styleId="WW8Num5z2">
    <w:name w:val="WW8Num5z2"/>
    <w:qFormat/>
    <w:rPr>
      <w:rFonts w:ascii="Wingdings" w:hAnsi="Wingdings"/>
    </w:rPr>
  </w:style>
  <w:style w:type="character" w:customStyle="1" w:styleId="WW8Num5z1">
    <w:name w:val="WW8Num5z1"/>
    <w:qFormat/>
    <w:rPr>
      <w:rFonts w:ascii="Courier New" w:hAnsi="Courier New" w:cs="Courier New"/>
    </w:rPr>
  </w:style>
  <w:style w:type="character" w:customStyle="1" w:styleId="WW8Num5z0">
    <w:name w:val="WW8Num5z0"/>
    <w:qFormat/>
    <w:rPr>
      <w:rFonts w:ascii="Symbol" w:hAnsi="Symbol"/>
    </w:rPr>
  </w:style>
  <w:style w:type="character" w:customStyle="1" w:styleId="WW8Num4z2">
    <w:name w:val="WW8Num4z2"/>
    <w:qFormat/>
    <w:rPr>
      <w:rFonts w:ascii="Wingdings" w:hAnsi="Wingdings"/>
    </w:rPr>
  </w:style>
  <w:style w:type="character" w:customStyle="1" w:styleId="WW8Num4z1">
    <w:name w:val="WW8Num4z1"/>
    <w:qFormat/>
    <w:rPr>
      <w:rFonts w:ascii="Courier New" w:hAnsi="Courier New" w:cs="Courier New"/>
    </w:rPr>
  </w:style>
  <w:style w:type="character" w:customStyle="1" w:styleId="WW8Num4z0">
    <w:name w:val="WW8Num4z0"/>
    <w:qFormat/>
    <w:rPr>
      <w:rFonts w:ascii="Symbol" w:hAnsi="Symbol"/>
    </w:rPr>
  </w:style>
  <w:style w:type="character" w:customStyle="1" w:styleId="WW8Num3z2">
    <w:name w:val="WW8Num3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0">
    <w:name w:val="WW8Num3z0"/>
    <w:qFormat/>
    <w:rPr>
      <w:rFonts w:ascii="Symbol" w:hAnsi="Symbol"/>
    </w:rPr>
  </w:style>
  <w:style w:type="character" w:customStyle="1" w:styleId="WW8Num2z2">
    <w:name w:val="WW8Num2z2"/>
    <w:qFormat/>
    <w:rPr>
      <w:rFonts w:ascii="Wingdings" w:hAnsi="Wingdings"/>
    </w:rPr>
  </w:style>
  <w:style w:type="character" w:customStyle="1" w:styleId="WW8Num2z1">
    <w:name w:val="WW8Num2z1"/>
    <w:qFormat/>
    <w:rPr>
      <w:rFonts w:ascii="Courier New" w:hAnsi="Courier New" w:cs="Courier New"/>
    </w:rPr>
  </w:style>
  <w:style w:type="character" w:customStyle="1" w:styleId="WW8Num2z0">
    <w:name w:val="WW8Num2z0"/>
    <w:qFormat/>
    <w:rPr>
      <w:rFonts w:ascii="Symbol" w:hAnsi="Symbol"/>
    </w:rPr>
  </w:style>
  <w:style w:type="character" w:styleId="Refdecomentario">
    <w:name w:val="annotation reference"/>
    <w:qFormat/>
    <w:rPr>
      <w:sz w:val="16"/>
      <w:szCs w:val="16"/>
    </w:rPr>
  </w:style>
  <w:style w:type="character" w:customStyle="1" w:styleId="TextocomentarioCar1">
    <w:name w:val="Texto comentario Car1"/>
    <w:qFormat/>
    <w:rPr>
      <w:rFonts w:cs="Mangal"/>
      <w:szCs w:val="18"/>
      <w:lang w:val="es-ES" w:eastAsia="hi-IN" w:bidi="hi-IN"/>
    </w:rPr>
  </w:style>
  <w:style w:type="character" w:customStyle="1" w:styleId="AsuntodelcomentarioCar1">
    <w:name w:val="Asunto del comentario Car1"/>
    <w:qFormat/>
    <w:rPr>
      <w:rFonts w:cs="Mangal"/>
      <w:b/>
      <w:bCs/>
      <w:szCs w:val="18"/>
      <w:lang w:val="es-ES" w:eastAsia="hi-IN" w:bidi="hi-IN"/>
    </w:rPr>
  </w:style>
  <w:style w:type="character" w:customStyle="1" w:styleId="TextonotaalfinalCar">
    <w:name w:val="Texto nota al final Car"/>
    <w:qFormat/>
    <w:rPr>
      <w:rFonts w:cs="Mangal"/>
      <w:szCs w:val="18"/>
      <w:lang w:val="es-ES" w:eastAsia="hi-IN" w:bidi="hi-IN"/>
    </w:rPr>
  </w:style>
  <w:style w:type="character" w:styleId="Refdenotaalfinal">
    <w:name w:val="endnote reference"/>
    <w:qFormat/>
    <w:rPr>
      <w:vertAlign w:val="superscript"/>
    </w:rPr>
  </w:style>
  <w:style w:type="character" w:customStyle="1" w:styleId="TextonotapieCar">
    <w:name w:val="Texto nota pie Car"/>
    <w:qFormat/>
    <w:rPr>
      <w:rFonts w:cs="Mangal"/>
      <w:szCs w:val="18"/>
      <w:lang w:val="es-ES" w:eastAsia="hi-IN" w:bidi="hi-IN"/>
    </w:rPr>
  </w:style>
  <w:style w:type="character" w:styleId="Refdenotaalpie">
    <w:name w:val="footnote reference"/>
    <w:qFormat/>
    <w:rPr>
      <w:vertAlign w:val="superscript"/>
    </w:rPr>
  </w:style>
  <w:style w:type="character" w:customStyle="1" w:styleId="Ttulo7Car">
    <w:name w:val="Título 7 Car"/>
    <w:qFormat/>
    <w:rPr>
      <w:rFonts w:ascii="Calibri" w:hAnsi="Calibri" w:cs="Mangal"/>
      <w:sz w:val="24"/>
      <w:szCs w:val="21"/>
      <w:lang w:val="es-ES" w:eastAsia="hi-IN" w:bidi="hi-IN"/>
    </w:rPr>
  </w:style>
  <w:style w:type="character" w:customStyle="1" w:styleId="Ttulo8Car">
    <w:name w:val="Título 8 Car"/>
    <w:qFormat/>
    <w:rPr>
      <w:rFonts w:ascii="Calibri" w:hAnsi="Calibri" w:cs="Mangal"/>
      <w:i/>
      <w:iCs/>
      <w:sz w:val="24"/>
      <w:szCs w:val="21"/>
      <w:lang w:val="es-ES" w:eastAsia="hi-IN" w:bidi="hi-IN"/>
    </w:rPr>
  </w:style>
  <w:style w:type="character" w:customStyle="1" w:styleId="Ttulo9Car">
    <w:name w:val="Título 9 Car"/>
    <w:qFormat/>
    <w:rPr>
      <w:rFonts w:ascii="Calibri Light" w:hAnsi="Calibri Light" w:cs="Mangal"/>
      <w:sz w:val="22"/>
      <w:lang w:val="es-ES" w:eastAsia="hi-IN" w:bidi="hi-IN"/>
    </w:rPr>
  </w:style>
  <w:style w:type="character" w:customStyle="1" w:styleId="HTMLconformatoprevioCar">
    <w:name w:val="HTML con formato previo Car"/>
    <w:qFormat/>
    <w:rPr>
      <w:rFonts w:ascii="Courier New" w:hAnsi="Courier New" w:cs="Courier New"/>
    </w:rPr>
  </w:style>
  <w:style w:type="character" w:customStyle="1" w:styleId="Caracteresdenotaalpie">
    <w:name w:val="Caracteres de nota al pie"/>
    <w:qFormat/>
  </w:style>
  <w:style w:type="character" w:customStyle="1" w:styleId="Caracteresdenotafinal">
    <w:name w:val="Caracteres de nota final"/>
    <w:qFormat/>
  </w:style>
  <w:style w:type="character" w:customStyle="1" w:styleId="WW-Fuentedeprrafopredeter">
    <w:name w:val="WW-Fuente de párrafo predeter."/>
    <w:qFormat/>
  </w:style>
  <w:style w:type="character" w:customStyle="1" w:styleId="A-4">
    <w:name w:val="A-4"/>
    <w:basedOn w:val="WW-Fuentedeprrafopredeter"/>
    <w:qFormat/>
    <w:rPr>
      <w:rFonts w:ascii="Courier New" w:hAnsi="Courier New" w:cs="Courier New"/>
      <w:sz w:val="24"/>
      <w:lang w:val="en-U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Smbolosdenumeracin">
    <w:name w:val="Símbolos de numeración"/>
    <w:qFormat/>
  </w:style>
  <w:style w:type="character" w:customStyle="1" w:styleId="WW8Num2z3">
    <w:name w:val="WW8Num2z3"/>
    <w:qFormat/>
  </w:style>
  <w:style w:type="character" w:customStyle="1" w:styleId="WW8Num2z4">
    <w:name w:val="WW8Num2z4"/>
    <w:qFormat/>
    <w:rPr>
      <w:rFonts w:ascii="Arial" w:hAnsi="Arial" w:cs="Arial"/>
    </w:rPr>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4">
    <w:name w:val="ListLabel 4"/>
    <w:qFormat/>
    <w:rPr>
      <w:sz w:val="26"/>
      <w:szCs w:val="26"/>
    </w:rPr>
  </w:style>
  <w:style w:type="character" w:customStyle="1" w:styleId="ListLabel5">
    <w:name w:val="ListLabel 5"/>
    <w:qFormat/>
    <w:rPr>
      <w:rFonts w:cs="Courier New"/>
    </w:rPr>
  </w:style>
  <w:style w:type="character" w:customStyle="1" w:styleId="ListLabel6">
    <w:name w:val="ListLabel 6"/>
    <w:qFormat/>
    <w:rPr>
      <w:rFonts w:cs="Arial"/>
    </w:rPr>
  </w:style>
  <w:style w:type="character" w:customStyle="1" w:styleId="ListLabel7">
    <w:name w:val="ListLabel 7"/>
    <w:qFormat/>
    <w:rPr>
      <w:rFonts w:eastAsia="Times New Roman" w:cs="Arial"/>
    </w:rPr>
  </w:style>
  <w:style w:type="character" w:customStyle="1" w:styleId="ListLabel8">
    <w:name w:val="ListLabel 8"/>
    <w:qFormat/>
    <w:rPr>
      <w:rFonts w:cs="Times New Roman"/>
    </w:rPr>
  </w:style>
  <w:style w:type="character" w:customStyle="1" w:styleId="ListLabel9">
    <w:name w:val="ListLabel 9"/>
    <w:qFormat/>
    <w:rPr>
      <w:rFonts w:cs="Arial"/>
      <w:b w:val="0"/>
      <w:sz w:val="22"/>
      <w:szCs w:val="22"/>
    </w:rPr>
  </w:style>
  <w:style w:type="character" w:customStyle="1" w:styleId="ListLabel10">
    <w:name w:val="ListLabel 10"/>
    <w:qFormat/>
    <w:rPr>
      <w:rFonts w:cs="Courier New"/>
      <w:sz w:val="24"/>
    </w:rPr>
  </w:style>
  <w:style w:type="character" w:customStyle="1" w:styleId="ListLabel11">
    <w:name w:val="ListLabel 11"/>
    <w:qFormat/>
    <w:rPr>
      <w:sz w:val="26"/>
      <w:szCs w:val="26"/>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sz w:val="26"/>
      <w:szCs w:val="26"/>
    </w:rPr>
  </w:style>
  <w:style w:type="character" w:customStyle="1" w:styleId="ListLabel40">
    <w:name w:val="ListLabel 40"/>
    <w:qFormat/>
    <w:rPr>
      <w:rFonts w:ascii="Courier New" w:hAnsi="Courier New" w:cs="Wingdings"/>
      <w:b/>
    </w:rPr>
  </w:style>
  <w:style w:type="character" w:customStyle="1" w:styleId="ListLabel41">
    <w:name w:val="ListLabel 41"/>
    <w:qFormat/>
    <w:rPr>
      <w:rFonts w:cs="Symbol"/>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Courier New" w:hAnsi="Courier New"/>
      <w:b w:val="0"/>
      <w:sz w:val="22"/>
      <w:szCs w:val="22"/>
    </w:rPr>
  </w:style>
  <w:style w:type="character" w:customStyle="1" w:styleId="ListLabel50">
    <w:name w:val="ListLabel 50"/>
    <w:qFormat/>
    <w:rPr>
      <w:b w:val="0"/>
      <w:sz w:val="22"/>
      <w:szCs w:val="22"/>
    </w:rPr>
  </w:style>
  <w:style w:type="character" w:customStyle="1" w:styleId="ListLabel51">
    <w:name w:val="ListLabel 51"/>
    <w:qFormat/>
    <w:rPr>
      <w:rFonts w:ascii="Courier New" w:hAnsi="Courier New"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ascii="Courier New" w:hAnsi="Courier New"/>
      <w:sz w:val="24"/>
    </w:rPr>
  </w:style>
  <w:style w:type="character" w:customStyle="1" w:styleId="ListLabel70">
    <w:name w:val="ListLabel 70"/>
    <w:qFormat/>
    <w:rPr>
      <w:rFonts w:ascii="Courier New" w:hAnsi="Courier New"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sz w:val="26"/>
      <w:szCs w:val="26"/>
    </w:rPr>
  </w:style>
  <w:style w:type="character" w:customStyle="1" w:styleId="ListLabel98">
    <w:name w:val="ListLabel 98"/>
    <w:qFormat/>
    <w:rPr>
      <w:rFonts w:ascii="Courier New" w:hAnsi="Courier New" w:cs="Wingdings"/>
      <w:b/>
    </w:rPr>
  </w:style>
  <w:style w:type="character" w:customStyle="1" w:styleId="ListLabel99">
    <w:name w:val="ListLabel 99"/>
    <w:qFormat/>
    <w:rPr>
      <w:rFonts w:cs="Symbol"/>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Courier New" w:hAnsi="Courier New"/>
      <w:b w:val="0"/>
      <w:sz w:val="22"/>
      <w:szCs w:val="22"/>
    </w:rPr>
  </w:style>
  <w:style w:type="character" w:customStyle="1" w:styleId="ListLabel108">
    <w:name w:val="ListLabel 108"/>
    <w:qFormat/>
    <w:rPr>
      <w:b w:val="0"/>
      <w:sz w:val="22"/>
      <w:szCs w:val="22"/>
    </w:rPr>
  </w:style>
  <w:style w:type="character" w:customStyle="1" w:styleId="ListLabel109">
    <w:name w:val="ListLabel 109"/>
    <w:qFormat/>
    <w:rPr>
      <w:rFonts w:ascii="Courier New" w:hAnsi="Courier New" w:cs="Wingdings"/>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ascii="Courier New" w:hAnsi="Courier New"/>
      <w:sz w:val="24"/>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sz w:val="26"/>
      <w:szCs w:val="26"/>
    </w:rPr>
  </w:style>
  <w:style w:type="character" w:customStyle="1" w:styleId="ListLabel156">
    <w:name w:val="ListLabel 156"/>
    <w:qFormat/>
    <w:rPr>
      <w:rFonts w:ascii="Courier New" w:hAnsi="Courier New" w:cs="Wingdings"/>
      <w:b/>
    </w:rPr>
  </w:style>
  <w:style w:type="character" w:customStyle="1" w:styleId="ListLabel157">
    <w:name w:val="ListLabel 157"/>
    <w:qFormat/>
    <w:rPr>
      <w:rFonts w:cs="Symbol"/>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Courier New" w:hAnsi="Courier New"/>
      <w:b w:val="0"/>
      <w:sz w:val="22"/>
      <w:szCs w:val="22"/>
    </w:rPr>
  </w:style>
  <w:style w:type="character" w:customStyle="1" w:styleId="ListLabel166">
    <w:name w:val="ListLabel 166"/>
    <w:qFormat/>
    <w:rPr>
      <w:b w:val="0"/>
      <w:sz w:val="22"/>
      <w:szCs w:val="22"/>
    </w:rPr>
  </w:style>
  <w:style w:type="character" w:customStyle="1" w:styleId="ListLabel167">
    <w:name w:val="ListLabel 167"/>
    <w:qFormat/>
    <w:rPr>
      <w:rFonts w:ascii="Courier New" w:hAnsi="Courier New" w:cs="Wingdings"/>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ascii="Courier New" w:hAnsi="Courier New"/>
      <w:sz w:val="24"/>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Symbol"/>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sz w:val="26"/>
      <w:szCs w:val="26"/>
    </w:rPr>
  </w:style>
  <w:style w:type="character" w:customStyle="1" w:styleId="ListLabel214">
    <w:name w:val="ListLabel 214"/>
    <w:qFormat/>
    <w:rPr>
      <w:rFonts w:ascii="Courier New" w:hAnsi="Courier New" w:cs="Wingdings"/>
      <w:b/>
    </w:rPr>
  </w:style>
  <w:style w:type="character" w:customStyle="1" w:styleId="ListLabel215">
    <w:name w:val="ListLabel 215"/>
    <w:qFormat/>
    <w:rPr>
      <w:rFonts w:cs="Symbol"/>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Courier New" w:hAnsi="Courier New"/>
      <w:b w:val="0"/>
      <w:sz w:val="22"/>
      <w:szCs w:val="22"/>
    </w:rPr>
  </w:style>
  <w:style w:type="character" w:customStyle="1" w:styleId="ListLabel224">
    <w:name w:val="ListLabel 224"/>
    <w:qFormat/>
    <w:rPr>
      <w:b w:val="0"/>
      <w:sz w:val="22"/>
      <w:szCs w:val="22"/>
    </w:rPr>
  </w:style>
  <w:style w:type="character" w:customStyle="1" w:styleId="ListLabel225">
    <w:name w:val="ListLabel 225"/>
    <w:qFormat/>
    <w:rPr>
      <w:rFonts w:ascii="Courier New" w:hAnsi="Courier New" w:cs="Wingdings"/>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ascii="Courier New" w:hAnsi="Courier New"/>
      <w:sz w:val="24"/>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sz w:val="26"/>
      <w:szCs w:val="26"/>
    </w:rPr>
  </w:style>
  <w:style w:type="character" w:customStyle="1" w:styleId="ListLabel272">
    <w:name w:val="ListLabel 272"/>
    <w:qFormat/>
    <w:rPr>
      <w:rFonts w:ascii="Courier New" w:hAnsi="Courier New" w:cs="Wingdings"/>
      <w:b/>
    </w:rPr>
  </w:style>
  <w:style w:type="character" w:customStyle="1" w:styleId="ListLabel273">
    <w:name w:val="ListLabel 273"/>
    <w:qFormat/>
    <w:rPr>
      <w:rFonts w:cs="Symbol"/>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Courier New" w:hAnsi="Courier New"/>
      <w:b w:val="0"/>
      <w:sz w:val="22"/>
      <w:szCs w:val="22"/>
    </w:rPr>
  </w:style>
  <w:style w:type="character" w:customStyle="1" w:styleId="ListLabel282">
    <w:name w:val="ListLabel 282"/>
    <w:qFormat/>
    <w:rPr>
      <w:b w:val="0"/>
      <w:sz w:val="22"/>
      <w:szCs w:val="22"/>
    </w:rPr>
  </w:style>
  <w:style w:type="character" w:customStyle="1" w:styleId="ListLabel283">
    <w:name w:val="ListLabel 283"/>
    <w:qFormat/>
    <w:rPr>
      <w:rFonts w:ascii="Courier New" w:hAnsi="Courier New" w:cs="Wingdings"/>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Symbol"/>
    </w:rPr>
  </w:style>
  <w:style w:type="character" w:customStyle="1" w:styleId="ListLabel298">
    <w:name w:val="ListLabel 298"/>
    <w:qFormat/>
    <w:rPr>
      <w:rFonts w:cs="Symbol"/>
    </w:rPr>
  </w:style>
  <w:style w:type="character" w:customStyle="1" w:styleId="ListLabel299">
    <w:name w:val="ListLabel 299"/>
    <w:qFormat/>
    <w:rPr>
      <w:rFonts w:cs="Symbol"/>
    </w:rPr>
  </w:style>
  <w:style w:type="character" w:customStyle="1" w:styleId="ListLabel300">
    <w:name w:val="ListLabel 300"/>
    <w:qFormat/>
    <w:rPr>
      <w:rFonts w:cs="Symbol"/>
    </w:rPr>
  </w:style>
  <w:style w:type="character" w:customStyle="1" w:styleId="ListLabel301">
    <w:name w:val="ListLabel 301"/>
    <w:qFormat/>
    <w:rPr>
      <w:rFonts w:ascii="Courier New" w:hAnsi="Courier New"/>
      <w:sz w:val="24"/>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rFonts w:cs="Symbol"/>
    </w:rPr>
  </w:style>
  <w:style w:type="character" w:customStyle="1" w:styleId="ListLabel315">
    <w:name w:val="ListLabel 315"/>
    <w:qFormat/>
    <w:rPr>
      <w:rFonts w:cs="Symbol"/>
    </w:rPr>
  </w:style>
  <w:style w:type="character" w:customStyle="1" w:styleId="ListLabel316">
    <w:name w:val="ListLabel 316"/>
    <w:qFormat/>
    <w:rPr>
      <w:rFonts w:cs="Symbol"/>
    </w:rPr>
  </w:style>
  <w:style w:type="character" w:customStyle="1" w:styleId="ListLabel317">
    <w:name w:val="ListLabel 317"/>
    <w:qFormat/>
    <w:rPr>
      <w:rFonts w:cs="Symbol"/>
    </w:rPr>
  </w:style>
  <w:style w:type="character" w:customStyle="1" w:styleId="ListLabel318">
    <w:name w:val="ListLabel 318"/>
    <w:qFormat/>
    <w:rPr>
      <w:rFonts w:cs="Symbol"/>
    </w:rPr>
  </w:style>
  <w:style w:type="character" w:customStyle="1" w:styleId="ListLabel319">
    <w:name w:val="ListLabel 319"/>
    <w:qFormat/>
    <w:rPr>
      <w:rFonts w:cs="Symbol"/>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sz w:val="26"/>
      <w:szCs w:val="26"/>
    </w:rPr>
  </w:style>
  <w:style w:type="character" w:customStyle="1" w:styleId="ListLabel330">
    <w:name w:val="ListLabel 330"/>
    <w:qFormat/>
    <w:rPr>
      <w:rFonts w:ascii="Courier New" w:hAnsi="Courier New" w:cs="Wingdings"/>
      <w:b/>
    </w:rPr>
  </w:style>
  <w:style w:type="character" w:customStyle="1" w:styleId="ListLabel331">
    <w:name w:val="ListLabel 331"/>
    <w:qFormat/>
    <w:rPr>
      <w:rFonts w:cs="Symbol"/>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ascii="Courier New" w:hAnsi="Courier New"/>
      <w:b w:val="0"/>
      <w:sz w:val="22"/>
      <w:szCs w:val="22"/>
    </w:rPr>
  </w:style>
  <w:style w:type="character" w:customStyle="1" w:styleId="ListLabel340">
    <w:name w:val="ListLabel 340"/>
    <w:qFormat/>
    <w:rPr>
      <w:b w:val="0"/>
      <w:sz w:val="22"/>
      <w:szCs w:val="22"/>
    </w:rPr>
  </w:style>
  <w:style w:type="character" w:customStyle="1" w:styleId="ListLabel341">
    <w:name w:val="ListLabel 341"/>
    <w:qFormat/>
    <w:rPr>
      <w:rFonts w:ascii="Courier New" w:hAnsi="Courier New" w:cs="Wingdings"/>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Symbol"/>
    </w:rPr>
  </w:style>
  <w:style w:type="character" w:customStyle="1" w:styleId="ListLabel352">
    <w:name w:val="ListLabel 352"/>
    <w:qFormat/>
    <w:rPr>
      <w:rFonts w:cs="Symbol"/>
    </w:rPr>
  </w:style>
  <w:style w:type="character" w:customStyle="1" w:styleId="ListLabel353">
    <w:name w:val="ListLabel 353"/>
    <w:qFormat/>
    <w:rPr>
      <w:rFonts w:cs="Symbol"/>
    </w:rPr>
  </w:style>
  <w:style w:type="character" w:customStyle="1" w:styleId="ListLabel354">
    <w:name w:val="ListLabel 354"/>
    <w:qFormat/>
    <w:rPr>
      <w:rFonts w:cs="Symbol"/>
    </w:rPr>
  </w:style>
  <w:style w:type="character" w:customStyle="1" w:styleId="ListLabel355">
    <w:name w:val="ListLabel 355"/>
    <w:qFormat/>
    <w:rPr>
      <w:rFonts w:cs="Symbol"/>
    </w:rPr>
  </w:style>
  <w:style w:type="character" w:customStyle="1" w:styleId="ListLabel356">
    <w:name w:val="ListLabel 356"/>
    <w:qFormat/>
    <w:rPr>
      <w:rFonts w:cs="Symbol"/>
    </w:rPr>
  </w:style>
  <w:style w:type="character" w:customStyle="1" w:styleId="ListLabel357">
    <w:name w:val="ListLabel 357"/>
    <w:qFormat/>
    <w:rPr>
      <w:rFonts w:cs="Symbol"/>
    </w:rPr>
  </w:style>
  <w:style w:type="character" w:customStyle="1" w:styleId="ListLabel358">
    <w:name w:val="ListLabel 358"/>
    <w:qFormat/>
    <w:rPr>
      <w:rFonts w:cs="Symbol"/>
    </w:rPr>
  </w:style>
  <w:style w:type="character" w:customStyle="1" w:styleId="ListLabel359">
    <w:name w:val="ListLabel 359"/>
    <w:qFormat/>
    <w:rPr>
      <w:rFonts w:ascii="Courier New" w:hAnsi="Courier New"/>
      <w:sz w:val="24"/>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Symbol"/>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cs="Symbol"/>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sz w:val="26"/>
      <w:szCs w:val="26"/>
    </w:rPr>
  </w:style>
  <w:style w:type="character" w:customStyle="1" w:styleId="ListLabel388">
    <w:name w:val="ListLabel 388"/>
    <w:qFormat/>
    <w:rPr>
      <w:rFonts w:ascii="Courier New" w:hAnsi="Courier New" w:cs="Wingdings"/>
      <w:b/>
    </w:rPr>
  </w:style>
  <w:style w:type="character" w:customStyle="1" w:styleId="ListLabel389">
    <w:name w:val="ListLabel 389"/>
    <w:qFormat/>
    <w:rPr>
      <w:rFonts w:cs="Symbol"/>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Courier New" w:hAnsi="Courier New"/>
      <w:b w:val="0"/>
      <w:sz w:val="22"/>
      <w:szCs w:val="22"/>
    </w:rPr>
  </w:style>
  <w:style w:type="character" w:customStyle="1" w:styleId="ListLabel398">
    <w:name w:val="ListLabel 398"/>
    <w:qFormat/>
    <w:rPr>
      <w:b w:val="0"/>
      <w:sz w:val="22"/>
      <w:szCs w:val="22"/>
    </w:rPr>
  </w:style>
  <w:style w:type="character" w:customStyle="1" w:styleId="ListLabel399">
    <w:name w:val="ListLabel 399"/>
    <w:qFormat/>
    <w:rPr>
      <w:rFonts w:ascii="Courier New" w:hAnsi="Courier New" w:cs="Wingdings"/>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Symbol"/>
    </w:rPr>
  </w:style>
  <w:style w:type="character" w:customStyle="1" w:styleId="ListLabel410">
    <w:name w:val="ListLabel 410"/>
    <w:qFormat/>
    <w:rPr>
      <w:rFonts w:cs="Symbol"/>
    </w:rPr>
  </w:style>
  <w:style w:type="character" w:customStyle="1" w:styleId="ListLabel411">
    <w:name w:val="ListLabel 411"/>
    <w:qFormat/>
    <w:rPr>
      <w:rFonts w:cs="Symbol"/>
    </w:rPr>
  </w:style>
  <w:style w:type="character" w:customStyle="1" w:styleId="ListLabel412">
    <w:name w:val="ListLabel 412"/>
    <w:qFormat/>
    <w:rPr>
      <w:rFonts w:cs="Symbol"/>
    </w:rPr>
  </w:style>
  <w:style w:type="character" w:customStyle="1" w:styleId="ListLabel413">
    <w:name w:val="ListLabel 413"/>
    <w:qFormat/>
    <w:rPr>
      <w:rFonts w:cs="Symbol"/>
    </w:rPr>
  </w:style>
  <w:style w:type="character" w:customStyle="1" w:styleId="ListLabel414">
    <w:name w:val="ListLabel 414"/>
    <w:qFormat/>
    <w:rPr>
      <w:rFonts w:cs="Symbol"/>
    </w:rPr>
  </w:style>
  <w:style w:type="character" w:customStyle="1" w:styleId="ListLabel415">
    <w:name w:val="ListLabel 415"/>
    <w:qFormat/>
    <w:rPr>
      <w:rFonts w:cs="Symbol"/>
    </w:rPr>
  </w:style>
  <w:style w:type="character" w:customStyle="1" w:styleId="ListLabel416">
    <w:name w:val="ListLabel 416"/>
    <w:qFormat/>
    <w:rPr>
      <w:rFonts w:cs="Symbol"/>
    </w:rPr>
  </w:style>
  <w:style w:type="character" w:customStyle="1" w:styleId="ListLabel417">
    <w:name w:val="ListLabel 417"/>
    <w:qFormat/>
    <w:rPr>
      <w:rFonts w:ascii="Courier New" w:hAnsi="Courier New"/>
      <w:sz w:val="24"/>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Symbol"/>
    </w:rPr>
  </w:style>
  <w:style w:type="character" w:customStyle="1" w:styleId="ListLabel429">
    <w:name w:val="ListLabel 429"/>
    <w:qFormat/>
    <w:rPr>
      <w:rFonts w:cs="Symbol"/>
    </w:rPr>
  </w:style>
  <w:style w:type="character" w:customStyle="1" w:styleId="ListLabel430">
    <w:name w:val="ListLabel 430"/>
    <w:qFormat/>
    <w:rPr>
      <w:rFonts w:cs="Symbol"/>
    </w:rPr>
  </w:style>
  <w:style w:type="character" w:customStyle="1" w:styleId="ListLabel431">
    <w:name w:val="ListLabel 431"/>
    <w:qFormat/>
    <w:rPr>
      <w:rFonts w:cs="Symbol"/>
    </w:rPr>
  </w:style>
  <w:style w:type="character" w:customStyle="1" w:styleId="ListLabel432">
    <w:name w:val="ListLabel 432"/>
    <w:qFormat/>
    <w:rPr>
      <w:rFonts w:cs="Symbol"/>
    </w:rPr>
  </w:style>
  <w:style w:type="character" w:customStyle="1" w:styleId="ListLabel433">
    <w:name w:val="ListLabel 433"/>
    <w:qFormat/>
    <w:rPr>
      <w:rFonts w:cs="Symbol"/>
    </w:rPr>
  </w:style>
  <w:style w:type="character" w:customStyle="1" w:styleId="ListLabel434">
    <w:name w:val="ListLabel 434"/>
    <w:qFormat/>
    <w:rPr>
      <w:rFonts w:cs="Symbol"/>
    </w:rPr>
  </w:style>
  <w:style w:type="character" w:customStyle="1" w:styleId="ListLabel435">
    <w:name w:val="ListLabel 435"/>
    <w:qFormat/>
    <w:rPr>
      <w:rFonts w:cs="Symbol"/>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sz w:val="26"/>
      <w:szCs w:val="26"/>
    </w:rPr>
  </w:style>
  <w:style w:type="character" w:customStyle="1" w:styleId="ListLabel446">
    <w:name w:val="ListLabel 446"/>
    <w:qFormat/>
    <w:rPr>
      <w:rFonts w:ascii="Courier New" w:hAnsi="Courier New" w:cs="Wingdings"/>
      <w:b/>
    </w:rPr>
  </w:style>
  <w:style w:type="character" w:customStyle="1" w:styleId="ListLabel447">
    <w:name w:val="ListLabel 447"/>
    <w:qFormat/>
    <w:rPr>
      <w:rFonts w:cs="Symbol"/>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Courier New" w:hAnsi="Courier New"/>
      <w:b w:val="0"/>
      <w:sz w:val="22"/>
      <w:szCs w:val="22"/>
    </w:rPr>
  </w:style>
  <w:style w:type="character" w:customStyle="1" w:styleId="ListLabel456">
    <w:name w:val="ListLabel 456"/>
    <w:qFormat/>
    <w:rPr>
      <w:b w:val="0"/>
      <w:sz w:val="22"/>
      <w:szCs w:val="22"/>
    </w:rPr>
  </w:style>
  <w:style w:type="character" w:customStyle="1" w:styleId="ListLabel457">
    <w:name w:val="ListLabel 457"/>
    <w:qFormat/>
    <w:rPr>
      <w:rFonts w:ascii="Courier New" w:hAnsi="Courier New" w:cs="Wingdings"/>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cs="Symbol"/>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Symbol"/>
    </w:rPr>
  </w:style>
  <w:style w:type="character" w:customStyle="1" w:styleId="ListLabel473">
    <w:name w:val="ListLabel 473"/>
    <w:qFormat/>
    <w:rPr>
      <w:rFonts w:cs="Symbol"/>
    </w:rPr>
  </w:style>
  <w:style w:type="character" w:customStyle="1" w:styleId="ListLabel474">
    <w:name w:val="ListLabel 474"/>
    <w:qFormat/>
    <w:rPr>
      <w:rFonts w:cs="Symbol"/>
    </w:rPr>
  </w:style>
  <w:style w:type="character" w:customStyle="1" w:styleId="ListLabel475">
    <w:name w:val="ListLabel 475"/>
    <w:qFormat/>
    <w:rPr>
      <w:rFonts w:ascii="Courier New" w:hAnsi="Courier New"/>
      <w:sz w:val="24"/>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Symbol"/>
    </w:rPr>
  </w:style>
  <w:style w:type="character" w:customStyle="1" w:styleId="ListLabel487">
    <w:name w:val="ListLabel 487"/>
    <w:qFormat/>
    <w:rPr>
      <w:rFonts w:cs="Symbol"/>
    </w:rPr>
  </w:style>
  <w:style w:type="character" w:customStyle="1" w:styleId="ListLabel488">
    <w:name w:val="ListLabel 488"/>
    <w:qFormat/>
    <w:rPr>
      <w:rFonts w:cs="Symbol"/>
    </w:rPr>
  </w:style>
  <w:style w:type="character" w:customStyle="1" w:styleId="ListLabel489">
    <w:name w:val="ListLabel 489"/>
    <w:qFormat/>
    <w:rPr>
      <w:rFonts w:cs="Symbol"/>
    </w:rPr>
  </w:style>
  <w:style w:type="character" w:customStyle="1" w:styleId="ListLabel490">
    <w:name w:val="ListLabel 490"/>
    <w:qFormat/>
    <w:rPr>
      <w:rFonts w:cs="Symbol"/>
    </w:rPr>
  </w:style>
  <w:style w:type="character" w:customStyle="1" w:styleId="ListLabel491">
    <w:name w:val="ListLabel 491"/>
    <w:qFormat/>
    <w:rPr>
      <w:rFonts w:cs="Symbol"/>
    </w:rPr>
  </w:style>
  <w:style w:type="character" w:customStyle="1" w:styleId="ListLabel492">
    <w:name w:val="ListLabel 492"/>
    <w:qFormat/>
    <w:rPr>
      <w:rFonts w:cs="Symbol"/>
    </w:rPr>
  </w:style>
  <w:style w:type="character" w:customStyle="1" w:styleId="ListLabel493">
    <w:name w:val="ListLabel 493"/>
    <w:qFormat/>
    <w:rPr>
      <w:rFonts w:cs="Symbol"/>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sz w:val="26"/>
      <w:szCs w:val="26"/>
    </w:rPr>
  </w:style>
  <w:style w:type="character" w:customStyle="1" w:styleId="ListLabel504">
    <w:name w:val="ListLabel 504"/>
    <w:qFormat/>
    <w:rPr>
      <w:rFonts w:ascii="Courier New" w:hAnsi="Courier New" w:cs="Wingdings"/>
      <w:b/>
    </w:rPr>
  </w:style>
  <w:style w:type="character" w:customStyle="1" w:styleId="ListLabel505">
    <w:name w:val="ListLabel 505"/>
    <w:qFormat/>
    <w:rPr>
      <w:rFonts w:cs="Symbol"/>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Courier New" w:hAnsi="Courier New"/>
      <w:b w:val="0"/>
      <w:sz w:val="22"/>
      <w:szCs w:val="22"/>
    </w:rPr>
  </w:style>
  <w:style w:type="character" w:customStyle="1" w:styleId="ListLabel514">
    <w:name w:val="ListLabel 514"/>
    <w:qFormat/>
    <w:rPr>
      <w:b w:val="0"/>
      <w:sz w:val="22"/>
      <w:szCs w:val="22"/>
    </w:rPr>
  </w:style>
  <w:style w:type="character" w:customStyle="1" w:styleId="ListLabel515">
    <w:name w:val="ListLabel 515"/>
    <w:qFormat/>
    <w:rPr>
      <w:rFonts w:ascii="Courier New" w:hAnsi="Courier New" w:cs="Wingdings"/>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Symbol"/>
    </w:rPr>
  </w:style>
  <w:style w:type="character" w:customStyle="1" w:styleId="ListLabel526">
    <w:name w:val="ListLabel 526"/>
    <w:qFormat/>
    <w:rPr>
      <w:rFonts w:cs="Symbol"/>
    </w:rPr>
  </w:style>
  <w:style w:type="character" w:customStyle="1" w:styleId="ListLabel527">
    <w:name w:val="ListLabel 527"/>
    <w:qFormat/>
    <w:rPr>
      <w:rFonts w:cs="Symbol"/>
    </w:rPr>
  </w:style>
  <w:style w:type="character" w:customStyle="1" w:styleId="ListLabel528">
    <w:name w:val="ListLabel 528"/>
    <w:qFormat/>
    <w:rPr>
      <w:rFonts w:cs="Symbol"/>
    </w:rPr>
  </w:style>
  <w:style w:type="character" w:customStyle="1" w:styleId="ListLabel529">
    <w:name w:val="ListLabel 529"/>
    <w:qFormat/>
    <w:rPr>
      <w:rFonts w:cs="Symbol"/>
    </w:rPr>
  </w:style>
  <w:style w:type="character" w:customStyle="1" w:styleId="ListLabel530">
    <w:name w:val="ListLabel 530"/>
    <w:qFormat/>
    <w:rPr>
      <w:rFonts w:cs="Symbol"/>
    </w:rPr>
  </w:style>
  <w:style w:type="character" w:customStyle="1" w:styleId="ListLabel531">
    <w:name w:val="ListLabel 531"/>
    <w:qFormat/>
    <w:rPr>
      <w:rFonts w:cs="Symbol"/>
    </w:rPr>
  </w:style>
  <w:style w:type="character" w:customStyle="1" w:styleId="ListLabel532">
    <w:name w:val="ListLabel 532"/>
    <w:qFormat/>
    <w:rPr>
      <w:rFonts w:cs="Symbol"/>
    </w:rPr>
  </w:style>
  <w:style w:type="character" w:customStyle="1" w:styleId="ListLabel533">
    <w:name w:val="ListLabel 533"/>
    <w:qFormat/>
    <w:rPr>
      <w:rFonts w:ascii="Courier New" w:hAnsi="Courier New"/>
      <w:sz w:val="24"/>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Symbol"/>
    </w:rPr>
  </w:style>
  <w:style w:type="character" w:customStyle="1" w:styleId="ListLabel545">
    <w:name w:val="ListLabel 545"/>
    <w:qFormat/>
    <w:rPr>
      <w:rFonts w:cs="Symbol"/>
    </w:rPr>
  </w:style>
  <w:style w:type="character" w:customStyle="1" w:styleId="ListLabel546">
    <w:name w:val="ListLabel 546"/>
    <w:qFormat/>
    <w:rPr>
      <w:rFonts w:cs="Symbol"/>
    </w:rPr>
  </w:style>
  <w:style w:type="character" w:customStyle="1" w:styleId="ListLabel547">
    <w:name w:val="ListLabel 547"/>
    <w:qFormat/>
    <w:rPr>
      <w:rFonts w:cs="Symbol"/>
    </w:rPr>
  </w:style>
  <w:style w:type="character" w:customStyle="1" w:styleId="ListLabel548">
    <w:name w:val="ListLabel 548"/>
    <w:qFormat/>
    <w:rPr>
      <w:rFonts w:cs="Symbol"/>
    </w:rPr>
  </w:style>
  <w:style w:type="character" w:customStyle="1" w:styleId="ListLabel549">
    <w:name w:val="ListLabel 549"/>
    <w:qFormat/>
    <w:rPr>
      <w:rFonts w:cs="Symbol"/>
    </w:rPr>
  </w:style>
  <w:style w:type="character" w:customStyle="1" w:styleId="ListLabel550">
    <w:name w:val="ListLabel 550"/>
    <w:qFormat/>
    <w:rPr>
      <w:rFonts w:cs="Symbol"/>
    </w:rPr>
  </w:style>
  <w:style w:type="character" w:customStyle="1" w:styleId="ListLabel551">
    <w:name w:val="ListLabel 551"/>
    <w:qFormat/>
    <w:rPr>
      <w:rFonts w:cs="Symbol"/>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sz w:val="26"/>
      <w:szCs w:val="26"/>
    </w:rPr>
  </w:style>
  <w:style w:type="character" w:customStyle="1" w:styleId="ListLabel562">
    <w:name w:val="ListLabel 562"/>
    <w:qFormat/>
    <w:rPr>
      <w:rFonts w:ascii="Courier New" w:hAnsi="Courier New" w:cs="Wingdings"/>
      <w:b/>
    </w:rPr>
  </w:style>
  <w:style w:type="character" w:customStyle="1" w:styleId="ListLabel563">
    <w:name w:val="ListLabel 563"/>
    <w:qFormat/>
    <w:rPr>
      <w:rFonts w:cs="Symbol"/>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ascii="Courier New" w:hAnsi="Courier New"/>
      <w:b w:val="0"/>
      <w:sz w:val="22"/>
      <w:szCs w:val="22"/>
    </w:rPr>
  </w:style>
  <w:style w:type="character" w:customStyle="1" w:styleId="ListLabel572">
    <w:name w:val="ListLabel 572"/>
    <w:qFormat/>
    <w:rPr>
      <w:b w:val="0"/>
      <w:sz w:val="22"/>
      <w:szCs w:val="22"/>
    </w:rPr>
  </w:style>
  <w:style w:type="character" w:customStyle="1" w:styleId="ListLabel573">
    <w:name w:val="ListLabel 573"/>
    <w:qFormat/>
    <w:rPr>
      <w:rFonts w:ascii="Courier New" w:hAnsi="Courier New" w:cs="Wingdings"/>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Symbol"/>
    </w:rPr>
  </w:style>
  <w:style w:type="character" w:customStyle="1" w:styleId="ListLabel584">
    <w:name w:val="ListLabel 584"/>
    <w:qFormat/>
    <w:rPr>
      <w:rFonts w:cs="Symbol"/>
    </w:rPr>
  </w:style>
  <w:style w:type="character" w:customStyle="1" w:styleId="ListLabel585">
    <w:name w:val="ListLabel 585"/>
    <w:qFormat/>
    <w:rPr>
      <w:rFonts w:cs="Symbol"/>
    </w:rPr>
  </w:style>
  <w:style w:type="character" w:customStyle="1" w:styleId="ListLabel586">
    <w:name w:val="ListLabel 586"/>
    <w:qFormat/>
    <w:rPr>
      <w:rFonts w:cs="Symbol"/>
    </w:rPr>
  </w:style>
  <w:style w:type="character" w:customStyle="1" w:styleId="ListLabel587">
    <w:name w:val="ListLabel 587"/>
    <w:qFormat/>
    <w:rPr>
      <w:rFonts w:cs="Symbol"/>
    </w:rPr>
  </w:style>
  <w:style w:type="character" w:customStyle="1" w:styleId="ListLabel588">
    <w:name w:val="ListLabel 588"/>
    <w:qFormat/>
    <w:rPr>
      <w:rFonts w:cs="Symbol"/>
    </w:rPr>
  </w:style>
  <w:style w:type="character" w:customStyle="1" w:styleId="ListLabel589">
    <w:name w:val="ListLabel 589"/>
    <w:qFormat/>
    <w:rPr>
      <w:rFonts w:cs="Symbol"/>
    </w:rPr>
  </w:style>
  <w:style w:type="character" w:customStyle="1" w:styleId="ListLabel590">
    <w:name w:val="ListLabel 590"/>
    <w:qFormat/>
    <w:rPr>
      <w:rFonts w:cs="Symbol"/>
    </w:rPr>
  </w:style>
  <w:style w:type="character" w:customStyle="1" w:styleId="ListLabel591">
    <w:name w:val="ListLabel 591"/>
    <w:qFormat/>
    <w:rPr>
      <w:rFonts w:ascii="Courier New" w:hAnsi="Courier New"/>
      <w:sz w:val="24"/>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Symbol"/>
    </w:rPr>
  </w:style>
  <w:style w:type="character" w:customStyle="1" w:styleId="ListLabel603">
    <w:name w:val="ListLabel 603"/>
    <w:qFormat/>
    <w:rPr>
      <w:rFonts w:cs="Symbol"/>
    </w:rPr>
  </w:style>
  <w:style w:type="character" w:customStyle="1" w:styleId="ListLabel604">
    <w:name w:val="ListLabel 604"/>
    <w:qFormat/>
    <w:rPr>
      <w:rFonts w:cs="Symbol"/>
    </w:rPr>
  </w:style>
  <w:style w:type="character" w:customStyle="1" w:styleId="ListLabel605">
    <w:name w:val="ListLabel 605"/>
    <w:qFormat/>
    <w:rPr>
      <w:rFonts w:cs="Symbol"/>
    </w:rPr>
  </w:style>
  <w:style w:type="character" w:customStyle="1" w:styleId="ListLabel606">
    <w:name w:val="ListLabel 606"/>
    <w:qFormat/>
    <w:rPr>
      <w:rFonts w:cs="Symbol"/>
    </w:rPr>
  </w:style>
  <w:style w:type="character" w:customStyle="1" w:styleId="ListLabel607">
    <w:name w:val="ListLabel 607"/>
    <w:qFormat/>
    <w:rPr>
      <w:rFonts w:cs="Symbol"/>
    </w:rPr>
  </w:style>
  <w:style w:type="character" w:customStyle="1" w:styleId="ListLabel608">
    <w:name w:val="ListLabel 608"/>
    <w:qFormat/>
    <w:rPr>
      <w:rFonts w:cs="Symbol"/>
    </w:rPr>
  </w:style>
  <w:style w:type="character" w:customStyle="1" w:styleId="ListLabel609">
    <w:name w:val="ListLabel 609"/>
    <w:qFormat/>
    <w:rPr>
      <w:rFonts w:cs="Symbol"/>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sz w:val="26"/>
      <w:szCs w:val="26"/>
    </w:rPr>
  </w:style>
  <w:style w:type="character" w:customStyle="1" w:styleId="ListLabel620">
    <w:name w:val="ListLabel 620"/>
    <w:qFormat/>
    <w:rPr>
      <w:rFonts w:ascii="Courier New" w:hAnsi="Courier New" w:cs="Wingdings"/>
      <w:b/>
    </w:rPr>
  </w:style>
  <w:style w:type="character" w:customStyle="1" w:styleId="ListLabel621">
    <w:name w:val="ListLabel 621"/>
    <w:qFormat/>
    <w:rPr>
      <w:rFonts w:cs="Symbol"/>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ascii="Courier New" w:hAnsi="Courier New"/>
      <w:b w:val="0"/>
      <w:sz w:val="22"/>
      <w:szCs w:val="22"/>
    </w:rPr>
  </w:style>
  <w:style w:type="character" w:customStyle="1" w:styleId="ListLabel630">
    <w:name w:val="ListLabel 630"/>
    <w:qFormat/>
    <w:rPr>
      <w:b w:val="0"/>
      <w:sz w:val="22"/>
      <w:szCs w:val="22"/>
    </w:rPr>
  </w:style>
  <w:style w:type="character" w:customStyle="1" w:styleId="ListLabel631">
    <w:name w:val="ListLabel 631"/>
    <w:qFormat/>
    <w:rPr>
      <w:rFonts w:ascii="Courier New" w:hAnsi="Courier New" w:cs="Wingdings"/>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Symbol"/>
    </w:rPr>
  </w:style>
  <w:style w:type="character" w:customStyle="1" w:styleId="ListLabel642">
    <w:name w:val="ListLabel 642"/>
    <w:qFormat/>
    <w:rPr>
      <w:rFonts w:cs="Symbol"/>
    </w:rPr>
  </w:style>
  <w:style w:type="character" w:customStyle="1" w:styleId="ListLabel643">
    <w:name w:val="ListLabel 643"/>
    <w:qFormat/>
    <w:rPr>
      <w:rFonts w:cs="Symbol"/>
    </w:rPr>
  </w:style>
  <w:style w:type="character" w:customStyle="1" w:styleId="ListLabel644">
    <w:name w:val="ListLabel 644"/>
    <w:qFormat/>
    <w:rPr>
      <w:rFonts w:cs="Symbol"/>
    </w:rPr>
  </w:style>
  <w:style w:type="character" w:customStyle="1" w:styleId="ListLabel645">
    <w:name w:val="ListLabel 645"/>
    <w:qFormat/>
    <w:rPr>
      <w:rFonts w:cs="Symbol"/>
    </w:rPr>
  </w:style>
  <w:style w:type="character" w:customStyle="1" w:styleId="ListLabel646">
    <w:name w:val="ListLabel 646"/>
    <w:qFormat/>
    <w:rPr>
      <w:rFonts w:cs="Symbol"/>
    </w:rPr>
  </w:style>
  <w:style w:type="character" w:customStyle="1" w:styleId="ListLabel647">
    <w:name w:val="ListLabel 647"/>
    <w:qFormat/>
    <w:rPr>
      <w:rFonts w:cs="Symbol"/>
    </w:rPr>
  </w:style>
  <w:style w:type="character" w:customStyle="1" w:styleId="ListLabel648">
    <w:name w:val="ListLabel 648"/>
    <w:qFormat/>
    <w:rPr>
      <w:rFonts w:cs="Symbol"/>
    </w:rPr>
  </w:style>
  <w:style w:type="character" w:customStyle="1" w:styleId="ListLabel649">
    <w:name w:val="ListLabel 649"/>
    <w:qFormat/>
    <w:rPr>
      <w:rFonts w:ascii="Courier New" w:hAnsi="Courier New"/>
      <w:sz w:val="24"/>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paragraph" w:styleId="Ttulo">
    <w:name w:val="Title"/>
    <w:basedOn w:val="Encabezamiento"/>
    <w:next w:val="Textoindependiente1"/>
    <w:qFormat/>
    <w:pPr>
      <w:jc w:val="center"/>
    </w:pPr>
    <w:rPr>
      <w:b/>
      <w:bCs/>
      <w:sz w:val="56"/>
      <w:szCs w:val="56"/>
    </w:rPr>
  </w:style>
  <w:style w:type="paragraph" w:customStyle="1" w:styleId="Textoindependiente1">
    <w:name w:val="Texto independiente1"/>
    <w:basedOn w:val="Normal"/>
    <w:pPr>
      <w:widowControl w:val="0"/>
      <w:spacing w:after="140" w:line="288" w:lineRule="auto"/>
    </w:pPr>
  </w:style>
  <w:style w:type="paragraph" w:styleId="Lista">
    <w:name w:val="List"/>
    <w:basedOn w:val="Textoindependiente1"/>
    <w:rPr>
      <w:rFonts w:cs="Mangal"/>
    </w:rPr>
  </w:style>
  <w:style w:type="paragraph" w:styleId="Epgrafe">
    <w:name w:val="caption"/>
    <w:basedOn w:val="Normal1"/>
    <w:qFormat/>
    <w:pPr>
      <w:suppressLineNumbers/>
      <w:spacing w:before="120" w:after="120"/>
    </w:pPr>
    <w:rPr>
      <w:rFonts w:cs="Mangal"/>
      <w:i/>
      <w:iCs/>
      <w:szCs w:val="24"/>
    </w:rPr>
  </w:style>
  <w:style w:type="paragraph" w:customStyle="1" w:styleId="ndice">
    <w:name w:val="Índice"/>
    <w:basedOn w:val="Normal"/>
    <w:qFormat/>
    <w:pPr>
      <w:widowControl w:val="0"/>
      <w:suppressLineNumbers/>
    </w:pPr>
    <w:rPr>
      <w:rFonts w:cs="Mangal"/>
    </w:rPr>
  </w:style>
  <w:style w:type="paragraph" w:customStyle="1" w:styleId="Normal1">
    <w:name w:val="Normal1"/>
    <w:qFormat/>
    <w:pPr>
      <w:suppressAutoHyphens/>
      <w:spacing w:line="100" w:lineRule="atLeast"/>
    </w:pPr>
    <w:rPr>
      <w:color w:val="00000A"/>
      <w:sz w:val="24"/>
      <w:lang w:val="es-ES" w:eastAsia="hi-IN" w:bidi="hi-IN"/>
    </w:rPr>
  </w:style>
  <w:style w:type="paragraph" w:customStyle="1" w:styleId="Encabezado1">
    <w:name w:val="Encabezado 1"/>
    <w:basedOn w:val="Normal1"/>
    <w:qFormat/>
    <w:pPr>
      <w:keepNext/>
      <w:ind w:left="720" w:hanging="360"/>
      <w:outlineLvl w:val="0"/>
    </w:pPr>
    <w:rPr>
      <w:b/>
      <w:sz w:val="28"/>
      <w:u w:val="single"/>
    </w:rPr>
  </w:style>
  <w:style w:type="paragraph" w:customStyle="1" w:styleId="Encabezado2">
    <w:name w:val="Encabezado 2"/>
    <w:basedOn w:val="Normal1"/>
    <w:next w:val="Normal1"/>
    <w:qFormat/>
    <w:pPr>
      <w:spacing w:before="200" w:after="120"/>
      <w:ind w:left="720" w:hanging="360"/>
      <w:outlineLvl w:val="1"/>
    </w:pPr>
    <w:rPr>
      <w:b/>
      <w:bCs/>
    </w:rPr>
  </w:style>
  <w:style w:type="paragraph" w:customStyle="1" w:styleId="Encabezado3">
    <w:name w:val="Encabezado 3"/>
    <w:basedOn w:val="Normal1"/>
    <w:next w:val="Normal1"/>
    <w:qFormat/>
    <w:pPr>
      <w:spacing w:before="140" w:after="120"/>
      <w:ind w:left="720" w:hanging="360"/>
      <w:outlineLvl w:val="2"/>
    </w:pPr>
    <w:rPr>
      <w:b/>
      <w:bCs/>
      <w:color w:val="808080"/>
      <w:sz w:val="28"/>
      <w:szCs w:val="28"/>
    </w:rPr>
  </w:style>
  <w:style w:type="paragraph" w:customStyle="1" w:styleId="Encabezado4">
    <w:name w:val="Encabezado 4"/>
    <w:basedOn w:val="Normal1"/>
    <w:next w:val="Normal1"/>
    <w:qFormat/>
    <w:pPr>
      <w:keepNext/>
      <w:keepLines/>
      <w:spacing w:before="200"/>
      <w:ind w:left="720" w:hanging="360"/>
      <w:outlineLvl w:val="3"/>
    </w:pPr>
    <w:rPr>
      <w:rFonts w:ascii="Arial" w:hAnsi="Arial"/>
      <w:b/>
      <w:bCs/>
      <w:i/>
      <w:iCs/>
      <w:color w:val="4F81BD"/>
      <w:sz w:val="22"/>
      <w:szCs w:val="26"/>
    </w:rPr>
  </w:style>
  <w:style w:type="paragraph" w:customStyle="1" w:styleId="Encabezado5">
    <w:name w:val="Encabezado 5"/>
    <w:basedOn w:val="Normal1"/>
    <w:next w:val="Normal1"/>
    <w:qFormat/>
    <w:pPr>
      <w:spacing w:before="240" w:after="60" w:line="276" w:lineRule="auto"/>
      <w:ind w:left="720" w:hanging="360"/>
      <w:outlineLvl w:val="4"/>
    </w:pPr>
    <w:rPr>
      <w:rFonts w:ascii="Arial" w:hAnsi="Arial"/>
      <w:b/>
      <w:bCs/>
      <w:iCs/>
      <w:szCs w:val="26"/>
    </w:rPr>
  </w:style>
  <w:style w:type="paragraph" w:customStyle="1" w:styleId="Encabezado6">
    <w:name w:val="Encabezado 6"/>
    <w:basedOn w:val="Normal1"/>
    <w:next w:val="Normal1"/>
    <w:qFormat/>
    <w:pPr>
      <w:spacing w:before="240" w:after="60"/>
      <w:ind w:left="720" w:hanging="360"/>
      <w:outlineLvl w:val="5"/>
    </w:pPr>
    <w:rPr>
      <w:rFonts w:ascii="Calibri" w:hAnsi="Calibri"/>
      <w:b/>
      <w:bCs/>
      <w:sz w:val="22"/>
      <w:szCs w:val="22"/>
    </w:rPr>
  </w:style>
  <w:style w:type="paragraph" w:customStyle="1" w:styleId="Encabezado7">
    <w:name w:val="Encabezado 7"/>
    <w:basedOn w:val="Normal1"/>
    <w:next w:val="Normal1"/>
    <w:qFormat/>
    <w:pPr>
      <w:spacing w:before="240" w:after="60"/>
      <w:ind w:left="720" w:hanging="360"/>
      <w:outlineLvl w:val="6"/>
    </w:pPr>
    <w:rPr>
      <w:rFonts w:ascii="Calibri" w:hAnsi="Calibri" w:cs="Mangal"/>
      <w:szCs w:val="21"/>
    </w:rPr>
  </w:style>
  <w:style w:type="paragraph" w:customStyle="1" w:styleId="Encabezado8">
    <w:name w:val="Encabezado 8"/>
    <w:basedOn w:val="Normal1"/>
    <w:next w:val="Normal1"/>
    <w:qFormat/>
    <w:pPr>
      <w:spacing w:before="240" w:after="60"/>
      <w:ind w:left="720" w:hanging="360"/>
      <w:outlineLvl w:val="7"/>
    </w:pPr>
    <w:rPr>
      <w:rFonts w:ascii="Calibri" w:hAnsi="Calibri" w:cs="Mangal"/>
      <w:i/>
      <w:iCs/>
      <w:szCs w:val="21"/>
    </w:rPr>
  </w:style>
  <w:style w:type="paragraph" w:customStyle="1" w:styleId="Encabezado9">
    <w:name w:val="Encabezado 9"/>
    <w:basedOn w:val="Normal1"/>
    <w:next w:val="Normal1"/>
    <w:qFormat/>
    <w:pPr>
      <w:spacing w:before="240" w:after="60"/>
      <w:ind w:left="720" w:hanging="360"/>
      <w:outlineLvl w:val="8"/>
    </w:pPr>
    <w:rPr>
      <w:rFonts w:ascii="Calibri Light" w:hAnsi="Calibri Light" w:cs="Mangal"/>
      <w:sz w:val="22"/>
    </w:rPr>
  </w:style>
  <w:style w:type="paragraph" w:styleId="Encabezado">
    <w:name w:val="header"/>
    <w:basedOn w:val="Normal1"/>
    <w:pPr>
      <w:keepNext/>
      <w:spacing w:before="240" w:after="120"/>
    </w:pPr>
    <w:rPr>
      <w:rFonts w:ascii="Liberation Sans" w:eastAsia="Lucida Sans Unicode" w:hAnsi="Liberation Sans" w:cs="Mangal"/>
      <w:sz w:val="28"/>
      <w:szCs w:val="28"/>
    </w:rPr>
  </w:style>
  <w:style w:type="paragraph" w:customStyle="1" w:styleId="Pie">
    <w:name w:val="Pie"/>
    <w:basedOn w:val="Normal1"/>
    <w:qFormat/>
    <w:pPr>
      <w:suppressLineNumbers/>
      <w:spacing w:before="120" w:after="120"/>
    </w:pPr>
    <w:rPr>
      <w:rFonts w:cs="Mangal"/>
      <w:i/>
      <w:iCs/>
      <w:szCs w:val="24"/>
    </w:rPr>
  </w:style>
  <w:style w:type="paragraph" w:customStyle="1" w:styleId="Encabezado10">
    <w:name w:val="Encabezado1"/>
    <w:basedOn w:val="Normal1"/>
    <w:qFormat/>
    <w:pPr>
      <w:keepNext/>
      <w:spacing w:before="240" w:after="120"/>
    </w:pPr>
    <w:rPr>
      <w:rFonts w:ascii="Arial" w:eastAsia="Lucida Sans Unicode" w:hAnsi="Arial" w:cs="Mangal"/>
      <w:sz w:val="28"/>
      <w:szCs w:val="28"/>
    </w:rPr>
  </w:style>
  <w:style w:type="paragraph" w:customStyle="1" w:styleId="Default">
    <w:name w:val="Default"/>
    <w:qFormat/>
    <w:pPr>
      <w:suppressAutoHyphens/>
      <w:spacing w:line="100" w:lineRule="atLeast"/>
    </w:pPr>
    <w:rPr>
      <w:rFonts w:ascii="Arial" w:eastAsia="SimSun" w:hAnsi="Arial" w:cs="Arial"/>
      <w:color w:val="000000"/>
      <w:sz w:val="24"/>
      <w:szCs w:val="24"/>
      <w:lang w:val="es-CL" w:eastAsia="hi-IN" w:bidi="hi-IN"/>
    </w:rPr>
  </w:style>
  <w:style w:type="paragraph" w:styleId="NormalWeb">
    <w:name w:val="Normal (Web)"/>
    <w:basedOn w:val="Normal1"/>
    <w:qFormat/>
    <w:pPr>
      <w:spacing w:before="113" w:after="113"/>
    </w:pPr>
    <w:rPr>
      <w:rFonts w:ascii="Arial" w:hAnsi="Arial"/>
      <w:szCs w:val="24"/>
    </w:rPr>
  </w:style>
  <w:style w:type="paragraph" w:customStyle="1" w:styleId="aclaraciones-western">
    <w:name w:val="aclaraciones-western"/>
    <w:basedOn w:val="Normal1"/>
    <w:qFormat/>
    <w:pPr>
      <w:spacing w:before="100"/>
    </w:pPr>
    <w:rPr>
      <w:b/>
      <w:bCs/>
      <w:i/>
      <w:iCs/>
      <w:szCs w:val="24"/>
      <w:lang w:val="es-UY"/>
    </w:rPr>
  </w:style>
  <w:style w:type="paragraph" w:customStyle="1" w:styleId="Encabezamiento">
    <w:name w:val="Encabezamiento"/>
    <w:basedOn w:val="Normal1"/>
    <w:qFormat/>
    <w:pPr>
      <w:suppressLineNumbers/>
      <w:tabs>
        <w:tab w:val="center" w:pos="4819"/>
        <w:tab w:val="right" w:pos="9638"/>
      </w:tabs>
    </w:pPr>
  </w:style>
  <w:style w:type="paragraph" w:styleId="Piedepgina">
    <w:name w:val="footer"/>
    <w:basedOn w:val="Normal1"/>
    <w:pPr>
      <w:suppressLineNumbers/>
      <w:tabs>
        <w:tab w:val="center" w:pos="4419"/>
        <w:tab w:val="right" w:pos="8838"/>
      </w:tabs>
    </w:pPr>
  </w:style>
  <w:style w:type="paragraph" w:customStyle="1" w:styleId="Textocomentario1">
    <w:name w:val="Texto comentario1"/>
    <w:basedOn w:val="Normal1"/>
    <w:qFormat/>
    <w:rPr>
      <w:sz w:val="20"/>
    </w:rPr>
  </w:style>
  <w:style w:type="paragraph" w:customStyle="1" w:styleId="Asuntodelcomentario1">
    <w:name w:val="Asunto del comentario1"/>
    <w:basedOn w:val="Textocomentario1"/>
    <w:qFormat/>
    <w:rPr>
      <w:b/>
      <w:bCs/>
    </w:rPr>
  </w:style>
  <w:style w:type="paragraph" w:customStyle="1" w:styleId="Textodeglobo1">
    <w:name w:val="Texto de globo1"/>
    <w:basedOn w:val="Normal1"/>
    <w:qFormat/>
    <w:rPr>
      <w:rFonts w:ascii="Segoe UI" w:hAnsi="Segoe UI" w:cs="Segoe UI"/>
      <w:sz w:val="18"/>
      <w:szCs w:val="18"/>
    </w:rPr>
  </w:style>
  <w:style w:type="paragraph" w:customStyle="1" w:styleId="Prrafodelista1">
    <w:name w:val="Párrafo de lista1"/>
    <w:basedOn w:val="Normal1"/>
    <w:qFormat/>
    <w:pPr>
      <w:spacing w:after="160"/>
      <w:ind w:left="720"/>
    </w:pPr>
  </w:style>
  <w:style w:type="paragraph" w:customStyle="1" w:styleId="Encabezadodelndice">
    <w:name w:val="Encabezado del índice"/>
    <w:basedOn w:val="Encabezado1"/>
    <w:next w:val="Normal1"/>
    <w:qFormat/>
    <w:pPr>
      <w:spacing w:line="276" w:lineRule="auto"/>
    </w:pPr>
    <w:rPr>
      <w:rFonts w:ascii="Cambria" w:hAnsi="Cambria"/>
      <w:bCs/>
      <w:color w:val="365F91"/>
      <w:sz w:val="32"/>
      <w:szCs w:val="32"/>
    </w:rPr>
  </w:style>
  <w:style w:type="paragraph" w:styleId="ndice1">
    <w:name w:val="index 1"/>
    <w:basedOn w:val="Normal1"/>
    <w:qFormat/>
    <w:pPr>
      <w:tabs>
        <w:tab w:val="right" w:leader="dot" w:pos="9638"/>
      </w:tabs>
      <w:spacing w:after="100"/>
    </w:pPr>
    <w:rPr>
      <w:rFonts w:ascii="Arial" w:hAnsi="Arial"/>
      <w:sz w:val="22"/>
    </w:rPr>
  </w:style>
  <w:style w:type="paragraph" w:styleId="ndice2">
    <w:name w:val="index 2"/>
    <w:basedOn w:val="Normal1"/>
    <w:qFormat/>
    <w:pPr>
      <w:tabs>
        <w:tab w:val="right" w:leader="dot" w:pos="9355"/>
      </w:tabs>
      <w:spacing w:after="100"/>
      <w:ind w:left="240"/>
    </w:pPr>
    <w:rPr>
      <w:rFonts w:ascii="Arial" w:hAnsi="Arial"/>
      <w:sz w:val="22"/>
    </w:rPr>
  </w:style>
  <w:style w:type="paragraph" w:customStyle="1" w:styleId="Contenidodelatabla">
    <w:name w:val="Contenido de la tabla"/>
    <w:basedOn w:val="Normal1"/>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Textoindependiente21">
    <w:name w:val="Texto independiente 21"/>
    <w:basedOn w:val="Normal1"/>
    <w:qFormat/>
    <w:rPr>
      <w:lang w:val="es-MX"/>
    </w:rPr>
  </w:style>
  <w:style w:type="paragraph" w:customStyle="1" w:styleId="Aclaraciones">
    <w:name w:val="Aclaraciones"/>
    <w:basedOn w:val="Textoindependiente1"/>
    <w:qFormat/>
    <w:pPr>
      <w:spacing w:after="0"/>
    </w:pPr>
    <w:rPr>
      <w:rFonts w:cs="Arial"/>
      <w:b/>
      <w:i/>
    </w:rPr>
  </w:style>
  <w:style w:type="paragraph" w:styleId="Textodeglobo">
    <w:name w:val="Balloon Text"/>
    <w:basedOn w:val="Normal1"/>
    <w:qFormat/>
    <w:rPr>
      <w:rFonts w:ascii="Tahoma" w:hAnsi="Tahoma"/>
      <w:sz w:val="16"/>
      <w:szCs w:val="16"/>
    </w:rPr>
  </w:style>
  <w:style w:type="paragraph" w:customStyle="1" w:styleId="TituloCapitulo">
    <w:name w:val="TituloCapitulo"/>
    <w:basedOn w:val="Normal1"/>
    <w:qFormat/>
    <w:pPr>
      <w:spacing w:before="480" w:after="200" w:line="860" w:lineRule="exact"/>
    </w:pPr>
    <w:rPr>
      <w:rFonts w:ascii="Arial" w:eastAsia="Calibri" w:hAnsi="Arial"/>
      <w:color w:val="4F81BD"/>
      <w:sz w:val="72"/>
      <w:szCs w:val="22"/>
    </w:rPr>
  </w:style>
  <w:style w:type="paragraph" w:customStyle="1" w:styleId="MANUALDELUSUARIO">
    <w:name w:val="MANUALDEL USUARIO"/>
    <w:basedOn w:val="Normal1"/>
    <w:qFormat/>
    <w:pPr>
      <w:spacing w:after="200" w:line="560" w:lineRule="exact"/>
    </w:pPr>
    <w:rPr>
      <w:rFonts w:ascii="Arial" w:eastAsia="Calibri" w:hAnsi="Arial"/>
      <w:sz w:val="48"/>
      <w:szCs w:val="22"/>
    </w:rPr>
  </w:style>
  <w:style w:type="paragraph" w:customStyle="1" w:styleId="Estilo1">
    <w:name w:val="Estilo1"/>
    <w:basedOn w:val="Normal1"/>
    <w:qFormat/>
    <w:pPr>
      <w:spacing w:after="200" w:line="1440" w:lineRule="exact"/>
    </w:pPr>
    <w:rPr>
      <w:rFonts w:ascii="Arial" w:eastAsia="Calibri" w:hAnsi="Arial"/>
      <w:sz w:val="96"/>
      <w:szCs w:val="22"/>
    </w:rPr>
  </w:style>
  <w:style w:type="paragraph" w:customStyle="1" w:styleId="SUBPIEPORTADA">
    <w:name w:val="SUBPIEPORTADA"/>
    <w:basedOn w:val="Normal1"/>
    <w:qFormat/>
    <w:pPr>
      <w:spacing w:after="200" w:line="280" w:lineRule="exact"/>
    </w:pPr>
    <w:rPr>
      <w:rFonts w:ascii="Arial" w:eastAsia="Calibri" w:hAnsi="Arial"/>
      <w:szCs w:val="22"/>
    </w:rPr>
  </w:style>
  <w:style w:type="paragraph" w:customStyle="1" w:styleId="NroCapitulo">
    <w:name w:val="NroCapitulo"/>
    <w:basedOn w:val="Normal1"/>
    <w:qFormat/>
    <w:pPr>
      <w:spacing w:before="480" w:after="360" w:line="560" w:lineRule="exact"/>
    </w:pPr>
    <w:rPr>
      <w:rFonts w:ascii="Arial" w:eastAsia="Calibri" w:hAnsi="Arial"/>
      <w:color w:val="7F7F7F"/>
      <w:sz w:val="48"/>
      <w:szCs w:val="22"/>
    </w:rPr>
  </w:style>
  <w:style w:type="paragraph" w:customStyle="1" w:styleId="ejemplofin">
    <w:name w:val="ejemplofin"/>
    <w:qFormat/>
    <w:pPr>
      <w:widowControl w:val="0"/>
      <w:suppressAutoHyphens/>
    </w:pPr>
    <w:rPr>
      <w:color w:val="00000A"/>
      <w:lang w:val="en-US"/>
    </w:rPr>
  </w:style>
  <w:style w:type="paragraph" w:customStyle="1" w:styleId="ejemplocodigo">
    <w:name w:val="ejemplocodigo"/>
    <w:next w:val="Normal1"/>
    <w:qFormat/>
    <w:pPr>
      <w:widowControl w:val="0"/>
      <w:suppressAutoHyphens/>
      <w:spacing w:after="120"/>
    </w:pPr>
    <w:rPr>
      <w:rFonts w:ascii="Arial" w:hAnsi="Arial"/>
      <w:color w:val="00000A"/>
    </w:rPr>
  </w:style>
  <w:style w:type="paragraph" w:customStyle="1" w:styleId="definicion">
    <w:name w:val="definicion"/>
    <w:qFormat/>
    <w:pPr>
      <w:keepNext/>
      <w:widowControl w:val="0"/>
      <w:suppressAutoHyphens/>
      <w:spacing w:before="120" w:after="120"/>
      <w:ind w:left="2552"/>
    </w:pPr>
    <w:rPr>
      <w:rFonts w:eastAsia="Arial"/>
      <w:bCs/>
      <w:iCs/>
      <w:color w:val="00000A"/>
      <w:szCs w:val="28"/>
    </w:rPr>
  </w:style>
  <w:style w:type="paragraph" w:customStyle="1" w:styleId="CuerpoVieta">
    <w:name w:val="CuerpoViñeta"/>
    <w:qFormat/>
    <w:pPr>
      <w:widowControl w:val="0"/>
      <w:suppressAutoHyphens/>
    </w:pPr>
    <w:rPr>
      <w:color w:val="00000A"/>
    </w:rPr>
  </w:style>
  <w:style w:type="paragraph" w:customStyle="1" w:styleId="cuerpotablavietas">
    <w:name w:val="cuerpotablaviñetas"/>
    <w:qFormat/>
    <w:pPr>
      <w:widowControl w:val="0"/>
      <w:suppressAutoHyphens/>
    </w:pPr>
    <w:rPr>
      <w:color w:val="00000A"/>
    </w:rPr>
  </w:style>
  <w:style w:type="paragraph" w:customStyle="1" w:styleId="cuerpotabla">
    <w:name w:val="cuerpotabla"/>
    <w:qFormat/>
    <w:pPr>
      <w:widowControl w:val="0"/>
      <w:suppressAutoHyphens/>
      <w:spacing w:before="120" w:after="120"/>
    </w:pPr>
    <w:rPr>
      <w:rFonts w:ascii="Arial" w:eastAsia="Arial" w:hAnsi="Arial"/>
      <w:bCs/>
      <w:iCs/>
      <w:color w:val="00000A"/>
      <w:szCs w:val="28"/>
    </w:rPr>
  </w:style>
  <w:style w:type="paragraph" w:customStyle="1" w:styleId="CuerpoNros">
    <w:name w:val="CuerpoNros"/>
    <w:qFormat/>
    <w:pPr>
      <w:widowControl w:val="0"/>
      <w:suppressAutoHyphens/>
    </w:pPr>
    <w:rPr>
      <w:color w:val="00000A"/>
    </w:rPr>
  </w:style>
  <w:style w:type="paragraph" w:customStyle="1" w:styleId="Cuerpoimagen">
    <w:name w:val="Cuerpoimagen"/>
    <w:qFormat/>
    <w:pPr>
      <w:widowControl w:val="0"/>
      <w:suppressAutoHyphens/>
      <w:spacing w:before="480" w:after="480" w:line="100" w:lineRule="atLeast"/>
    </w:pPr>
    <w:rPr>
      <w:color w:val="00000A"/>
    </w:rPr>
  </w:style>
  <w:style w:type="paragraph" w:customStyle="1" w:styleId="carta">
    <w:name w:val="carta"/>
    <w:qFormat/>
    <w:pPr>
      <w:widowControl w:val="0"/>
      <w:suppressAutoHyphens/>
    </w:pPr>
    <w:rPr>
      <w:i/>
      <w:color w:val="00000A"/>
    </w:rPr>
  </w:style>
  <w:style w:type="paragraph" w:customStyle="1" w:styleId="Cuerpo">
    <w:name w:val="Cuerpo"/>
    <w:basedOn w:val="Normal1"/>
    <w:qFormat/>
    <w:pPr>
      <w:spacing w:before="240" w:after="240" w:line="300" w:lineRule="exact"/>
      <w:ind w:left="1985"/>
    </w:pPr>
    <w:rPr>
      <w:rFonts w:eastAsia="Calibri"/>
      <w:sz w:val="22"/>
      <w:szCs w:val="22"/>
    </w:rPr>
  </w:style>
  <w:style w:type="paragraph" w:customStyle="1" w:styleId="PIEPORTADA">
    <w:name w:val="PIEPORTADA"/>
    <w:basedOn w:val="Normal1"/>
    <w:qFormat/>
    <w:pPr>
      <w:spacing w:after="200" w:line="320" w:lineRule="exact"/>
    </w:pPr>
    <w:rPr>
      <w:rFonts w:ascii="Arial" w:eastAsia="Calibri" w:hAnsi="Arial"/>
      <w:szCs w:val="22"/>
    </w:rPr>
  </w:style>
  <w:style w:type="paragraph" w:styleId="Citadestacada">
    <w:name w:val="Intense Quote"/>
    <w:basedOn w:val="Normal1"/>
    <w:next w:val="Normal1"/>
    <w:qFormat/>
    <w:pPr>
      <w:spacing w:before="200" w:after="280"/>
      <w:ind w:left="936" w:right="936"/>
    </w:pPr>
    <w:rPr>
      <w:b/>
      <w:bCs/>
      <w:i/>
      <w:iCs/>
      <w:color w:val="4F81BD"/>
    </w:rPr>
  </w:style>
  <w:style w:type="paragraph" w:styleId="Prrafodelista">
    <w:name w:val="List Paragraph"/>
    <w:basedOn w:val="Normal1"/>
    <w:qFormat/>
    <w:pPr>
      <w:ind w:left="720"/>
    </w:pPr>
  </w:style>
  <w:style w:type="paragraph" w:styleId="Sinespaciado">
    <w:name w:val="No Spacing"/>
    <w:qFormat/>
    <w:pPr>
      <w:suppressAutoHyphens/>
      <w:spacing w:after="160"/>
    </w:pPr>
    <w:rPr>
      <w:rFonts w:ascii="Calibri" w:eastAsia="Arial" w:hAnsi="Calibri"/>
      <w:color w:val="00000A"/>
      <w:sz w:val="22"/>
      <w:szCs w:val="22"/>
      <w:lang w:val="es-ES" w:eastAsia="ar-SA"/>
    </w:rPr>
  </w:style>
  <w:style w:type="paragraph" w:styleId="Subttulo">
    <w:name w:val="Subtitle"/>
    <w:basedOn w:val="Normal1"/>
    <w:qFormat/>
    <w:pPr>
      <w:keepNext/>
      <w:spacing w:before="240" w:after="120"/>
      <w:jc w:val="center"/>
    </w:pPr>
    <w:rPr>
      <w:rFonts w:ascii="Arial" w:eastAsia="MS Mincho" w:hAnsi="Arial"/>
      <w:i/>
      <w:iCs/>
      <w:sz w:val="28"/>
      <w:szCs w:val="28"/>
    </w:rPr>
  </w:style>
  <w:style w:type="paragraph" w:customStyle="1" w:styleId="Puesto1">
    <w:name w:val="Puesto1"/>
    <w:basedOn w:val="Normal1"/>
    <w:next w:val="Normal1"/>
    <w:qFormat/>
    <w:pPr>
      <w:keepNext/>
      <w:spacing w:before="240" w:after="120"/>
      <w:jc w:val="center"/>
    </w:pPr>
    <w:rPr>
      <w:rFonts w:ascii="Arial" w:eastAsia="MS Mincho" w:hAnsi="Arial"/>
      <w:b/>
      <w:bCs/>
      <w:sz w:val="36"/>
      <w:szCs w:val="36"/>
    </w:rPr>
  </w:style>
  <w:style w:type="paragraph" w:styleId="Textocomentario">
    <w:name w:val="annotation text"/>
    <w:basedOn w:val="Normal1"/>
    <w:qFormat/>
    <w:rPr>
      <w:rFonts w:cs="Mangal"/>
      <w:sz w:val="20"/>
      <w:szCs w:val="18"/>
    </w:rPr>
  </w:style>
  <w:style w:type="paragraph" w:styleId="Asuntodelcomentario">
    <w:name w:val="annotation subject"/>
    <w:basedOn w:val="Textocomentario"/>
    <w:qFormat/>
    <w:rPr>
      <w:b/>
      <w:bCs/>
    </w:rPr>
  </w:style>
  <w:style w:type="paragraph" w:styleId="Textonotaalfinal">
    <w:name w:val="endnote text"/>
    <w:basedOn w:val="Normal1"/>
    <w:qFormat/>
    <w:rPr>
      <w:rFonts w:cs="Mangal"/>
      <w:sz w:val="20"/>
      <w:szCs w:val="18"/>
    </w:rPr>
  </w:style>
  <w:style w:type="paragraph" w:styleId="Textonotapie">
    <w:name w:val="footnote text"/>
    <w:basedOn w:val="Normal1"/>
    <w:qFormat/>
    <w:rPr>
      <w:rFonts w:cs="Mangal"/>
      <w:sz w:val="20"/>
      <w:szCs w:val="18"/>
    </w:rPr>
  </w:style>
  <w:style w:type="paragraph" w:styleId="HTMLconformatoprevio">
    <w:name w:val="HTML Preformatted"/>
    <w:basedOn w:val="Norma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CL" w:eastAsia="es-CL" w:bidi="ar-SA"/>
    </w:rPr>
  </w:style>
  <w:style w:type="paragraph" w:customStyle="1" w:styleId="Contenidodelmarco">
    <w:name w:val="Contenido del marco"/>
    <w:basedOn w:val="Normal1"/>
    <w:qFormat/>
  </w:style>
  <w:style w:type="paragraph" w:customStyle="1" w:styleId="Textonotapie1">
    <w:name w:val="Texto nota pie1"/>
    <w:basedOn w:val="Normal1"/>
    <w:pPr>
      <w:suppressLineNumbers/>
      <w:ind w:left="339" w:hanging="339"/>
    </w:pPr>
  </w:style>
  <w:style w:type="paragraph" w:customStyle="1" w:styleId="Textoindependiente34">
    <w:name w:val="Texto independiente 34"/>
    <w:basedOn w:val="Normal1"/>
    <w:qFormat/>
    <w:pPr>
      <w:jc w:val="both"/>
    </w:pPr>
    <w:rPr>
      <w:rFonts w:ascii="Arial" w:hAnsi="Arial" w:cs="Arial"/>
    </w:rPr>
  </w:style>
  <w:style w:type="paragraph" w:customStyle="1" w:styleId="Textoindependiente33">
    <w:name w:val="Texto independiente 33"/>
    <w:basedOn w:val="Normal1"/>
    <w:qFormat/>
    <w:pPr>
      <w:jc w:val="both"/>
    </w:pPr>
    <w:rPr>
      <w:rFonts w:ascii="Arial" w:hAnsi="Arial" w:cs="Arial"/>
    </w:rPr>
  </w:style>
  <w:style w:type="paragraph" w:customStyle="1" w:styleId="Textoindependiente35">
    <w:name w:val="Texto independiente 35"/>
    <w:basedOn w:val="Normal1"/>
    <w:qFormat/>
    <w:pPr>
      <w:jc w:val="both"/>
    </w:pPr>
    <w:rPr>
      <w:rFonts w:ascii="Arial" w:hAnsi="Arial" w:cs="Arial"/>
    </w:rPr>
  </w:style>
  <w:style w:type="paragraph" w:customStyle="1" w:styleId="Cita1">
    <w:name w:val="Cita1"/>
    <w:basedOn w:val="Normal1"/>
    <w:qFormat/>
    <w:pPr>
      <w:spacing w:after="283"/>
      <w:ind w:left="567" w:right="567"/>
    </w:pPr>
  </w:style>
  <w:style w:type="paragraph" w:customStyle="1" w:styleId="Textoindependiente31">
    <w:name w:val="Texto independiente 31"/>
    <w:basedOn w:val="Normal1"/>
    <w:qFormat/>
    <w:pPr>
      <w:jc w:val="both"/>
    </w:pPr>
    <w:rPr>
      <w:rFonts w:ascii="Arial" w:hAnsi="Arial" w:cs="Arial"/>
    </w:rPr>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WW8Num4">
    <w:name w:val="WW8Num4"/>
    <w:qFormat/>
  </w:style>
  <w:style w:type="numbering" w:customStyle="1" w:styleId="WW8Num2">
    <w:name w:val="WW8Num2"/>
    <w:qFormat/>
  </w:style>
  <w:style w:type="numbering" w:customStyle="1" w:styleId="WW8Num6">
    <w:name w:val="WW8Num6"/>
    <w:qFormat/>
  </w:style>
  <w:style w:type="numbering" w:customStyle="1" w:styleId="WW8Num3">
    <w:name w:val="WW8Num3"/>
    <w:qFormat/>
  </w:style>
  <w:style w:type="table" w:styleId="Tablaconcuadrcula">
    <w:name w:val="Table Grid"/>
    <w:basedOn w:val="Tablanormal"/>
    <w:uiPriority w:val="59"/>
    <w:rsid w:val="0045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B55325"/>
    <w:pPr>
      <w:tabs>
        <w:tab w:val="left" w:pos="-720"/>
      </w:tabs>
      <w:suppressAutoHyphens/>
      <w:spacing w:line="360" w:lineRule="auto"/>
      <w:textAlignment w:val="auto"/>
    </w:pPr>
    <w:rPr>
      <w:rFonts w:ascii="Arial" w:hAnsi="Arial" w:cs="Arial"/>
      <w:color w:val="auto"/>
      <w:lang w:eastAsia="es-ES"/>
    </w:rPr>
  </w:style>
  <w:style w:type="character" w:customStyle="1" w:styleId="Textoindependiente2Car">
    <w:name w:val="Texto independiente 2 Car"/>
    <w:basedOn w:val="Fuentedeprrafopredeter"/>
    <w:link w:val="Textoindependiente2"/>
    <w:rsid w:val="00B55325"/>
    <w:rPr>
      <w:rFonts w:ascii="Arial" w:hAnsi="Arial" w:cs="Arial"/>
      <w:lang w:eastAsia="es-ES"/>
    </w:rPr>
  </w:style>
  <w:style w:type="paragraph" w:styleId="Textoindependiente3">
    <w:name w:val="Body Text 3"/>
    <w:basedOn w:val="Normal"/>
    <w:link w:val="Textoindependiente3Car"/>
    <w:uiPriority w:val="99"/>
    <w:semiHidden/>
    <w:unhideWhenUsed/>
    <w:rsid w:val="003B3EB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B3EBD"/>
    <w:rPr>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2D"/>
    <w:pPr>
      <w:textAlignment w:val="baseline"/>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EncabezadoCar">
    <w:name w:val="Encabezado Car"/>
    <w:qFormat/>
    <w:rPr>
      <w:rFonts w:ascii="Times New Roman" w:eastAsia="Times New Roman" w:hAnsi="Times New Roman" w:cs="Times New Roman"/>
      <w:sz w:val="24"/>
      <w:szCs w:val="20"/>
      <w:lang w:val="es-ES"/>
    </w:rPr>
  </w:style>
  <w:style w:type="character" w:customStyle="1" w:styleId="PiedepginaCar">
    <w:name w:val="Pie de página Car"/>
    <w:qFormat/>
    <w:rPr>
      <w:rFonts w:ascii="Times New Roman" w:eastAsia="Times New Roman" w:hAnsi="Times New Roman" w:cs="Times New Roman"/>
      <w:sz w:val="24"/>
      <w:szCs w:val="20"/>
      <w:lang w:val="es-ES"/>
    </w:rPr>
  </w:style>
  <w:style w:type="character" w:customStyle="1" w:styleId="Refdecomentario1">
    <w:name w:val="Ref. de comentario1"/>
    <w:qFormat/>
    <w:rPr>
      <w:sz w:val="16"/>
      <w:szCs w:val="16"/>
    </w:rPr>
  </w:style>
  <w:style w:type="character" w:customStyle="1" w:styleId="TextocomentarioCar">
    <w:name w:val="Texto comentario Car"/>
    <w:qFormat/>
    <w:rPr>
      <w:rFonts w:ascii="Times New Roman" w:eastAsia="Times New Roman" w:hAnsi="Times New Roman" w:cs="Times New Roman"/>
      <w:sz w:val="20"/>
      <w:szCs w:val="20"/>
      <w:lang w:val="es-ES"/>
    </w:rPr>
  </w:style>
  <w:style w:type="character" w:customStyle="1" w:styleId="AsuntodelcomentarioCar">
    <w:name w:val="Asunto del comentario Car"/>
    <w:qFormat/>
    <w:rPr>
      <w:rFonts w:ascii="Times New Roman" w:eastAsia="Times New Roman" w:hAnsi="Times New Roman" w:cs="Times New Roman"/>
      <w:b/>
      <w:bCs/>
      <w:sz w:val="20"/>
      <w:szCs w:val="20"/>
      <w:lang w:val="es-ES"/>
    </w:rPr>
  </w:style>
  <w:style w:type="character" w:customStyle="1" w:styleId="TextodegloboCar">
    <w:name w:val="Texto de globo Car"/>
    <w:qFormat/>
    <w:rPr>
      <w:rFonts w:ascii="Segoe UI" w:eastAsia="Times New Roman" w:hAnsi="Segoe UI" w:cs="Segoe UI"/>
      <w:sz w:val="18"/>
      <w:szCs w:val="18"/>
      <w:lang w:val="es-ES"/>
    </w:rPr>
  </w:style>
  <w:style w:type="character" w:customStyle="1" w:styleId="Ttulo1Car">
    <w:name w:val="Título 1 Car"/>
    <w:qFormat/>
    <w:rPr>
      <w:rFonts w:ascii="Calibri Light" w:hAnsi="Calibri Light"/>
      <w:color w:val="2E74B5"/>
      <w:sz w:val="32"/>
      <w:szCs w:val="32"/>
      <w:lang w:val="es-ES"/>
    </w:rPr>
  </w:style>
  <w:style w:type="character" w:customStyle="1" w:styleId="EnlacedeInternet">
    <w:name w:val="Enlace de Internet"/>
    <w:rPr>
      <w:color w:val="000080"/>
      <w:u w:val="single"/>
    </w:rPr>
  </w:style>
  <w:style w:type="character" w:customStyle="1" w:styleId="ListLabel1">
    <w:name w:val="ListLabel 1"/>
    <w:qFormat/>
    <w:rPr>
      <w:rFonts w:cs="Courier New"/>
    </w:rPr>
  </w:style>
  <w:style w:type="character" w:customStyle="1" w:styleId="ListLabel2">
    <w:name w:val="ListLabel 2"/>
    <w:qFormat/>
    <w:rPr>
      <w:rFonts w:cs="Arial"/>
    </w:rPr>
  </w:style>
  <w:style w:type="character" w:customStyle="1" w:styleId="ListLabel3">
    <w:name w:val="ListLabel 3"/>
    <w:qFormat/>
    <w:rPr>
      <w:sz w:val="20"/>
    </w:rPr>
  </w:style>
  <w:style w:type="character" w:styleId="Hipervnculovisitado">
    <w:name w:val="FollowedHyperlink"/>
    <w:qFormat/>
    <w:rPr>
      <w:color w:val="800000"/>
      <w:u w:val="single"/>
    </w:rPr>
  </w:style>
  <w:style w:type="character" w:customStyle="1" w:styleId="Vietas">
    <w:name w:val="Viñetas"/>
    <w:qFormat/>
    <w:rPr>
      <w:rFonts w:ascii="OpenSymbol" w:eastAsia="OpenSymbol" w:hAnsi="OpenSymbol" w:cs="OpenSymbol"/>
    </w:rPr>
  </w:style>
  <w:style w:type="character" w:customStyle="1" w:styleId="CuerpoCar">
    <w:name w:val="Cuerpo Car"/>
    <w:qFormat/>
    <w:rPr>
      <w:rFonts w:eastAsia="Calibri" w:cs="Times New Roman"/>
      <w:sz w:val="22"/>
      <w:szCs w:val="22"/>
    </w:rPr>
  </w:style>
  <w:style w:type="character" w:customStyle="1" w:styleId="nropag">
    <w:name w:val="nropag"/>
    <w:qFormat/>
    <w:rPr>
      <w:rFonts w:ascii="Arial" w:hAnsi="Arial"/>
      <w:color w:val="4F81BD"/>
      <w:sz w:val="28"/>
    </w:rPr>
  </w:style>
  <w:style w:type="character" w:customStyle="1" w:styleId="CitadestacadaCar">
    <w:name w:val="Cita destacada Car"/>
    <w:qFormat/>
    <w:rPr>
      <w:b/>
      <w:bCs/>
      <w:i/>
      <w:iCs/>
      <w:color w:val="4F81BD"/>
      <w:sz w:val="24"/>
      <w:szCs w:val="24"/>
      <w:lang w:val="es-UY"/>
    </w:rPr>
  </w:style>
  <w:style w:type="character" w:styleId="Textoennegrita">
    <w:name w:val="Strong"/>
    <w:qFormat/>
    <w:rPr>
      <w:b/>
      <w:bCs/>
    </w:rPr>
  </w:style>
  <w:style w:type="character" w:customStyle="1" w:styleId="Ttulo6Car">
    <w:name w:val="Título 6 Car"/>
    <w:qFormat/>
    <w:rPr>
      <w:rFonts w:ascii="Calibri" w:eastAsia="Times New Roman" w:hAnsi="Calibri" w:cs="Times New Roman"/>
      <w:b/>
      <w:bCs/>
      <w:sz w:val="22"/>
      <w:szCs w:val="22"/>
    </w:rPr>
  </w:style>
  <w:style w:type="character" w:customStyle="1" w:styleId="Ttulo5Car">
    <w:name w:val="Título 5 Car"/>
    <w:qFormat/>
    <w:rPr>
      <w:rFonts w:ascii="Arial" w:eastAsia="Times New Roman" w:hAnsi="Arial" w:cs="Times New Roman"/>
      <w:b/>
      <w:bCs/>
      <w:iCs/>
      <w:sz w:val="24"/>
      <w:szCs w:val="26"/>
    </w:rPr>
  </w:style>
  <w:style w:type="character" w:customStyle="1" w:styleId="Ttulo4Car">
    <w:name w:val="Título 4 Car"/>
    <w:qFormat/>
    <w:rPr>
      <w:rFonts w:ascii="Arial" w:eastAsia="Times New Roman" w:hAnsi="Arial" w:cs="Times New Roman"/>
      <w:b/>
      <w:bCs/>
      <w:sz w:val="28"/>
      <w:szCs w:val="28"/>
    </w:rPr>
  </w:style>
  <w:style w:type="character" w:customStyle="1" w:styleId="Ttulo3Car">
    <w:name w:val="Título 3 Car"/>
    <w:qFormat/>
    <w:rPr>
      <w:rFonts w:ascii="Arial" w:eastAsia="Times New Roman" w:hAnsi="Arial" w:cs="Times New Roman"/>
      <w:b/>
      <w:bCs/>
      <w:color w:val="4F81BD"/>
      <w:sz w:val="32"/>
      <w:szCs w:val="22"/>
    </w:rPr>
  </w:style>
  <w:style w:type="character" w:customStyle="1" w:styleId="Ttulo2Car">
    <w:name w:val="Título 2 Car"/>
    <w:qFormat/>
    <w:rPr>
      <w:rFonts w:ascii="Arial" w:eastAsia="Times New Roman" w:hAnsi="Arial" w:cs="Times New Roman"/>
      <w:b/>
      <w:bCs/>
      <w:sz w:val="36"/>
      <w:szCs w:val="26"/>
    </w:rPr>
  </w:style>
  <w:style w:type="character" w:customStyle="1" w:styleId="SinespaciadoCar">
    <w:name w:val="Sin espaciado Car"/>
    <w:qFormat/>
    <w:rPr>
      <w:rFonts w:ascii="Calibri" w:eastAsia="Arial" w:hAnsi="Calibri" w:cs="Times New Roman"/>
      <w:sz w:val="22"/>
      <w:szCs w:val="22"/>
      <w:lang w:val="es-ES" w:eastAsia="ar-SA" w:bidi="ar-SA"/>
    </w:rPr>
  </w:style>
  <w:style w:type="character" w:customStyle="1" w:styleId="SubttuloCar">
    <w:name w:val="Subtítulo Car"/>
    <w:qFormat/>
    <w:rPr>
      <w:rFonts w:ascii="Arial" w:eastAsia="MS Mincho" w:hAnsi="Arial"/>
      <w:i/>
      <w:iCs/>
      <w:sz w:val="28"/>
      <w:szCs w:val="28"/>
      <w:lang w:val="es-UY"/>
    </w:rPr>
  </w:style>
  <w:style w:type="character" w:customStyle="1" w:styleId="TtuloCar">
    <w:name w:val="Título Car"/>
    <w:qFormat/>
    <w:rPr>
      <w:rFonts w:ascii="Arial" w:eastAsia="MS Mincho" w:hAnsi="Arial"/>
      <w:b/>
      <w:bCs/>
      <w:sz w:val="36"/>
      <w:szCs w:val="36"/>
      <w:lang w:val="es-UY"/>
    </w:rPr>
  </w:style>
  <w:style w:type="character" w:customStyle="1" w:styleId="TextoindependienteCar">
    <w:name w:val="Texto independiente Car"/>
    <w:qFormat/>
    <w:rPr>
      <w:rFonts w:eastAsia="Lucida Sans Unicode"/>
      <w:sz w:val="24"/>
      <w:szCs w:val="24"/>
    </w:rPr>
  </w:style>
  <w:style w:type="character" w:customStyle="1" w:styleId="WW8Num17z2">
    <w:name w:val="WW8Num17z2"/>
    <w:qFormat/>
    <w:rPr>
      <w:rFonts w:ascii="Wingdings" w:hAnsi="Wingdings"/>
    </w:rPr>
  </w:style>
  <w:style w:type="character" w:customStyle="1" w:styleId="WW8Num17z1">
    <w:name w:val="WW8Num17z1"/>
    <w:qFormat/>
    <w:rPr>
      <w:rFonts w:ascii="Courier New" w:hAnsi="Courier New" w:cs="Courier New"/>
    </w:rPr>
  </w:style>
  <w:style w:type="character" w:customStyle="1" w:styleId="WW8Num17z0">
    <w:name w:val="WW8Num17z0"/>
    <w:qFormat/>
    <w:rPr>
      <w:rFonts w:ascii="Symbol" w:hAnsi="Symbol"/>
    </w:rPr>
  </w:style>
  <w:style w:type="character" w:customStyle="1" w:styleId="WW8Num16z2">
    <w:name w:val="WW8Num16z2"/>
    <w:qFormat/>
    <w:rPr>
      <w:rFonts w:ascii="Wingdings" w:hAnsi="Wingdings"/>
    </w:rPr>
  </w:style>
  <w:style w:type="character" w:customStyle="1" w:styleId="WW8Num16z1">
    <w:name w:val="WW8Num16z1"/>
    <w:qFormat/>
    <w:rPr>
      <w:rFonts w:ascii="Courier New" w:hAnsi="Courier New" w:cs="Courier New"/>
    </w:rPr>
  </w:style>
  <w:style w:type="character" w:customStyle="1" w:styleId="WW8Num16z0">
    <w:name w:val="WW8Num16z0"/>
    <w:qFormat/>
    <w:rPr>
      <w:rFonts w:ascii="Symbol" w:hAnsi="Symbol"/>
    </w:rPr>
  </w:style>
  <w:style w:type="character" w:customStyle="1" w:styleId="WW8Num15z2">
    <w:name w:val="WW8Num15z2"/>
    <w:qFormat/>
    <w:rPr>
      <w:rFonts w:ascii="Wingdings" w:hAnsi="Wingdings"/>
    </w:rPr>
  </w:style>
  <w:style w:type="character" w:customStyle="1" w:styleId="WW8Num15z1">
    <w:name w:val="WW8Num15z1"/>
    <w:qFormat/>
    <w:rPr>
      <w:rFonts w:ascii="Courier New" w:hAnsi="Courier New" w:cs="Courier New"/>
    </w:rPr>
  </w:style>
  <w:style w:type="character" w:customStyle="1" w:styleId="WW8Num15z0">
    <w:name w:val="WW8Num15z0"/>
    <w:qFormat/>
    <w:rPr>
      <w:rFonts w:ascii="Symbol" w:hAnsi="Symbol"/>
    </w:rPr>
  </w:style>
  <w:style w:type="character" w:customStyle="1" w:styleId="WW8Num14z2">
    <w:name w:val="WW8Num14z2"/>
    <w:qFormat/>
    <w:rPr>
      <w:rFonts w:ascii="Wingdings" w:hAnsi="Wingdings"/>
    </w:rPr>
  </w:style>
  <w:style w:type="character" w:customStyle="1" w:styleId="WW8Num14z1">
    <w:name w:val="WW8Num14z1"/>
    <w:qFormat/>
    <w:rPr>
      <w:rFonts w:ascii="Courier New" w:hAnsi="Courier New" w:cs="Courier New"/>
    </w:rPr>
  </w:style>
  <w:style w:type="character" w:customStyle="1" w:styleId="WW8Num14z0">
    <w:name w:val="WW8Num14z0"/>
    <w:qFormat/>
    <w:rPr>
      <w:rFonts w:ascii="Symbol" w:hAnsi="Symbol"/>
    </w:rPr>
  </w:style>
  <w:style w:type="character" w:customStyle="1" w:styleId="WW8Num12z3">
    <w:name w:val="WW8Num12z3"/>
    <w:qFormat/>
    <w:rPr>
      <w:rFonts w:ascii="Symbol" w:hAnsi="Symbol"/>
    </w:rPr>
  </w:style>
  <w:style w:type="character" w:customStyle="1" w:styleId="WW8Num12z1">
    <w:name w:val="WW8Num12z1"/>
    <w:qFormat/>
    <w:rPr>
      <w:rFonts w:ascii="Courier New" w:hAnsi="Courier New" w:cs="Courier New"/>
    </w:rPr>
  </w:style>
  <w:style w:type="character" w:customStyle="1" w:styleId="WW8Num12z0">
    <w:name w:val="WW8Num12z0"/>
    <w:qFormat/>
    <w:rPr>
      <w:rFonts w:ascii="Wingdings" w:hAnsi="Wingdings"/>
    </w:rPr>
  </w:style>
  <w:style w:type="character" w:customStyle="1" w:styleId="WW8Num11z2">
    <w:name w:val="WW8Num11z2"/>
    <w:qFormat/>
    <w:rPr>
      <w:rFonts w:ascii="Wingdings" w:hAnsi="Wingdings"/>
    </w:rPr>
  </w:style>
  <w:style w:type="character" w:customStyle="1" w:styleId="WW8Num11z1">
    <w:name w:val="WW8Num11z1"/>
    <w:qFormat/>
    <w:rPr>
      <w:rFonts w:ascii="Courier New" w:hAnsi="Courier New" w:cs="Courier New"/>
    </w:rPr>
  </w:style>
  <w:style w:type="character" w:customStyle="1" w:styleId="WW8Num11z0">
    <w:name w:val="WW8Num11z0"/>
    <w:qFormat/>
    <w:rPr>
      <w:rFonts w:ascii="Symbol" w:hAnsi="Symbol"/>
    </w:rPr>
  </w:style>
  <w:style w:type="character" w:customStyle="1" w:styleId="WW8Num10z2">
    <w:name w:val="WW8Num10z2"/>
    <w:qFormat/>
    <w:rPr>
      <w:rFonts w:ascii="Wingdings" w:hAnsi="Wingdings"/>
    </w:rPr>
  </w:style>
  <w:style w:type="character" w:customStyle="1" w:styleId="WW8Num10z1">
    <w:name w:val="WW8Num10z1"/>
    <w:qFormat/>
    <w:rPr>
      <w:rFonts w:ascii="Courier New" w:hAnsi="Courier New" w:cs="Courier New"/>
    </w:rPr>
  </w:style>
  <w:style w:type="character" w:customStyle="1" w:styleId="WW8Num10z0">
    <w:name w:val="WW8Num10z0"/>
    <w:qFormat/>
    <w:rPr>
      <w:rFonts w:ascii="Symbol" w:hAnsi="Symbol"/>
    </w:rPr>
  </w:style>
  <w:style w:type="character" w:customStyle="1" w:styleId="WW8Num9z2">
    <w:name w:val="WW8Num9z2"/>
    <w:qFormat/>
    <w:rPr>
      <w:rFonts w:ascii="Wingdings" w:hAnsi="Wingdings"/>
    </w:rPr>
  </w:style>
  <w:style w:type="character" w:customStyle="1" w:styleId="WW8Num9z1">
    <w:name w:val="WW8Num9z1"/>
    <w:qFormat/>
    <w:rPr>
      <w:rFonts w:ascii="Courier New" w:hAnsi="Courier New" w:cs="Courier New"/>
    </w:rPr>
  </w:style>
  <w:style w:type="character" w:customStyle="1" w:styleId="WW8Num9z0">
    <w:name w:val="WW8Num9z0"/>
    <w:qFormat/>
    <w:rPr>
      <w:rFonts w:ascii="Symbol" w:hAnsi="Symbol"/>
    </w:rPr>
  </w:style>
  <w:style w:type="character" w:customStyle="1" w:styleId="WW8Num7z2">
    <w:name w:val="WW8Num7z2"/>
    <w:qFormat/>
    <w:rPr>
      <w:rFonts w:ascii="Wingdings" w:hAnsi="Wingdings"/>
    </w:rPr>
  </w:style>
  <w:style w:type="character" w:customStyle="1" w:styleId="WW8Num7z1">
    <w:name w:val="WW8Num7z1"/>
    <w:qFormat/>
    <w:rPr>
      <w:rFonts w:ascii="Courier New" w:hAnsi="Courier New" w:cs="Courier New"/>
    </w:rPr>
  </w:style>
  <w:style w:type="character" w:customStyle="1" w:styleId="WW8Num7z0">
    <w:name w:val="WW8Num7z0"/>
    <w:qFormat/>
    <w:rPr>
      <w:rFonts w:ascii="Symbol" w:hAnsi="Symbol"/>
    </w:rPr>
  </w:style>
  <w:style w:type="character" w:customStyle="1" w:styleId="WW8Num6z2">
    <w:name w:val="WW8Num6z2"/>
    <w:qFormat/>
    <w:rPr>
      <w:rFonts w:ascii="Wingdings" w:hAnsi="Wingdings"/>
    </w:rPr>
  </w:style>
  <w:style w:type="character" w:customStyle="1" w:styleId="WW8Num6z1">
    <w:name w:val="WW8Num6z1"/>
    <w:qFormat/>
    <w:rPr>
      <w:rFonts w:ascii="Courier New" w:hAnsi="Courier New" w:cs="Courier New"/>
    </w:rPr>
  </w:style>
  <w:style w:type="character" w:customStyle="1" w:styleId="WW8Num6z0">
    <w:name w:val="WW8Num6z0"/>
    <w:qFormat/>
    <w:rPr>
      <w:rFonts w:ascii="Symbol" w:hAnsi="Symbol"/>
    </w:rPr>
  </w:style>
  <w:style w:type="character" w:customStyle="1" w:styleId="WW8Num5z2">
    <w:name w:val="WW8Num5z2"/>
    <w:qFormat/>
    <w:rPr>
      <w:rFonts w:ascii="Wingdings" w:hAnsi="Wingdings"/>
    </w:rPr>
  </w:style>
  <w:style w:type="character" w:customStyle="1" w:styleId="WW8Num5z1">
    <w:name w:val="WW8Num5z1"/>
    <w:qFormat/>
    <w:rPr>
      <w:rFonts w:ascii="Courier New" w:hAnsi="Courier New" w:cs="Courier New"/>
    </w:rPr>
  </w:style>
  <w:style w:type="character" w:customStyle="1" w:styleId="WW8Num5z0">
    <w:name w:val="WW8Num5z0"/>
    <w:qFormat/>
    <w:rPr>
      <w:rFonts w:ascii="Symbol" w:hAnsi="Symbol"/>
    </w:rPr>
  </w:style>
  <w:style w:type="character" w:customStyle="1" w:styleId="WW8Num4z2">
    <w:name w:val="WW8Num4z2"/>
    <w:qFormat/>
    <w:rPr>
      <w:rFonts w:ascii="Wingdings" w:hAnsi="Wingdings"/>
    </w:rPr>
  </w:style>
  <w:style w:type="character" w:customStyle="1" w:styleId="WW8Num4z1">
    <w:name w:val="WW8Num4z1"/>
    <w:qFormat/>
    <w:rPr>
      <w:rFonts w:ascii="Courier New" w:hAnsi="Courier New" w:cs="Courier New"/>
    </w:rPr>
  </w:style>
  <w:style w:type="character" w:customStyle="1" w:styleId="WW8Num4z0">
    <w:name w:val="WW8Num4z0"/>
    <w:qFormat/>
    <w:rPr>
      <w:rFonts w:ascii="Symbol" w:hAnsi="Symbol"/>
    </w:rPr>
  </w:style>
  <w:style w:type="character" w:customStyle="1" w:styleId="WW8Num3z2">
    <w:name w:val="WW8Num3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0">
    <w:name w:val="WW8Num3z0"/>
    <w:qFormat/>
    <w:rPr>
      <w:rFonts w:ascii="Symbol" w:hAnsi="Symbol"/>
    </w:rPr>
  </w:style>
  <w:style w:type="character" w:customStyle="1" w:styleId="WW8Num2z2">
    <w:name w:val="WW8Num2z2"/>
    <w:qFormat/>
    <w:rPr>
      <w:rFonts w:ascii="Wingdings" w:hAnsi="Wingdings"/>
    </w:rPr>
  </w:style>
  <w:style w:type="character" w:customStyle="1" w:styleId="WW8Num2z1">
    <w:name w:val="WW8Num2z1"/>
    <w:qFormat/>
    <w:rPr>
      <w:rFonts w:ascii="Courier New" w:hAnsi="Courier New" w:cs="Courier New"/>
    </w:rPr>
  </w:style>
  <w:style w:type="character" w:customStyle="1" w:styleId="WW8Num2z0">
    <w:name w:val="WW8Num2z0"/>
    <w:qFormat/>
    <w:rPr>
      <w:rFonts w:ascii="Symbol" w:hAnsi="Symbol"/>
    </w:rPr>
  </w:style>
  <w:style w:type="character" w:styleId="Refdecomentario">
    <w:name w:val="annotation reference"/>
    <w:qFormat/>
    <w:rPr>
      <w:sz w:val="16"/>
      <w:szCs w:val="16"/>
    </w:rPr>
  </w:style>
  <w:style w:type="character" w:customStyle="1" w:styleId="TextocomentarioCar1">
    <w:name w:val="Texto comentario Car1"/>
    <w:qFormat/>
    <w:rPr>
      <w:rFonts w:cs="Mangal"/>
      <w:szCs w:val="18"/>
      <w:lang w:val="es-ES" w:eastAsia="hi-IN" w:bidi="hi-IN"/>
    </w:rPr>
  </w:style>
  <w:style w:type="character" w:customStyle="1" w:styleId="AsuntodelcomentarioCar1">
    <w:name w:val="Asunto del comentario Car1"/>
    <w:qFormat/>
    <w:rPr>
      <w:rFonts w:cs="Mangal"/>
      <w:b/>
      <w:bCs/>
      <w:szCs w:val="18"/>
      <w:lang w:val="es-ES" w:eastAsia="hi-IN" w:bidi="hi-IN"/>
    </w:rPr>
  </w:style>
  <w:style w:type="character" w:customStyle="1" w:styleId="TextonotaalfinalCar">
    <w:name w:val="Texto nota al final Car"/>
    <w:qFormat/>
    <w:rPr>
      <w:rFonts w:cs="Mangal"/>
      <w:szCs w:val="18"/>
      <w:lang w:val="es-ES" w:eastAsia="hi-IN" w:bidi="hi-IN"/>
    </w:rPr>
  </w:style>
  <w:style w:type="character" w:styleId="Refdenotaalfinal">
    <w:name w:val="endnote reference"/>
    <w:qFormat/>
    <w:rPr>
      <w:vertAlign w:val="superscript"/>
    </w:rPr>
  </w:style>
  <w:style w:type="character" w:customStyle="1" w:styleId="TextonotapieCar">
    <w:name w:val="Texto nota pie Car"/>
    <w:qFormat/>
    <w:rPr>
      <w:rFonts w:cs="Mangal"/>
      <w:szCs w:val="18"/>
      <w:lang w:val="es-ES" w:eastAsia="hi-IN" w:bidi="hi-IN"/>
    </w:rPr>
  </w:style>
  <w:style w:type="character" w:styleId="Refdenotaalpie">
    <w:name w:val="footnote reference"/>
    <w:qFormat/>
    <w:rPr>
      <w:vertAlign w:val="superscript"/>
    </w:rPr>
  </w:style>
  <w:style w:type="character" w:customStyle="1" w:styleId="Ttulo7Car">
    <w:name w:val="Título 7 Car"/>
    <w:qFormat/>
    <w:rPr>
      <w:rFonts w:ascii="Calibri" w:hAnsi="Calibri" w:cs="Mangal"/>
      <w:sz w:val="24"/>
      <w:szCs w:val="21"/>
      <w:lang w:val="es-ES" w:eastAsia="hi-IN" w:bidi="hi-IN"/>
    </w:rPr>
  </w:style>
  <w:style w:type="character" w:customStyle="1" w:styleId="Ttulo8Car">
    <w:name w:val="Título 8 Car"/>
    <w:qFormat/>
    <w:rPr>
      <w:rFonts w:ascii="Calibri" w:hAnsi="Calibri" w:cs="Mangal"/>
      <w:i/>
      <w:iCs/>
      <w:sz w:val="24"/>
      <w:szCs w:val="21"/>
      <w:lang w:val="es-ES" w:eastAsia="hi-IN" w:bidi="hi-IN"/>
    </w:rPr>
  </w:style>
  <w:style w:type="character" w:customStyle="1" w:styleId="Ttulo9Car">
    <w:name w:val="Título 9 Car"/>
    <w:qFormat/>
    <w:rPr>
      <w:rFonts w:ascii="Calibri Light" w:hAnsi="Calibri Light" w:cs="Mangal"/>
      <w:sz w:val="22"/>
      <w:lang w:val="es-ES" w:eastAsia="hi-IN" w:bidi="hi-IN"/>
    </w:rPr>
  </w:style>
  <w:style w:type="character" w:customStyle="1" w:styleId="HTMLconformatoprevioCar">
    <w:name w:val="HTML con formato previo Car"/>
    <w:qFormat/>
    <w:rPr>
      <w:rFonts w:ascii="Courier New" w:hAnsi="Courier New" w:cs="Courier New"/>
    </w:rPr>
  </w:style>
  <w:style w:type="character" w:customStyle="1" w:styleId="Caracteresdenotaalpie">
    <w:name w:val="Caracteres de nota al pie"/>
    <w:qFormat/>
  </w:style>
  <w:style w:type="character" w:customStyle="1" w:styleId="Caracteresdenotafinal">
    <w:name w:val="Caracteres de nota final"/>
    <w:qFormat/>
  </w:style>
  <w:style w:type="character" w:customStyle="1" w:styleId="WW-Fuentedeprrafopredeter">
    <w:name w:val="WW-Fuente de párrafo predeter."/>
    <w:qFormat/>
  </w:style>
  <w:style w:type="character" w:customStyle="1" w:styleId="A-4">
    <w:name w:val="A-4"/>
    <w:basedOn w:val="WW-Fuentedeprrafopredeter"/>
    <w:qFormat/>
    <w:rPr>
      <w:rFonts w:ascii="Courier New" w:hAnsi="Courier New" w:cs="Courier New"/>
      <w:sz w:val="24"/>
      <w:lang w:val="en-US"/>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Smbolosdenumeracin">
    <w:name w:val="Símbolos de numeración"/>
    <w:qFormat/>
  </w:style>
  <w:style w:type="character" w:customStyle="1" w:styleId="WW8Num2z3">
    <w:name w:val="WW8Num2z3"/>
    <w:qFormat/>
  </w:style>
  <w:style w:type="character" w:customStyle="1" w:styleId="WW8Num2z4">
    <w:name w:val="WW8Num2z4"/>
    <w:qFormat/>
    <w:rPr>
      <w:rFonts w:ascii="Arial" w:hAnsi="Arial" w:cs="Arial"/>
    </w:rPr>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4">
    <w:name w:val="ListLabel 4"/>
    <w:qFormat/>
    <w:rPr>
      <w:sz w:val="26"/>
      <w:szCs w:val="26"/>
    </w:rPr>
  </w:style>
  <w:style w:type="character" w:customStyle="1" w:styleId="ListLabel5">
    <w:name w:val="ListLabel 5"/>
    <w:qFormat/>
    <w:rPr>
      <w:rFonts w:cs="Courier New"/>
    </w:rPr>
  </w:style>
  <w:style w:type="character" w:customStyle="1" w:styleId="ListLabel6">
    <w:name w:val="ListLabel 6"/>
    <w:qFormat/>
    <w:rPr>
      <w:rFonts w:cs="Arial"/>
    </w:rPr>
  </w:style>
  <w:style w:type="character" w:customStyle="1" w:styleId="ListLabel7">
    <w:name w:val="ListLabel 7"/>
    <w:qFormat/>
    <w:rPr>
      <w:rFonts w:eastAsia="Times New Roman" w:cs="Arial"/>
    </w:rPr>
  </w:style>
  <w:style w:type="character" w:customStyle="1" w:styleId="ListLabel8">
    <w:name w:val="ListLabel 8"/>
    <w:qFormat/>
    <w:rPr>
      <w:rFonts w:cs="Times New Roman"/>
    </w:rPr>
  </w:style>
  <w:style w:type="character" w:customStyle="1" w:styleId="ListLabel9">
    <w:name w:val="ListLabel 9"/>
    <w:qFormat/>
    <w:rPr>
      <w:rFonts w:cs="Arial"/>
      <w:b w:val="0"/>
      <w:sz w:val="22"/>
      <w:szCs w:val="22"/>
    </w:rPr>
  </w:style>
  <w:style w:type="character" w:customStyle="1" w:styleId="ListLabel10">
    <w:name w:val="ListLabel 10"/>
    <w:qFormat/>
    <w:rPr>
      <w:rFonts w:cs="Courier New"/>
      <w:sz w:val="24"/>
    </w:rPr>
  </w:style>
  <w:style w:type="character" w:customStyle="1" w:styleId="ListLabel11">
    <w:name w:val="ListLabel 11"/>
    <w:qFormat/>
    <w:rPr>
      <w:sz w:val="26"/>
      <w:szCs w:val="26"/>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sz w:val="26"/>
      <w:szCs w:val="26"/>
    </w:rPr>
  </w:style>
  <w:style w:type="character" w:customStyle="1" w:styleId="ListLabel40">
    <w:name w:val="ListLabel 40"/>
    <w:qFormat/>
    <w:rPr>
      <w:rFonts w:ascii="Courier New" w:hAnsi="Courier New" w:cs="Wingdings"/>
      <w:b/>
    </w:rPr>
  </w:style>
  <w:style w:type="character" w:customStyle="1" w:styleId="ListLabel41">
    <w:name w:val="ListLabel 41"/>
    <w:qFormat/>
    <w:rPr>
      <w:rFonts w:cs="Symbol"/>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Courier New" w:hAnsi="Courier New"/>
      <w:b w:val="0"/>
      <w:sz w:val="22"/>
      <w:szCs w:val="22"/>
    </w:rPr>
  </w:style>
  <w:style w:type="character" w:customStyle="1" w:styleId="ListLabel50">
    <w:name w:val="ListLabel 50"/>
    <w:qFormat/>
    <w:rPr>
      <w:b w:val="0"/>
      <w:sz w:val="22"/>
      <w:szCs w:val="22"/>
    </w:rPr>
  </w:style>
  <w:style w:type="character" w:customStyle="1" w:styleId="ListLabel51">
    <w:name w:val="ListLabel 51"/>
    <w:qFormat/>
    <w:rPr>
      <w:rFonts w:ascii="Courier New" w:hAnsi="Courier New"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ascii="Courier New" w:hAnsi="Courier New"/>
      <w:sz w:val="24"/>
    </w:rPr>
  </w:style>
  <w:style w:type="character" w:customStyle="1" w:styleId="ListLabel70">
    <w:name w:val="ListLabel 70"/>
    <w:qFormat/>
    <w:rPr>
      <w:rFonts w:ascii="Courier New" w:hAnsi="Courier New"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sz w:val="26"/>
      <w:szCs w:val="26"/>
    </w:rPr>
  </w:style>
  <w:style w:type="character" w:customStyle="1" w:styleId="ListLabel98">
    <w:name w:val="ListLabel 98"/>
    <w:qFormat/>
    <w:rPr>
      <w:rFonts w:ascii="Courier New" w:hAnsi="Courier New" w:cs="Wingdings"/>
      <w:b/>
    </w:rPr>
  </w:style>
  <w:style w:type="character" w:customStyle="1" w:styleId="ListLabel99">
    <w:name w:val="ListLabel 99"/>
    <w:qFormat/>
    <w:rPr>
      <w:rFonts w:cs="Symbol"/>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Courier New" w:hAnsi="Courier New"/>
      <w:b w:val="0"/>
      <w:sz w:val="22"/>
      <w:szCs w:val="22"/>
    </w:rPr>
  </w:style>
  <w:style w:type="character" w:customStyle="1" w:styleId="ListLabel108">
    <w:name w:val="ListLabel 108"/>
    <w:qFormat/>
    <w:rPr>
      <w:b w:val="0"/>
      <w:sz w:val="22"/>
      <w:szCs w:val="22"/>
    </w:rPr>
  </w:style>
  <w:style w:type="character" w:customStyle="1" w:styleId="ListLabel109">
    <w:name w:val="ListLabel 109"/>
    <w:qFormat/>
    <w:rPr>
      <w:rFonts w:ascii="Courier New" w:hAnsi="Courier New" w:cs="Wingdings"/>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ascii="Courier New" w:hAnsi="Courier New"/>
      <w:sz w:val="24"/>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sz w:val="26"/>
      <w:szCs w:val="26"/>
    </w:rPr>
  </w:style>
  <w:style w:type="character" w:customStyle="1" w:styleId="ListLabel156">
    <w:name w:val="ListLabel 156"/>
    <w:qFormat/>
    <w:rPr>
      <w:rFonts w:ascii="Courier New" w:hAnsi="Courier New" w:cs="Wingdings"/>
      <w:b/>
    </w:rPr>
  </w:style>
  <w:style w:type="character" w:customStyle="1" w:styleId="ListLabel157">
    <w:name w:val="ListLabel 157"/>
    <w:qFormat/>
    <w:rPr>
      <w:rFonts w:cs="Symbol"/>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Courier New" w:hAnsi="Courier New"/>
      <w:b w:val="0"/>
      <w:sz w:val="22"/>
      <w:szCs w:val="22"/>
    </w:rPr>
  </w:style>
  <w:style w:type="character" w:customStyle="1" w:styleId="ListLabel166">
    <w:name w:val="ListLabel 166"/>
    <w:qFormat/>
    <w:rPr>
      <w:b w:val="0"/>
      <w:sz w:val="22"/>
      <w:szCs w:val="22"/>
    </w:rPr>
  </w:style>
  <w:style w:type="character" w:customStyle="1" w:styleId="ListLabel167">
    <w:name w:val="ListLabel 167"/>
    <w:qFormat/>
    <w:rPr>
      <w:rFonts w:ascii="Courier New" w:hAnsi="Courier New" w:cs="Wingdings"/>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ascii="Courier New" w:hAnsi="Courier New"/>
      <w:sz w:val="24"/>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Symbol"/>
    </w:rPr>
  </w:style>
  <w:style w:type="character" w:customStyle="1" w:styleId="ListLabel197">
    <w:name w:val="ListLabel 197"/>
    <w:qFormat/>
    <w:rPr>
      <w:rFonts w:cs="Symbol"/>
    </w:rPr>
  </w:style>
  <w:style w:type="character" w:customStyle="1" w:styleId="ListLabel198">
    <w:name w:val="ListLabel 198"/>
    <w:qFormat/>
    <w:rPr>
      <w:rFonts w:cs="Symbol"/>
    </w:rPr>
  </w:style>
  <w:style w:type="character" w:customStyle="1" w:styleId="ListLabel199">
    <w:name w:val="ListLabel 199"/>
    <w:qFormat/>
    <w:rPr>
      <w:rFonts w:cs="Symbol"/>
    </w:rPr>
  </w:style>
  <w:style w:type="character" w:customStyle="1" w:styleId="ListLabel200">
    <w:name w:val="ListLabel 200"/>
    <w:qFormat/>
    <w:rPr>
      <w:rFonts w:cs="Symbol"/>
    </w:rPr>
  </w:style>
  <w:style w:type="character" w:customStyle="1" w:styleId="ListLabel201">
    <w:name w:val="ListLabel 201"/>
    <w:qFormat/>
    <w:rPr>
      <w:rFonts w:cs="Symbol"/>
    </w:rPr>
  </w:style>
  <w:style w:type="character" w:customStyle="1" w:styleId="ListLabel202">
    <w:name w:val="ListLabel 202"/>
    <w:qFormat/>
    <w:rPr>
      <w:rFonts w:cs="Symbol"/>
    </w:rPr>
  </w:style>
  <w:style w:type="character" w:customStyle="1" w:styleId="ListLabel203">
    <w:name w:val="ListLabel 203"/>
    <w:qFormat/>
    <w:rPr>
      <w:rFonts w:cs="Symbol"/>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sz w:val="26"/>
      <w:szCs w:val="26"/>
    </w:rPr>
  </w:style>
  <w:style w:type="character" w:customStyle="1" w:styleId="ListLabel214">
    <w:name w:val="ListLabel 214"/>
    <w:qFormat/>
    <w:rPr>
      <w:rFonts w:ascii="Courier New" w:hAnsi="Courier New" w:cs="Wingdings"/>
      <w:b/>
    </w:rPr>
  </w:style>
  <w:style w:type="character" w:customStyle="1" w:styleId="ListLabel215">
    <w:name w:val="ListLabel 215"/>
    <w:qFormat/>
    <w:rPr>
      <w:rFonts w:cs="Symbol"/>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Courier New" w:hAnsi="Courier New"/>
      <w:b w:val="0"/>
      <w:sz w:val="22"/>
      <w:szCs w:val="22"/>
    </w:rPr>
  </w:style>
  <w:style w:type="character" w:customStyle="1" w:styleId="ListLabel224">
    <w:name w:val="ListLabel 224"/>
    <w:qFormat/>
    <w:rPr>
      <w:b w:val="0"/>
      <w:sz w:val="22"/>
      <w:szCs w:val="22"/>
    </w:rPr>
  </w:style>
  <w:style w:type="character" w:customStyle="1" w:styleId="ListLabel225">
    <w:name w:val="ListLabel 225"/>
    <w:qFormat/>
    <w:rPr>
      <w:rFonts w:ascii="Courier New" w:hAnsi="Courier New" w:cs="Wingdings"/>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ascii="Courier New" w:hAnsi="Courier New"/>
      <w:sz w:val="24"/>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sz w:val="26"/>
      <w:szCs w:val="26"/>
    </w:rPr>
  </w:style>
  <w:style w:type="character" w:customStyle="1" w:styleId="ListLabel272">
    <w:name w:val="ListLabel 272"/>
    <w:qFormat/>
    <w:rPr>
      <w:rFonts w:ascii="Courier New" w:hAnsi="Courier New" w:cs="Wingdings"/>
      <w:b/>
    </w:rPr>
  </w:style>
  <w:style w:type="character" w:customStyle="1" w:styleId="ListLabel273">
    <w:name w:val="ListLabel 273"/>
    <w:qFormat/>
    <w:rPr>
      <w:rFonts w:cs="Symbol"/>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ascii="Courier New" w:hAnsi="Courier New"/>
      <w:b w:val="0"/>
      <w:sz w:val="22"/>
      <w:szCs w:val="22"/>
    </w:rPr>
  </w:style>
  <w:style w:type="character" w:customStyle="1" w:styleId="ListLabel282">
    <w:name w:val="ListLabel 282"/>
    <w:qFormat/>
    <w:rPr>
      <w:b w:val="0"/>
      <w:sz w:val="22"/>
      <w:szCs w:val="22"/>
    </w:rPr>
  </w:style>
  <w:style w:type="character" w:customStyle="1" w:styleId="ListLabel283">
    <w:name w:val="ListLabel 283"/>
    <w:qFormat/>
    <w:rPr>
      <w:rFonts w:ascii="Courier New" w:hAnsi="Courier New" w:cs="Wingdings"/>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Symbol"/>
    </w:rPr>
  </w:style>
  <w:style w:type="character" w:customStyle="1" w:styleId="ListLabel298">
    <w:name w:val="ListLabel 298"/>
    <w:qFormat/>
    <w:rPr>
      <w:rFonts w:cs="Symbol"/>
    </w:rPr>
  </w:style>
  <w:style w:type="character" w:customStyle="1" w:styleId="ListLabel299">
    <w:name w:val="ListLabel 299"/>
    <w:qFormat/>
    <w:rPr>
      <w:rFonts w:cs="Symbol"/>
    </w:rPr>
  </w:style>
  <w:style w:type="character" w:customStyle="1" w:styleId="ListLabel300">
    <w:name w:val="ListLabel 300"/>
    <w:qFormat/>
    <w:rPr>
      <w:rFonts w:cs="Symbol"/>
    </w:rPr>
  </w:style>
  <w:style w:type="character" w:customStyle="1" w:styleId="ListLabel301">
    <w:name w:val="ListLabel 301"/>
    <w:qFormat/>
    <w:rPr>
      <w:rFonts w:ascii="Courier New" w:hAnsi="Courier New"/>
      <w:sz w:val="24"/>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Symbol"/>
    </w:rPr>
  </w:style>
  <w:style w:type="character" w:customStyle="1" w:styleId="ListLabel313">
    <w:name w:val="ListLabel 313"/>
    <w:qFormat/>
    <w:rPr>
      <w:rFonts w:cs="Symbol"/>
    </w:rPr>
  </w:style>
  <w:style w:type="character" w:customStyle="1" w:styleId="ListLabel314">
    <w:name w:val="ListLabel 314"/>
    <w:qFormat/>
    <w:rPr>
      <w:rFonts w:cs="Symbol"/>
    </w:rPr>
  </w:style>
  <w:style w:type="character" w:customStyle="1" w:styleId="ListLabel315">
    <w:name w:val="ListLabel 315"/>
    <w:qFormat/>
    <w:rPr>
      <w:rFonts w:cs="Symbol"/>
    </w:rPr>
  </w:style>
  <w:style w:type="character" w:customStyle="1" w:styleId="ListLabel316">
    <w:name w:val="ListLabel 316"/>
    <w:qFormat/>
    <w:rPr>
      <w:rFonts w:cs="Symbol"/>
    </w:rPr>
  </w:style>
  <w:style w:type="character" w:customStyle="1" w:styleId="ListLabel317">
    <w:name w:val="ListLabel 317"/>
    <w:qFormat/>
    <w:rPr>
      <w:rFonts w:cs="Symbol"/>
    </w:rPr>
  </w:style>
  <w:style w:type="character" w:customStyle="1" w:styleId="ListLabel318">
    <w:name w:val="ListLabel 318"/>
    <w:qFormat/>
    <w:rPr>
      <w:rFonts w:cs="Symbol"/>
    </w:rPr>
  </w:style>
  <w:style w:type="character" w:customStyle="1" w:styleId="ListLabel319">
    <w:name w:val="ListLabel 319"/>
    <w:qFormat/>
    <w:rPr>
      <w:rFonts w:cs="Symbol"/>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sz w:val="26"/>
      <w:szCs w:val="26"/>
    </w:rPr>
  </w:style>
  <w:style w:type="character" w:customStyle="1" w:styleId="ListLabel330">
    <w:name w:val="ListLabel 330"/>
    <w:qFormat/>
    <w:rPr>
      <w:rFonts w:ascii="Courier New" w:hAnsi="Courier New" w:cs="Wingdings"/>
      <w:b/>
    </w:rPr>
  </w:style>
  <w:style w:type="character" w:customStyle="1" w:styleId="ListLabel331">
    <w:name w:val="ListLabel 331"/>
    <w:qFormat/>
    <w:rPr>
      <w:rFonts w:cs="Symbol"/>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ascii="Courier New" w:hAnsi="Courier New"/>
      <w:b w:val="0"/>
      <w:sz w:val="22"/>
      <w:szCs w:val="22"/>
    </w:rPr>
  </w:style>
  <w:style w:type="character" w:customStyle="1" w:styleId="ListLabel340">
    <w:name w:val="ListLabel 340"/>
    <w:qFormat/>
    <w:rPr>
      <w:b w:val="0"/>
      <w:sz w:val="22"/>
      <w:szCs w:val="22"/>
    </w:rPr>
  </w:style>
  <w:style w:type="character" w:customStyle="1" w:styleId="ListLabel341">
    <w:name w:val="ListLabel 341"/>
    <w:qFormat/>
    <w:rPr>
      <w:rFonts w:ascii="Courier New" w:hAnsi="Courier New" w:cs="Wingdings"/>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Symbol"/>
    </w:rPr>
  </w:style>
  <w:style w:type="character" w:customStyle="1" w:styleId="ListLabel352">
    <w:name w:val="ListLabel 352"/>
    <w:qFormat/>
    <w:rPr>
      <w:rFonts w:cs="Symbol"/>
    </w:rPr>
  </w:style>
  <w:style w:type="character" w:customStyle="1" w:styleId="ListLabel353">
    <w:name w:val="ListLabel 353"/>
    <w:qFormat/>
    <w:rPr>
      <w:rFonts w:cs="Symbol"/>
    </w:rPr>
  </w:style>
  <w:style w:type="character" w:customStyle="1" w:styleId="ListLabel354">
    <w:name w:val="ListLabel 354"/>
    <w:qFormat/>
    <w:rPr>
      <w:rFonts w:cs="Symbol"/>
    </w:rPr>
  </w:style>
  <w:style w:type="character" w:customStyle="1" w:styleId="ListLabel355">
    <w:name w:val="ListLabel 355"/>
    <w:qFormat/>
    <w:rPr>
      <w:rFonts w:cs="Symbol"/>
    </w:rPr>
  </w:style>
  <w:style w:type="character" w:customStyle="1" w:styleId="ListLabel356">
    <w:name w:val="ListLabel 356"/>
    <w:qFormat/>
    <w:rPr>
      <w:rFonts w:cs="Symbol"/>
    </w:rPr>
  </w:style>
  <w:style w:type="character" w:customStyle="1" w:styleId="ListLabel357">
    <w:name w:val="ListLabel 357"/>
    <w:qFormat/>
    <w:rPr>
      <w:rFonts w:cs="Symbol"/>
    </w:rPr>
  </w:style>
  <w:style w:type="character" w:customStyle="1" w:styleId="ListLabel358">
    <w:name w:val="ListLabel 358"/>
    <w:qFormat/>
    <w:rPr>
      <w:rFonts w:cs="Symbol"/>
    </w:rPr>
  </w:style>
  <w:style w:type="character" w:customStyle="1" w:styleId="ListLabel359">
    <w:name w:val="ListLabel 359"/>
    <w:qFormat/>
    <w:rPr>
      <w:rFonts w:ascii="Courier New" w:hAnsi="Courier New"/>
      <w:sz w:val="24"/>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Symbol"/>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cs="Symbol"/>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sz w:val="26"/>
      <w:szCs w:val="26"/>
    </w:rPr>
  </w:style>
  <w:style w:type="character" w:customStyle="1" w:styleId="ListLabel388">
    <w:name w:val="ListLabel 388"/>
    <w:qFormat/>
    <w:rPr>
      <w:rFonts w:ascii="Courier New" w:hAnsi="Courier New" w:cs="Wingdings"/>
      <w:b/>
    </w:rPr>
  </w:style>
  <w:style w:type="character" w:customStyle="1" w:styleId="ListLabel389">
    <w:name w:val="ListLabel 389"/>
    <w:qFormat/>
    <w:rPr>
      <w:rFonts w:cs="Symbol"/>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Courier New" w:hAnsi="Courier New"/>
      <w:b w:val="0"/>
      <w:sz w:val="22"/>
      <w:szCs w:val="22"/>
    </w:rPr>
  </w:style>
  <w:style w:type="character" w:customStyle="1" w:styleId="ListLabel398">
    <w:name w:val="ListLabel 398"/>
    <w:qFormat/>
    <w:rPr>
      <w:b w:val="0"/>
      <w:sz w:val="22"/>
      <w:szCs w:val="22"/>
    </w:rPr>
  </w:style>
  <w:style w:type="character" w:customStyle="1" w:styleId="ListLabel399">
    <w:name w:val="ListLabel 399"/>
    <w:qFormat/>
    <w:rPr>
      <w:rFonts w:ascii="Courier New" w:hAnsi="Courier New" w:cs="Wingdings"/>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Symbol"/>
    </w:rPr>
  </w:style>
  <w:style w:type="character" w:customStyle="1" w:styleId="ListLabel410">
    <w:name w:val="ListLabel 410"/>
    <w:qFormat/>
    <w:rPr>
      <w:rFonts w:cs="Symbol"/>
    </w:rPr>
  </w:style>
  <w:style w:type="character" w:customStyle="1" w:styleId="ListLabel411">
    <w:name w:val="ListLabel 411"/>
    <w:qFormat/>
    <w:rPr>
      <w:rFonts w:cs="Symbol"/>
    </w:rPr>
  </w:style>
  <w:style w:type="character" w:customStyle="1" w:styleId="ListLabel412">
    <w:name w:val="ListLabel 412"/>
    <w:qFormat/>
    <w:rPr>
      <w:rFonts w:cs="Symbol"/>
    </w:rPr>
  </w:style>
  <w:style w:type="character" w:customStyle="1" w:styleId="ListLabel413">
    <w:name w:val="ListLabel 413"/>
    <w:qFormat/>
    <w:rPr>
      <w:rFonts w:cs="Symbol"/>
    </w:rPr>
  </w:style>
  <w:style w:type="character" w:customStyle="1" w:styleId="ListLabel414">
    <w:name w:val="ListLabel 414"/>
    <w:qFormat/>
    <w:rPr>
      <w:rFonts w:cs="Symbol"/>
    </w:rPr>
  </w:style>
  <w:style w:type="character" w:customStyle="1" w:styleId="ListLabel415">
    <w:name w:val="ListLabel 415"/>
    <w:qFormat/>
    <w:rPr>
      <w:rFonts w:cs="Symbol"/>
    </w:rPr>
  </w:style>
  <w:style w:type="character" w:customStyle="1" w:styleId="ListLabel416">
    <w:name w:val="ListLabel 416"/>
    <w:qFormat/>
    <w:rPr>
      <w:rFonts w:cs="Symbol"/>
    </w:rPr>
  </w:style>
  <w:style w:type="character" w:customStyle="1" w:styleId="ListLabel417">
    <w:name w:val="ListLabel 417"/>
    <w:qFormat/>
    <w:rPr>
      <w:rFonts w:ascii="Courier New" w:hAnsi="Courier New"/>
      <w:sz w:val="24"/>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Symbol"/>
    </w:rPr>
  </w:style>
  <w:style w:type="character" w:customStyle="1" w:styleId="ListLabel429">
    <w:name w:val="ListLabel 429"/>
    <w:qFormat/>
    <w:rPr>
      <w:rFonts w:cs="Symbol"/>
    </w:rPr>
  </w:style>
  <w:style w:type="character" w:customStyle="1" w:styleId="ListLabel430">
    <w:name w:val="ListLabel 430"/>
    <w:qFormat/>
    <w:rPr>
      <w:rFonts w:cs="Symbol"/>
    </w:rPr>
  </w:style>
  <w:style w:type="character" w:customStyle="1" w:styleId="ListLabel431">
    <w:name w:val="ListLabel 431"/>
    <w:qFormat/>
    <w:rPr>
      <w:rFonts w:cs="Symbol"/>
    </w:rPr>
  </w:style>
  <w:style w:type="character" w:customStyle="1" w:styleId="ListLabel432">
    <w:name w:val="ListLabel 432"/>
    <w:qFormat/>
    <w:rPr>
      <w:rFonts w:cs="Symbol"/>
    </w:rPr>
  </w:style>
  <w:style w:type="character" w:customStyle="1" w:styleId="ListLabel433">
    <w:name w:val="ListLabel 433"/>
    <w:qFormat/>
    <w:rPr>
      <w:rFonts w:cs="Symbol"/>
    </w:rPr>
  </w:style>
  <w:style w:type="character" w:customStyle="1" w:styleId="ListLabel434">
    <w:name w:val="ListLabel 434"/>
    <w:qFormat/>
    <w:rPr>
      <w:rFonts w:cs="Symbol"/>
    </w:rPr>
  </w:style>
  <w:style w:type="character" w:customStyle="1" w:styleId="ListLabel435">
    <w:name w:val="ListLabel 435"/>
    <w:qFormat/>
    <w:rPr>
      <w:rFonts w:cs="Symbol"/>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sz w:val="26"/>
      <w:szCs w:val="26"/>
    </w:rPr>
  </w:style>
  <w:style w:type="character" w:customStyle="1" w:styleId="ListLabel446">
    <w:name w:val="ListLabel 446"/>
    <w:qFormat/>
    <w:rPr>
      <w:rFonts w:ascii="Courier New" w:hAnsi="Courier New" w:cs="Wingdings"/>
      <w:b/>
    </w:rPr>
  </w:style>
  <w:style w:type="character" w:customStyle="1" w:styleId="ListLabel447">
    <w:name w:val="ListLabel 447"/>
    <w:qFormat/>
    <w:rPr>
      <w:rFonts w:cs="Symbol"/>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Courier New" w:hAnsi="Courier New"/>
      <w:b w:val="0"/>
      <w:sz w:val="22"/>
      <w:szCs w:val="22"/>
    </w:rPr>
  </w:style>
  <w:style w:type="character" w:customStyle="1" w:styleId="ListLabel456">
    <w:name w:val="ListLabel 456"/>
    <w:qFormat/>
    <w:rPr>
      <w:b w:val="0"/>
      <w:sz w:val="22"/>
      <w:szCs w:val="22"/>
    </w:rPr>
  </w:style>
  <w:style w:type="character" w:customStyle="1" w:styleId="ListLabel457">
    <w:name w:val="ListLabel 457"/>
    <w:qFormat/>
    <w:rPr>
      <w:rFonts w:ascii="Courier New" w:hAnsi="Courier New" w:cs="Wingdings"/>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cs="Symbol"/>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Symbol"/>
    </w:rPr>
  </w:style>
  <w:style w:type="character" w:customStyle="1" w:styleId="ListLabel473">
    <w:name w:val="ListLabel 473"/>
    <w:qFormat/>
    <w:rPr>
      <w:rFonts w:cs="Symbol"/>
    </w:rPr>
  </w:style>
  <w:style w:type="character" w:customStyle="1" w:styleId="ListLabel474">
    <w:name w:val="ListLabel 474"/>
    <w:qFormat/>
    <w:rPr>
      <w:rFonts w:cs="Symbol"/>
    </w:rPr>
  </w:style>
  <w:style w:type="character" w:customStyle="1" w:styleId="ListLabel475">
    <w:name w:val="ListLabel 475"/>
    <w:qFormat/>
    <w:rPr>
      <w:rFonts w:ascii="Courier New" w:hAnsi="Courier New"/>
      <w:sz w:val="24"/>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Symbol"/>
    </w:rPr>
  </w:style>
  <w:style w:type="character" w:customStyle="1" w:styleId="ListLabel487">
    <w:name w:val="ListLabel 487"/>
    <w:qFormat/>
    <w:rPr>
      <w:rFonts w:cs="Symbol"/>
    </w:rPr>
  </w:style>
  <w:style w:type="character" w:customStyle="1" w:styleId="ListLabel488">
    <w:name w:val="ListLabel 488"/>
    <w:qFormat/>
    <w:rPr>
      <w:rFonts w:cs="Symbol"/>
    </w:rPr>
  </w:style>
  <w:style w:type="character" w:customStyle="1" w:styleId="ListLabel489">
    <w:name w:val="ListLabel 489"/>
    <w:qFormat/>
    <w:rPr>
      <w:rFonts w:cs="Symbol"/>
    </w:rPr>
  </w:style>
  <w:style w:type="character" w:customStyle="1" w:styleId="ListLabel490">
    <w:name w:val="ListLabel 490"/>
    <w:qFormat/>
    <w:rPr>
      <w:rFonts w:cs="Symbol"/>
    </w:rPr>
  </w:style>
  <w:style w:type="character" w:customStyle="1" w:styleId="ListLabel491">
    <w:name w:val="ListLabel 491"/>
    <w:qFormat/>
    <w:rPr>
      <w:rFonts w:cs="Symbol"/>
    </w:rPr>
  </w:style>
  <w:style w:type="character" w:customStyle="1" w:styleId="ListLabel492">
    <w:name w:val="ListLabel 492"/>
    <w:qFormat/>
    <w:rPr>
      <w:rFonts w:cs="Symbol"/>
    </w:rPr>
  </w:style>
  <w:style w:type="character" w:customStyle="1" w:styleId="ListLabel493">
    <w:name w:val="ListLabel 493"/>
    <w:qFormat/>
    <w:rPr>
      <w:rFonts w:cs="Symbol"/>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sz w:val="26"/>
      <w:szCs w:val="26"/>
    </w:rPr>
  </w:style>
  <w:style w:type="character" w:customStyle="1" w:styleId="ListLabel504">
    <w:name w:val="ListLabel 504"/>
    <w:qFormat/>
    <w:rPr>
      <w:rFonts w:ascii="Courier New" w:hAnsi="Courier New" w:cs="Wingdings"/>
      <w:b/>
    </w:rPr>
  </w:style>
  <w:style w:type="character" w:customStyle="1" w:styleId="ListLabel505">
    <w:name w:val="ListLabel 505"/>
    <w:qFormat/>
    <w:rPr>
      <w:rFonts w:cs="Symbol"/>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Courier New" w:hAnsi="Courier New"/>
      <w:b w:val="0"/>
      <w:sz w:val="22"/>
      <w:szCs w:val="22"/>
    </w:rPr>
  </w:style>
  <w:style w:type="character" w:customStyle="1" w:styleId="ListLabel514">
    <w:name w:val="ListLabel 514"/>
    <w:qFormat/>
    <w:rPr>
      <w:b w:val="0"/>
      <w:sz w:val="22"/>
      <w:szCs w:val="22"/>
    </w:rPr>
  </w:style>
  <w:style w:type="character" w:customStyle="1" w:styleId="ListLabel515">
    <w:name w:val="ListLabel 515"/>
    <w:qFormat/>
    <w:rPr>
      <w:rFonts w:ascii="Courier New" w:hAnsi="Courier New" w:cs="Wingdings"/>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Symbol"/>
    </w:rPr>
  </w:style>
  <w:style w:type="character" w:customStyle="1" w:styleId="ListLabel526">
    <w:name w:val="ListLabel 526"/>
    <w:qFormat/>
    <w:rPr>
      <w:rFonts w:cs="Symbol"/>
    </w:rPr>
  </w:style>
  <w:style w:type="character" w:customStyle="1" w:styleId="ListLabel527">
    <w:name w:val="ListLabel 527"/>
    <w:qFormat/>
    <w:rPr>
      <w:rFonts w:cs="Symbol"/>
    </w:rPr>
  </w:style>
  <w:style w:type="character" w:customStyle="1" w:styleId="ListLabel528">
    <w:name w:val="ListLabel 528"/>
    <w:qFormat/>
    <w:rPr>
      <w:rFonts w:cs="Symbol"/>
    </w:rPr>
  </w:style>
  <w:style w:type="character" w:customStyle="1" w:styleId="ListLabel529">
    <w:name w:val="ListLabel 529"/>
    <w:qFormat/>
    <w:rPr>
      <w:rFonts w:cs="Symbol"/>
    </w:rPr>
  </w:style>
  <w:style w:type="character" w:customStyle="1" w:styleId="ListLabel530">
    <w:name w:val="ListLabel 530"/>
    <w:qFormat/>
    <w:rPr>
      <w:rFonts w:cs="Symbol"/>
    </w:rPr>
  </w:style>
  <w:style w:type="character" w:customStyle="1" w:styleId="ListLabel531">
    <w:name w:val="ListLabel 531"/>
    <w:qFormat/>
    <w:rPr>
      <w:rFonts w:cs="Symbol"/>
    </w:rPr>
  </w:style>
  <w:style w:type="character" w:customStyle="1" w:styleId="ListLabel532">
    <w:name w:val="ListLabel 532"/>
    <w:qFormat/>
    <w:rPr>
      <w:rFonts w:cs="Symbol"/>
    </w:rPr>
  </w:style>
  <w:style w:type="character" w:customStyle="1" w:styleId="ListLabel533">
    <w:name w:val="ListLabel 533"/>
    <w:qFormat/>
    <w:rPr>
      <w:rFonts w:ascii="Courier New" w:hAnsi="Courier New"/>
      <w:sz w:val="24"/>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Symbol"/>
    </w:rPr>
  </w:style>
  <w:style w:type="character" w:customStyle="1" w:styleId="ListLabel545">
    <w:name w:val="ListLabel 545"/>
    <w:qFormat/>
    <w:rPr>
      <w:rFonts w:cs="Symbol"/>
    </w:rPr>
  </w:style>
  <w:style w:type="character" w:customStyle="1" w:styleId="ListLabel546">
    <w:name w:val="ListLabel 546"/>
    <w:qFormat/>
    <w:rPr>
      <w:rFonts w:cs="Symbol"/>
    </w:rPr>
  </w:style>
  <w:style w:type="character" w:customStyle="1" w:styleId="ListLabel547">
    <w:name w:val="ListLabel 547"/>
    <w:qFormat/>
    <w:rPr>
      <w:rFonts w:cs="Symbol"/>
    </w:rPr>
  </w:style>
  <w:style w:type="character" w:customStyle="1" w:styleId="ListLabel548">
    <w:name w:val="ListLabel 548"/>
    <w:qFormat/>
    <w:rPr>
      <w:rFonts w:cs="Symbol"/>
    </w:rPr>
  </w:style>
  <w:style w:type="character" w:customStyle="1" w:styleId="ListLabel549">
    <w:name w:val="ListLabel 549"/>
    <w:qFormat/>
    <w:rPr>
      <w:rFonts w:cs="Symbol"/>
    </w:rPr>
  </w:style>
  <w:style w:type="character" w:customStyle="1" w:styleId="ListLabel550">
    <w:name w:val="ListLabel 550"/>
    <w:qFormat/>
    <w:rPr>
      <w:rFonts w:cs="Symbol"/>
    </w:rPr>
  </w:style>
  <w:style w:type="character" w:customStyle="1" w:styleId="ListLabel551">
    <w:name w:val="ListLabel 551"/>
    <w:qFormat/>
    <w:rPr>
      <w:rFonts w:cs="Symbol"/>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sz w:val="26"/>
      <w:szCs w:val="26"/>
    </w:rPr>
  </w:style>
  <w:style w:type="character" w:customStyle="1" w:styleId="ListLabel562">
    <w:name w:val="ListLabel 562"/>
    <w:qFormat/>
    <w:rPr>
      <w:rFonts w:ascii="Courier New" w:hAnsi="Courier New" w:cs="Wingdings"/>
      <w:b/>
    </w:rPr>
  </w:style>
  <w:style w:type="character" w:customStyle="1" w:styleId="ListLabel563">
    <w:name w:val="ListLabel 563"/>
    <w:qFormat/>
    <w:rPr>
      <w:rFonts w:cs="Symbol"/>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ascii="Courier New" w:hAnsi="Courier New"/>
      <w:b w:val="0"/>
      <w:sz w:val="22"/>
      <w:szCs w:val="22"/>
    </w:rPr>
  </w:style>
  <w:style w:type="character" w:customStyle="1" w:styleId="ListLabel572">
    <w:name w:val="ListLabel 572"/>
    <w:qFormat/>
    <w:rPr>
      <w:b w:val="0"/>
      <w:sz w:val="22"/>
      <w:szCs w:val="22"/>
    </w:rPr>
  </w:style>
  <w:style w:type="character" w:customStyle="1" w:styleId="ListLabel573">
    <w:name w:val="ListLabel 573"/>
    <w:qFormat/>
    <w:rPr>
      <w:rFonts w:ascii="Courier New" w:hAnsi="Courier New" w:cs="Wingdings"/>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Symbol"/>
    </w:rPr>
  </w:style>
  <w:style w:type="character" w:customStyle="1" w:styleId="ListLabel584">
    <w:name w:val="ListLabel 584"/>
    <w:qFormat/>
    <w:rPr>
      <w:rFonts w:cs="Symbol"/>
    </w:rPr>
  </w:style>
  <w:style w:type="character" w:customStyle="1" w:styleId="ListLabel585">
    <w:name w:val="ListLabel 585"/>
    <w:qFormat/>
    <w:rPr>
      <w:rFonts w:cs="Symbol"/>
    </w:rPr>
  </w:style>
  <w:style w:type="character" w:customStyle="1" w:styleId="ListLabel586">
    <w:name w:val="ListLabel 586"/>
    <w:qFormat/>
    <w:rPr>
      <w:rFonts w:cs="Symbol"/>
    </w:rPr>
  </w:style>
  <w:style w:type="character" w:customStyle="1" w:styleId="ListLabel587">
    <w:name w:val="ListLabel 587"/>
    <w:qFormat/>
    <w:rPr>
      <w:rFonts w:cs="Symbol"/>
    </w:rPr>
  </w:style>
  <w:style w:type="character" w:customStyle="1" w:styleId="ListLabel588">
    <w:name w:val="ListLabel 588"/>
    <w:qFormat/>
    <w:rPr>
      <w:rFonts w:cs="Symbol"/>
    </w:rPr>
  </w:style>
  <w:style w:type="character" w:customStyle="1" w:styleId="ListLabel589">
    <w:name w:val="ListLabel 589"/>
    <w:qFormat/>
    <w:rPr>
      <w:rFonts w:cs="Symbol"/>
    </w:rPr>
  </w:style>
  <w:style w:type="character" w:customStyle="1" w:styleId="ListLabel590">
    <w:name w:val="ListLabel 590"/>
    <w:qFormat/>
    <w:rPr>
      <w:rFonts w:cs="Symbol"/>
    </w:rPr>
  </w:style>
  <w:style w:type="character" w:customStyle="1" w:styleId="ListLabel591">
    <w:name w:val="ListLabel 591"/>
    <w:qFormat/>
    <w:rPr>
      <w:rFonts w:ascii="Courier New" w:hAnsi="Courier New"/>
      <w:sz w:val="24"/>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Symbol"/>
    </w:rPr>
  </w:style>
  <w:style w:type="character" w:customStyle="1" w:styleId="ListLabel603">
    <w:name w:val="ListLabel 603"/>
    <w:qFormat/>
    <w:rPr>
      <w:rFonts w:cs="Symbol"/>
    </w:rPr>
  </w:style>
  <w:style w:type="character" w:customStyle="1" w:styleId="ListLabel604">
    <w:name w:val="ListLabel 604"/>
    <w:qFormat/>
    <w:rPr>
      <w:rFonts w:cs="Symbol"/>
    </w:rPr>
  </w:style>
  <w:style w:type="character" w:customStyle="1" w:styleId="ListLabel605">
    <w:name w:val="ListLabel 605"/>
    <w:qFormat/>
    <w:rPr>
      <w:rFonts w:cs="Symbol"/>
    </w:rPr>
  </w:style>
  <w:style w:type="character" w:customStyle="1" w:styleId="ListLabel606">
    <w:name w:val="ListLabel 606"/>
    <w:qFormat/>
    <w:rPr>
      <w:rFonts w:cs="Symbol"/>
    </w:rPr>
  </w:style>
  <w:style w:type="character" w:customStyle="1" w:styleId="ListLabel607">
    <w:name w:val="ListLabel 607"/>
    <w:qFormat/>
    <w:rPr>
      <w:rFonts w:cs="Symbol"/>
    </w:rPr>
  </w:style>
  <w:style w:type="character" w:customStyle="1" w:styleId="ListLabel608">
    <w:name w:val="ListLabel 608"/>
    <w:qFormat/>
    <w:rPr>
      <w:rFonts w:cs="Symbol"/>
    </w:rPr>
  </w:style>
  <w:style w:type="character" w:customStyle="1" w:styleId="ListLabel609">
    <w:name w:val="ListLabel 609"/>
    <w:qFormat/>
    <w:rPr>
      <w:rFonts w:cs="Symbol"/>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sz w:val="26"/>
      <w:szCs w:val="26"/>
    </w:rPr>
  </w:style>
  <w:style w:type="character" w:customStyle="1" w:styleId="ListLabel620">
    <w:name w:val="ListLabel 620"/>
    <w:qFormat/>
    <w:rPr>
      <w:rFonts w:ascii="Courier New" w:hAnsi="Courier New" w:cs="Wingdings"/>
      <w:b/>
    </w:rPr>
  </w:style>
  <w:style w:type="character" w:customStyle="1" w:styleId="ListLabel621">
    <w:name w:val="ListLabel 621"/>
    <w:qFormat/>
    <w:rPr>
      <w:rFonts w:cs="Symbol"/>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ascii="Courier New" w:hAnsi="Courier New"/>
      <w:b w:val="0"/>
      <w:sz w:val="22"/>
      <w:szCs w:val="22"/>
    </w:rPr>
  </w:style>
  <w:style w:type="character" w:customStyle="1" w:styleId="ListLabel630">
    <w:name w:val="ListLabel 630"/>
    <w:qFormat/>
    <w:rPr>
      <w:b w:val="0"/>
      <w:sz w:val="22"/>
      <w:szCs w:val="22"/>
    </w:rPr>
  </w:style>
  <w:style w:type="character" w:customStyle="1" w:styleId="ListLabel631">
    <w:name w:val="ListLabel 631"/>
    <w:qFormat/>
    <w:rPr>
      <w:rFonts w:ascii="Courier New" w:hAnsi="Courier New" w:cs="Wingdings"/>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Symbol"/>
    </w:rPr>
  </w:style>
  <w:style w:type="character" w:customStyle="1" w:styleId="ListLabel642">
    <w:name w:val="ListLabel 642"/>
    <w:qFormat/>
    <w:rPr>
      <w:rFonts w:cs="Symbol"/>
    </w:rPr>
  </w:style>
  <w:style w:type="character" w:customStyle="1" w:styleId="ListLabel643">
    <w:name w:val="ListLabel 643"/>
    <w:qFormat/>
    <w:rPr>
      <w:rFonts w:cs="Symbol"/>
    </w:rPr>
  </w:style>
  <w:style w:type="character" w:customStyle="1" w:styleId="ListLabel644">
    <w:name w:val="ListLabel 644"/>
    <w:qFormat/>
    <w:rPr>
      <w:rFonts w:cs="Symbol"/>
    </w:rPr>
  </w:style>
  <w:style w:type="character" w:customStyle="1" w:styleId="ListLabel645">
    <w:name w:val="ListLabel 645"/>
    <w:qFormat/>
    <w:rPr>
      <w:rFonts w:cs="Symbol"/>
    </w:rPr>
  </w:style>
  <w:style w:type="character" w:customStyle="1" w:styleId="ListLabel646">
    <w:name w:val="ListLabel 646"/>
    <w:qFormat/>
    <w:rPr>
      <w:rFonts w:cs="Symbol"/>
    </w:rPr>
  </w:style>
  <w:style w:type="character" w:customStyle="1" w:styleId="ListLabel647">
    <w:name w:val="ListLabel 647"/>
    <w:qFormat/>
    <w:rPr>
      <w:rFonts w:cs="Symbol"/>
    </w:rPr>
  </w:style>
  <w:style w:type="character" w:customStyle="1" w:styleId="ListLabel648">
    <w:name w:val="ListLabel 648"/>
    <w:qFormat/>
    <w:rPr>
      <w:rFonts w:cs="Symbol"/>
    </w:rPr>
  </w:style>
  <w:style w:type="character" w:customStyle="1" w:styleId="ListLabel649">
    <w:name w:val="ListLabel 649"/>
    <w:qFormat/>
    <w:rPr>
      <w:rFonts w:ascii="Courier New" w:hAnsi="Courier New"/>
      <w:sz w:val="24"/>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paragraph" w:styleId="Ttulo">
    <w:name w:val="Title"/>
    <w:basedOn w:val="Encabezamiento"/>
    <w:next w:val="Textoindependiente1"/>
    <w:qFormat/>
    <w:pPr>
      <w:jc w:val="center"/>
    </w:pPr>
    <w:rPr>
      <w:b/>
      <w:bCs/>
      <w:sz w:val="56"/>
      <w:szCs w:val="56"/>
    </w:rPr>
  </w:style>
  <w:style w:type="paragraph" w:customStyle="1" w:styleId="Textoindependiente1">
    <w:name w:val="Texto independiente1"/>
    <w:basedOn w:val="Normal"/>
    <w:pPr>
      <w:widowControl w:val="0"/>
      <w:spacing w:after="140" w:line="288" w:lineRule="auto"/>
    </w:pPr>
  </w:style>
  <w:style w:type="paragraph" w:styleId="Lista">
    <w:name w:val="List"/>
    <w:basedOn w:val="Textoindependiente1"/>
    <w:rPr>
      <w:rFonts w:cs="Mangal"/>
    </w:rPr>
  </w:style>
  <w:style w:type="paragraph" w:styleId="Epgrafe">
    <w:name w:val="caption"/>
    <w:basedOn w:val="Normal1"/>
    <w:qFormat/>
    <w:pPr>
      <w:suppressLineNumbers/>
      <w:spacing w:before="120" w:after="120"/>
    </w:pPr>
    <w:rPr>
      <w:rFonts w:cs="Mangal"/>
      <w:i/>
      <w:iCs/>
      <w:szCs w:val="24"/>
    </w:rPr>
  </w:style>
  <w:style w:type="paragraph" w:customStyle="1" w:styleId="ndice">
    <w:name w:val="Índice"/>
    <w:basedOn w:val="Normal"/>
    <w:qFormat/>
    <w:pPr>
      <w:widowControl w:val="0"/>
      <w:suppressLineNumbers/>
    </w:pPr>
    <w:rPr>
      <w:rFonts w:cs="Mangal"/>
    </w:rPr>
  </w:style>
  <w:style w:type="paragraph" w:customStyle="1" w:styleId="Normal1">
    <w:name w:val="Normal1"/>
    <w:qFormat/>
    <w:pPr>
      <w:suppressAutoHyphens/>
      <w:spacing w:line="100" w:lineRule="atLeast"/>
    </w:pPr>
    <w:rPr>
      <w:color w:val="00000A"/>
      <w:sz w:val="24"/>
      <w:lang w:val="es-ES" w:eastAsia="hi-IN" w:bidi="hi-IN"/>
    </w:rPr>
  </w:style>
  <w:style w:type="paragraph" w:customStyle="1" w:styleId="Encabezado1">
    <w:name w:val="Encabezado 1"/>
    <w:basedOn w:val="Normal1"/>
    <w:qFormat/>
    <w:pPr>
      <w:keepNext/>
      <w:ind w:left="720" w:hanging="360"/>
      <w:outlineLvl w:val="0"/>
    </w:pPr>
    <w:rPr>
      <w:b/>
      <w:sz w:val="28"/>
      <w:u w:val="single"/>
    </w:rPr>
  </w:style>
  <w:style w:type="paragraph" w:customStyle="1" w:styleId="Encabezado2">
    <w:name w:val="Encabezado 2"/>
    <w:basedOn w:val="Normal1"/>
    <w:next w:val="Normal1"/>
    <w:qFormat/>
    <w:pPr>
      <w:spacing w:before="200" w:after="120"/>
      <w:ind w:left="720" w:hanging="360"/>
      <w:outlineLvl w:val="1"/>
    </w:pPr>
    <w:rPr>
      <w:b/>
      <w:bCs/>
    </w:rPr>
  </w:style>
  <w:style w:type="paragraph" w:customStyle="1" w:styleId="Encabezado3">
    <w:name w:val="Encabezado 3"/>
    <w:basedOn w:val="Normal1"/>
    <w:next w:val="Normal1"/>
    <w:qFormat/>
    <w:pPr>
      <w:spacing w:before="140" w:after="120"/>
      <w:ind w:left="720" w:hanging="360"/>
      <w:outlineLvl w:val="2"/>
    </w:pPr>
    <w:rPr>
      <w:b/>
      <w:bCs/>
      <w:color w:val="808080"/>
      <w:sz w:val="28"/>
      <w:szCs w:val="28"/>
    </w:rPr>
  </w:style>
  <w:style w:type="paragraph" w:customStyle="1" w:styleId="Encabezado4">
    <w:name w:val="Encabezado 4"/>
    <w:basedOn w:val="Normal1"/>
    <w:next w:val="Normal1"/>
    <w:qFormat/>
    <w:pPr>
      <w:keepNext/>
      <w:keepLines/>
      <w:spacing w:before="200"/>
      <w:ind w:left="720" w:hanging="360"/>
      <w:outlineLvl w:val="3"/>
    </w:pPr>
    <w:rPr>
      <w:rFonts w:ascii="Arial" w:hAnsi="Arial"/>
      <w:b/>
      <w:bCs/>
      <w:i/>
      <w:iCs/>
      <w:color w:val="4F81BD"/>
      <w:sz w:val="22"/>
      <w:szCs w:val="26"/>
    </w:rPr>
  </w:style>
  <w:style w:type="paragraph" w:customStyle="1" w:styleId="Encabezado5">
    <w:name w:val="Encabezado 5"/>
    <w:basedOn w:val="Normal1"/>
    <w:next w:val="Normal1"/>
    <w:qFormat/>
    <w:pPr>
      <w:spacing w:before="240" w:after="60" w:line="276" w:lineRule="auto"/>
      <w:ind w:left="720" w:hanging="360"/>
      <w:outlineLvl w:val="4"/>
    </w:pPr>
    <w:rPr>
      <w:rFonts w:ascii="Arial" w:hAnsi="Arial"/>
      <w:b/>
      <w:bCs/>
      <w:iCs/>
      <w:szCs w:val="26"/>
    </w:rPr>
  </w:style>
  <w:style w:type="paragraph" w:customStyle="1" w:styleId="Encabezado6">
    <w:name w:val="Encabezado 6"/>
    <w:basedOn w:val="Normal1"/>
    <w:next w:val="Normal1"/>
    <w:qFormat/>
    <w:pPr>
      <w:spacing w:before="240" w:after="60"/>
      <w:ind w:left="720" w:hanging="360"/>
      <w:outlineLvl w:val="5"/>
    </w:pPr>
    <w:rPr>
      <w:rFonts w:ascii="Calibri" w:hAnsi="Calibri"/>
      <w:b/>
      <w:bCs/>
      <w:sz w:val="22"/>
      <w:szCs w:val="22"/>
    </w:rPr>
  </w:style>
  <w:style w:type="paragraph" w:customStyle="1" w:styleId="Encabezado7">
    <w:name w:val="Encabezado 7"/>
    <w:basedOn w:val="Normal1"/>
    <w:next w:val="Normal1"/>
    <w:qFormat/>
    <w:pPr>
      <w:spacing w:before="240" w:after="60"/>
      <w:ind w:left="720" w:hanging="360"/>
      <w:outlineLvl w:val="6"/>
    </w:pPr>
    <w:rPr>
      <w:rFonts w:ascii="Calibri" w:hAnsi="Calibri" w:cs="Mangal"/>
      <w:szCs w:val="21"/>
    </w:rPr>
  </w:style>
  <w:style w:type="paragraph" w:customStyle="1" w:styleId="Encabezado8">
    <w:name w:val="Encabezado 8"/>
    <w:basedOn w:val="Normal1"/>
    <w:next w:val="Normal1"/>
    <w:qFormat/>
    <w:pPr>
      <w:spacing w:before="240" w:after="60"/>
      <w:ind w:left="720" w:hanging="360"/>
      <w:outlineLvl w:val="7"/>
    </w:pPr>
    <w:rPr>
      <w:rFonts w:ascii="Calibri" w:hAnsi="Calibri" w:cs="Mangal"/>
      <w:i/>
      <w:iCs/>
      <w:szCs w:val="21"/>
    </w:rPr>
  </w:style>
  <w:style w:type="paragraph" w:customStyle="1" w:styleId="Encabezado9">
    <w:name w:val="Encabezado 9"/>
    <w:basedOn w:val="Normal1"/>
    <w:next w:val="Normal1"/>
    <w:qFormat/>
    <w:pPr>
      <w:spacing w:before="240" w:after="60"/>
      <w:ind w:left="720" w:hanging="360"/>
      <w:outlineLvl w:val="8"/>
    </w:pPr>
    <w:rPr>
      <w:rFonts w:ascii="Calibri Light" w:hAnsi="Calibri Light" w:cs="Mangal"/>
      <w:sz w:val="22"/>
    </w:rPr>
  </w:style>
  <w:style w:type="paragraph" w:styleId="Encabezado">
    <w:name w:val="header"/>
    <w:basedOn w:val="Normal1"/>
    <w:pPr>
      <w:keepNext/>
      <w:spacing w:before="240" w:after="120"/>
    </w:pPr>
    <w:rPr>
      <w:rFonts w:ascii="Liberation Sans" w:eastAsia="Lucida Sans Unicode" w:hAnsi="Liberation Sans" w:cs="Mangal"/>
      <w:sz w:val="28"/>
      <w:szCs w:val="28"/>
    </w:rPr>
  </w:style>
  <w:style w:type="paragraph" w:customStyle="1" w:styleId="Pie">
    <w:name w:val="Pie"/>
    <w:basedOn w:val="Normal1"/>
    <w:qFormat/>
    <w:pPr>
      <w:suppressLineNumbers/>
      <w:spacing w:before="120" w:after="120"/>
    </w:pPr>
    <w:rPr>
      <w:rFonts w:cs="Mangal"/>
      <w:i/>
      <w:iCs/>
      <w:szCs w:val="24"/>
    </w:rPr>
  </w:style>
  <w:style w:type="paragraph" w:customStyle="1" w:styleId="Encabezado10">
    <w:name w:val="Encabezado1"/>
    <w:basedOn w:val="Normal1"/>
    <w:qFormat/>
    <w:pPr>
      <w:keepNext/>
      <w:spacing w:before="240" w:after="120"/>
    </w:pPr>
    <w:rPr>
      <w:rFonts w:ascii="Arial" w:eastAsia="Lucida Sans Unicode" w:hAnsi="Arial" w:cs="Mangal"/>
      <w:sz w:val="28"/>
      <w:szCs w:val="28"/>
    </w:rPr>
  </w:style>
  <w:style w:type="paragraph" w:customStyle="1" w:styleId="Default">
    <w:name w:val="Default"/>
    <w:qFormat/>
    <w:pPr>
      <w:suppressAutoHyphens/>
      <w:spacing w:line="100" w:lineRule="atLeast"/>
    </w:pPr>
    <w:rPr>
      <w:rFonts w:ascii="Arial" w:eastAsia="SimSun" w:hAnsi="Arial" w:cs="Arial"/>
      <w:color w:val="000000"/>
      <w:sz w:val="24"/>
      <w:szCs w:val="24"/>
      <w:lang w:val="es-CL" w:eastAsia="hi-IN" w:bidi="hi-IN"/>
    </w:rPr>
  </w:style>
  <w:style w:type="paragraph" w:styleId="NormalWeb">
    <w:name w:val="Normal (Web)"/>
    <w:basedOn w:val="Normal1"/>
    <w:qFormat/>
    <w:pPr>
      <w:spacing w:before="113" w:after="113"/>
    </w:pPr>
    <w:rPr>
      <w:rFonts w:ascii="Arial" w:hAnsi="Arial"/>
      <w:szCs w:val="24"/>
    </w:rPr>
  </w:style>
  <w:style w:type="paragraph" w:customStyle="1" w:styleId="aclaraciones-western">
    <w:name w:val="aclaraciones-western"/>
    <w:basedOn w:val="Normal1"/>
    <w:qFormat/>
    <w:pPr>
      <w:spacing w:before="100"/>
    </w:pPr>
    <w:rPr>
      <w:b/>
      <w:bCs/>
      <w:i/>
      <w:iCs/>
      <w:szCs w:val="24"/>
      <w:lang w:val="es-UY"/>
    </w:rPr>
  </w:style>
  <w:style w:type="paragraph" w:customStyle="1" w:styleId="Encabezamiento">
    <w:name w:val="Encabezamiento"/>
    <w:basedOn w:val="Normal1"/>
    <w:qFormat/>
    <w:pPr>
      <w:suppressLineNumbers/>
      <w:tabs>
        <w:tab w:val="center" w:pos="4819"/>
        <w:tab w:val="right" w:pos="9638"/>
      </w:tabs>
    </w:pPr>
  </w:style>
  <w:style w:type="paragraph" w:styleId="Piedepgina">
    <w:name w:val="footer"/>
    <w:basedOn w:val="Normal1"/>
    <w:pPr>
      <w:suppressLineNumbers/>
      <w:tabs>
        <w:tab w:val="center" w:pos="4419"/>
        <w:tab w:val="right" w:pos="8838"/>
      </w:tabs>
    </w:pPr>
  </w:style>
  <w:style w:type="paragraph" w:customStyle="1" w:styleId="Textocomentario1">
    <w:name w:val="Texto comentario1"/>
    <w:basedOn w:val="Normal1"/>
    <w:qFormat/>
    <w:rPr>
      <w:sz w:val="20"/>
    </w:rPr>
  </w:style>
  <w:style w:type="paragraph" w:customStyle="1" w:styleId="Asuntodelcomentario1">
    <w:name w:val="Asunto del comentario1"/>
    <w:basedOn w:val="Textocomentario1"/>
    <w:qFormat/>
    <w:rPr>
      <w:b/>
      <w:bCs/>
    </w:rPr>
  </w:style>
  <w:style w:type="paragraph" w:customStyle="1" w:styleId="Textodeglobo1">
    <w:name w:val="Texto de globo1"/>
    <w:basedOn w:val="Normal1"/>
    <w:qFormat/>
    <w:rPr>
      <w:rFonts w:ascii="Segoe UI" w:hAnsi="Segoe UI" w:cs="Segoe UI"/>
      <w:sz w:val="18"/>
      <w:szCs w:val="18"/>
    </w:rPr>
  </w:style>
  <w:style w:type="paragraph" w:customStyle="1" w:styleId="Prrafodelista1">
    <w:name w:val="Párrafo de lista1"/>
    <w:basedOn w:val="Normal1"/>
    <w:qFormat/>
    <w:pPr>
      <w:spacing w:after="160"/>
      <w:ind w:left="720"/>
    </w:pPr>
  </w:style>
  <w:style w:type="paragraph" w:customStyle="1" w:styleId="Encabezadodelndice">
    <w:name w:val="Encabezado del índice"/>
    <w:basedOn w:val="Encabezado1"/>
    <w:next w:val="Normal1"/>
    <w:qFormat/>
    <w:pPr>
      <w:spacing w:line="276" w:lineRule="auto"/>
    </w:pPr>
    <w:rPr>
      <w:rFonts w:ascii="Cambria" w:hAnsi="Cambria"/>
      <w:bCs/>
      <w:color w:val="365F91"/>
      <w:sz w:val="32"/>
      <w:szCs w:val="32"/>
    </w:rPr>
  </w:style>
  <w:style w:type="paragraph" w:styleId="ndice1">
    <w:name w:val="index 1"/>
    <w:basedOn w:val="Normal1"/>
    <w:qFormat/>
    <w:pPr>
      <w:tabs>
        <w:tab w:val="right" w:leader="dot" w:pos="9638"/>
      </w:tabs>
      <w:spacing w:after="100"/>
    </w:pPr>
    <w:rPr>
      <w:rFonts w:ascii="Arial" w:hAnsi="Arial"/>
      <w:sz w:val="22"/>
    </w:rPr>
  </w:style>
  <w:style w:type="paragraph" w:styleId="ndice2">
    <w:name w:val="index 2"/>
    <w:basedOn w:val="Normal1"/>
    <w:qFormat/>
    <w:pPr>
      <w:tabs>
        <w:tab w:val="right" w:leader="dot" w:pos="9355"/>
      </w:tabs>
      <w:spacing w:after="100"/>
      <w:ind w:left="240"/>
    </w:pPr>
    <w:rPr>
      <w:rFonts w:ascii="Arial" w:hAnsi="Arial"/>
      <w:sz w:val="22"/>
    </w:rPr>
  </w:style>
  <w:style w:type="paragraph" w:customStyle="1" w:styleId="Contenidodelatabla">
    <w:name w:val="Contenido de la tabla"/>
    <w:basedOn w:val="Normal1"/>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Textoindependiente21">
    <w:name w:val="Texto independiente 21"/>
    <w:basedOn w:val="Normal1"/>
    <w:qFormat/>
    <w:rPr>
      <w:lang w:val="es-MX"/>
    </w:rPr>
  </w:style>
  <w:style w:type="paragraph" w:customStyle="1" w:styleId="Aclaraciones">
    <w:name w:val="Aclaraciones"/>
    <w:basedOn w:val="Textoindependiente1"/>
    <w:qFormat/>
    <w:pPr>
      <w:spacing w:after="0"/>
    </w:pPr>
    <w:rPr>
      <w:rFonts w:cs="Arial"/>
      <w:b/>
      <w:i/>
    </w:rPr>
  </w:style>
  <w:style w:type="paragraph" w:styleId="Textodeglobo">
    <w:name w:val="Balloon Text"/>
    <w:basedOn w:val="Normal1"/>
    <w:qFormat/>
    <w:rPr>
      <w:rFonts w:ascii="Tahoma" w:hAnsi="Tahoma"/>
      <w:sz w:val="16"/>
      <w:szCs w:val="16"/>
    </w:rPr>
  </w:style>
  <w:style w:type="paragraph" w:customStyle="1" w:styleId="TituloCapitulo">
    <w:name w:val="TituloCapitulo"/>
    <w:basedOn w:val="Normal1"/>
    <w:qFormat/>
    <w:pPr>
      <w:spacing w:before="480" w:after="200" w:line="860" w:lineRule="exact"/>
    </w:pPr>
    <w:rPr>
      <w:rFonts w:ascii="Arial" w:eastAsia="Calibri" w:hAnsi="Arial"/>
      <w:color w:val="4F81BD"/>
      <w:sz w:val="72"/>
      <w:szCs w:val="22"/>
    </w:rPr>
  </w:style>
  <w:style w:type="paragraph" w:customStyle="1" w:styleId="MANUALDELUSUARIO">
    <w:name w:val="MANUALDEL USUARIO"/>
    <w:basedOn w:val="Normal1"/>
    <w:qFormat/>
    <w:pPr>
      <w:spacing w:after="200" w:line="560" w:lineRule="exact"/>
    </w:pPr>
    <w:rPr>
      <w:rFonts w:ascii="Arial" w:eastAsia="Calibri" w:hAnsi="Arial"/>
      <w:sz w:val="48"/>
      <w:szCs w:val="22"/>
    </w:rPr>
  </w:style>
  <w:style w:type="paragraph" w:customStyle="1" w:styleId="Estilo1">
    <w:name w:val="Estilo1"/>
    <w:basedOn w:val="Normal1"/>
    <w:qFormat/>
    <w:pPr>
      <w:spacing w:after="200" w:line="1440" w:lineRule="exact"/>
    </w:pPr>
    <w:rPr>
      <w:rFonts w:ascii="Arial" w:eastAsia="Calibri" w:hAnsi="Arial"/>
      <w:sz w:val="96"/>
      <w:szCs w:val="22"/>
    </w:rPr>
  </w:style>
  <w:style w:type="paragraph" w:customStyle="1" w:styleId="SUBPIEPORTADA">
    <w:name w:val="SUBPIEPORTADA"/>
    <w:basedOn w:val="Normal1"/>
    <w:qFormat/>
    <w:pPr>
      <w:spacing w:after="200" w:line="280" w:lineRule="exact"/>
    </w:pPr>
    <w:rPr>
      <w:rFonts w:ascii="Arial" w:eastAsia="Calibri" w:hAnsi="Arial"/>
      <w:szCs w:val="22"/>
    </w:rPr>
  </w:style>
  <w:style w:type="paragraph" w:customStyle="1" w:styleId="NroCapitulo">
    <w:name w:val="NroCapitulo"/>
    <w:basedOn w:val="Normal1"/>
    <w:qFormat/>
    <w:pPr>
      <w:spacing w:before="480" w:after="360" w:line="560" w:lineRule="exact"/>
    </w:pPr>
    <w:rPr>
      <w:rFonts w:ascii="Arial" w:eastAsia="Calibri" w:hAnsi="Arial"/>
      <w:color w:val="7F7F7F"/>
      <w:sz w:val="48"/>
      <w:szCs w:val="22"/>
    </w:rPr>
  </w:style>
  <w:style w:type="paragraph" w:customStyle="1" w:styleId="ejemplofin">
    <w:name w:val="ejemplofin"/>
    <w:qFormat/>
    <w:pPr>
      <w:widowControl w:val="0"/>
      <w:suppressAutoHyphens/>
    </w:pPr>
    <w:rPr>
      <w:color w:val="00000A"/>
      <w:lang w:val="en-US"/>
    </w:rPr>
  </w:style>
  <w:style w:type="paragraph" w:customStyle="1" w:styleId="ejemplocodigo">
    <w:name w:val="ejemplocodigo"/>
    <w:next w:val="Normal1"/>
    <w:qFormat/>
    <w:pPr>
      <w:widowControl w:val="0"/>
      <w:suppressAutoHyphens/>
      <w:spacing w:after="120"/>
    </w:pPr>
    <w:rPr>
      <w:rFonts w:ascii="Arial" w:hAnsi="Arial"/>
      <w:color w:val="00000A"/>
    </w:rPr>
  </w:style>
  <w:style w:type="paragraph" w:customStyle="1" w:styleId="definicion">
    <w:name w:val="definicion"/>
    <w:qFormat/>
    <w:pPr>
      <w:keepNext/>
      <w:widowControl w:val="0"/>
      <w:suppressAutoHyphens/>
      <w:spacing w:before="120" w:after="120"/>
      <w:ind w:left="2552"/>
    </w:pPr>
    <w:rPr>
      <w:rFonts w:eastAsia="Arial"/>
      <w:bCs/>
      <w:iCs/>
      <w:color w:val="00000A"/>
      <w:szCs w:val="28"/>
    </w:rPr>
  </w:style>
  <w:style w:type="paragraph" w:customStyle="1" w:styleId="CuerpoVieta">
    <w:name w:val="CuerpoViñeta"/>
    <w:qFormat/>
    <w:pPr>
      <w:widowControl w:val="0"/>
      <w:suppressAutoHyphens/>
    </w:pPr>
    <w:rPr>
      <w:color w:val="00000A"/>
    </w:rPr>
  </w:style>
  <w:style w:type="paragraph" w:customStyle="1" w:styleId="cuerpotablavietas">
    <w:name w:val="cuerpotablaviñetas"/>
    <w:qFormat/>
    <w:pPr>
      <w:widowControl w:val="0"/>
      <w:suppressAutoHyphens/>
    </w:pPr>
    <w:rPr>
      <w:color w:val="00000A"/>
    </w:rPr>
  </w:style>
  <w:style w:type="paragraph" w:customStyle="1" w:styleId="cuerpotabla">
    <w:name w:val="cuerpotabla"/>
    <w:qFormat/>
    <w:pPr>
      <w:widowControl w:val="0"/>
      <w:suppressAutoHyphens/>
      <w:spacing w:before="120" w:after="120"/>
    </w:pPr>
    <w:rPr>
      <w:rFonts w:ascii="Arial" w:eastAsia="Arial" w:hAnsi="Arial"/>
      <w:bCs/>
      <w:iCs/>
      <w:color w:val="00000A"/>
      <w:szCs w:val="28"/>
    </w:rPr>
  </w:style>
  <w:style w:type="paragraph" w:customStyle="1" w:styleId="CuerpoNros">
    <w:name w:val="CuerpoNros"/>
    <w:qFormat/>
    <w:pPr>
      <w:widowControl w:val="0"/>
      <w:suppressAutoHyphens/>
    </w:pPr>
    <w:rPr>
      <w:color w:val="00000A"/>
    </w:rPr>
  </w:style>
  <w:style w:type="paragraph" w:customStyle="1" w:styleId="Cuerpoimagen">
    <w:name w:val="Cuerpoimagen"/>
    <w:qFormat/>
    <w:pPr>
      <w:widowControl w:val="0"/>
      <w:suppressAutoHyphens/>
      <w:spacing w:before="480" w:after="480" w:line="100" w:lineRule="atLeast"/>
    </w:pPr>
    <w:rPr>
      <w:color w:val="00000A"/>
    </w:rPr>
  </w:style>
  <w:style w:type="paragraph" w:customStyle="1" w:styleId="carta">
    <w:name w:val="carta"/>
    <w:qFormat/>
    <w:pPr>
      <w:widowControl w:val="0"/>
      <w:suppressAutoHyphens/>
    </w:pPr>
    <w:rPr>
      <w:i/>
      <w:color w:val="00000A"/>
    </w:rPr>
  </w:style>
  <w:style w:type="paragraph" w:customStyle="1" w:styleId="Cuerpo">
    <w:name w:val="Cuerpo"/>
    <w:basedOn w:val="Normal1"/>
    <w:qFormat/>
    <w:pPr>
      <w:spacing w:before="240" w:after="240" w:line="300" w:lineRule="exact"/>
      <w:ind w:left="1985"/>
    </w:pPr>
    <w:rPr>
      <w:rFonts w:eastAsia="Calibri"/>
      <w:sz w:val="22"/>
      <w:szCs w:val="22"/>
    </w:rPr>
  </w:style>
  <w:style w:type="paragraph" w:customStyle="1" w:styleId="PIEPORTADA">
    <w:name w:val="PIEPORTADA"/>
    <w:basedOn w:val="Normal1"/>
    <w:qFormat/>
    <w:pPr>
      <w:spacing w:after="200" w:line="320" w:lineRule="exact"/>
    </w:pPr>
    <w:rPr>
      <w:rFonts w:ascii="Arial" w:eastAsia="Calibri" w:hAnsi="Arial"/>
      <w:szCs w:val="22"/>
    </w:rPr>
  </w:style>
  <w:style w:type="paragraph" w:styleId="Citadestacada">
    <w:name w:val="Intense Quote"/>
    <w:basedOn w:val="Normal1"/>
    <w:next w:val="Normal1"/>
    <w:qFormat/>
    <w:pPr>
      <w:spacing w:before="200" w:after="280"/>
      <w:ind w:left="936" w:right="936"/>
    </w:pPr>
    <w:rPr>
      <w:b/>
      <w:bCs/>
      <w:i/>
      <w:iCs/>
      <w:color w:val="4F81BD"/>
    </w:rPr>
  </w:style>
  <w:style w:type="paragraph" w:styleId="Prrafodelista">
    <w:name w:val="List Paragraph"/>
    <w:basedOn w:val="Normal1"/>
    <w:qFormat/>
    <w:pPr>
      <w:ind w:left="720"/>
    </w:pPr>
  </w:style>
  <w:style w:type="paragraph" w:styleId="Sinespaciado">
    <w:name w:val="No Spacing"/>
    <w:qFormat/>
    <w:pPr>
      <w:suppressAutoHyphens/>
      <w:spacing w:after="160"/>
    </w:pPr>
    <w:rPr>
      <w:rFonts w:ascii="Calibri" w:eastAsia="Arial" w:hAnsi="Calibri"/>
      <w:color w:val="00000A"/>
      <w:sz w:val="22"/>
      <w:szCs w:val="22"/>
      <w:lang w:val="es-ES" w:eastAsia="ar-SA"/>
    </w:rPr>
  </w:style>
  <w:style w:type="paragraph" w:styleId="Subttulo">
    <w:name w:val="Subtitle"/>
    <w:basedOn w:val="Normal1"/>
    <w:qFormat/>
    <w:pPr>
      <w:keepNext/>
      <w:spacing w:before="240" w:after="120"/>
      <w:jc w:val="center"/>
    </w:pPr>
    <w:rPr>
      <w:rFonts w:ascii="Arial" w:eastAsia="MS Mincho" w:hAnsi="Arial"/>
      <w:i/>
      <w:iCs/>
      <w:sz w:val="28"/>
      <w:szCs w:val="28"/>
    </w:rPr>
  </w:style>
  <w:style w:type="paragraph" w:customStyle="1" w:styleId="Puesto1">
    <w:name w:val="Puesto1"/>
    <w:basedOn w:val="Normal1"/>
    <w:next w:val="Normal1"/>
    <w:qFormat/>
    <w:pPr>
      <w:keepNext/>
      <w:spacing w:before="240" w:after="120"/>
      <w:jc w:val="center"/>
    </w:pPr>
    <w:rPr>
      <w:rFonts w:ascii="Arial" w:eastAsia="MS Mincho" w:hAnsi="Arial"/>
      <w:b/>
      <w:bCs/>
      <w:sz w:val="36"/>
      <w:szCs w:val="36"/>
    </w:rPr>
  </w:style>
  <w:style w:type="paragraph" w:styleId="Textocomentario">
    <w:name w:val="annotation text"/>
    <w:basedOn w:val="Normal1"/>
    <w:qFormat/>
    <w:rPr>
      <w:rFonts w:cs="Mangal"/>
      <w:sz w:val="20"/>
      <w:szCs w:val="18"/>
    </w:rPr>
  </w:style>
  <w:style w:type="paragraph" w:styleId="Asuntodelcomentario">
    <w:name w:val="annotation subject"/>
    <w:basedOn w:val="Textocomentario"/>
    <w:qFormat/>
    <w:rPr>
      <w:b/>
      <w:bCs/>
    </w:rPr>
  </w:style>
  <w:style w:type="paragraph" w:styleId="Textonotaalfinal">
    <w:name w:val="endnote text"/>
    <w:basedOn w:val="Normal1"/>
    <w:qFormat/>
    <w:rPr>
      <w:rFonts w:cs="Mangal"/>
      <w:sz w:val="20"/>
      <w:szCs w:val="18"/>
    </w:rPr>
  </w:style>
  <w:style w:type="paragraph" w:styleId="Textonotapie">
    <w:name w:val="footnote text"/>
    <w:basedOn w:val="Normal1"/>
    <w:qFormat/>
    <w:rPr>
      <w:rFonts w:cs="Mangal"/>
      <w:sz w:val="20"/>
      <w:szCs w:val="18"/>
    </w:rPr>
  </w:style>
  <w:style w:type="paragraph" w:styleId="HTMLconformatoprevio">
    <w:name w:val="HTML Preformatted"/>
    <w:basedOn w:val="Norma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CL" w:eastAsia="es-CL" w:bidi="ar-SA"/>
    </w:rPr>
  </w:style>
  <w:style w:type="paragraph" w:customStyle="1" w:styleId="Contenidodelmarco">
    <w:name w:val="Contenido del marco"/>
    <w:basedOn w:val="Normal1"/>
    <w:qFormat/>
  </w:style>
  <w:style w:type="paragraph" w:customStyle="1" w:styleId="Textonotapie1">
    <w:name w:val="Texto nota pie1"/>
    <w:basedOn w:val="Normal1"/>
    <w:pPr>
      <w:suppressLineNumbers/>
      <w:ind w:left="339" w:hanging="339"/>
    </w:pPr>
  </w:style>
  <w:style w:type="paragraph" w:customStyle="1" w:styleId="Textoindependiente34">
    <w:name w:val="Texto independiente 34"/>
    <w:basedOn w:val="Normal1"/>
    <w:qFormat/>
    <w:pPr>
      <w:jc w:val="both"/>
    </w:pPr>
    <w:rPr>
      <w:rFonts w:ascii="Arial" w:hAnsi="Arial" w:cs="Arial"/>
    </w:rPr>
  </w:style>
  <w:style w:type="paragraph" w:customStyle="1" w:styleId="Textoindependiente33">
    <w:name w:val="Texto independiente 33"/>
    <w:basedOn w:val="Normal1"/>
    <w:qFormat/>
    <w:pPr>
      <w:jc w:val="both"/>
    </w:pPr>
    <w:rPr>
      <w:rFonts w:ascii="Arial" w:hAnsi="Arial" w:cs="Arial"/>
    </w:rPr>
  </w:style>
  <w:style w:type="paragraph" w:customStyle="1" w:styleId="Textoindependiente35">
    <w:name w:val="Texto independiente 35"/>
    <w:basedOn w:val="Normal1"/>
    <w:qFormat/>
    <w:pPr>
      <w:jc w:val="both"/>
    </w:pPr>
    <w:rPr>
      <w:rFonts w:ascii="Arial" w:hAnsi="Arial" w:cs="Arial"/>
    </w:rPr>
  </w:style>
  <w:style w:type="paragraph" w:customStyle="1" w:styleId="Cita1">
    <w:name w:val="Cita1"/>
    <w:basedOn w:val="Normal1"/>
    <w:qFormat/>
    <w:pPr>
      <w:spacing w:after="283"/>
      <w:ind w:left="567" w:right="567"/>
    </w:pPr>
  </w:style>
  <w:style w:type="paragraph" w:customStyle="1" w:styleId="Textoindependiente31">
    <w:name w:val="Texto independiente 31"/>
    <w:basedOn w:val="Normal1"/>
    <w:qFormat/>
    <w:pPr>
      <w:jc w:val="both"/>
    </w:pPr>
    <w:rPr>
      <w:rFonts w:ascii="Arial" w:hAnsi="Arial" w:cs="Arial"/>
    </w:rPr>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WW8Num4">
    <w:name w:val="WW8Num4"/>
    <w:qFormat/>
  </w:style>
  <w:style w:type="numbering" w:customStyle="1" w:styleId="WW8Num2">
    <w:name w:val="WW8Num2"/>
    <w:qFormat/>
  </w:style>
  <w:style w:type="numbering" w:customStyle="1" w:styleId="WW8Num6">
    <w:name w:val="WW8Num6"/>
    <w:qFormat/>
  </w:style>
  <w:style w:type="numbering" w:customStyle="1" w:styleId="WW8Num3">
    <w:name w:val="WW8Num3"/>
    <w:qFormat/>
  </w:style>
  <w:style w:type="table" w:styleId="Tablaconcuadrcula">
    <w:name w:val="Table Grid"/>
    <w:basedOn w:val="Tablanormal"/>
    <w:uiPriority w:val="59"/>
    <w:rsid w:val="0045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B55325"/>
    <w:pPr>
      <w:tabs>
        <w:tab w:val="left" w:pos="-720"/>
      </w:tabs>
      <w:suppressAutoHyphens/>
      <w:spacing w:line="360" w:lineRule="auto"/>
      <w:textAlignment w:val="auto"/>
    </w:pPr>
    <w:rPr>
      <w:rFonts w:ascii="Arial" w:hAnsi="Arial" w:cs="Arial"/>
      <w:color w:val="auto"/>
      <w:lang w:eastAsia="es-ES"/>
    </w:rPr>
  </w:style>
  <w:style w:type="character" w:customStyle="1" w:styleId="Textoindependiente2Car">
    <w:name w:val="Texto independiente 2 Car"/>
    <w:basedOn w:val="Fuentedeprrafopredeter"/>
    <w:link w:val="Textoindependiente2"/>
    <w:rsid w:val="00B55325"/>
    <w:rPr>
      <w:rFonts w:ascii="Arial" w:hAnsi="Arial" w:cs="Arial"/>
      <w:lang w:eastAsia="es-ES"/>
    </w:rPr>
  </w:style>
  <w:style w:type="paragraph" w:styleId="Textoindependiente3">
    <w:name w:val="Body Text 3"/>
    <w:basedOn w:val="Normal"/>
    <w:link w:val="Textoindependiente3Car"/>
    <w:uiPriority w:val="99"/>
    <w:semiHidden/>
    <w:unhideWhenUsed/>
    <w:rsid w:val="003B3EB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B3EBD"/>
    <w:rPr>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676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0B4A-E3EA-44C2-BA40-4985AB1F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28</Pages>
  <Words>4693</Words>
  <Characters>25812</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PECOSTE</dc:creator>
  <cp:lastModifiedBy>Andrés GOMEZ 4.394.597 -0</cp:lastModifiedBy>
  <cp:revision>23</cp:revision>
  <cp:lastPrinted>2018-11-27T17:26:00Z</cp:lastPrinted>
  <dcterms:created xsi:type="dcterms:W3CDTF">2018-11-13T16:07:00Z</dcterms:created>
  <dcterms:modified xsi:type="dcterms:W3CDTF">2018-11-28T15:54:00Z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