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4E5" w:rsidRPr="00902037" w:rsidRDefault="006464E5" w:rsidP="00902037">
      <w:pPr>
        <w:spacing w:line="360" w:lineRule="auto"/>
        <w:jc w:val="center"/>
        <w:rPr>
          <w:rFonts w:asciiTheme="majorHAnsi" w:hAnsiTheme="majorHAnsi" w:cs="Arial"/>
          <w:b/>
          <w:i/>
        </w:rPr>
      </w:pPr>
      <w:r w:rsidRPr="00902037">
        <w:rPr>
          <w:rFonts w:asciiTheme="majorHAnsi" w:hAnsiTheme="majorHAnsi" w:cs="Arial"/>
          <w:b/>
          <w:i/>
        </w:rPr>
        <w:t>MINISTERIO DE DEFENSA NACIONAL</w:t>
      </w:r>
    </w:p>
    <w:p w:rsidR="009C4E8C" w:rsidRPr="00902037" w:rsidRDefault="009C4E8C" w:rsidP="00902037">
      <w:pPr>
        <w:spacing w:line="360" w:lineRule="auto"/>
        <w:jc w:val="center"/>
        <w:rPr>
          <w:rFonts w:asciiTheme="majorHAnsi" w:hAnsiTheme="majorHAnsi" w:cs="Arial"/>
          <w:b/>
          <w:i/>
        </w:rPr>
      </w:pPr>
      <w:r w:rsidRPr="00902037">
        <w:rPr>
          <w:rFonts w:asciiTheme="majorHAnsi" w:hAnsiTheme="majorHAnsi" w:cs="Arial"/>
          <w:b/>
          <w:i/>
        </w:rPr>
        <w:t xml:space="preserve">DIRECCIÓN GENERAL DE LOS SERVICIOS DE LAS </w:t>
      </w:r>
      <w:r w:rsidR="006464E5" w:rsidRPr="00902037">
        <w:rPr>
          <w:rFonts w:asciiTheme="majorHAnsi" w:hAnsiTheme="majorHAnsi" w:cs="Arial"/>
          <w:b/>
          <w:i/>
        </w:rPr>
        <w:t>FUERZAS ARMADAS</w:t>
      </w:r>
    </w:p>
    <w:p w:rsidR="009C4E8C" w:rsidRPr="00902037" w:rsidRDefault="009C4E8C" w:rsidP="00902037">
      <w:pPr>
        <w:spacing w:line="360" w:lineRule="auto"/>
        <w:jc w:val="center"/>
        <w:rPr>
          <w:rFonts w:asciiTheme="majorHAnsi" w:hAnsiTheme="majorHAnsi" w:cs="Arial"/>
          <w:b/>
          <w:i/>
        </w:rPr>
      </w:pPr>
      <w:r w:rsidRPr="00902037">
        <w:rPr>
          <w:rFonts w:asciiTheme="majorHAnsi" w:hAnsiTheme="majorHAnsi" w:cs="Arial"/>
          <w:b/>
          <w:i/>
        </w:rPr>
        <w:t xml:space="preserve">SERVICIO DE TUTELA SOCIAL DE LAS </w:t>
      </w:r>
      <w:r w:rsidR="006464E5" w:rsidRPr="00902037">
        <w:rPr>
          <w:rFonts w:asciiTheme="majorHAnsi" w:hAnsiTheme="majorHAnsi" w:cs="Arial"/>
          <w:b/>
          <w:i/>
        </w:rPr>
        <w:t>FUERZAS ARMADAS</w:t>
      </w:r>
    </w:p>
    <w:p w:rsidR="009C4E8C" w:rsidRPr="00902037" w:rsidRDefault="009C4E8C" w:rsidP="00902037">
      <w:pPr>
        <w:spacing w:line="360" w:lineRule="auto"/>
        <w:jc w:val="center"/>
        <w:rPr>
          <w:rFonts w:asciiTheme="majorHAnsi" w:hAnsiTheme="majorHAnsi" w:cs="Arial"/>
          <w:b/>
          <w:i/>
        </w:rPr>
      </w:pPr>
    </w:p>
    <w:p w:rsidR="009C4E8C" w:rsidRPr="00902037" w:rsidRDefault="009C4E8C" w:rsidP="00902037">
      <w:pPr>
        <w:spacing w:line="360" w:lineRule="auto"/>
        <w:jc w:val="center"/>
        <w:rPr>
          <w:rFonts w:asciiTheme="majorHAnsi" w:hAnsiTheme="majorHAnsi" w:cs="Arial"/>
          <w:b/>
          <w:i/>
          <w:u w:val="single"/>
        </w:rPr>
      </w:pPr>
      <w:r w:rsidRPr="00902037">
        <w:rPr>
          <w:rFonts w:asciiTheme="majorHAnsi" w:hAnsiTheme="majorHAnsi" w:cs="Arial"/>
          <w:b/>
          <w:i/>
          <w:u w:val="single"/>
        </w:rPr>
        <w:t>LICITACIÓN ABREVIADA Nº</w:t>
      </w:r>
      <w:r w:rsidR="004552D4">
        <w:rPr>
          <w:rFonts w:asciiTheme="majorHAnsi" w:hAnsiTheme="majorHAnsi" w:cs="Arial"/>
          <w:b/>
          <w:i/>
          <w:u w:val="single"/>
        </w:rPr>
        <w:t xml:space="preserve"> 10/18</w:t>
      </w:r>
    </w:p>
    <w:p w:rsidR="00A531EF" w:rsidRDefault="00491559" w:rsidP="00902037">
      <w:pPr>
        <w:spacing w:line="360" w:lineRule="auto"/>
        <w:jc w:val="center"/>
        <w:rPr>
          <w:rFonts w:asciiTheme="majorHAnsi" w:hAnsiTheme="majorHAnsi" w:cs="Arial"/>
          <w:b/>
          <w:i/>
        </w:rPr>
      </w:pPr>
      <w:r>
        <w:rPr>
          <w:rFonts w:asciiTheme="majorHAnsi" w:hAnsiTheme="majorHAnsi" w:cs="Arial"/>
          <w:b/>
          <w:i/>
          <w:u w:val="single"/>
        </w:rPr>
        <w:t>CONTRATACIÓ</w:t>
      </w:r>
      <w:r w:rsidR="0092035C" w:rsidRPr="00902037">
        <w:rPr>
          <w:rFonts w:asciiTheme="majorHAnsi" w:hAnsiTheme="majorHAnsi" w:cs="Arial"/>
          <w:b/>
          <w:i/>
          <w:u w:val="single"/>
        </w:rPr>
        <w:t xml:space="preserve">N DE MANO DE OBRA Y SUMINISTRO DE MATERIALES PARA </w:t>
      </w:r>
      <w:r w:rsidR="006B6AB2">
        <w:rPr>
          <w:rFonts w:asciiTheme="majorHAnsi" w:hAnsiTheme="majorHAnsi" w:cs="Arial"/>
          <w:b/>
          <w:i/>
          <w:u w:val="single"/>
        </w:rPr>
        <w:t xml:space="preserve">LA </w:t>
      </w:r>
      <w:r>
        <w:rPr>
          <w:rFonts w:asciiTheme="majorHAnsi" w:hAnsiTheme="majorHAnsi" w:cs="Arial"/>
          <w:b/>
          <w:i/>
          <w:u w:val="single"/>
        </w:rPr>
        <w:t xml:space="preserve">CONSTRUCCIÓN </w:t>
      </w:r>
      <w:r w:rsidR="003413DB" w:rsidRPr="003413DB">
        <w:rPr>
          <w:rFonts w:asciiTheme="majorHAnsi" w:hAnsiTheme="majorHAnsi" w:cs="Arial"/>
          <w:b/>
          <w:i/>
          <w:u w:val="single"/>
        </w:rPr>
        <w:t xml:space="preserve">DE </w:t>
      </w:r>
      <w:r w:rsidR="00F36D79">
        <w:rPr>
          <w:rFonts w:asciiTheme="majorHAnsi" w:hAnsiTheme="majorHAnsi" w:cs="Arial"/>
          <w:b/>
          <w:i/>
          <w:u w:val="single"/>
        </w:rPr>
        <w:t xml:space="preserve"> 1 (una</w:t>
      </w:r>
      <w:r w:rsidRPr="003413DB">
        <w:rPr>
          <w:rFonts w:asciiTheme="majorHAnsi" w:hAnsiTheme="majorHAnsi" w:cs="Arial"/>
          <w:b/>
          <w:i/>
          <w:u w:val="single"/>
        </w:rPr>
        <w:t xml:space="preserve">) </w:t>
      </w:r>
      <w:r w:rsidR="00F36D79">
        <w:rPr>
          <w:rFonts w:asciiTheme="majorHAnsi" w:hAnsiTheme="majorHAnsi" w:cs="Arial"/>
          <w:b/>
          <w:i/>
          <w:u w:val="single"/>
        </w:rPr>
        <w:t>VIVIENDA PREFABRICADA</w:t>
      </w:r>
      <w:r w:rsidR="00E60904">
        <w:rPr>
          <w:rFonts w:asciiTheme="majorHAnsi" w:hAnsiTheme="majorHAnsi" w:cs="Arial"/>
          <w:b/>
          <w:i/>
          <w:u w:val="single"/>
        </w:rPr>
        <w:t xml:space="preserve">, </w:t>
      </w:r>
      <w:r>
        <w:rPr>
          <w:rFonts w:asciiTheme="majorHAnsi" w:hAnsiTheme="majorHAnsi" w:cs="Arial"/>
          <w:b/>
          <w:i/>
          <w:u w:val="single"/>
        </w:rPr>
        <w:t>DE UNA PLATEA DE HORMIGÓN ARMADO Y UN DEPÓSITO DE AGUAS RESIDUALES TIPO FOSA SÉPTICA</w:t>
      </w:r>
      <w:r w:rsidR="008D5660">
        <w:rPr>
          <w:rFonts w:asciiTheme="majorHAnsi" w:hAnsiTheme="majorHAnsi" w:cs="Arial"/>
          <w:b/>
          <w:i/>
          <w:u w:val="single"/>
        </w:rPr>
        <w:t xml:space="preserve"> EN </w:t>
      </w:r>
      <w:r w:rsidR="00D769F4">
        <w:rPr>
          <w:rFonts w:asciiTheme="majorHAnsi" w:hAnsiTheme="majorHAnsi" w:cs="Arial"/>
          <w:b/>
          <w:i/>
          <w:u w:val="single"/>
        </w:rPr>
        <w:t>EL COMPLEJO VACACIONA</w:t>
      </w:r>
      <w:r>
        <w:rPr>
          <w:rFonts w:asciiTheme="majorHAnsi" w:hAnsiTheme="majorHAnsi" w:cs="Arial"/>
          <w:b/>
          <w:i/>
          <w:u w:val="single"/>
        </w:rPr>
        <w:t>L DE SALINAS DE LA FUERZA AEREA</w:t>
      </w:r>
      <w:r w:rsidR="00D769F4">
        <w:rPr>
          <w:rFonts w:asciiTheme="majorHAnsi" w:hAnsiTheme="majorHAnsi" w:cs="Arial"/>
          <w:b/>
          <w:i/>
          <w:u w:val="single"/>
        </w:rPr>
        <w:t>, DEPARTAMENTO DE CANELONES</w:t>
      </w:r>
    </w:p>
    <w:p w:rsidR="00902037" w:rsidRPr="00902037" w:rsidRDefault="00902037" w:rsidP="00902037">
      <w:pPr>
        <w:spacing w:line="360" w:lineRule="auto"/>
        <w:jc w:val="center"/>
        <w:rPr>
          <w:rFonts w:asciiTheme="majorHAnsi" w:hAnsiTheme="majorHAnsi" w:cs="Arial"/>
          <w:b/>
          <w:i/>
        </w:rPr>
      </w:pPr>
    </w:p>
    <w:p w:rsidR="009C4E8C" w:rsidRPr="00902037" w:rsidRDefault="007E37BF" w:rsidP="00902037">
      <w:pPr>
        <w:spacing w:line="360" w:lineRule="auto"/>
        <w:jc w:val="both"/>
        <w:rPr>
          <w:rFonts w:asciiTheme="majorHAnsi" w:hAnsiTheme="majorHAnsi" w:cs="Arial"/>
          <w:u w:val="single"/>
        </w:rPr>
      </w:pPr>
      <w:r>
        <w:rPr>
          <w:rFonts w:asciiTheme="majorHAnsi" w:hAnsiTheme="majorHAnsi" w:cs="Arial"/>
          <w:u w:val="single"/>
        </w:rPr>
        <w:t>VISITA DE OBRA</w:t>
      </w:r>
      <w:r w:rsidR="009C4E8C" w:rsidRPr="00902037">
        <w:rPr>
          <w:rFonts w:asciiTheme="majorHAnsi" w:hAnsiTheme="majorHAnsi" w:cs="Arial"/>
          <w:u w:val="single"/>
        </w:rPr>
        <w:t xml:space="preserve">: </w:t>
      </w:r>
    </w:p>
    <w:p w:rsidR="009C4E8C" w:rsidRPr="00902037" w:rsidRDefault="009C4E8C" w:rsidP="00902037">
      <w:pPr>
        <w:spacing w:line="360" w:lineRule="auto"/>
        <w:jc w:val="both"/>
        <w:rPr>
          <w:rFonts w:asciiTheme="majorHAnsi" w:hAnsiTheme="majorHAnsi" w:cs="Arial"/>
        </w:rPr>
      </w:pPr>
      <w:r w:rsidRPr="00902037">
        <w:rPr>
          <w:rFonts w:asciiTheme="majorHAnsi" w:hAnsiTheme="majorHAnsi" w:cs="Arial"/>
        </w:rPr>
        <w:t>FECHA:</w:t>
      </w:r>
      <w:r w:rsidR="00C94CD3">
        <w:rPr>
          <w:rFonts w:asciiTheme="majorHAnsi" w:hAnsiTheme="majorHAnsi" w:cs="Arial"/>
        </w:rPr>
        <w:t xml:space="preserve"> 27/11/2018</w:t>
      </w:r>
    </w:p>
    <w:p w:rsidR="009C4E8C" w:rsidRPr="00902037" w:rsidRDefault="009C4E8C" w:rsidP="00902037">
      <w:pPr>
        <w:spacing w:line="360" w:lineRule="auto"/>
        <w:jc w:val="both"/>
        <w:rPr>
          <w:rFonts w:asciiTheme="majorHAnsi" w:hAnsiTheme="majorHAnsi" w:cs="Arial"/>
        </w:rPr>
      </w:pPr>
      <w:r w:rsidRPr="00902037">
        <w:rPr>
          <w:rFonts w:asciiTheme="majorHAnsi" w:hAnsiTheme="majorHAnsi" w:cs="Arial"/>
        </w:rPr>
        <w:t>HORA:</w:t>
      </w:r>
      <w:r w:rsidR="00C94CD3">
        <w:rPr>
          <w:rFonts w:asciiTheme="majorHAnsi" w:hAnsiTheme="majorHAnsi" w:cs="Arial"/>
        </w:rPr>
        <w:t xml:space="preserve"> 10.30</w:t>
      </w:r>
    </w:p>
    <w:p w:rsidR="009C4E8C" w:rsidRPr="00902037" w:rsidRDefault="009C4E8C" w:rsidP="00902037">
      <w:pPr>
        <w:spacing w:line="360" w:lineRule="auto"/>
        <w:jc w:val="both"/>
        <w:rPr>
          <w:rFonts w:asciiTheme="majorHAnsi" w:hAnsiTheme="majorHAnsi" w:cs="Arial"/>
          <w:u w:val="single"/>
        </w:rPr>
      </w:pPr>
      <w:r w:rsidRPr="00902037">
        <w:rPr>
          <w:rFonts w:asciiTheme="majorHAnsi" w:hAnsiTheme="majorHAnsi" w:cs="Arial"/>
          <w:u w:val="single"/>
        </w:rPr>
        <w:t xml:space="preserve">APERTURA DE OFERTAS: </w:t>
      </w:r>
    </w:p>
    <w:p w:rsidR="0092035C" w:rsidRPr="00902037" w:rsidRDefault="009C4E8C" w:rsidP="00902037">
      <w:pPr>
        <w:spacing w:line="360" w:lineRule="auto"/>
        <w:jc w:val="both"/>
        <w:rPr>
          <w:rFonts w:asciiTheme="majorHAnsi" w:hAnsiTheme="majorHAnsi" w:cs="Arial"/>
        </w:rPr>
      </w:pPr>
      <w:r w:rsidRPr="00902037">
        <w:rPr>
          <w:rFonts w:asciiTheme="majorHAnsi" w:hAnsiTheme="majorHAnsi" w:cs="Arial"/>
        </w:rPr>
        <w:t xml:space="preserve">FECHA: </w:t>
      </w:r>
      <w:r w:rsidR="004552D4">
        <w:rPr>
          <w:rFonts w:asciiTheme="majorHAnsi" w:hAnsiTheme="majorHAnsi" w:cs="Arial"/>
        </w:rPr>
        <w:t>4/12/2018</w:t>
      </w:r>
    </w:p>
    <w:p w:rsidR="00F2282C" w:rsidRPr="00902037" w:rsidRDefault="009C4E8C" w:rsidP="00902037">
      <w:pPr>
        <w:spacing w:line="360" w:lineRule="auto"/>
        <w:jc w:val="both"/>
        <w:rPr>
          <w:rFonts w:asciiTheme="majorHAnsi" w:hAnsiTheme="majorHAnsi" w:cs="Arial"/>
        </w:rPr>
      </w:pPr>
      <w:r w:rsidRPr="00902037">
        <w:rPr>
          <w:rFonts w:asciiTheme="majorHAnsi" w:hAnsiTheme="majorHAnsi" w:cs="Arial"/>
        </w:rPr>
        <w:t xml:space="preserve">HORA: </w:t>
      </w:r>
      <w:r w:rsidR="004552D4">
        <w:rPr>
          <w:rFonts w:asciiTheme="majorHAnsi" w:hAnsiTheme="majorHAnsi" w:cs="Arial"/>
        </w:rPr>
        <w:t>11:00</w:t>
      </w:r>
      <w:bookmarkStart w:id="0" w:name="_GoBack"/>
      <w:bookmarkEnd w:id="0"/>
    </w:p>
    <w:p w:rsidR="008A0C64" w:rsidRPr="00902037" w:rsidRDefault="008A0C64" w:rsidP="00902037">
      <w:pPr>
        <w:spacing w:line="360" w:lineRule="auto"/>
        <w:jc w:val="both"/>
        <w:rPr>
          <w:rFonts w:asciiTheme="majorHAnsi" w:hAnsiTheme="majorHAnsi" w:cs="Arial"/>
          <w:b/>
        </w:rPr>
      </w:pPr>
    </w:p>
    <w:p w:rsidR="009E3110" w:rsidRDefault="009E3110" w:rsidP="00405548">
      <w:pPr>
        <w:spacing w:line="360" w:lineRule="auto"/>
        <w:jc w:val="center"/>
        <w:rPr>
          <w:rFonts w:asciiTheme="majorHAnsi" w:hAnsiTheme="majorHAnsi" w:cs="Arial"/>
          <w:b/>
          <w:u w:val="single"/>
        </w:rPr>
      </w:pPr>
      <w:r w:rsidRPr="00902037">
        <w:rPr>
          <w:rFonts w:asciiTheme="majorHAnsi" w:hAnsiTheme="majorHAnsi" w:cs="Arial"/>
          <w:b/>
          <w:u w:val="single"/>
        </w:rPr>
        <w:t>CAPÍTULO I – LLAMADO</w:t>
      </w:r>
    </w:p>
    <w:p w:rsidR="0076606E" w:rsidRPr="00902037" w:rsidRDefault="0076606E" w:rsidP="00405548">
      <w:pPr>
        <w:spacing w:line="360" w:lineRule="auto"/>
        <w:jc w:val="center"/>
        <w:rPr>
          <w:rFonts w:asciiTheme="majorHAnsi" w:hAnsiTheme="majorHAnsi" w:cs="Arial"/>
          <w:b/>
          <w:u w:val="single"/>
        </w:rPr>
      </w:pPr>
    </w:p>
    <w:p w:rsidR="004E556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Artículo 1. OBJETO DE LA LICITACIÓN.</w:t>
      </w:r>
    </w:p>
    <w:p w:rsidR="00F67D46"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1.</w:t>
      </w:r>
      <w:r w:rsidR="00961901" w:rsidRPr="00902037">
        <w:rPr>
          <w:rFonts w:asciiTheme="majorHAnsi" w:hAnsiTheme="majorHAnsi" w:cs="Arial"/>
          <w:b/>
        </w:rPr>
        <w:t>1</w:t>
      </w:r>
      <w:r w:rsidR="000D37BE">
        <w:rPr>
          <w:rFonts w:asciiTheme="majorHAnsi" w:hAnsiTheme="majorHAnsi" w:cs="Arial"/>
          <w:b/>
        </w:rPr>
        <w:t xml:space="preserve">. </w:t>
      </w:r>
      <w:r w:rsidR="008A0C64" w:rsidRPr="00902037">
        <w:rPr>
          <w:rFonts w:asciiTheme="majorHAnsi" w:hAnsiTheme="majorHAnsi" w:cs="Arial"/>
        </w:rPr>
        <w:t>El Ministerio de Defensa Nacional -</w:t>
      </w:r>
      <w:r w:rsidR="00F67D46" w:rsidRPr="00902037">
        <w:rPr>
          <w:rFonts w:asciiTheme="majorHAnsi" w:hAnsiTheme="majorHAnsi" w:cs="Arial"/>
        </w:rPr>
        <w:t xml:space="preserve">Dirección General de los Servicios de las </w:t>
      </w:r>
      <w:r w:rsidR="008A0C64" w:rsidRPr="00902037">
        <w:rPr>
          <w:rFonts w:asciiTheme="majorHAnsi" w:hAnsiTheme="majorHAnsi" w:cs="Arial"/>
        </w:rPr>
        <w:t>Fuerzas Armadas</w:t>
      </w:r>
      <w:r w:rsidR="00F67D46" w:rsidRPr="00902037">
        <w:rPr>
          <w:rFonts w:asciiTheme="majorHAnsi" w:hAnsiTheme="majorHAnsi" w:cs="Arial"/>
        </w:rPr>
        <w:t xml:space="preserve">- Servicio de Tutela Social de las </w:t>
      </w:r>
      <w:r w:rsidR="008A0C64" w:rsidRPr="00902037">
        <w:rPr>
          <w:rFonts w:asciiTheme="majorHAnsi" w:hAnsiTheme="majorHAnsi" w:cs="Arial"/>
        </w:rPr>
        <w:t>Fuerzas Armadas</w:t>
      </w:r>
      <w:r w:rsidR="002A281A">
        <w:rPr>
          <w:rFonts w:asciiTheme="majorHAnsi" w:hAnsiTheme="majorHAnsi" w:cs="Arial"/>
        </w:rPr>
        <w:t xml:space="preserve"> </w:t>
      </w:r>
      <w:r w:rsidR="00F67D46" w:rsidRPr="00902037">
        <w:rPr>
          <w:rFonts w:asciiTheme="majorHAnsi" w:hAnsiTheme="majorHAnsi" w:cs="Arial"/>
        </w:rPr>
        <w:t xml:space="preserve">(en adelante D.G.SS.FF.AA., S.T.S.FF.AA. o la Administración) llama a Licitación Abreviada </w:t>
      </w:r>
      <w:r w:rsidR="009C4E8C" w:rsidRPr="00902037">
        <w:rPr>
          <w:rFonts w:asciiTheme="majorHAnsi" w:hAnsiTheme="majorHAnsi" w:cs="Arial"/>
        </w:rPr>
        <w:t xml:space="preserve">para </w:t>
      </w:r>
      <w:r w:rsidR="00E42662" w:rsidRPr="00902037">
        <w:rPr>
          <w:rFonts w:asciiTheme="majorHAnsi" w:hAnsiTheme="majorHAnsi" w:cs="Arial"/>
        </w:rPr>
        <w:t>la contratación de mano de obra y sumini</w:t>
      </w:r>
      <w:r w:rsidR="002A281A">
        <w:rPr>
          <w:rFonts w:asciiTheme="majorHAnsi" w:hAnsiTheme="majorHAnsi" w:cs="Arial"/>
        </w:rPr>
        <w:t xml:space="preserve">stro de materiales para </w:t>
      </w:r>
      <w:r w:rsidR="00DE54DC" w:rsidRPr="00DE54DC">
        <w:rPr>
          <w:rFonts w:asciiTheme="majorHAnsi" w:hAnsiTheme="majorHAnsi" w:cs="Arial"/>
        </w:rPr>
        <w:t xml:space="preserve">la construcción </w:t>
      </w:r>
      <w:r w:rsidR="00F36D79">
        <w:rPr>
          <w:rFonts w:asciiTheme="majorHAnsi" w:hAnsiTheme="majorHAnsi" w:cs="Arial"/>
        </w:rPr>
        <w:t>de 1</w:t>
      </w:r>
      <w:r w:rsidR="003413DB" w:rsidRPr="003413DB">
        <w:rPr>
          <w:rFonts w:asciiTheme="majorHAnsi" w:hAnsiTheme="majorHAnsi" w:cs="Arial"/>
        </w:rPr>
        <w:t xml:space="preserve"> </w:t>
      </w:r>
      <w:r w:rsidR="00F36D79">
        <w:rPr>
          <w:rFonts w:asciiTheme="majorHAnsi" w:hAnsiTheme="majorHAnsi" w:cs="Arial"/>
        </w:rPr>
        <w:t>(una</w:t>
      </w:r>
      <w:r w:rsidR="00F46420">
        <w:rPr>
          <w:rFonts w:asciiTheme="majorHAnsi" w:hAnsiTheme="majorHAnsi" w:cs="Arial"/>
        </w:rPr>
        <w:t xml:space="preserve">) </w:t>
      </w:r>
      <w:r w:rsidR="00F36D79">
        <w:rPr>
          <w:rFonts w:asciiTheme="majorHAnsi" w:hAnsiTheme="majorHAnsi" w:cs="Arial"/>
        </w:rPr>
        <w:t>vivienda prefabricada</w:t>
      </w:r>
      <w:r w:rsidR="00E60904">
        <w:rPr>
          <w:rFonts w:asciiTheme="majorHAnsi" w:hAnsiTheme="majorHAnsi" w:cs="Arial"/>
        </w:rPr>
        <w:t xml:space="preserve">, </w:t>
      </w:r>
      <w:r w:rsidR="00E60904" w:rsidRPr="00E60904">
        <w:rPr>
          <w:rFonts w:asciiTheme="majorHAnsi" w:hAnsiTheme="majorHAnsi" w:cs="Arial"/>
        </w:rPr>
        <w:t>de una platea de hormigón armado y un depósito de aguas residuales tipo fosa séptica</w:t>
      </w:r>
      <w:r w:rsidR="00E60904" w:rsidRPr="00DE54DC">
        <w:rPr>
          <w:rFonts w:asciiTheme="majorHAnsi" w:hAnsiTheme="majorHAnsi" w:cs="Arial"/>
        </w:rPr>
        <w:t xml:space="preserve"> </w:t>
      </w:r>
      <w:r w:rsidR="00E60904">
        <w:rPr>
          <w:rFonts w:asciiTheme="majorHAnsi" w:hAnsiTheme="majorHAnsi" w:cs="Arial"/>
        </w:rPr>
        <w:t>en</w:t>
      </w:r>
      <w:r w:rsidR="00DE54DC" w:rsidRPr="00DE54DC">
        <w:rPr>
          <w:rFonts w:asciiTheme="majorHAnsi" w:hAnsiTheme="majorHAnsi" w:cs="Arial"/>
        </w:rPr>
        <w:t xml:space="preserve"> </w:t>
      </w:r>
      <w:r w:rsidR="002A281A">
        <w:rPr>
          <w:rFonts w:asciiTheme="majorHAnsi" w:hAnsiTheme="majorHAnsi" w:cs="Arial"/>
        </w:rPr>
        <w:t>el Complejo Vacacional de Salinas</w:t>
      </w:r>
      <w:r w:rsidR="001F4203" w:rsidRPr="001F4203">
        <w:rPr>
          <w:rFonts w:asciiTheme="majorHAnsi" w:hAnsiTheme="majorHAnsi" w:cs="Arial"/>
        </w:rPr>
        <w:t xml:space="preserve"> </w:t>
      </w:r>
      <w:r w:rsidR="001F4203">
        <w:rPr>
          <w:rFonts w:asciiTheme="majorHAnsi" w:hAnsiTheme="majorHAnsi" w:cs="Arial"/>
        </w:rPr>
        <w:t>de la Fuerza Aérea</w:t>
      </w:r>
      <w:r w:rsidR="002A281A">
        <w:rPr>
          <w:rFonts w:asciiTheme="majorHAnsi" w:hAnsiTheme="majorHAnsi" w:cs="Arial"/>
        </w:rPr>
        <w:t>, Departamento de Canelones</w:t>
      </w:r>
      <w:r w:rsidR="002B56CC">
        <w:rPr>
          <w:rFonts w:asciiTheme="majorHAnsi" w:hAnsiTheme="majorHAnsi" w:cs="Arial"/>
        </w:rPr>
        <w:t xml:space="preserve">, </w:t>
      </w:r>
      <w:r w:rsidR="00F67D46" w:rsidRPr="00902037">
        <w:rPr>
          <w:rFonts w:asciiTheme="majorHAnsi" w:hAnsiTheme="majorHAnsi" w:cs="Arial"/>
        </w:rPr>
        <w:t>s</w:t>
      </w:r>
      <w:r w:rsidR="001C6AB9" w:rsidRPr="00902037">
        <w:rPr>
          <w:rFonts w:asciiTheme="majorHAnsi" w:hAnsiTheme="majorHAnsi" w:cs="Arial"/>
        </w:rPr>
        <w:t>egún planos, planillas, M</w:t>
      </w:r>
      <w:r w:rsidR="00191FD8" w:rsidRPr="00902037">
        <w:rPr>
          <w:rFonts w:asciiTheme="majorHAnsi" w:hAnsiTheme="majorHAnsi" w:cs="Arial"/>
        </w:rPr>
        <w:t xml:space="preserve">emoria </w:t>
      </w:r>
      <w:r w:rsidR="001C6AB9" w:rsidRPr="00902037">
        <w:rPr>
          <w:rFonts w:asciiTheme="majorHAnsi" w:hAnsiTheme="majorHAnsi" w:cs="Arial"/>
        </w:rPr>
        <w:t>Descriptiva y C</w:t>
      </w:r>
      <w:r w:rsidR="00191FD8" w:rsidRPr="00902037">
        <w:rPr>
          <w:rFonts w:asciiTheme="majorHAnsi" w:hAnsiTheme="majorHAnsi" w:cs="Arial"/>
        </w:rPr>
        <w:t>onstructiva</w:t>
      </w:r>
      <w:r w:rsidR="00E00F54">
        <w:rPr>
          <w:rFonts w:asciiTheme="majorHAnsi" w:hAnsiTheme="majorHAnsi" w:cs="Arial"/>
        </w:rPr>
        <w:t xml:space="preserve"> </w:t>
      </w:r>
      <w:r w:rsidR="00167F98" w:rsidRPr="00902037">
        <w:rPr>
          <w:rFonts w:asciiTheme="majorHAnsi" w:hAnsiTheme="majorHAnsi" w:cs="Arial"/>
        </w:rPr>
        <w:t>y anexos</w:t>
      </w:r>
      <w:r w:rsidR="00F67D46" w:rsidRPr="00902037">
        <w:rPr>
          <w:rFonts w:asciiTheme="majorHAnsi" w:hAnsiTheme="majorHAnsi" w:cs="Arial"/>
        </w:rPr>
        <w:t xml:space="preserve"> adjuntos -que forman parte integrante de este Pliego- y en los términos q</w:t>
      </w:r>
      <w:r w:rsidR="001C6AB9" w:rsidRPr="00902037">
        <w:rPr>
          <w:rFonts w:asciiTheme="majorHAnsi" w:hAnsiTheme="majorHAnsi" w:cs="Arial"/>
        </w:rPr>
        <w:t>ue se establecen a continuación.-</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lastRenderedPageBreak/>
        <w:t>1.</w:t>
      </w:r>
      <w:r w:rsidR="009E3110" w:rsidRPr="00902037">
        <w:rPr>
          <w:rFonts w:asciiTheme="majorHAnsi" w:hAnsiTheme="majorHAnsi" w:cs="Arial"/>
          <w:b/>
        </w:rPr>
        <w:t>2</w:t>
      </w:r>
      <w:r w:rsidR="000D37BE">
        <w:rPr>
          <w:rFonts w:asciiTheme="majorHAnsi" w:hAnsiTheme="majorHAnsi" w:cs="Arial"/>
          <w:b/>
        </w:rPr>
        <w:t xml:space="preserve">. </w:t>
      </w:r>
      <w:r w:rsidR="009E3110" w:rsidRPr="00902037">
        <w:rPr>
          <w:rFonts w:asciiTheme="majorHAnsi" w:hAnsiTheme="majorHAnsi" w:cs="Arial"/>
          <w:b/>
        </w:rPr>
        <w:t>Ampliación o reducción de la contratación</w:t>
      </w:r>
      <w:r w:rsidR="009E3110" w:rsidRPr="00902037">
        <w:rPr>
          <w:rFonts w:asciiTheme="majorHAnsi" w:hAnsiTheme="majorHAnsi" w:cs="Arial"/>
        </w:rPr>
        <w:t>. Las prestaciones objeto de este contrato podrán aumentarse o disminuirse, según el artículo 74 del TOCAF 2012.-</w:t>
      </w:r>
    </w:p>
    <w:p w:rsidR="00DE54DC" w:rsidRDefault="00DE54DC" w:rsidP="00902037">
      <w:pPr>
        <w:spacing w:line="360" w:lineRule="auto"/>
        <w:jc w:val="both"/>
        <w:rPr>
          <w:rFonts w:asciiTheme="majorHAnsi" w:hAnsiTheme="majorHAnsi" w:cs="Arial"/>
          <w:b/>
        </w:rPr>
      </w:pPr>
    </w:p>
    <w:p w:rsidR="009E311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Artículo 2. OBLIGACIONES DE LOS OFERENTES.</w:t>
      </w:r>
    </w:p>
    <w:p w:rsidR="004E5560" w:rsidRPr="00902037" w:rsidRDefault="004E5560" w:rsidP="00902037">
      <w:pPr>
        <w:spacing w:line="360" w:lineRule="auto"/>
        <w:jc w:val="both"/>
        <w:rPr>
          <w:rFonts w:asciiTheme="majorHAnsi" w:hAnsiTheme="majorHAnsi" w:cs="Arial"/>
        </w:rPr>
      </w:pPr>
      <w:r w:rsidRPr="00902037">
        <w:rPr>
          <w:rFonts w:asciiTheme="majorHAnsi" w:hAnsiTheme="majorHAnsi" w:cs="Arial"/>
        </w:rPr>
        <w:tab/>
      </w:r>
      <w:r w:rsidR="00961901" w:rsidRPr="00902037">
        <w:rPr>
          <w:rFonts w:asciiTheme="majorHAnsi" w:hAnsiTheme="majorHAnsi" w:cs="Arial"/>
          <w:b/>
        </w:rPr>
        <w:t>2.</w:t>
      </w:r>
      <w:r w:rsidR="009E3110" w:rsidRPr="00902037">
        <w:rPr>
          <w:rFonts w:asciiTheme="majorHAnsi" w:hAnsiTheme="majorHAnsi" w:cs="Arial"/>
          <w:b/>
        </w:rPr>
        <w:t>1</w:t>
      </w:r>
      <w:r w:rsidR="000D37BE">
        <w:rPr>
          <w:rFonts w:asciiTheme="majorHAnsi" w:hAnsiTheme="majorHAnsi" w:cs="Arial"/>
          <w:b/>
        </w:rPr>
        <w:t>.</w:t>
      </w:r>
      <w:r w:rsidR="009E3110" w:rsidRPr="00902037">
        <w:rPr>
          <w:rFonts w:asciiTheme="majorHAnsi" w:hAnsiTheme="majorHAnsi" w:cs="Arial"/>
        </w:rPr>
        <w:t xml:space="preserve"> Las empresas oferentes deberán ofertar la totalidad de los materiales, mano de obra, herramientas</w:t>
      </w:r>
      <w:r w:rsidR="000F27A0" w:rsidRPr="00902037">
        <w:rPr>
          <w:rFonts w:asciiTheme="majorHAnsi" w:hAnsiTheme="majorHAnsi" w:cs="Arial"/>
        </w:rPr>
        <w:t>, accesorios</w:t>
      </w:r>
      <w:r w:rsidR="009E3110" w:rsidRPr="00902037">
        <w:rPr>
          <w:rFonts w:asciiTheme="majorHAnsi" w:hAnsiTheme="majorHAnsi" w:cs="Arial"/>
        </w:rPr>
        <w:t xml:space="preserve"> y demás insumos para la</w:t>
      </w:r>
      <w:r w:rsidR="00E60904">
        <w:rPr>
          <w:rFonts w:asciiTheme="majorHAnsi" w:hAnsiTheme="majorHAnsi" w:cs="Arial"/>
        </w:rPr>
        <w:t>s</w:t>
      </w:r>
      <w:r w:rsidR="009E3110" w:rsidRPr="00902037">
        <w:rPr>
          <w:rFonts w:asciiTheme="majorHAnsi" w:hAnsiTheme="majorHAnsi" w:cs="Arial"/>
        </w:rPr>
        <w:t xml:space="preserve"> obra</w:t>
      </w:r>
      <w:r w:rsidR="00E60904">
        <w:rPr>
          <w:rFonts w:asciiTheme="majorHAnsi" w:hAnsiTheme="majorHAnsi" w:cs="Arial"/>
        </w:rPr>
        <w:t>s</w:t>
      </w:r>
      <w:r w:rsidR="009E3110" w:rsidRPr="00902037">
        <w:rPr>
          <w:rFonts w:asciiTheme="majorHAnsi" w:hAnsiTheme="majorHAnsi" w:cs="Arial"/>
        </w:rPr>
        <w:t xml:space="preserve"> a realizar detallada</w:t>
      </w:r>
      <w:r w:rsidR="00036554">
        <w:rPr>
          <w:rFonts w:asciiTheme="majorHAnsi" w:hAnsiTheme="majorHAnsi" w:cs="Arial"/>
        </w:rPr>
        <w:t>s</w:t>
      </w:r>
      <w:r w:rsidR="009E3110" w:rsidRPr="00902037">
        <w:rPr>
          <w:rFonts w:asciiTheme="majorHAnsi" w:hAnsiTheme="majorHAnsi" w:cs="Arial"/>
        </w:rPr>
        <w:t xml:space="preserve"> en el artículo 1, de acuerdo a planos,</w:t>
      </w:r>
      <w:r w:rsidR="001C6AB9" w:rsidRPr="00902037">
        <w:rPr>
          <w:rFonts w:asciiTheme="majorHAnsi" w:hAnsiTheme="majorHAnsi" w:cs="Arial"/>
        </w:rPr>
        <w:t xml:space="preserve"> planillas,</w:t>
      </w:r>
      <w:r w:rsidR="00167F98" w:rsidRPr="00902037">
        <w:rPr>
          <w:rFonts w:asciiTheme="majorHAnsi" w:hAnsiTheme="majorHAnsi" w:cs="Arial"/>
        </w:rPr>
        <w:t xml:space="preserve"> memorias y anexos</w:t>
      </w:r>
      <w:r w:rsidR="009E3110" w:rsidRPr="00902037">
        <w:rPr>
          <w:rFonts w:asciiTheme="majorHAnsi" w:hAnsiTheme="majorHAnsi" w:cs="Arial"/>
        </w:rPr>
        <w:t xml:space="preserve"> que integra</w:t>
      </w:r>
      <w:r w:rsidR="000362D5">
        <w:rPr>
          <w:rFonts w:asciiTheme="majorHAnsi" w:hAnsiTheme="majorHAnsi" w:cs="Arial"/>
        </w:rPr>
        <w:t>n el presente P</w:t>
      </w:r>
      <w:r w:rsidR="009E3110" w:rsidRPr="00902037">
        <w:rPr>
          <w:rFonts w:asciiTheme="majorHAnsi" w:hAnsiTheme="majorHAnsi" w:cs="Arial"/>
        </w:rPr>
        <w:t>liego.-</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2.</w:t>
      </w:r>
      <w:r w:rsidR="00961901" w:rsidRPr="00902037">
        <w:rPr>
          <w:rFonts w:asciiTheme="majorHAnsi" w:hAnsiTheme="majorHAnsi" w:cs="Arial"/>
          <w:b/>
        </w:rPr>
        <w:t>2</w:t>
      </w:r>
      <w:r w:rsidR="000D37BE">
        <w:rPr>
          <w:rFonts w:asciiTheme="majorHAnsi" w:hAnsiTheme="majorHAnsi" w:cs="Arial"/>
          <w:b/>
        </w:rPr>
        <w:t>.</w:t>
      </w:r>
      <w:r w:rsidRPr="00902037">
        <w:rPr>
          <w:rFonts w:asciiTheme="majorHAnsi" w:hAnsiTheme="majorHAnsi" w:cs="Arial"/>
        </w:rPr>
        <w:t xml:space="preserve"> El plazo para la ejecución de las tareas deberá estar claramente establecido en la oferta y será computado desde el acta de iniciación de obras.-</w:t>
      </w:r>
    </w:p>
    <w:p w:rsidR="00441A4D" w:rsidRDefault="00961901" w:rsidP="00902037">
      <w:pPr>
        <w:spacing w:line="360" w:lineRule="auto"/>
        <w:ind w:firstLine="708"/>
        <w:jc w:val="both"/>
        <w:rPr>
          <w:rFonts w:asciiTheme="majorHAnsi" w:hAnsiTheme="majorHAnsi" w:cs="Arial"/>
        </w:rPr>
      </w:pPr>
      <w:r w:rsidRPr="00902037">
        <w:rPr>
          <w:rFonts w:asciiTheme="majorHAnsi" w:hAnsiTheme="majorHAnsi" w:cs="Arial"/>
          <w:b/>
        </w:rPr>
        <w:t>2.</w:t>
      </w:r>
      <w:r w:rsidR="009E3110" w:rsidRPr="00902037">
        <w:rPr>
          <w:rFonts w:asciiTheme="majorHAnsi" w:hAnsiTheme="majorHAnsi" w:cs="Arial"/>
          <w:b/>
        </w:rPr>
        <w:t>3</w:t>
      </w:r>
      <w:r w:rsidR="000D37BE">
        <w:rPr>
          <w:rFonts w:asciiTheme="majorHAnsi" w:hAnsiTheme="majorHAnsi" w:cs="Arial"/>
          <w:b/>
        </w:rPr>
        <w:t>.</w:t>
      </w:r>
      <w:r w:rsidR="009E3110" w:rsidRPr="00902037">
        <w:rPr>
          <w:rFonts w:asciiTheme="majorHAnsi" w:hAnsiTheme="majorHAnsi" w:cs="Arial"/>
        </w:rPr>
        <w:t xml:space="preserve"> Deberán designar en su oferta, un Representante Técnico, quien será responsable por el </w:t>
      </w:r>
      <w:r w:rsidR="00E00F54">
        <w:rPr>
          <w:rFonts w:asciiTheme="majorHAnsi" w:hAnsiTheme="majorHAnsi" w:cs="Arial"/>
        </w:rPr>
        <w:t>proceso de obra, de acuerdo al a</w:t>
      </w:r>
      <w:r w:rsidR="009E3110" w:rsidRPr="00902037">
        <w:rPr>
          <w:rFonts w:asciiTheme="majorHAnsi" w:hAnsiTheme="majorHAnsi" w:cs="Arial"/>
        </w:rPr>
        <w:t>rtículo 1844 del Código Civil (Responsabilidad Decenal), con título en Ingenie</w:t>
      </w:r>
      <w:r w:rsidR="009C4D19">
        <w:rPr>
          <w:rFonts w:asciiTheme="majorHAnsi" w:hAnsiTheme="majorHAnsi" w:cs="Arial"/>
        </w:rPr>
        <w:t xml:space="preserve">ría Civil </w:t>
      </w:r>
      <w:r w:rsidR="009E3110" w:rsidRPr="00902037">
        <w:rPr>
          <w:rFonts w:asciiTheme="majorHAnsi" w:hAnsiTheme="majorHAnsi" w:cs="Arial"/>
        </w:rPr>
        <w:t>o Arquitecto expedido o revalidado por la autoridad universitaria competente.</w:t>
      </w:r>
      <w:r w:rsidR="000D37BE">
        <w:rPr>
          <w:rFonts w:asciiTheme="majorHAnsi" w:hAnsiTheme="majorHAnsi" w:cs="Arial"/>
        </w:rPr>
        <w:t>-</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2.</w:t>
      </w:r>
      <w:r w:rsidR="009E3110" w:rsidRPr="00902037">
        <w:rPr>
          <w:rFonts w:asciiTheme="majorHAnsi" w:hAnsiTheme="majorHAnsi" w:cs="Arial"/>
          <w:b/>
        </w:rPr>
        <w:t>4</w:t>
      </w:r>
      <w:r w:rsidR="000D37BE">
        <w:rPr>
          <w:rFonts w:asciiTheme="majorHAnsi" w:hAnsiTheme="majorHAnsi" w:cs="Arial"/>
        </w:rPr>
        <w:t xml:space="preserve">. </w:t>
      </w:r>
      <w:r w:rsidR="009E3110" w:rsidRPr="00902037">
        <w:rPr>
          <w:rFonts w:asciiTheme="majorHAnsi" w:hAnsiTheme="majorHAnsi" w:cs="Arial"/>
        </w:rPr>
        <w:t>La oferta debe incluir un cronograma de obras con el plazo estimado de ejecuci</w:t>
      </w:r>
      <w:r w:rsidR="008F5920">
        <w:rPr>
          <w:rFonts w:asciiTheme="majorHAnsi" w:hAnsiTheme="majorHAnsi" w:cs="Arial"/>
        </w:rPr>
        <w:t>ó</w:t>
      </w:r>
      <w:r w:rsidR="001F2F11">
        <w:rPr>
          <w:rFonts w:asciiTheme="majorHAnsi" w:hAnsiTheme="majorHAnsi" w:cs="Arial"/>
        </w:rPr>
        <w:t>n, así como un flujo de fondos y</w:t>
      </w:r>
      <w:r w:rsidR="008F5920" w:rsidRPr="0084315E">
        <w:rPr>
          <w:rFonts w:asciiTheme="majorHAnsi" w:hAnsiTheme="majorHAnsi" w:cs="Arial"/>
        </w:rPr>
        <w:t xml:space="preserve"> la garantía de los trabajos</w:t>
      </w:r>
      <w:r w:rsidR="0084315E">
        <w:rPr>
          <w:rFonts w:asciiTheme="majorHAnsi" w:hAnsiTheme="majorHAnsi" w:cs="Arial"/>
        </w:rPr>
        <w:t>, de corresponder.</w:t>
      </w:r>
    </w:p>
    <w:p w:rsidR="009E3110" w:rsidRPr="00902037" w:rsidRDefault="00961901" w:rsidP="00902037">
      <w:pPr>
        <w:spacing w:line="360" w:lineRule="auto"/>
        <w:ind w:firstLine="708"/>
        <w:jc w:val="both"/>
        <w:rPr>
          <w:rFonts w:asciiTheme="majorHAnsi" w:hAnsiTheme="majorHAnsi" w:cs="Arial"/>
        </w:rPr>
      </w:pPr>
      <w:r w:rsidRPr="00896E47">
        <w:rPr>
          <w:rFonts w:asciiTheme="majorHAnsi" w:hAnsiTheme="majorHAnsi" w:cs="Arial"/>
          <w:b/>
        </w:rPr>
        <w:t>2.</w:t>
      </w:r>
      <w:r w:rsidR="009E3110" w:rsidRPr="00896E47">
        <w:rPr>
          <w:rFonts w:asciiTheme="majorHAnsi" w:hAnsiTheme="majorHAnsi" w:cs="Arial"/>
          <w:b/>
        </w:rPr>
        <w:t>5</w:t>
      </w:r>
      <w:r w:rsidR="000D37BE" w:rsidRPr="00896E47">
        <w:rPr>
          <w:rFonts w:asciiTheme="majorHAnsi" w:hAnsiTheme="majorHAnsi" w:cs="Arial"/>
          <w:b/>
        </w:rPr>
        <w:t>.</w:t>
      </w:r>
      <w:r w:rsidR="009E3110" w:rsidRPr="00896E47">
        <w:rPr>
          <w:rFonts w:asciiTheme="majorHAnsi" w:hAnsiTheme="majorHAnsi" w:cs="Arial"/>
        </w:rPr>
        <w:t xml:space="preserve"> Todas las medidas se rectificarán en obra.</w:t>
      </w:r>
      <w:r w:rsidR="000D37BE" w:rsidRPr="00896E47">
        <w:rPr>
          <w:rFonts w:asciiTheme="majorHAnsi" w:hAnsiTheme="majorHAnsi" w:cs="Arial"/>
        </w:rPr>
        <w:t>-</w:t>
      </w:r>
    </w:p>
    <w:p w:rsidR="00F21A3F" w:rsidRPr="00902037" w:rsidRDefault="007142F1" w:rsidP="00902037">
      <w:pPr>
        <w:spacing w:line="360" w:lineRule="auto"/>
        <w:jc w:val="both"/>
        <w:rPr>
          <w:rFonts w:asciiTheme="majorHAnsi" w:hAnsiTheme="majorHAnsi" w:cs="Arial"/>
          <w:b/>
        </w:rPr>
      </w:pPr>
      <w:r>
        <w:rPr>
          <w:rFonts w:asciiTheme="majorHAnsi" w:hAnsiTheme="majorHAnsi" w:cs="Arial"/>
          <w:b/>
        </w:rPr>
        <w:t>Artículo 3. PRECIO</w:t>
      </w:r>
      <w:r w:rsidR="009E3110" w:rsidRPr="00902037">
        <w:rPr>
          <w:rFonts w:asciiTheme="majorHAnsi" w:hAnsiTheme="majorHAnsi" w:cs="Arial"/>
          <w:b/>
        </w:rPr>
        <w:t>.</w:t>
      </w:r>
    </w:p>
    <w:p w:rsidR="009E3110" w:rsidRPr="0022046C" w:rsidRDefault="00961901" w:rsidP="0022046C">
      <w:pPr>
        <w:spacing w:line="360" w:lineRule="auto"/>
        <w:ind w:firstLine="708"/>
        <w:jc w:val="both"/>
        <w:rPr>
          <w:rFonts w:asciiTheme="majorHAnsi" w:hAnsiTheme="majorHAnsi" w:cs="Arial"/>
          <w:b/>
        </w:rPr>
      </w:pPr>
      <w:r w:rsidRPr="00902037">
        <w:rPr>
          <w:rFonts w:asciiTheme="majorHAnsi" w:hAnsiTheme="majorHAnsi" w:cs="Arial"/>
          <w:b/>
        </w:rPr>
        <w:t>3.</w:t>
      </w:r>
      <w:r w:rsidR="009E3110" w:rsidRPr="00902037">
        <w:rPr>
          <w:rFonts w:asciiTheme="majorHAnsi" w:hAnsiTheme="majorHAnsi" w:cs="Arial"/>
          <w:b/>
        </w:rPr>
        <w:t>1</w:t>
      </w:r>
      <w:r w:rsidR="000D37BE">
        <w:rPr>
          <w:rFonts w:asciiTheme="majorHAnsi" w:hAnsiTheme="majorHAnsi" w:cs="Arial"/>
          <w:b/>
        </w:rPr>
        <w:t>.</w:t>
      </w:r>
      <w:r w:rsidR="00DB1EF8">
        <w:rPr>
          <w:rFonts w:asciiTheme="majorHAnsi" w:hAnsiTheme="majorHAnsi" w:cs="Arial"/>
          <w:b/>
        </w:rPr>
        <w:t xml:space="preserve"> </w:t>
      </w:r>
      <w:r w:rsidR="009E3110" w:rsidRPr="00902037">
        <w:rPr>
          <w:rFonts w:asciiTheme="majorHAnsi" w:hAnsiTheme="majorHAnsi" w:cs="Arial"/>
        </w:rPr>
        <w:t>Todos los precios deberán cotizarse exclusivamente en pesos uruguayos y discriminarse</w:t>
      </w:r>
      <w:r w:rsidR="000362D5">
        <w:rPr>
          <w:rFonts w:asciiTheme="majorHAnsi" w:hAnsiTheme="majorHAnsi" w:cs="Arial"/>
        </w:rPr>
        <w:t xml:space="preserve"> el Impuesto al Valor A</w:t>
      </w:r>
      <w:r w:rsidR="009E3110" w:rsidRPr="00902037">
        <w:rPr>
          <w:rFonts w:asciiTheme="majorHAnsi" w:hAnsiTheme="majorHAnsi" w:cs="Arial"/>
        </w:rPr>
        <w:t>gregado, en caso que no se le discrimine se entenderá que los impuestos están incluidos en el precio ofertado.</w:t>
      </w:r>
      <w:r w:rsidR="00172440">
        <w:rPr>
          <w:rFonts w:asciiTheme="majorHAnsi" w:hAnsiTheme="majorHAnsi" w:cs="Arial"/>
        </w:rPr>
        <w:t>-</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3.</w:t>
      </w:r>
      <w:r w:rsidR="0022046C">
        <w:rPr>
          <w:rFonts w:asciiTheme="majorHAnsi" w:hAnsiTheme="majorHAnsi" w:cs="Arial"/>
          <w:b/>
        </w:rPr>
        <w:t>2</w:t>
      </w:r>
      <w:r w:rsidR="00172440">
        <w:rPr>
          <w:rFonts w:asciiTheme="majorHAnsi" w:hAnsiTheme="majorHAnsi" w:cs="Arial"/>
          <w:b/>
        </w:rPr>
        <w:t xml:space="preserve">. </w:t>
      </w:r>
      <w:r w:rsidR="009E3110" w:rsidRPr="00902037">
        <w:rPr>
          <w:rFonts w:asciiTheme="majorHAnsi" w:hAnsiTheme="majorHAnsi" w:cs="Arial"/>
          <w:b/>
        </w:rPr>
        <w:t>Reajuste del precio.</w:t>
      </w:r>
      <w:r w:rsidR="00DB1EF8">
        <w:rPr>
          <w:rFonts w:asciiTheme="majorHAnsi" w:hAnsiTheme="majorHAnsi" w:cs="Arial"/>
          <w:b/>
        </w:rPr>
        <w:t xml:space="preserve"> </w:t>
      </w:r>
      <w:r w:rsidR="009E3110" w:rsidRPr="00172440">
        <w:rPr>
          <w:rFonts w:asciiTheme="majorHAnsi" w:hAnsiTheme="majorHAnsi" w:cs="Arial"/>
        </w:rPr>
        <w:t>El ajuste del precio será mediante el ICC (Índice de</w:t>
      </w:r>
      <w:r w:rsidR="00DB1EF8">
        <w:rPr>
          <w:rFonts w:asciiTheme="majorHAnsi" w:hAnsiTheme="majorHAnsi" w:cs="Arial"/>
        </w:rPr>
        <w:t xml:space="preserve"> </w:t>
      </w:r>
      <w:r w:rsidR="009E3110" w:rsidRPr="00172440">
        <w:rPr>
          <w:rFonts w:asciiTheme="majorHAnsi" w:hAnsiTheme="majorHAnsi" w:cs="Arial"/>
        </w:rPr>
        <w:t>Costo de la Construcción)</w:t>
      </w:r>
      <w:r w:rsidR="009E3110" w:rsidRPr="00902037">
        <w:rPr>
          <w:rFonts w:asciiTheme="majorHAnsi" w:hAnsiTheme="majorHAnsi" w:cs="Arial"/>
        </w:rPr>
        <w:t xml:space="preserve"> entre el mes de la cotización y el de colocación de los materiales en obra. Ello, sin perjuicio de que si el Contratista no terminase los trabajos en el plazo ofertado, por causas que le sean imputables, la Administración podrá no aplicar el citado reajuste. En dicho caso, en los siguientes certificados de avance de obra, podrá reajustarse el precio, mediante el ICC entre el mes de la cotización y el correspondiente al mes en que debió haberse entregado la obra.-</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3.</w:t>
      </w:r>
      <w:r w:rsidR="0022046C">
        <w:rPr>
          <w:rFonts w:asciiTheme="majorHAnsi" w:hAnsiTheme="majorHAnsi" w:cs="Arial"/>
          <w:b/>
        </w:rPr>
        <w:t>3</w:t>
      </w:r>
      <w:r w:rsidR="00172440">
        <w:rPr>
          <w:rFonts w:asciiTheme="majorHAnsi" w:hAnsiTheme="majorHAnsi" w:cs="Arial"/>
          <w:b/>
        </w:rPr>
        <w:t xml:space="preserve">. </w:t>
      </w:r>
      <w:r w:rsidR="00AB10A2">
        <w:rPr>
          <w:rFonts w:asciiTheme="majorHAnsi" w:hAnsiTheme="majorHAnsi" w:cs="Arial"/>
          <w:b/>
        </w:rPr>
        <w:t>Avance Financiero</w:t>
      </w:r>
      <w:r w:rsidR="00A14D9F" w:rsidRPr="00902037">
        <w:rPr>
          <w:rFonts w:asciiTheme="majorHAnsi" w:hAnsiTheme="majorHAnsi" w:cs="Arial"/>
          <w:b/>
        </w:rPr>
        <w:t>.</w:t>
      </w:r>
      <w:r w:rsidR="00DB1EF8">
        <w:rPr>
          <w:rFonts w:asciiTheme="majorHAnsi" w:hAnsiTheme="majorHAnsi" w:cs="Arial"/>
          <w:b/>
        </w:rPr>
        <w:t xml:space="preserve"> </w:t>
      </w:r>
      <w:r w:rsidR="00C232F9">
        <w:rPr>
          <w:rFonts w:asciiTheme="majorHAnsi" w:hAnsiTheme="majorHAnsi" w:cs="Arial"/>
        </w:rPr>
        <w:t xml:space="preserve">Podrá solicitarse </w:t>
      </w:r>
      <w:r w:rsidR="0002768A">
        <w:rPr>
          <w:rFonts w:asciiTheme="majorHAnsi" w:hAnsiTheme="majorHAnsi" w:cs="Arial"/>
        </w:rPr>
        <w:t>avance financiero</w:t>
      </w:r>
      <w:r w:rsidR="009E3110" w:rsidRPr="00902037">
        <w:rPr>
          <w:rFonts w:asciiTheme="majorHAnsi" w:hAnsiTheme="majorHAnsi" w:cs="Arial"/>
        </w:rPr>
        <w:t xml:space="preserve"> para materiales </w:t>
      </w:r>
      <w:r w:rsidR="00A14D9F" w:rsidRPr="00172440">
        <w:rPr>
          <w:rFonts w:asciiTheme="majorHAnsi" w:hAnsiTheme="majorHAnsi" w:cs="Arial"/>
        </w:rPr>
        <w:t>en un monto máximo</w:t>
      </w:r>
      <w:r w:rsidR="00DB1EF8">
        <w:rPr>
          <w:rFonts w:asciiTheme="majorHAnsi" w:hAnsiTheme="majorHAnsi" w:cs="Arial"/>
        </w:rPr>
        <w:t xml:space="preserve"> </w:t>
      </w:r>
      <w:r w:rsidR="00A14D9F" w:rsidRPr="00172440">
        <w:rPr>
          <w:rFonts w:asciiTheme="majorHAnsi" w:hAnsiTheme="majorHAnsi" w:cs="Arial"/>
        </w:rPr>
        <w:t>del 20%</w:t>
      </w:r>
      <w:r w:rsidR="00A14D9F" w:rsidRPr="00902037">
        <w:rPr>
          <w:rFonts w:asciiTheme="majorHAnsi" w:hAnsiTheme="majorHAnsi" w:cs="Arial"/>
        </w:rPr>
        <w:t xml:space="preserve"> del total de obra </w:t>
      </w:r>
      <w:r w:rsidR="009E3110" w:rsidRPr="00902037">
        <w:rPr>
          <w:rFonts w:asciiTheme="majorHAnsi" w:hAnsiTheme="majorHAnsi" w:cs="Arial"/>
        </w:rPr>
        <w:t xml:space="preserve">con las garantías legales </w:t>
      </w:r>
      <w:r w:rsidR="009E3110" w:rsidRPr="00902037">
        <w:rPr>
          <w:rFonts w:asciiTheme="majorHAnsi" w:hAnsiTheme="majorHAnsi" w:cs="Arial"/>
        </w:rPr>
        <w:lastRenderedPageBreak/>
        <w:t xml:space="preserve">que el TOCAF 2012 exige. Este será abonado una vez que la Administración constate que los materiales se encuentren en obra.- </w:t>
      </w:r>
    </w:p>
    <w:p w:rsidR="009E3110" w:rsidRPr="00902037" w:rsidRDefault="00961901" w:rsidP="00902037">
      <w:pPr>
        <w:spacing w:line="360" w:lineRule="auto"/>
        <w:ind w:firstLine="708"/>
        <w:jc w:val="both"/>
        <w:rPr>
          <w:rFonts w:asciiTheme="majorHAnsi" w:hAnsiTheme="majorHAnsi" w:cs="Arial"/>
        </w:rPr>
      </w:pPr>
      <w:r w:rsidRPr="00172440">
        <w:rPr>
          <w:rFonts w:asciiTheme="majorHAnsi" w:hAnsiTheme="majorHAnsi" w:cs="Arial"/>
          <w:b/>
        </w:rPr>
        <w:t>3.</w:t>
      </w:r>
      <w:r w:rsidR="0022046C" w:rsidRPr="00172440">
        <w:rPr>
          <w:rFonts w:asciiTheme="majorHAnsi" w:hAnsiTheme="majorHAnsi" w:cs="Arial"/>
          <w:b/>
        </w:rPr>
        <w:t>4</w:t>
      </w:r>
      <w:r w:rsidR="00172440" w:rsidRPr="00172440">
        <w:rPr>
          <w:rFonts w:asciiTheme="majorHAnsi" w:hAnsiTheme="majorHAnsi" w:cs="Arial"/>
          <w:b/>
        </w:rPr>
        <w:t xml:space="preserve">. </w:t>
      </w:r>
      <w:r w:rsidR="00A14D9F" w:rsidRPr="00172440">
        <w:rPr>
          <w:rFonts w:asciiTheme="majorHAnsi" w:hAnsiTheme="majorHAnsi" w:cs="Arial"/>
          <w:b/>
        </w:rPr>
        <w:t>Implantación.</w:t>
      </w:r>
      <w:r w:rsidR="00DB1EF8">
        <w:rPr>
          <w:rFonts w:asciiTheme="majorHAnsi" w:hAnsiTheme="majorHAnsi" w:cs="Arial"/>
          <w:b/>
        </w:rPr>
        <w:t xml:space="preserve"> </w:t>
      </w:r>
      <w:r w:rsidR="009E3110" w:rsidRPr="00172440">
        <w:rPr>
          <w:rFonts w:asciiTheme="majorHAnsi" w:hAnsiTheme="majorHAnsi" w:cs="Arial"/>
        </w:rPr>
        <w:t>No se admitirá por implantación más del 2% del valor de</w:t>
      </w:r>
      <w:r w:rsidR="00DB1EF8">
        <w:rPr>
          <w:rFonts w:asciiTheme="majorHAnsi" w:hAnsiTheme="majorHAnsi" w:cs="Arial"/>
        </w:rPr>
        <w:t xml:space="preserve"> </w:t>
      </w:r>
      <w:r w:rsidR="009E3110" w:rsidRPr="00172440">
        <w:rPr>
          <w:rFonts w:asciiTheme="majorHAnsi" w:hAnsiTheme="majorHAnsi" w:cs="Arial"/>
        </w:rPr>
        <w:t>la oferta.-</w:t>
      </w:r>
    </w:p>
    <w:p w:rsidR="009E3110" w:rsidRPr="00902037" w:rsidRDefault="00961901" w:rsidP="00902037">
      <w:pPr>
        <w:spacing w:line="360" w:lineRule="auto"/>
        <w:ind w:firstLine="708"/>
        <w:jc w:val="both"/>
        <w:rPr>
          <w:rFonts w:asciiTheme="majorHAnsi" w:hAnsiTheme="majorHAnsi" w:cs="Arial"/>
        </w:rPr>
      </w:pPr>
      <w:r w:rsidRPr="00514E87">
        <w:rPr>
          <w:rFonts w:asciiTheme="majorHAnsi" w:hAnsiTheme="majorHAnsi" w:cs="Arial"/>
          <w:b/>
        </w:rPr>
        <w:t>3.</w:t>
      </w:r>
      <w:r w:rsidR="0022046C" w:rsidRPr="00514E87">
        <w:rPr>
          <w:rFonts w:asciiTheme="majorHAnsi" w:hAnsiTheme="majorHAnsi" w:cs="Arial"/>
          <w:b/>
        </w:rPr>
        <w:t>5</w:t>
      </w:r>
      <w:r w:rsidR="00172440" w:rsidRPr="00514E87">
        <w:rPr>
          <w:rFonts w:asciiTheme="majorHAnsi" w:hAnsiTheme="majorHAnsi" w:cs="Arial"/>
          <w:b/>
        </w:rPr>
        <w:t xml:space="preserve">. </w:t>
      </w:r>
      <w:r w:rsidR="009E3110" w:rsidRPr="00514E87">
        <w:rPr>
          <w:rFonts w:asciiTheme="majorHAnsi" w:hAnsiTheme="majorHAnsi" w:cs="Arial"/>
          <w:b/>
        </w:rPr>
        <w:t>Imprevistos.</w:t>
      </w:r>
      <w:r w:rsidR="00DB1EF8">
        <w:rPr>
          <w:rFonts w:asciiTheme="majorHAnsi" w:hAnsiTheme="majorHAnsi" w:cs="Arial"/>
          <w:b/>
        </w:rPr>
        <w:t xml:space="preserve"> </w:t>
      </w:r>
      <w:r w:rsidR="009E3110" w:rsidRPr="00514E87">
        <w:rPr>
          <w:rFonts w:asciiTheme="majorHAnsi" w:hAnsiTheme="majorHAnsi" w:cs="Arial"/>
        </w:rPr>
        <w:t>Se</w:t>
      </w:r>
      <w:r w:rsidR="003A4EBD" w:rsidRPr="00514E87">
        <w:rPr>
          <w:rFonts w:asciiTheme="majorHAnsi" w:hAnsiTheme="majorHAnsi" w:cs="Arial"/>
        </w:rPr>
        <w:t xml:space="preserve"> deberá incluir un </w:t>
      </w:r>
      <w:r w:rsidR="0022046C" w:rsidRPr="00514E87">
        <w:rPr>
          <w:rFonts w:asciiTheme="majorHAnsi" w:hAnsiTheme="majorHAnsi" w:cs="Arial"/>
        </w:rPr>
        <w:t>15</w:t>
      </w:r>
      <w:r w:rsidR="009E3110" w:rsidRPr="00514E87">
        <w:rPr>
          <w:rFonts w:asciiTheme="majorHAnsi" w:hAnsiTheme="majorHAnsi" w:cs="Arial"/>
        </w:rPr>
        <w:t>% por</w:t>
      </w:r>
      <w:r w:rsidR="009E3110" w:rsidRPr="00902037">
        <w:rPr>
          <w:rFonts w:asciiTheme="majorHAnsi" w:hAnsiTheme="majorHAnsi" w:cs="Arial"/>
        </w:rPr>
        <w:t xml:space="preserve"> concepto de imprevistos. Si surgieran tareas a realizar durante la ejecución de la obra, que no estuvieran previstas en el llamado original y fueran indispensables para la correcta ejecución de la misma, se solicitará por parte de la </w:t>
      </w:r>
      <w:r w:rsidR="005139EB" w:rsidRPr="005139EB">
        <w:rPr>
          <w:rFonts w:asciiTheme="majorHAnsi" w:hAnsiTheme="majorHAnsi" w:cs="Arial"/>
        </w:rPr>
        <w:t xml:space="preserve">Supervisión de Obra </w:t>
      </w:r>
      <w:r w:rsidR="009E3110" w:rsidRPr="005139EB">
        <w:rPr>
          <w:rFonts w:asciiTheme="majorHAnsi" w:hAnsiTheme="majorHAnsi" w:cs="Arial"/>
        </w:rPr>
        <w:t>a la D.G.SS.FF.AA.-</w:t>
      </w:r>
      <w:r w:rsidR="009E3110" w:rsidRPr="00902037">
        <w:rPr>
          <w:rFonts w:asciiTheme="majorHAnsi" w:hAnsiTheme="majorHAnsi" w:cs="Arial"/>
        </w:rPr>
        <w:t xml:space="preserve"> S.T.S.FF.AA., la afectación del</w:t>
      </w:r>
      <w:r w:rsidR="000362D5">
        <w:rPr>
          <w:rFonts w:asciiTheme="majorHAnsi" w:hAnsiTheme="majorHAnsi" w:cs="Arial"/>
        </w:rPr>
        <w:t xml:space="preserve"> monto adjudicado para tal fin.</w:t>
      </w:r>
      <w:r w:rsidR="009E3110" w:rsidRPr="00902037">
        <w:rPr>
          <w:rFonts w:asciiTheme="majorHAnsi" w:hAnsiTheme="majorHAnsi" w:cs="Arial"/>
        </w:rPr>
        <w:t xml:space="preserve"> Para ello deberá elevar: informe detallando las tareas a realizar, presupuesto de la </w:t>
      </w:r>
      <w:r w:rsidR="00976424" w:rsidRPr="00902037">
        <w:rPr>
          <w:rFonts w:asciiTheme="majorHAnsi" w:hAnsiTheme="majorHAnsi" w:cs="Arial"/>
        </w:rPr>
        <w:t>e</w:t>
      </w:r>
      <w:r w:rsidR="009E3110" w:rsidRPr="00902037">
        <w:rPr>
          <w:rFonts w:asciiTheme="majorHAnsi" w:hAnsiTheme="majorHAnsi" w:cs="Arial"/>
        </w:rPr>
        <w:t xml:space="preserve">mpresa </w:t>
      </w:r>
      <w:r w:rsidR="00976424" w:rsidRPr="00902037">
        <w:rPr>
          <w:rFonts w:asciiTheme="majorHAnsi" w:hAnsiTheme="majorHAnsi" w:cs="Arial"/>
        </w:rPr>
        <w:t>a</w:t>
      </w:r>
      <w:r w:rsidR="009E3110" w:rsidRPr="00902037">
        <w:rPr>
          <w:rFonts w:asciiTheme="majorHAnsi" w:hAnsiTheme="majorHAnsi" w:cs="Arial"/>
        </w:rPr>
        <w:t xml:space="preserve">djudicataria conteniendo monto unitario, monto total, monto imponible, aportes sociales, tiempo de obra y firma del responsable de la </w:t>
      </w:r>
      <w:r w:rsidR="00976424" w:rsidRPr="00902037">
        <w:rPr>
          <w:rFonts w:asciiTheme="majorHAnsi" w:hAnsiTheme="majorHAnsi" w:cs="Arial"/>
        </w:rPr>
        <w:t>e</w:t>
      </w:r>
      <w:r w:rsidR="00805B3B" w:rsidRPr="00902037">
        <w:rPr>
          <w:rFonts w:asciiTheme="majorHAnsi" w:hAnsiTheme="majorHAnsi" w:cs="Arial"/>
        </w:rPr>
        <w:t xml:space="preserve">mpresa. </w:t>
      </w:r>
      <w:r w:rsidR="009E3110" w:rsidRPr="00902037">
        <w:rPr>
          <w:rFonts w:asciiTheme="majorHAnsi" w:hAnsiTheme="majorHAnsi" w:cs="Arial"/>
        </w:rPr>
        <w:t xml:space="preserve">Para poder ejecutar las tareas solicitadas deberá esperar la notificación de aprobación por parte de </w:t>
      </w:r>
      <w:r w:rsidR="009E3110" w:rsidRPr="00514E87">
        <w:rPr>
          <w:rFonts w:asciiTheme="majorHAnsi" w:hAnsiTheme="majorHAnsi" w:cs="Arial"/>
        </w:rPr>
        <w:t>la D.G.SS.FF.AA.- S.T.S.FF.AA</w:t>
      </w:r>
      <w:r w:rsidR="0022046C" w:rsidRPr="00514E87">
        <w:rPr>
          <w:rFonts w:asciiTheme="majorHAnsi" w:hAnsiTheme="majorHAnsi" w:cs="Arial"/>
        </w:rPr>
        <w:t xml:space="preserve">. </w:t>
      </w:r>
      <w:r w:rsidR="009E3110" w:rsidRPr="00514E87">
        <w:rPr>
          <w:rFonts w:asciiTheme="majorHAnsi" w:hAnsiTheme="majorHAnsi" w:cs="Arial"/>
        </w:rPr>
        <w:t>Si la tarea a realizar (o el aument</w:t>
      </w:r>
      <w:r w:rsidR="00726B07" w:rsidRPr="00514E87">
        <w:rPr>
          <w:rFonts w:asciiTheme="majorHAnsi" w:hAnsiTheme="majorHAnsi" w:cs="Arial"/>
        </w:rPr>
        <w:t>o de metraje de algún material)</w:t>
      </w:r>
      <w:r w:rsidR="0078499B" w:rsidRPr="00514E87">
        <w:rPr>
          <w:rFonts w:asciiTheme="majorHAnsi" w:hAnsiTheme="majorHAnsi" w:cs="Arial"/>
        </w:rPr>
        <w:t xml:space="preserve"> por imprevistos</w:t>
      </w:r>
      <w:r w:rsidR="009E3110" w:rsidRPr="00514E87">
        <w:rPr>
          <w:rFonts w:asciiTheme="majorHAnsi" w:hAnsiTheme="majorHAnsi" w:cs="Arial"/>
        </w:rPr>
        <w:t xml:space="preserve"> es idéntica a una detallada en la oferta original,  la cual contaba con metraje, monto unitario y monto total</w:t>
      </w:r>
      <w:r w:rsidR="0045153D" w:rsidRPr="00514E87">
        <w:rPr>
          <w:rFonts w:asciiTheme="majorHAnsi" w:hAnsiTheme="majorHAnsi" w:cs="Arial"/>
        </w:rPr>
        <w:t>,</w:t>
      </w:r>
      <w:r w:rsidR="009E3110" w:rsidRPr="00514E87">
        <w:rPr>
          <w:rFonts w:asciiTheme="majorHAnsi" w:hAnsiTheme="majorHAnsi" w:cs="Arial"/>
        </w:rPr>
        <w:t xml:space="preserve"> se deberá  tomar ese precio unitario para la nueva </w:t>
      </w:r>
      <w:proofErr w:type="spellStart"/>
      <w:r w:rsidR="009E3110" w:rsidRPr="00514E87">
        <w:rPr>
          <w:rFonts w:asciiTheme="majorHAnsi" w:hAnsiTheme="majorHAnsi" w:cs="Arial"/>
        </w:rPr>
        <w:t>presupuestación</w:t>
      </w:r>
      <w:proofErr w:type="spellEnd"/>
      <w:r w:rsidR="009E3110" w:rsidRPr="00514E87">
        <w:rPr>
          <w:rFonts w:asciiTheme="majorHAnsi" w:hAnsiTheme="majorHAnsi" w:cs="Arial"/>
        </w:rPr>
        <w:t>, la cual tend</w:t>
      </w:r>
      <w:r w:rsidR="000B6FDE">
        <w:rPr>
          <w:rFonts w:asciiTheme="majorHAnsi" w:hAnsiTheme="majorHAnsi" w:cs="Arial"/>
        </w:rPr>
        <w:t>rá los ajustes estipulados por el P</w:t>
      </w:r>
      <w:r w:rsidR="009E3110" w:rsidRPr="00514E87">
        <w:rPr>
          <w:rFonts w:asciiTheme="majorHAnsi" w:hAnsiTheme="majorHAnsi" w:cs="Arial"/>
        </w:rPr>
        <w:t xml:space="preserve">liego. Si la tarea fuera totalmente nueva, es decir que no figura una tarea similar en la oferta original o no estuviera debidamente detallada en ésta, </w:t>
      </w:r>
      <w:r w:rsidR="009E3110" w:rsidRPr="000B6FDE">
        <w:rPr>
          <w:rFonts w:asciiTheme="majorHAnsi" w:hAnsiTheme="majorHAnsi" w:cs="Arial"/>
        </w:rPr>
        <w:t>dado que por ejemplo</w:t>
      </w:r>
      <w:r w:rsidR="008F0A2C">
        <w:rPr>
          <w:rFonts w:asciiTheme="majorHAnsi" w:hAnsiTheme="majorHAnsi" w:cs="Arial"/>
        </w:rPr>
        <w:t xml:space="preserve"> </w:t>
      </w:r>
      <w:r w:rsidR="009E3110" w:rsidRPr="000B6FDE">
        <w:rPr>
          <w:rFonts w:asciiTheme="majorHAnsi" w:hAnsiTheme="majorHAnsi" w:cs="Arial"/>
        </w:rPr>
        <w:t>sólo figurara un precio global</w:t>
      </w:r>
      <w:r w:rsidR="009E3110" w:rsidRPr="00514E87">
        <w:rPr>
          <w:rFonts w:asciiTheme="majorHAnsi" w:hAnsiTheme="majorHAnsi" w:cs="Arial"/>
        </w:rPr>
        <w:t>, se deberá presupuestar el imprevisto con fecha actual (es decir al momento de q</w:t>
      </w:r>
      <w:r w:rsidR="00805B3B" w:rsidRPr="00514E87">
        <w:rPr>
          <w:rFonts w:asciiTheme="majorHAnsi" w:hAnsiTheme="majorHAnsi" w:cs="Arial"/>
        </w:rPr>
        <w:t>ue surja la necesidad de</w:t>
      </w:r>
      <w:r w:rsidR="009E3110" w:rsidRPr="00514E87">
        <w:rPr>
          <w:rFonts w:asciiTheme="majorHAnsi" w:hAnsiTheme="majorHAnsi" w:cs="Arial"/>
        </w:rPr>
        <w:t xml:space="preserve"> realizarla), con precios acorde </w:t>
      </w:r>
      <w:r w:rsidR="008F0A2C">
        <w:rPr>
          <w:rFonts w:asciiTheme="majorHAnsi" w:hAnsiTheme="majorHAnsi" w:cs="Arial"/>
        </w:rPr>
        <w:t xml:space="preserve">al </w:t>
      </w:r>
      <w:r w:rsidR="009E3110" w:rsidRPr="00514E87">
        <w:rPr>
          <w:rFonts w:asciiTheme="majorHAnsi" w:hAnsiTheme="majorHAnsi" w:cs="Arial"/>
        </w:rPr>
        <w:t>mercado</w:t>
      </w:r>
      <w:r w:rsidR="000D37BE" w:rsidRPr="00514E87">
        <w:rPr>
          <w:rFonts w:asciiTheme="majorHAnsi" w:hAnsiTheme="majorHAnsi" w:cs="Arial"/>
        </w:rPr>
        <w:t>.</w:t>
      </w:r>
      <w:r w:rsidR="00514E87">
        <w:rPr>
          <w:rFonts w:asciiTheme="majorHAnsi" w:hAnsiTheme="majorHAnsi" w:cs="Arial"/>
        </w:rPr>
        <w:t>-</w:t>
      </w:r>
    </w:p>
    <w:p w:rsidR="009E3110" w:rsidRPr="00514E87" w:rsidRDefault="00961901" w:rsidP="00902037">
      <w:pPr>
        <w:spacing w:line="360" w:lineRule="auto"/>
        <w:ind w:firstLine="708"/>
        <w:jc w:val="both"/>
        <w:rPr>
          <w:rFonts w:asciiTheme="majorHAnsi" w:hAnsiTheme="majorHAnsi" w:cs="Arial"/>
        </w:rPr>
      </w:pPr>
      <w:r w:rsidRPr="00514E87">
        <w:rPr>
          <w:rFonts w:asciiTheme="majorHAnsi" w:hAnsiTheme="majorHAnsi" w:cs="Arial"/>
          <w:b/>
        </w:rPr>
        <w:t>3.</w:t>
      </w:r>
      <w:r w:rsidR="0022046C" w:rsidRPr="00514E87">
        <w:rPr>
          <w:rFonts w:asciiTheme="majorHAnsi" w:hAnsiTheme="majorHAnsi" w:cs="Arial"/>
          <w:b/>
        </w:rPr>
        <w:t>6</w:t>
      </w:r>
      <w:r w:rsidR="00514E87" w:rsidRPr="00514E87">
        <w:rPr>
          <w:rFonts w:asciiTheme="majorHAnsi" w:hAnsiTheme="majorHAnsi" w:cs="Arial"/>
          <w:b/>
        </w:rPr>
        <w:t>.</w:t>
      </w:r>
      <w:r w:rsidR="008F0A2C">
        <w:rPr>
          <w:rFonts w:asciiTheme="majorHAnsi" w:hAnsiTheme="majorHAnsi" w:cs="Arial"/>
          <w:b/>
        </w:rPr>
        <w:t xml:space="preserve"> </w:t>
      </w:r>
      <w:r w:rsidR="009E3110" w:rsidRPr="007B4C48">
        <w:rPr>
          <w:rFonts w:asciiTheme="majorHAnsi" w:hAnsiTheme="majorHAnsi" w:cs="Arial"/>
          <w:b/>
        </w:rPr>
        <w:t xml:space="preserve">Discrepancias. </w:t>
      </w:r>
      <w:r w:rsidR="009E3110" w:rsidRPr="00514E87">
        <w:rPr>
          <w:rFonts w:asciiTheme="majorHAnsi" w:hAnsiTheme="majorHAnsi" w:cs="Arial"/>
        </w:rPr>
        <w:t>Todas aquellas posibles diferencias u omisiones al ofertar, serán definidas por la Administración</w:t>
      </w:r>
      <w:r w:rsidR="00D83CE0" w:rsidRPr="00514E87">
        <w:rPr>
          <w:rFonts w:asciiTheme="majorHAnsi" w:hAnsiTheme="majorHAnsi" w:cs="Arial"/>
        </w:rPr>
        <w:t xml:space="preserve"> - Supervis</w:t>
      </w:r>
      <w:r w:rsidR="009E3110" w:rsidRPr="00514E87">
        <w:rPr>
          <w:rFonts w:asciiTheme="majorHAnsi" w:hAnsiTheme="majorHAnsi" w:cs="Arial"/>
        </w:rPr>
        <w:t>ión de Obras, cuyo criterio rector será la prevalencia</w:t>
      </w:r>
      <w:r w:rsidR="005C1114" w:rsidRPr="00514E87">
        <w:rPr>
          <w:rFonts w:asciiTheme="majorHAnsi" w:hAnsiTheme="majorHAnsi" w:cs="Arial"/>
        </w:rPr>
        <w:t>, como criterio básico l</w:t>
      </w:r>
      <w:r w:rsidR="009E3110" w:rsidRPr="00514E87">
        <w:rPr>
          <w:rFonts w:asciiTheme="majorHAnsi" w:hAnsiTheme="majorHAnsi" w:cs="Arial"/>
        </w:rPr>
        <w:t xml:space="preserve">o escrito o la “cota”, </w:t>
      </w:r>
      <w:r w:rsidR="005C1114" w:rsidRPr="00514E87">
        <w:rPr>
          <w:rFonts w:asciiTheme="majorHAnsi" w:hAnsiTheme="majorHAnsi" w:cs="Arial"/>
        </w:rPr>
        <w:t xml:space="preserve">en el </w:t>
      </w:r>
      <w:r w:rsidR="009E3110" w:rsidRPr="00514E87">
        <w:rPr>
          <w:rFonts w:asciiTheme="majorHAnsi" w:hAnsiTheme="majorHAnsi" w:cs="Arial"/>
        </w:rPr>
        <w:t xml:space="preserve"> dibujo</w:t>
      </w:r>
      <w:r w:rsidR="00514E87" w:rsidRPr="00514E87">
        <w:rPr>
          <w:rFonts w:asciiTheme="majorHAnsi" w:hAnsiTheme="majorHAnsi" w:cs="Arial"/>
        </w:rPr>
        <w:t>.-</w:t>
      </w:r>
    </w:p>
    <w:p w:rsidR="00095549" w:rsidRPr="009C4D19" w:rsidRDefault="009E3110" w:rsidP="00902037">
      <w:pPr>
        <w:spacing w:line="360" w:lineRule="auto"/>
        <w:jc w:val="both"/>
        <w:rPr>
          <w:rFonts w:asciiTheme="majorHAnsi" w:hAnsiTheme="majorHAnsi" w:cs="Arial"/>
          <w:b/>
        </w:rPr>
      </w:pPr>
      <w:r w:rsidRPr="009C4D19">
        <w:rPr>
          <w:rFonts w:asciiTheme="majorHAnsi" w:hAnsiTheme="majorHAnsi" w:cs="Arial"/>
          <w:b/>
        </w:rPr>
        <w:t>Artículo 4.</w:t>
      </w:r>
      <w:r w:rsidR="007142F1" w:rsidRPr="009C4D19">
        <w:rPr>
          <w:rFonts w:asciiTheme="majorHAnsi" w:hAnsiTheme="majorHAnsi" w:cs="Arial"/>
          <w:b/>
        </w:rPr>
        <w:t xml:space="preserve"> COTIZACIÓN</w:t>
      </w:r>
      <w:r w:rsidR="00A61922" w:rsidRPr="009C4D19">
        <w:rPr>
          <w:rFonts w:asciiTheme="majorHAnsi" w:hAnsiTheme="majorHAnsi" w:cs="Arial"/>
          <w:b/>
        </w:rPr>
        <w:t>.</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4.</w:t>
      </w:r>
      <w:r w:rsidR="009E3110" w:rsidRPr="00902037">
        <w:rPr>
          <w:rFonts w:asciiTheme="majorHAnsi" w:hAnsiTheme="majorHAnsi" w:cs="Arial"/>
          <w:b/>
        </w:rPr>
        <w:t>1</w:t>
      </w:r>
      <w:r w:rsidR="00514E87">
        <w:rPr>
          <w:rFonts w:asciiTheme="majorHAnsi" w:hAnsiTheme="majorHAnsi" w:cs="Arial"/>
          <w:b/>
        </w:rPr>
        <w:t>.</w:t>
      </w:r>
      <w:r w:rsidR="009E3110" w:rsidRPr="00902037">
        <w:rPr>
          <w:rFonts w:asciiTheme="majorHAnsi" w:hAnsiTheme="majorHAnsi" w:cs="Arial"/>
        </w:rPr>
        <w:t xml:space="preserve"> El oferente cotizará el precio global de la obra, y partic</w:t>
      </w:r>
      <w:r w:rsidR="00514E87">
        <w:rPr>
          <w:rFonts w:asciiTheme="majorHAnsi" w:hAnsiTheme="majorHAnsi" w:cs="Arial"/>
        </w:rPr>
        <w:t>ular por cada rubro solicitado.-</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4.</w:t>
      </w:r>
      <w:r w:rsidR="009E3110" w:rsidRPr="00902037">
        <w:rPr>
          <w:rFonts w:asciiTheme="majorHAnsi" w:hAnsiTheme="majorHAnsi" w:cs="Arial"/>
          <w:b/>
        </w:rPr>
        <w:t>2</w:t>
      </w:r>
      <w:r w:rsidR="00DD2E4B">
        <w:rPr>
          <w:rFonts w:asciiTheme="majorHAnsi" w:hAnsiTheme="majorHAnsi" w:cs="Arial"/>
          <w:b/>
        </w:rPr>
        <w:t>.</w:t>
      </w:r>
      <w:r w:rsidR="009E3110" w:rsidRPr="00902037">
        <w:rPr>
          <w:rFonts w:asciiTheme="majorHAnsi" w:hAnsiTheme="majorHAnsi" w:cs="Arial"/>
        </w:rPr>
        <w:t xml:space="preserve"> Se deberá presentar la oferta con un </w:t>
      </w:r>
      <w:proofErr w:type="spellStart"/>
      <w:r w:rsidR="009E3110" w:rsidRPr="00902037">
        <w:rPr>
          <w:rFonts w:asciiTheme="majorHAnsi" w:hAnsiTheme="majorHAnsi" w:cs="Arial"/>
        </w:rPr>
        <w:t>rubrado</w:t>
      </w:r>
      <w:proofErr w:type="spellEnd"/>
      <w:r w:rsidR="009E3110" w:rsidRPr="00902037">
        <w:rPr>
          <w:rFonts w:asciiTheme="majorHAnsi" w:hAnsiTheme="majorHAnsi" w:cs="Arial"/>
        </w:rPr>
        <w:t>, donde se detalle tarea y ubicación, metraje, precio unitario y precio total en pesos uruguayos, detallando IVA, monto imponible y días de obra.</w:t>
      </w:r>
      <w:r w:rsidR="00DD2E4B">
        <w:rPr>
          <w:rFonts w:asciiTheme="majorHAnsi" w:hAnsiTheme="majorHAnsi" w:cs="Arial"/>
        </w:rPr>
        <w:t>-</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lastRenderedPageBreak/>
        <w:t>4.</w:t>
      </w:r>
      <w:r w:rsidR="009E3110" w:rsidRPr="00902037">
        <w:rPr>
          <w:rFonts w:asciiTheme="majorHAnsi" w:hAnsiTheme="majorHAnsi" w:cs="Arial"/>
          <w:b/>
        </w:rPr>
        <w:t>3</w:t>
      </w:r>
      <w:r w:rsidR="00DD2E4B">
        <w:rPr>
          <w:rFonts w:asciiTheme="majorHAnsi" w:hAnsiTheme="majorHAnsi" w:cs="Arial"/>
          <w:b/>
        </w:rPr>
        <w:t>.</w:t>
      </w:r>
      <w:r w:rsidR="009E3110" w:rsidRPr="00902037">
        <w:rPr>
          <w:rFonts w:asciiTheme="majorHAnsi" w:hAnsiTheme="majorHAnsi" w:cs="Arial"/>
        </w:rPr>
        <w:t xml:space="preserve"> La sumatoria de los productos del precio unitario por el metraje de cada rubro deberá ser igual al precio global cotizado. Los precios unitarios se tomarán en cuenta, exclusivamente, para la evaluación de las ofertas, corrección de errores padecidos al cotizar, liquidación mensual de los trabajos y los aumentos o disminuciones de obra que ordene la Administración.</w:t>
      </w:r>
      <w:r w:rsidR="00DD2E4B">
        <w:rPr>
          <w:rFonts w:asciiTheme="majorHAnsi" w:hAnsiTheme="majorHAnsi" w:cs="Arial"/>
        </w:rPr>
        <w:t>-</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4.</w:t>
      </w:r>
      <w:r w:rsidR="009E3110" w:rsidRPr="00902037">
        <w:rPr>
          <w:rFonts w:asciiTheme="majorHAnsi" w:hAnsiTheme="majorHAnsi" w:cs="Arial"/>
          <w:b/>
        </w:rPr>
        <w:t>4</w:t>
      </w:r>
      <w:r w:rsidR="00DD2E4B">
        <w:rPr>
          <w:rFonts w:asciiTheme="majorHAnsi" w:hAnsiTheme="majorHAnsi" w:cs="Arial"/>
          <w:b/>
        </w:rPr>
        <w:t xml:space="preserve">. </w:t>
      </w:r>
      <w:r w:rsidR="009E3110" w:rsidRPr="00902037">
        <w:rPr>
          <w:rFonts w:asciiTheme="majorHAnsi" w:hAnsiTheme="majorHAnsi" w:cs="Arial"/>
        </w:rPr>
        <w:t>La Administración no efectuará pagos por los rubros ejecutados para los cuales no se hayan indicado precios, por cuanto se considerarán comprendidos en los demás precios que fi</w:t>
      </w:r>
      <w:r w:rsidR="00DD2E4B">
        <w:rPr>
          <w:rFonts w:asciiTheme="majorHAnsi" w:hAnsiTheme="majorHAnsi" w:cs="Arial"/>
        </w:rPr>
        <w:t>guren en el cuadro de metrajes.-</w:t>
      </w:r>
    </w:p>
    <w:p w:rsidR="009E3110" w:rsidRPr="00902037" w:rsidRDefault="00961901" w:rsidP="00902037">
      <w:pPr>
        <w:spacing w:line="360" w:lineRule="auto"/>
        <w:ind w:firstLine="708"/>
        <w:jc w:val="both"/>
        <w:rPr>
          <w:rFonts w:asciiTheme="majorHAnsi" w:hAnsiTheme="majorHAnsi" w:cs="Arial"/>
        </w:rPr>
      </w:pPr>
      <w:r w:rsidRPr="00902037">
        <w:rPr>
          <w:rFonts w:asciiTheme="majorHAnsi" w:hAnsiTheme="majorHAnsi" w:cs="Arial"/>
          <w:b/>
        </w:rPr>
        <w:t>4.</w:t>
      </w:r>
      <w:r w:rsidR="009E3110" w:rsidRPr="00902037">
        <w:rPr>
          <w:rFonts w:asciiTheme="majorHAnsi" w:hAnsiTheme="majorHAnsi" w:cs="Arial"/>
          <w:b/>
        </w:rPr>
        <w:t>5</w:t>
      </w:r>
      <w:r w:rsidR="00DD2E4B">
        <w:rPr>
          <w:rFonts w:asciiTheme="majorHAnsi" w:hAnsiTheme="majorHAnsi" w:cs="Arial"/>
          <w:b/>
        </w:rPr>
        <w:t>.</w:t>
      </w:r>
      <w:r w:rsidR="009E3110" w:rsidRPr="00902037">
        <w:rPr>
          <w:rFonts w:asciiTheme="majorHAnsi" w:hAnsiTheme="majorHAnsi" w:cs="Arial"/>
        </w:rPr>
        <w:t xml:space="preserve"> La constatación de error en los metrajes y/o la cotización de precios unitarios no ajustados a los valores de mercado, podrá dar lugar al rechazo de la respectiva propuesta.</w:t>
      </w:r>
      <w:r w:rsidR="00514D9C">
        <w:rPr>
          <w:rFonts w:asciiTheme="majorHAnsi" w:hAnsiTheme="majorHAnsi" w:cs="Arial"/>
        </w:rPr>
        <w:t>-</w:t>
      </w:r>
    </w:p>
    <w:p w:rsidR="009E3110" w:rsidRPr="00A17A67" w:rsidRDefault="009E3110" w:rsidP="00902037">
      <w:pPr>
        <w:spacing w:line="360" w:lineRule="auto"/>
        <w:jc w:val="both"/>
        <w:rPr>
          <w:rFonts w:asciiTheme="majorHAnsi" w:hAnsiTheme="majorHAnsi" w:cs="Arial"/>
        </w:rPr>
      </w:pPr>
      <w:r w:rsidRPr="00902037">
        <w:rPr>
          <w:rFonts w:asciiTheme="majorHAnsi" w:hAnsiTheme="majorHAnsi" w:cs="Arial"/>
        </w:rPr>
        <w:tab/>
      </w:r>
      <w:r w:rsidR="00961901" w:rsidRPr="00902037">
        <w:rPr>
          <w:rFonts w:asciiTheme="majorHAnsi" w:hAnsiTheme="majorHAnsi" w:cs="Arial"/>
          <w:b/>
        </w:rPr>
        <w:t>4.</w:t>
      </w:r>
      <w:r w:rsidRPr="00902037">
        <w:rPr>
          <w:rFonts w:asciiTheme="majorHAnsi" w:hAnsiTheme="majorHAnsi" w:cs="Arial"/>
          <w:b/>
        </w:rPr>
        <w:t>6</w:t>
      </w:r>
      <w:r w:rsidR="00A17A67">
        <w:rPr>
          <w:rFonts w:asciiTheme="majorHAnsi" w:hAnsiTheme="majorHAnsi" w:cs="Arial"/>
          <w:b/>
        </w:rPr>
        <w:t>.</w:t>
      </w:r>
      <w:r w:rsidRPr="00902037">
        <w:rPr>
          <w:rFonts w:asciiTheme="majorHAnsi" w:hAnsiTheme="majorHAnsi" w:cs="Arial"/>
        </w:rPr>
        <w:t xml:space="preserve"> Los interesados que lo consideren necesario o conveniente, podrán efectuar inspecciones, reconocimientos, cateos, auscultaciones y ensayos de los materiales </w:t>
      </w:r>
      <w:r w:rsidRPr="00A17A67">
        <w:rPr>
          <w:rFonts w:asciiTheme="majorHAnsi" w:hAnsiTheme="majorHAnsi" w:cs="Arial"/>
        </w:rPr>
        <w:t>y/o suelos existentes en la zona de trabajo a su costo, debiendo dejar los mismos en idénticas condiciones a las que se encontraban previamente a la ejecución de tales trabajos</w:t>
      </w:r>
      <w:r w:rsidR="00A17A67" w:rsidRPr="00A17A67">
        <w:rPr>
          <w:rFonts w:asciiTheme="majorHAnsi" w:hAnsiTheme="majorHAnsi" w:cs="Arial"/>
        </w:rPr>
        <w:t>.</w:t>
      </w:r>
      <w:r w:rsidR="0012099D">
        <w:rPr>
          <w:rFonts w:asciiTheme="majorHAnsi" w:hAnsiTheme="majorHAnsi" w:cs="Arial"/>
        </w:rPr>
        <w:t>-</w:t>
      </w:r>
    </w:p>
    <w:p w:rsidR="009E3110" w:rsidRPr="00902037" w:rsidRDefault="00A17A67" w:rsidP="00902037">
      <w:pPr>
        <w:spacing w:line="360" w:lineRule="auto"/>
        <w:jc w:val="both"/>
        <w:rPr>
          <w:rFonts w:asciiTheme="majorHAnsi" w:hAnsiTheme="majorHAnsi" w:cs="Arial"/>
          <w:b/>
        </w:rPr>
      </w:pPr>
      <w:r>
        <w:rPr>
          <w:rFonts w:asciiTheme="majorHAnsi" w:hAnsiTheme="majorHAnsi" w:cs="Arial"/>
          <w:b/>
        </w:rPr>
        <w:t>Artículo 5. APORTES SOCIALES.</w:t>
      </w:r>
    </w:p>
    <w:p w:rsidR="009E3110" w:rsidRPr="00902037" w:rsidRDefault="007530BF" w:rsidP="00902037">
      <w:pPr>
        <w:spacing w:line="360" w:lineRule="auto"/>
        <w:ind w:firstLine="708"/>
        <w:jc w:val="both"/>
        <w:rPr>
          <w:rFonts w:asciiTheme="majorHAnsi" w:hAnsiTheme="majorHAnsi" w:cs="Arial"/>
        </w:rPr>
      </w:pPr>
      <w:r>
        <w:rPr>
          <w:rFonts w:asciiTheme="majorHAnsi" w:hAnsiTheme="majorHAnsi" w:cs="Arial"/>
        </w:rPr>
        <w:t>Respecto al aporte por las leyes s</w:t>
      </w:r>
      <w:r w:rsidR="009E3110" w:rsidRPr="00902037">
        <w:rPr>
          <w:rFonts w:asciiTheme="majorHAnsi" w:hAnsiTheme="majorHAnsi" w:cs="Arial"/>
        </w:rPr>
        <w:t>ociales sobre la mano de obra empleada:</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00961901" w:rsidRPr="00902037">
        <w:rPr>
          <w:rFonts w:asciiTheme="majorHAnsi" w:hAnsiTheme="majorHAnsi" w:cs="Arial"/>
          <w:b/>
        </w:rPr>
        <w:t>5.</w:t>
      </w:r>
      <w:r w:rsidRPr="00902037">
        <w:rPr>
          <w:rFonts w:asciiTheme="majorHAnsi" w:hAnsiTheme="majorHAnsi" w:cs="Arial"/>
          <w:b/>
        </w:rPr>
        <w:t>1</w:t>
      </w:r>
      <w:r w:rsidR="00A17A67">
        <w:rPr>
          <w:rFonts w:asciiTheme="majorHAnsi" w:hAnsiTheme="majorHAnsi" w:cs="Arial"/>
          <w:b/>
        </w:rPr>
        <w:t>.</w:t>
      </w:r>
      <w:r w:rsidRPr="00902037">
        <w:rPr>
          <w:rFonts w:asciiTheme="majorHAnsi" w:hAnsiTheme="majorHAnsi" w:cs="Arial"/>
        </w:rPr>
        <w:t xml:space="preserve"> En el presupuesto deberá indicarse el Monto Imponible que deberá ser como mínimo el 18</w:t>
      </w:r>
      <w:r w:rsidR="009C4D19">
        <w:rPr>
          <w:rFonts w:asciiTheme="majorHAnsi" w:hAnsiTheme="majorHAnsi" w:cs="Arial"/>
        </w:rPr>
        <w:t xml:space="preserve"> </w:t>
      </w:r>
      <w:r w:rsidRPr="00902037">
        <w:rPr>
          <w:rFonts w:asciiTheme="majorHAnsi" w:hAnsiTheme="majorHAnsi" w:cs="Arial"/>
        </w:rPr>
        <w:t>% y como máximo el 28</w:t>
      </w:r>
      <w:r w:rsidR="009C4D19">
        <w:rPr>
          <w:rFonts w:asciiTheme="majorHAnsi" w:hAnsiTheme="majorHAnsi" w:cs="Arial"/>
        </w:rPr>
        <w:t xml:space="preserve"> </w:t>
      </w:r>
      <w:r w:rsidRPr="00902037">
        <w:rPr>
          <w:rFonts w:asciiTheme="majorHAnsi" w:hAnsiTheme="majorHAnsi" w:cs="Arial"/>
        </w:rPr>
        <w:t>% del monto de la oferta antes de impuestos.</w:t>
      </w:r>
      <w:r w:rsidR="0012099D">
        <w:rPr>
          <w:rFonts w:asciiTheme="majorHAnsi" w:hAnsiTheme="majorHAnsi" w:cs="Arial"/>
        </w:rPr>
        <w:t>-</w:t>
      </w:r>
    </w:p>
    <w:p w:rsidR="009E3110" w:rsidRPr="0012099D" w:rsidRDefault="009E3110" w:rsidP="00902037">
      <w:pPr>
        <w:spacing w:line="360" w:lineRule="auto"/>
        <w:jc w:val="both"/>
        <w:rPr>
          <w:rFonts w:asciiTheme="majorHAnsi" w:hAnsiTheme="majorHAnsi" w:cs="Arial"/>
        </w:rPr>
      </w:pPr>
      <w:r w:rsidRPr="00902037">
        <w:rPr>
          <w:rFonts w:asciiTheme="majorHAnsi" w:hAnsiTheme="majorHAnsi" w:cs="Arial"/>
        </w:rPr>
        <w:tab/>
      </w:r>
      <w:r w:rsidR="00961901" w:rsidRPr="00A17A67">
        <w:rPr>
          <w:rFonts w:asciiTheme="majorHAnsi" w:hAnsiTheme="majorHAnsi" w:cs="Arial"/>
          <w:b/>
        </w:rPr>
        <w:t>5.</w:t>
      </w:r>
      <w:r w:rsidRPr="00A17A67">
        <w:rPr>
          <w:rFonts w:asciiTheme="majorHAnsi" w:hAnsiTheme="majorHAnsi" w:cs="Arial"/>
          <w:b/>
        </w:rPr>
        <w:t>2</w:t>
      </w:r>
      <w:r w:rsidR="00A17A67" w:rsidRPr="00A17A67">
        <w:rPr>
          <w:rFonts w:asciiTheme="majorHAnsi" w:hAnsiTheme="majorHAnsi" w:cs="Arial"/>
          <w:b/>
        </w:rPr>
        <w:t>.</w:t>
      </w:r>
      <w:r w:rsidR="007142F1">
        <w:rPr>
          <w:rFonts w:asciiTheme="majorHAnsi" w:hAnsiTheme="majorHAnsi" w:cs="Arial"/>
          <w:b/>
        </w:rPr>
        <w:t xml:space="preserve"> </w:t>
      </w:r>
      <w:r w:rsidRPr="00815082">
        <w:rPr>
          <w:rFonts w:asciiTheme="majorHAnsi" w:hAnsiTheme="majorHAnsi" w:cs="Arial"/>
        </w:rPr>
        <w:t>La D</w:t>
      </w:r>
      <w:r w:rsidR="007B4C48">
        <w:rPr>
          <w:rFonts w:asciiTheme="majorHAnsi" w:hAnsiTheme="majorHAnsi" w:cs="Arial"/>
        </w:rPr>
        <w:t>.</w:t>
      </w:r>
      <w:r w:rsidRPr="00815082">
        <w:rPr>
          <w:rFonts w:asciiTheme="majorHAnsi" w:hAnsiTheme="majorHAnsi" w:cs="Arial"/>
        </w:rPr>
        <w:t>G</w:t>
      </w:r>
      <w:r w:rsidR="007B4C48">
        <w:rPr>
          <w:rFonts w:asciiTheme="majorHAnsi" w:hAnsiTheme="majorHAnsi" w:cs="Arial"/>
        </w:rPr>
        <w:t>.</w:t>
      </w:r>
      <w:r w:rsidRPr="00815082">
        <w:rPr>
          <w:rFonts w:asciiTheme="majorHAnsi" w:hAnsiTheme="majorHAnsi" w:cs="Arial"/>
        </w:rPr>
        <w:t>SS</w:t>
      </w:r>
      <w:r w:rsidR="007B4C48">
        <w:rPr>
          <w:rFonts w:asciiTheme="majorHAnsi" w:hAnsiTheme="majorHAnsi" w:cs="Arial"/>
        </w:rPr>
        <w:t>.</w:t>
      </w:r>
      <w:r w:rsidRPr="00815082">
        <w:rPr>
          <w:rFonts w:asciiTheme="majorHAnsi" w:hAnsiTheme="majorHAnsi" w:cs="Arial"/>
        </w:rPr>
        <w:t>FF</w:t>
      </w:r>
      <w:r w:rsidR="007B4C48">
        <w:rPr>
          <w:rFonts w:asciiTheme="majorHAnsi" w:hAnsiTheme="majorHAnsi" w:cs="Arial"/>
        </w:rPr>
        <w:t>.</w:t>
      </w:r>
      <w:r w:rsidRPr="00815082">
        <w:rPr>
          <w:rFonts w:asciiTheme="majorHAnsi" w:hAnsiTheme="majorHAnsi" w:cs="Arial"/>
        </w:rPr>
        <w:t>AA</w:t>
      </w:r>
      <w:r w:rsidR="007B4C48">
        <w:rPr>
          <w:rFonts w:asciiTheme="majorHAnsi" w:hAnsiTheme="majorHAnsi" w:cs="Arial"/>
        </w:rPr>
        <w:t>.</w:t>
      </w:r>
      <w:r w:rsidR="00B33FC7">
        <w:rPr>
          <w:rFonts w:asciiTheme="majorHAnsi" w:hAnsiTheme="majorHAnsi" w:cs="Arial"/>
        </w:rPr>
        <w:t xml:space="preserve"> </w:t>
      </w:r>
      <w:r w:rsidR="007B4C48">
        <w:rPr>
          <w:rFonts w:asciiTheme="majorHAnsi" w:hAnsiTheme="majorHAnsi" w:cs="Arial"/>
        </w:rPr>
        <w:t>–</w:t>
      </w:r>
      <w:r w:rsidRPr="00815082">
        <w:rPr>
          <w:rFonts w:asciiTheme="majorHAnsi" w:hAnsiTheme="majorHAnsi" w:cs="Arial"/>
        </w:rPr>
        <w:t xml:space="preserve"> S</w:t>
      </w:r>
      <w:r w:rsidR="007B4C48">
        <w:rPr>
          <w:rFonts w:asciiTheme="majorHAnsi" w:hAnsiTheme="majorHAnsi" w:cs="Arial"/>
        </w:rPr>
        <w:t>.</w:t>
      </w:r>
      <w:r w:rsidRPr="00815082">
        <w:rPr>
          <w:rFonts w:asciiTheme="majorHAnsi" w:hAnsiTheme="majorHAnsi" w:cs="Arial"/>
        </w:rPr>
        <w:t>T</w:t>
      </w:r>
      <w:r w:rsidR="007B4C48">
        <w:rPr>
          <w:rFonts w:asciiTheme="majorHAnsi" w:hAnsiTheme="majorHAnsi" w:cs="Arial"/>
        </w:rPr>
        <w:t>.</w:t>
      </w:r>
      <w:r w:rsidRPr="00815082">
        <w:rPr>
          <w:rFonts w:asciiTheme="majorHAnsi" w:hAnsiTheme="majorHAnsi" w:cs="Arial"/>
        </w:rPr>
        <w:t>S</w:t>
      </w:r>
      <w:r w:rsidR="007B4C48">
        <w:rPr>
          <w:rFonts w:asciiTheme="majorHAnsi" w:hAnsiTheme="majorHAnsi" w:cs="Arial"/>
        </w:rPr>
        <w:t>.</w:t>
      </w:r>
      <w:r w:rsidRPr="00815082">
        <w:rPr>
          <w:rFonts w:asciiTheme="majorHAnsi" w:hAnsiTheme="majorHAnsi" w:cs="Arial"/>
        </w:rPr>
        <w:t>FF</w:t>
      </w:r>
      <w:r w:rsidR="007B4C48">
        <w:rPr>
          <w:rFonts w:asciiTheme="majorHAnsi" w:hAnsiTheme="majorHAnsi" w:cs="Arial"/>
        </w:rPr>
        <w:t>.</w:t>
      </w:r>
      <w:r w:rsidRPr="00815082">
        <w:rPr>
          <w:rFonts w:asciiTheme="majorHAnsi" w:hAnsiTheme="majorHAnsi" w:cs="Arial"/>
        </w:rPr>
        <w:t>AA</w:t>
      </w:r>
      <w:r w:rsidR="007B4C48">
        <w:rPr>
          <w:rFonts w:asciiTheme="majorHAnsi" w:hAnsiTheme="majorHAnsi" w:cs="Arial"/>
        </w:rPr>
        <w:t>.</w:t>
      </w:r>
      <w:r w:rsidRPr="00815082">
        <w:rPr>
          <w:rFonts w:asciiTheme="majorHAnsi" w:hAnsiTheme="majorHAnsi" w:cs="Arial"/>
        </w:rPr>
        <w:t>, no aportará por encima de dicho valor, en consecuencia, si se superas</w:t>
      </w:r>
      <w:r w:rsidR="00626A60">
        <w:rPr>
          <w:rFonts w:asciiTheme="majorHAnsi" w:hAnsiTheme="majorHAnsi" w:cs="Arial"/>
        </w:rPr>
        <w:t>e esa cifra, será de cargo del C</w:t>
      </w:r>
      <w:r w:rsidRPr="00815082">
        <w:rPr>
          <w:rFonts w:asciiTheme="majorHAnsi" w:hAnsiTheme="majorHAnsi" w:cs="Arial"/>
        </w:rPr>
        <w:t>ontratista. Hecho el pago, la Administración procederá al descuento del mismo a la empresa</w:t>
      </w:r>
      <w:r w:rsidR="0012099D">
        <w:rPr>
          <w:rFonts w:asciiTheme="majorHAnsi" w:hAnsiTheme="majorHAnsi" w:cs="Arial"/>
        </w:rPr>
        <w:t>.-</w:t>
      </w:r>
    </w:p>
    <w:p w:rsidR="00095549"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00961901" w:rsidRPr="00902037">
        <w:rPr>
          <w:rFonts w:asciiTheme="majorHAnsi" w:hAnsiTheme="majorHAnsi" w:cs="Arial"/>
          <w:b/>
        </w:rPr>
        <w:t>5.</w:t>
      </w:r>
      <w:r w:rsidRPr="00902037">
        <w:rPr>
          <w:rFonts w:asciiTheme="majorHAnsi" w:hAnsiTheme="majorHAnsi" w:cs="Arial"/>
          <w:b/>
        </w:rPr>
        <w:t>3</w:t>
      </w:r>
      <w:r w:rsidR="0012099D">
        <w:rPr>
          <w:rFonts w:asciiTheme="majorHAnsi" w:hAnsiTheme="majorHAnsi" w:cs="Arial"/>
          <w:b/>
        </w:rPr>
        <w:t>.</w:t>
      </w:r>
      <w:r w:rsidRPr="00902037">
        <w:rPr>
          <w:rFonts w:asciiTheme="majorHAnsi" w:hAnsiTheme="majorHAnsi" w:cs="Arial"/>
        </w:rPr>
        <w:t xml:space="preserve"> La empresa se encargará de la inscripción y tramitación ante el BPS – ATYR y Ministerio de Trabajo y Seguridad Social de todo lo relacionado con la obra</w:t>
      </w:r>
      <w:r w:rsidR="0009167C" w:rsidRPr="00902037">
        <w:rPr>
          <w:rFonts w:asciiTheme="majorHAnsi" w:hAnsiTheme="majorHAnsi" w:cs="Arial"/>
        </w:rPr>
        <w:t>.</w:t>
      </w:r>
      <w:r w:rsidR="0012099D">
        <w:rPr>
          <w:rFonts w:asciiTheme="majorHAnsi" w:hAnsiTheme="majorHAnsi" w:cs="Arial"/>
        </w:rPr>
        <w:t>-</w:t>
      </w:r>
    </w:p>
    <w:p w:rsidR="009E3110" w:rsidRPr="00902037" w:rsidRDefault="005E1DB5" w:rsidP="00902037">
      <w:pPr>
        <w:spacing w:line="360" w:lineRule="auto"/>
        <w:ind w:firstLine="708"/>
        <w:jc w:val="both"/>
        <w:rPr>
          <w:rFonts w:asciiTheme="majorHAnsi" w:hAnsiTheme="majorHAnsi" w:cs="Arial"/>
        </w:rPr>
      </w:pPr>
      <w:r w:rsidRPr="00902037">
        <w:rPr>
          <w:rFonts w:asciiTheme="majorHAnsi" w:hAnsiTheme="majorHAnsi" w:cs="Arial"/>
          <w:b/>
        </w:rPr>
        <w:t>5.</w:t>
      </w:r>
      <w:r w:rsidR="0053093B" w:rsidRPr="00902037">
        <w:rPr>
          <w:rFonts w:asciiTheme="majorHAnsi" w:hAnsiTheme="majorHAnsi" w:cs="Arial"/>
          <w:b/>
        </w:rPr>
        <w:t>4</w:t>
      </w:r>
      <w:r w:rsidR="0012099D">
        <w:rPr>
          <w:rFonts w:asciiTheme="majorHAnsi" w:hAnsiTheme="majorHAnsi" w:cs="Arial"/>
          <w:b/>
        </w:rPr>
        <w:t xml:space="preserve">. </w:t>
      </w:r>
      <w:r w:rsidR="00987E22" w:rsidRPr="00626A60">
        <w:rPr>
          <w:rFonts w:asciiTheme="majorHAnsi" w:hAnsiTheme="majorHAnsi" w:cs="Arial"/>
        </w:rPr>
        <w:t xml:space="preserve">Control de </w:t>
      </w:r>
      <w:r w:rsidR="00F36D79" w:rsidRPr="00626A60">
        <w:rPr>
          <w:rFonts w:asciiTheme="majorHAnsi" w:hAnsiTheme="majorHAnsi" w:cs="Arial"/>
        </w:rPr>
        <w:t>nóminas</w:t>
      </w:r>
      <w:r w:rsidR="00987E22" w:rsidRPr="00626A60">
        <w:rPr>
          <w:rFonts w:asciiTheme="majorHAnsi" w:hAnsiTheme="majorHAnsi" w:cs="Arial"/>
        </w:rPr>
        <w:t xml:space="preserve"> y aportes</w:t>
      </w:r>
      <w:r w:rsidR="00750BF7" w:rsidRPr="00626A60">
        <w:rPr>
          <w:rFonts w:asciiTheme="majorHAnsi" w:hAnsiTheme="majorHAnsi" w:cs="Arial"/>
        </w:rPr>
        <w:t>,</w:t>
      </w:r>
      <w:r w:rsidR="00750BF7" w:rsidRPr="00902037">
        <w:rPr>
          <w:rFonts w:asciiTheme="majorHAnsi" w:hAnsiTheme="majorHAnsi" w:cs="Arial"/>
        </w:rPr>
        <w:t xml:space="preserve"> se </w:t>
      </w:r>
      <w:r w:rsidR="009E3110" w:rsidRPr="00902037">
        <w:rPr>
          <w:rFonts w:asciiTheme="majorHAnsi" w:hAnsiTheme="majorHAnsi" w:cs="Arial"/>
        </w:rPr>
        <w:t>deberá cumplir</w:t>
      </w:r>
      <w:r w:rsidR="00750BF7" w:rsidRPr="00902037">
        <w:rPr>
          <w:rFonts w:asciiTheme="majorHAnsi" w:hAnsiTheme="majorHAnsi" w:cs="Arial"/>
        </w:rPr>
        <w:t xml:space="preserve"> con el siguiente procedimiento:</w:t>
      </w:r>
    </w:p>
    <w:p w:rsidR="00987E22" w:rsidRPr="00902037" w:rsidRDefault="009E3110" w:rsidP="00902037">
      <w:pPr>
        <w:pStyle w:val="Prrafodelista"/>
        <w:numPr>
          <w:ilvl w:val="0"/>
          <w:numId w:val="6"/>
        </w:numPr>
        <w:spacing w:line="360" w:lineRule="auto"/>
        <w:jc w:val="both"/>
        <w:rPr>
          <w:rFonts w:asciiTheme="majorHAnsi" w:hAnsiTheme="majorHAnsi" w:cs="Arial"/>
        </w:rPr>
      </w:pPr>
      <w:r w:rsidRPr="00902037">
        <w:rPr>
          <w:rFonts w:asciiTheme="majorHAnsi" w:hAnsiTheme="majorHAnsi" w:cs="Arial"/>
        </w:rPr>
        <w:t xml:space="preserve">El Contratista deberá presentar las planillas (o “nominadas”) mensuales al Supervisor de Obra de la Administración, para su </w:t>
      </w:r>
      <w:r w:rsidRPr="00902037">
        <w:rPr>
          <w:rFonts w:asciiTheme="majorHAnsi" w:hAnsiTheme="majorHAnsi" w:cs="Arial"/>
        </w:rPr>
        <w:lastRenderedPageBreak/>
        <w:t>control y aprobación, la cual será chequeada con el control de las planillas (asistencia personal) que efectúa la unidad beneficiaria.</w:t>
      </w:r>
    </w:p>
    <w:p w:rsidR="00987E22" w:rsidRPr="00902037" w:rsidRDefault="001C7757" w:rsidP="00902037">
      <w:pPr>
        <w:pStyle w:val="Prrafodelista"/>
        <w:numPr>
          <w:ilvl w:val="0"/>
          <w:numId w:val="6"/>
        </w:numPr>
        <w:spacing w:line="360" w:lineRule="auto"/>
        <w:jc w:val="both"/>
        <w:rPr>
          <w:rFonts w:asciiTheme="majorHAnsi" w:hAnsiTheme="majorHAnsi" w:cs="Arial"/>
        </w:rPr>
      </w:pPr>
      <w:r w:rsidRPr="00902037">
        <w:rPr>
          <w:rFonts w:asciiTheme="majorHAnsi" w:hAnsiTheme="majorHAnsi" w:cs="Arial"/>
        </w:rPr>
        <w:t>El Supervisor de Obra elevará</w:t>
      </w:r>
      <w:r w:rsidR="009E3110" w:rsidRPr="00902037">
        <w:rPr>
          <w:rFonts w:asciiTheme="majorHAnsi" w:hAnsiTheme="majorHAnsi" w:cs="Arial"/>
        </w:rPr>
        <w:t xml:space="preserve"> a la D.G.SS.FF.AA., las nóminas con su aprobación y solicita</w:t>
      </w:r>
      <w:r w:rsidR="00626A60">
        <w:rPr>
          <w:rFonts w:asciiTheme="majorHAnsi" w:hAnsiTheme="majorHAnsi" w:cs="Arial"/>
        </w:rPr>
        <w:t xml:space="preserve">rá los códigos correspondientes </w:t>
      </w:r>
      <w:r w:rsidR="009E3110" w:rsidRPr="00902037">
        <w:rPr>
          <w:rFonts w:asciiTheme="majorHAnsi" w:hAnsiTheme="majorHAnsi" w:cs="Arial"/>
        </w:rPr>
        <w:t>(con por lo menos 5 días hábiles de antelación a la fecha de vencimiento establecida por ATYR).</w:t>
      </w:r>
    </w:p>
    <w:p w:rsidR="00987E22" w:rsidRPr="00902037" w:rsidRDefault="009E3110" w:rsidP="00902037">
      <w:pPr>
        <w:pStyle w:val="Prrafodelista"/>
        <w:numPr>
          <w:ilvl w:val="0"/>
          <w:numId w:val="6"/>
        </w:numPr>
        <w:spacing w:line="360" w:lineRule="auto"/>
        <w:jc w:val="both"/>
        <w:rPr>
          <w:rFonts w:asciiTheme="majorHAnsi" w:hAnsiTheme="majorHAnsi" w:cs="Arial"/>
        </w:rPr>
      </w:pPr>
      <w:r w:rsidRPr="00902037">
        <w:rPr>
          <w:rFonts w:asciiTheme="majorHAnsi" w:hAnsiTheme="majorHAnsi" w:cs="Arial"/>
        </w:rPr>
        <w:t>Una vez recibidos los códigos por parte del Supervisor de Obra, el Contratista deb</w:t>
      </w:r>
      <w:r w:rsidR="00167F98" w:rsidRPr="00902037">
        <w:rPr>
          <w:rFonts w:asciiTheme="majorHAnsi" w:hAnsiTheme="majorHAnsi" w:cs="Arial"/>
        </w:rPr>
        <w:t xml:space="preserve">erá gestionar ante BPS-ATYR, la </w:t>
      </w:r>
      <w:r w:rsidRPr="00902037">
        <w:rPr>
          <w:rFonts w:asciiTheme="majorHAnsi" w:hAnsiTheme="majorHAnsi" w:cs="Arial"/>
        </w:rPr>
        <w:t>factura correspondiente.</w:t>
      </w:r>
    </w:p>
    <w:p w:rsidR="00987E22" w:rsidRPr="00902037" w:rsidRDefault="009E3110" w:rsidP="00902037">
      <w:pPr>
        <w:pStyle w:val="Prrafodelista"/>
        <w:numPr>
          <w:ilvl w:val="0"/>
          <w:numId w:val="6"/>
        </w:numPr>
        <w:spacing w:line="360" w:lineRule="auto"/>
        <w:jc w:val="both"/>
        <w:rPr>
          <w:rFonts w:asciiTheme="majorHAnsi" w:hAnsiTheme="majorHAnsi" w:cs="Arial"/>
        </w:rPr>
      </w:pPr>
      <w:r w:rsidRPr="00902037">
        <w:rPr>
          <w:rFonts w:asciiTheme="majorHAnsi" w:hAnsiTheme="majorHAnsi" w:cs="Arial"/>
        </w:rPr>
        <w:t>La factura deberá ser presentada ante la D</w:t>
      </w:r>
      <w:r w:rsidR="007B4C48">
        <w:rPr>
          <w:rFonts w:asciiTheme="majorHAnsi" w:hAnsiTheme="majorHAnsi" w:cs="Arial"/>
        </w:rPr>
        <w:t>.</w:t>
      </w:r>
      <w:r w:rsidRPr="00902037">
        <w:rPr>
          <w:rFonts w:asciiTheme="majorHAnsi" w:hAnsiTheme="majorHAnsi" w:cs="Arial"/>
        </w:rPr>
        <w:t>G</w:t>
      </w:r>
      <w:r w:rsidR="007B4C48">
        <w:rPr>
          <w:rFonts w:asciiTheme="majorHAnsi" w:hAnsiTheme="majorHAnsi" w:cs="Arial"/>
        </w:rPr>
        <w:t>.</w:t>
      </w:r>
      <w:r w:rsidRPr="00902037">
        <w:rPr>
          <w:rFonts w:asciiTheme="majorHAnsi" w:hAnsiTheme="majorHAnsi" w:cs="Arial"/>
        </w:rPr>
        <w:t>SS</w:t>
      </w:r>
      <w:r w:rsidR="007B4C48">
        <w:rPr>
          <w:rFonts w:asciiTheme="majorHAnsi" w:hAnsiTheme="majorHAnsi" w:cs="Arial"/>
        </w:rPr>
        <w:t>.</w:t>
      </w:r>
      <w:r w:rsidRPr="00902037">
        <w:rPr>
          <w:rFonts w:asciiTheme="majorHAnsi" w:hAnsiTheme="majorHAnsi" w:cs="Arial"/>
        </w:rPr>
        <w:t>FF</w:t>
      </w:r>
      <w:r w:rsidR="007B4C48">
        <w:rPr>
          <w:rFonts w:asciiTheme="majorHAnsi" w:hAnsiTheme="majorHAnsi" w:cs="Arial"/>
        </w:rPr>
        <w:t>.</w:t>
      </w:r>
      <w:r w:rsidRPr="00902037">
        <w:rPr>
          <w:rFonts w:asciiTheme="majorHAnsi" w:hAnsiTheme="majorHAnsi" w:cs="Arial"/>
        </w:rPr>
        <w:t>AA</w:t>
      </w:r>
      <w:r w:rsidR="007B4C48">
        <w:rPr>
          <w:rFonts w:asciiTheme="majorHAnsi" w:hAnsiTheme="majorHAnsi" w:cs="Arial"/>
        </w:rPr>
        <w:t>.</w:t>
      </w:r>
      <w:r w:rsidR="009C4D19">
        <w:rPr>
          <w:rFonts w:asciiTheme="majorHAnsi" w:hAnsiTheme="majorHAnsi" w:cs="Arial"/>
        </w:rPr>
        <w:t xml:space="preserve"> </w:t>
      </w:r>
      <w:r w:rsidR="007B4C48">
        <w:rPr>
          <w:rFonts w:asciiTheme="majorHAnsi" w:hAnsiTheme="majorHAnsi" w:cs="Arial"/>
        </w:rPr>
        <w:t>–</w:t>
      </w:r>
      <w:r w:rsidR="00A7164B" w:rsidRPr="00902037">
        <w:rPr>
          <w:rFonts w:asciiTheme="majorHAnsi" w:hAnsiTheme="majorHAnsi" w:cs="Arial"/>
        </w:rPr>
        <w:t xml:space="preserve"> S</w:t>
      </w:r>
      <w:r w:rsidR="007B4C48">
        <w:rPr>
          <w:rFonts w:asciiTheme="majorHAnsi" w:hAnsiTheme="majorHAnsi" w:cs="Arial"/>
        </w:rPr>
        <w:t>.</w:t>
      </w:r>
      <w:r w:rsidRPr="00902037">
        <w:rPr>
          <w:rFonts w:asciiTheme="majorHAnsi" w:hAnsiTheme="majorHAnsi" w:cs="Arial"/>
        </w:rPr>
        <w:t>T</w:t>
      </w:r>
      <w:r w:rsidR="007B4C48">
        <w:rPr>
          <w:rFonts w:asciiTheme="majorHAnsi" w:hAnsiTheme="majorHAnsi" w:cs="Arial"/>
        </w:rPr>
        <w:t>.</w:t>
      </w:r>
      <w:r w:rsidRPr="00902037">
        <w:rPr>
          <w:rFonts w:asciiTheme="majorHAnsi" w:hAnsiTheme="majorHAnsi" w:cs="Arial"/>
        </w:rPr>
        <w:t>S</w:t>
      </w:r>
      <w:r w:rsidR="007B4C48">
        <w:rPr>
          <w:rFonts w:asciiTheme="majorHAnsi" w:hAnsiTheme="majorHAnsi" w:cs="Arial"/>
        </w:rPr>
        <w:t>.</w:t>
      </w:r>
      <w:r w:rsidRPr="00902037">
        <w:rPr>
          <w:rFonts w:asciiTheme="majorHAnsi" w:hAnsiTheme="majorHAnsi" w:cs="Arial"/>
        </w:rPr>
        <w:t>FF</w:t>
      </w:r>
      <w:r w:rsidR="007B4C48">
        <w:rPr>
          <w:rFonts w:asciiTheme="majorHAnsi" w:hAnsiTheme="majorHAnsi" w:cs="Arial"/>
        </w:rPr>
        <w:t>.</w:t>
      </w:r>
      <w:r w:rsidRPr="00902037">
        <w:rPr>
          <w:rFonts w:asciiTheme="majorHAnsi" w:hAnsiTheme="majorHAnsi" w:cs="Arial"/>
        </w:rPr>
        <w:t>AA</w:t>
      </w:r>
      <w:r w:rsidR="007B4C48">
        <w:rPr>
          <w:rFonts w:asciiTheme="majorHAnsi" w:hAnsiTheme="majorHAnsi" w:cs="Arial"/>
        </w:rPr>
        <w:t>.</w:t>
      </w:r>
      <w:r w:rsidRPr="00902037">
        <w:rPr>
          <w:rFonts w:asciiTheme="majorHAnsi" w:hAnsiTheme="majorHAnsi" w:cs="Arial"/>
        </w:rPr>
        <w:t xml:space="preserve"> (Convención 1332), con por lo menos 5 días hábiles de antelación a la fecha de </w:t>
      </w:r>
      <w:r w:rsidR="00565AB6" w:rsidRPr="00902037">
        <w:rPr>
          <w:rFonts w:asciiTheme="majorHAnsi" w:hAnsiTheme="majorHAnsi" w:cs="Arial"/>
        </w:rPr>
        <w:t xml:space="preserve">su </w:t>
      </w:r>
      <w:r w:rsidRPr="00902037">
        <w:rPr>
          <w:rFonts w:asciiTheme="majorHAnsi" w:hAnsiTheme="majorHAnsi" w:cs="Arial"/>
        </w:rPr>
        <w:t>vencimiento establecida por ATYR, para que la Administración proceda a su pago.</w:t>
      </w:r>
    </w:p>
    <w:p w:rsidR="003A4EBD" w:rsidRPr="00902037" w:rsidRDefault="009E3110" w:rsidP="00902037">
      <w:pPr>
        <w:pStyle w:val="Prrafodelista"/>
        <w:numPr>
          <w:ilvl w:val="0"/>
          <w:numId w:val="6"/>
        </w:numPr>
        <w:spacing w:line="360" w:lineRule="auto"/>
        <w:jc w:val="both"/>
        <w:rPr>
          <w:rFonts w:asciiTheme="majorHAnsi" w:hAnsiTheme="majorHAnsi" w:cs="Arial"/>
        </w:rPr>
      </w:pPr>
      <w:r w:rsidRPr="00902037">
        <w:rPr>
          <w:rFonts w:asciiTheme="majorHAnsi" w:hAnsiTheme="majorHAnsi" w:cs="Arial"/>
        </w:rPr>
        <w:t>Si surgieran multas por presentación fuera de fecha de la documentación antes detallada,</w:t>
      </w:r>
      <w:r w:rsidR="00787623" w:rsidRPr="00902037">
        <w:rPr>
          <w:rFonts w:asciiTheme="majorHAnsi" w:hAnsiTheme="majorHAnsi" w:cs="Arial"/>
        </w:rPr>
        <w:t xml:space="preserve"> imputables al Contratista, éste deberá hacerse cargo del pago de las multas pertinentes. A tales efectos, la Administración podrá descontar dichas sumas, directamente de la garantía de cumplimiento de contrato o del complemento de garantía o compensar con cualquier suma, que la Administración le adeude, por cualquier concepto de este contrato</w:t>
      </w:r>
      <w:r w:rsidR="003A4EBD" w:rsidRPr="00902037">
        <w:rPr>
          <w:rFonts w:asciiTheme="majorHAnsi" w:hAnsiTheme="majorHAnsi" w:cs="Arial"/>
        </w:rPr>
        <w:t>.-</w:t>
      </w:r>
    </w:p>
    <w:p w:rsidR="009E3110" w:rsidRPr="00902037" w:rsidRDefault="00CB066F" w:rsidP="00902037">
      <w:pPr>
        <w:spacing w:line="360" w:lineRule="auto"/>
        <w:jc w:val="both"/>
        <w:rPr>
          <w:rFonts w:asciiTheme="majorHAnsi" w:hAnsiTheme="majorHAnsi" w:cs="Arial"/>
        </w:rPr>
      </w:pPr>
      <w:r>
        <w:rPr>
          <w:rFonts w:asciiTheme="majorHAnsi" w:hAnsiTheme="majorHAnsi" w:cs="Arial"/>
          <w:b/>
        </w:rPr>
        <w:tab/>
      </w:r>
      <w:r w:rsidR="005E1DB5" w:rsidRPr="00902037">
        <w:rPr>
          <w:rFonts w:asciiTheme="majorHAnsi" w:hAnsiTheme="majorHAnsi" w:cs="Arial"/>
          <w:b/>
        </w:rPr>
        <w:t>5.</w:t>
      </w:r>
      <w:r w:rsidR="0053093B" w:rsidRPr="00902037">
        <w:rPr>
          <w:rFonts w:asciiTheme="majorHAnsi" w:hAnsiTheme="majorHAnsi" w:cs="Arial"/>
          <w:b/>
        </w:rPr>
        <w:t>5</w:t>
      </w:r>
      <w:r w:rsidR="0012099D">
        <w:rPr>
          <w:rFonts w:asciiTheme="majorHAnsi" w:hAnsiTheme="majorHAnsi" w:cs="Arial"/>
          <w:b/>
        </w:rPr>
        <w:t>.</w:t>
      </w:r>
      <w:r w:rsidR="009E3110" w:rsidRPr="00902037">
        <w:rPr>
          <w:rFonts w:asciiTheme="majorHAnsi" w:hAnsiTheme="majorHAnsi" w:cs="Arial"/>
        </w:rPr>
        <w:t xml:space="preserve"> El Contratista únicamente podrá acreditar la presentación en tiempo y forma de las citadas planillas, con copia de las mismas, selladas y firmadas por el Supervisor de Obra o por quien éste designe a tal efecto o el reporte o acuse de recibo del mail correspondiente</w:t>
      </w:r>
      <w:r w:rsidR="00EE1A48" w:rsidRPr="00902037">
        <w:rPr>
          <w:rFonts w:asciiTheme="majorHAnsi" w:hAnsiTheme="majorHAnsi" w:cs="Arial"/>
        </w:rPr>
        <w:t xml:space="preserve"> (</w:t>
      </w:r>
      <w:r w:rsidR="00FE228B" w:rsidRPr="00902037">
        <w:rPr>
          <w:rFonts w:asciiTheme="majorHAnsi" w:hAnsiTheme="majorHAnsi" w:cs="Arial"/>
        </w:rPr>
        <w:t>la Administración comunicará posteriormente la dirección de correo</w:t>
      </w:r>
      <w:r w:rsidR="00EE1A48" w:rsidRPr="00902037">
        <w:rPr>
          <w:rFonts w:asciiTheme="majorHAnsi" w:hAnsiTheme="majorHAnsi" w:cs="Arial"/>
        </w:rPr>
        <w:t>)</w:t>
      </w:r>
      <w:r w:rsidR="009E3110" w:rsidRPr="00902037">
        <w:rPr>
          <w:rFonts w:asciiTheme="majorHAnsi" w:hAnsiTheme="majorHAnsi" w:cs="Arial"/>
        </w:rPr>
        <w:t>,</w:t>
      </w:r>
      <w:r w:rsidR="002E1C5F">
        <w:rPr>
          <w:rFonts w:asciiTheme="majorHAnsi" w:hAnsiTheme="majorHAnsi" w:cs="Arial"/>
        </w:rPr>
        <w:t xml:space="preserve"> </w:t>
      </w:r>
      <w:r w:rsidR="009E3110" w:rsidRPr="00902037">
        <w:rPr>
          <w:rFonts w:asciiTheme="majorHAnsi" w:hAnsiTheme="majorHAnsi" w:cs="Arial"/>
        </w:rPr>
        <w:t>en caso de enviarlas por esa vía.</w:t>
      </w:r>
      <w:r w:rsidR="0012099D">
        <w:rPr>
          <w:rFonts w:asciiTheme="majorHAnsi" w:hAnsiTheme="majorHAnsi" w:cs="Arial"/>
        </w:rPr>
        <w:t>-</w:t>
      </w:r>
    </w:p>
    <w:p w:rsidR="001F7276" w:rsidRPr="00902037" w:rsidRDefault="00B82BB7" w:rsidP="00902037">
      <w:pPr>
        <w:spacing w:line="360" w:lineRule="auto"/>
        <w:jc w:val="both"/>
        <w:rPr>
          <w:rFonts w:asciiTheme="majorHAnsi" w:hAnsiTheme="majorHAnsi" w:cs="Arial"/>
          <w:b/>
          <w:highlight w:val="yellow"/>
        </w:rPr>
      </w:pPr>
      <w:r w:rsidRPr="00902037">
        <w:rPr>
          <w:rFonts w:asciiTheme="majorHAnsi" w:hAnsiTheme="majorHAnsi" w:cs="Arial"/>
          <w:b/>
        </w:rPr>
        <w:t>Artículo 6. FORMA DE PAGO</w:t>
      </w:r>
      <w:r w:rsidR="0012099D">
        <w:rPr>
          <w:rFonts w:asciiTheme="majorHAnsi" w:hAnsiTheme="majorHAnsi" w:cs="Arial"/>
          <w:b/>
        </w:rPr>
        <w:t>.</w:t>
      </w:r>
    </w:p>
    <w:p w:rsidR="001F7276" w:rsidRDefault="005E1DB5" w:rsidP="00902037">
      <w:pPr>
        <w:spacing w:line="360" w:lineRule="auto"/>
        <w:ind w:firstLine="708"/>
        <w:jc w:val="both"/>
        <w:rPr>
          <w:rFonts w:asciiTheme="majorHAnsi" w:hAnsiTheme="majorHAnsi" w:cs="Arial"/>
        </w:rPr>
      </w:pPr>
      <w:r w:rsidRPr="0012099D">
        <w:rPr>
          <w:rFonts w:asciiTheme="majorHAnsi" w:hAnsiTheme="majorHAnsi" w:cs="Arial"/>
          <w:b/>
        </w:rPr>
        <w:t>6.</w:t>
      </w:r>
      <w:r w:rsidR="009E3110" w:rsidRPr="0012099D">
        <w:rPr>
          <w:rFonts w:asciiTheme="majorHAnsi" w:hAnsiTheme="majorHAnsi" w:cs="Arial"/>
          <w:b/>
        </w:rPr>
        <w:t>1</w:t>
      </w:r>
      <w:r w:rsidR="0012099D" w:rsidRPr="0012099D">
        <w:rPr>
          <w:rFonts w:asciiTheme="majorHAnsi" w:hAnsiTheme="majorHAnsi" w:cs="Arial"/>
          <w:b/>
        </w:rPr>
        <w:t>.</w:t>
      </w:r>
      <w:r w:rsidR="009E3110" w:rsidRPr="0012099D">
        <w:rPr>
          <w:rFonts w:asciiTheme="majorHAnsi" w:hAnsiTheme="majorHAnsi" w:cs="Arial"/>
        </w:rPr>
        <w:t xml:space="preserve"> El pago será efectuado por la </w:t>
      </w:r>
      <w:r w:rsidR="00575CDB" w:rsidRPr="0012099D">
        <w:rPr>
          <w:rFonts w:asciiTheme="majorHAnsi" w:hAnsiTheme="majorHAnsi" w:cs="Arial"/>
        </w:rPr>
        <w:t>A</w:t>
      </w:r>
      <w:r w:rsidR="009E3110" w:rsidRPr="0012099D">
        <w:rPr>
          <w:rFonts w:asciiTheme="majorHAnsi" w:hAnsiTheme="majorHAnsi" w:cs="Arial"/>
        </w:rPr>
        <w:t>dministración,</w:t>
      </w:r>
      <w:r w:rsidR="00575CDB" w:rsidRPr="0012099D">
        <w:rPr>
          <w:rFonts w:asciiTheme="majorHAnsi" w:hAnsiTheme="majorHAnsi" w:cs="Arial"/>
        </w:rPr>
        <w:t xml:space="preserve"> por a</w:t>
      </w:r>
      <w:r w:rsidR="002E1C5F">
        <w:rPr>
          <w:rFonts w:asciiTheme="majorHAnsi" w:hAnsiTheme="majorHAnsi" w:cs="Arial"/>
        </w:rPr>
        <w:t>vance de obra (mensual o el perí</w:t>
      </w:r>
      <w:r w:rsidR="00575CDB" w:rsidRPr="0012099D">
        <w:rPr>
          <w:rFonts w:asciiTheme="majorHAnsi" w:hAnsiTheme="majorHAnsi" w:cs="Arial"/>
        </w:rPr>
        <w:t xml:space="preserve">odo </w:t>
      </w:r>
      <w:r w:rsidR="0012099D" w:rsidRPr="0012099D">
        <w:rPr>
          <w:rFonts w:asciiTheme="majorHAnsi" w:hAnsiTheme="majorHAnsi" w:cs="Arial"/>
        </w:rPr>
        <w:t>más</w:t>
      </w:r>
      <w:r w:rsidR="00575CDB" w:rsidRPr="0012099D">
        <w:rPr>
          <w:rFonts w:asciiTheme="majorHAnsi" w:hAnsiTheme="majorHAnsi" w:cs="Arial"/>
        </w:rPr>
        <w:t xml:space="preserve"> conveniente), presentando correctamente la documentación y cumpliendo con las</w:t>
      </w:r>
      <w:r w:rsidR="009E3110" w:rsidRPr="0012099D">
        <w:rPr>
          <w:rFonts w:asciiTheme="majorHAnsi" w:hAnsiTheme="majorHAnsi" w:cs="Arial"/>
        </w:rPr>
        <w:t xml:space="preserve"> oblig</w:t>
      </w:r>
      <w:r w:rsidR="00E83BED">
        <w:rPr>
          <w:rFonts w:asciiTheme="majorHAnsi" w:hAnsiTheme="majorHAnsi" w:cs="Arial"/>
        </w:rPr>
        <w:t>aciones asumidas por el adjudicatario</w:t>
      </w:r>
      <w:r w:rsidR="009E3110" w:rsidRPr="0012099D">
        <w:rPr>
          <w:rFonts w:asciiTheme="majorHAnsi" w:hAnsiTheme="majorHAnsi" w:cs="Arial"/>
        </w:rPr>
        <w:t>.</w:t>
      </w:r>
      <w:r w:rsidR="00575CDB" w:rsidRPr="0012099D">
        <w:rPr>
          <w:rFonts w:asciiTheme="majorHAnsi" w:hAnsiTheme="majorHAnsi" w:cs="Arial"/>
        </w:rPr>
        <w:t xml:space="preserve"> Cumplido ese paso y siendo aprobado y certificado el procedimiento por el Técnico de la Administración, el pago se realizará dentro de los quince días</w:t>
      </w:r>
      <w:r w:rsidR="000B6FDE">
        <w:rPr>
          <w:rFonts w:asciiTheme="majorHAnsi" w:hAnsiTheme="majorHAnsi" w:cs="Arial"/>
        </w:rPr>
        <w:t xml:space="preserve"> hábiles</w:t>
      </w:r>
      <w:r w:rsidR="00575CDB" w:rsidRPr="0012099D">
        <w:rPr>
          <w:rFonts w:asciiTheme="majorHAnsi" w:hAnsiTheme="majorHAnsi" w:cs="Arial"/>
        </w:rPr>
        <w:t>.</w:t>
      </w:r>
      <w:r w:rsidR="002E1C5F">
        <w:rPr>
          <w:rFonts w:asciiTheme="majorHAnsi" w:hAnsiTheme="majorHAnsi" w:cs="Arial"/>
        </w:rPr>
        <w:t>-</w:t>
      </w:r>
    </w:p>
    <w:p w:rsidR="00BA4324" w:rsidRPr="00BA4324" w:rsidRDefault="00BA4324" w:rsidP="00BA4324">
      <w:pPr>
        <w:spacing w:line="360" w:lineRule="auto"/>
        <w:ind w:firstLine="708"/>
        <w:jc w:val="both"/>
        <w:rPr>
          <w:rFonts w:asciiTheme="majorHAnsi" w:hAnsiTheme="majorHAnsi" w:cs="Arial"/>
          <w:lang w:val="es-ES_tradnl"/>
        </w:rPr>
      </w:pPr>
      <w:r>
        <w:rPr>
          <w:rFonts w:asciiTheme="majorHAnsi" w:hAnsiTheme="majorHAnsi" w:cs="Arial"/>
          <w:b/>
        </w:rPr>
        <w:lastRenderedPageBreak/>
        <w:t>6.2</w:t>
      </w:r>
      <w:r w:rsidRPr="00902037">
        <w:rPr>
          <w:rFonts w:asciiTheme="majorHAnsi" w:hAnsiTheme="majorHAnsi" w:cs="Arial"/>
          <w:b/>
        </w:rPr>
        <w:t xml:space="preserve">. </w:t>
      </w:r>
      <w:r w:rsidRPr="00902037">
        <w:rPr>
          <w:rFonts w:asciiTheme="majorHAnsi" w:hAnsiTheme="majorHAnsi" w:cs="Arial"/>
          <w:lang w:val="es-ES_tradnl"/>
        </w:rPr>
        <w:t>El pago será efectuado con fondos FETS (Fuente de Financiamiento 1.8).-</w:t>
      </w:r>
    </w:p>
    <w:p w:rsidR="00615E81" w:rsidRPr="00902037" w:rsidRDefault="005E1DB5" w:rsidP="00902037">
      <w:pPr>
        <w:spacing w:line="360" w:lineRule="auto"/>
        <w:ind w:firstLine="708"/>
        <w:jc w:val="both"/>
        <w:rPr>
          <w:rFonts w:asciiTheme="majorHAnsi" w:hAnsiTheme="majorHAnsi" w:cs="Arial"/>
          <w:b/>
        </w:rPr>
      </w:pPr>
      <w:r w:rsidRPr="00902037">
        <w:rPr>
          <w:rFonts w:asciiTheme="majorHAnsi" w:hAnsiTheme="majorHAnsi" w:cs="Arial"/>
          <w:b/>
        </w:rPr>
        <w:t>6.</w:t>
      </w:r>
      <w:r w:rsidR="00BA4324">
        <w:rPr>
          <w:rFonts w:asciiTheme="majorHAnsi" w:hAnsiTheme="majorHAnsi" w:cs="Arial"/>
          <w:b/>
        </w:rPr>
        <w:t>3</w:t>
      </w:r>
      <w:r w:rsidR="0012099D">
        <w:rPr>
          <w:rFonts w:asciiTheme="majorHAnsi" w:hAnsiTheme="majorHAnsi" w:cs="Arial"/>
          <w:b/>
        </w:rPr>
        <w:t>.</w:t>
      </w:r>
      <w:r w:rsidR="00615E81" w:rsidRPr="00902037">
        <w:rPr>
          <w:rFonts w:asciiTheme="majorHAnsi" w:hAnsiTheme="majorHAnsi" w:cs="Arial"/>
          <w:b/>
        </w:rPr>
        <w:t xml:space="preserve"> DOCUMENTACI</w:t>
      </w:r>
      <w:r w:rsidR="0012099D">
        <w:rPr>
          <w:rFonts w:asciiTheme="majorHAnsi" w:hAnsiTheme="majorHAnsi" w:cs="Arial"/>
          <w:b/>
        </w:rPr>
        <w:t>ÓN A EXIGIR AL MOMENTO DEL PAGO.</w:t>
      </w:r>
    </w:p>
    <w:p w:rsidR="00097D7A" w:rsidRPr="00902037" w:rsidRDefault="005C108B" w:rsidP="00902037">
      <w:pPr>
        <w:spacing w:line="360" w:lineRule="auto"/>
        <w:ind w:firstLine="708"/>
        <w:jc w:val="both"/>
        <w:rPr>
          <w:rFonts w:asciiTheme="majorHAnsi" w:hAnsiTheme="majorHAnsi" w:cs="Arial"/>
        </w:rPr>
      </w:pPr>
      <w:r w:rsidRPr="00902037">
        <w:rPr>
          <w:rFonts w:asciiTheme="majorHAnsi" w:hAnsiTheme="majorHAnsi" w:cs="Arial"/>
        </w:rPr>
        <w:t>De acuerdo a lo establecido por la Ordenanza Nº 089/010 del</w:t>
      </w:r>
      <w:r w:rsidR="005F3645" w:rsidRPr="00902037">
        <w:rPr>
          <w:rFonts w:asciiTheme="majorHAnsi" w:hAnsiTheme="majorHAnsi" w:cs="Arial"/>
        </w:rPr>
        <w:t xml:space="preserve"> Ministerio de Defensa Nacional</w:t>
      </w:r>
      <w:r w:rsidR="007B4C48">
        <w:rPr>
          <w:rFonts w:asciiTheme="majorHAnsi" w:hAnsiTheme="majorHAnsi" w:cs="Arial"/>
        </w:rPr>
        <w:t xml:space="preserve"> de 18 de noviembre de 2010</w:t>
      </w:r>
      <w:r w:rsidR="005F3645" w:rsidRPr="00902037">
        <w:rPr>
          <w:rFonts w:asciiTheme="majorHAnsi" w:hAnsiTheme="majorHAnsi" w:cs="Arial"/>
        </w:rPr>
        <w:t xml:space="preserve">, </w:t>
      </w:r>
      <w:r w:rsidRPr="00902037">
        <w:rPr>
          <w:rFonts w:asciiTheme="majorHAnsi" w:hAnsiTheme="majorHAnsi" w:cs="Arial"/>
        </w:rPr>
        <w:t>previo al cobro de las obligaciones emergentes de las respectivas contrataciones</w:t>
      </w:r>
      <w:r w:rsidR="00097D7A" w:rsidRPr="00902037">
        <w:rPr>
          <w:rFonts w:asciiTheme="majorHAnsi" w:hAnsiTheme="majorHAnsi" w:cs="Arial"/>
        </w:rPr>
        <w:t xml:space="preserve"> el adjudicatario deberá</w:t>
      </w:r>
      <w:r w:rsidRPr="00902037">
        <w:rPr>
          <w:rFonts w:asciiTheme="majorHAnsi" w:hAnsiTheme="majorHAnsi" w:cs="Arial"/>
        </w:rPr>
        <w:t xml:space="preserve"> exhibir la siguiente documentación: declaración nominada de historia laboral,</w:t>
      </w:r>
      <w:r w:rsidR="009B7C37" w:rsidRPr="00902037">
        <w:rPr>
          <w:rFonts w:asciiTheme="majorHAnsi" w:hAnsiTheme="majorHAnsi" w:cs="Arial"/>
        </w:rPr>
        <w:t xml:space="preserve"> y recibo de pago de las contribuc</w:t>
      </w:r>
      <w:r w:rsidR="00981D9E" w:rsidRPr="00902037">
        <w:rPr>
          <w:rFonts w:asciiTheme="majorHAnsi" w:hAnsiTheme="majorHAnsi" w:cs="Arial"/>
        </w:rPr>
        <w:t xml:space="preserve">iones al organismo previsional, </w:t>
      </w:r>
      <w:r w:rsidRPr="00902037">
        <w:rPr>
          <w:rFonts w:asciiTheme="majorHAnsi" w:hAnsiTheme="majorHAnsi" w:cs="Arial"/>
        </w:rPr>
        <w:t>certificado que acredite la situación regular de pago de las contribuciones a la seguridad social</w:t>
      </w:r>
      <w:r w:rsidR="009B7C37" w:rsidRPr="00902037">
        <w:rPr>
          <w:rFonts w:asciiTheme="majorHAnsi" w:hAnsiTheme="majorHAnsi" w:cs="Arial"/>
        </w:rPr>
        <w:t xml:space="preserve"> a la entidad previsional que corresponda</w:t>
      </w:r>
      <w:r w:rsidRPr="00902037">
        <w:rPr>
          <w:rFonts w:asciiTheme="majorHAnsi" w:hAnsiTheme="majorHAnsi" w:cs="Arial"/>
        </w:rPr>
        <w:t>, constancia del Banco de Seguros</w:t>
      </w:r>
      <w:r w:rsidR="000B6FDE">
        <w:rPr>
          <w:rFonts w:asciiTheme="majorHAnsi" w:hAnsiTheme="majorHAnsi" w:cs="Arial"/>
        </w:rPr>
        <w:t xml:space="preserve"> del Estado</w:t>
      </w:r>
      <w:r w:rsidRPr="00902037">
        <w:rPr>
          <w:rFonts w:asciiTheme="majorHAnsi" w:hAnsiTheme="majorHAnsi" w:cs="Arial"/>
        </w:rPr>
        <w:t xml:space="preserve"> que acredite la existencia del seguro de </w:t>
      </w:r>
      <w:r w:rsidR="005F3645" w:rsidRPr="00902037">
        <w:rPr>
          <w:rFonts w:asciiTheme="majorHAnsi" w:hAnsiTheme="majorHAnsi" w:cs="Arial"/>
        </w:rPr>
        <w:t>accidentes</w:t>
      </w:r>
      <w:r w:rsidRPr="00902037">
        <w:rPr>
          <w:rFonts w:asciiTheme="majorHAnsi" w:hAnsiTheme="majorHAnsi" w:cs="Arial"/>
        </w:rPr>
        <w:t xml:space="preserve"> de trabajo</w:t>
      </w:r>
      <w:r w:rsidR="009B7C37" w:rsidRPr="00902037">
        <w:rPr>
          <w:rFonts w:asciiTheme="majorHAnsi" w:hAnsiTheme="majorHAnsi" w:cs="Arial"/>
        </w:rPr>
        <w:t xml:space="preserve"> y enfermedades profesionales</w:t>
      </w:r>
      <w:r w:rsidRPr="00902037">
        <w:rPr>
          <w:rFonts w:asciiTheme="majorHAnsi" w:hAnsiTheme="majorHAnsi" w:cs="Arial"/>
        </w:rPr>
        <w:t>, planilla de control de trabajo,</w:t>
      </w:r>
      <w:r w:rsidR="002E1C5F">
        <w:rPr>
          <w:rFonts w:asciiTheme="majorHAnsi" w:hAnsiTheme="majorHAnsi" w:cs="Arial"/>
        </w:rPr>
        <w:t xml:space="preserve"> </w:t>
      </w:r>
      <w:r w:rsidR="00097D7A" w:rsidRPr="00902037">
        <w:rPr>
          <w:rFonts w:asciiTheme="majorHAnsi" w:hAnsiTheme="majorHAnsi" w:cs="Arial"/>
        </w:rPr>
        <w:t>recibos de haberes salariales</w:t>
      </w:r>
      <w:r w:rsidR="002E1C5F">
        <w:rPr>
          <w:rFonts w:asciiTheme="majorHAnsi" w:hAnsiTheme="majorHAnsi" w:cs="Arial"/>
        </w:rPr>
        <w:t xml:space="preserve"> </w:t>
      </w:r>
      <w:r w:rsidR="009B7C37" w:rsidRPr="00902037">
        <w:rPr>
          <w:rFonts w:asciiTheme="majorHAnsi" w:hAnsiTheme="majorHAnsi" w:cs="Arial"/>
        </w:rPr>
        <w:t>y en su caso convenio colectivo aplicable</w:t>
      </w:r>
      <w:r w:rsidR="00097D7A" w:rsidRPr="00902037">
        <w:rPr>
          <w:rFonts w:asciiTheme="majorHAnsi" w:hAnsiTheme="majorHAnsi" w:cs="Arial"/>
        </w:rPr>
        <w:t>, certificados que acredite</w:t>
      </w:r>
      <w:r w:rsidR="002E1C5F">
        <w:rPr>
          <w:rFonts w:asciiTheme="majorHAnsi" w:hAnsiTheme="majorHAnsi" w:cs="Arial"/>
        </w:rPr>
        <w:t xml:space="preserve"> estar</w:t>
      </w:r>
      <w:r w:rsidR="00097D7A" w:rsidRPr="00902037">
        <w:rPr>
          <w:rFonts w:asciiTheme="majorHAnsi" w:hAnsiTheme="majorHAnsi" w:cs="Arial"/>
        </w:rPr>
        <w:t xml:space="preserve"> al día en el pago de toda clase de obligaciones tributarias, nacionales o departamentales, e incluso las de previsión social.</w:t>
      </w:r>
      <w:r w:rsidR="00787A2F">
        <w:rPr>
          <w:rFonts w:asciiTheme="majorHAnsi" w:hAnsiTheme="majorHAnsi" w:cs="Arial"/>
        </w:rPr>
        <w:t>-</w:t>
      </w:r>
    </w:p>
    <w:p w:rsidR="005F3645" w:rsidRPr="00902037" w:rsidRDefault="00BA4324" w:rsidP="00902037">
      <w:pPr>
        <w:spacing w:line="360" w:lineRule="auto"/>
        <w:ind w:firstLine="708"/>
        <w:jc w:val="both"/>
        <w:rPr>
          <w:rFonts w:asciiTheme="majorHAnsi" w:hAnsiTheme="majorHAnsi" w:cs="Arial"/>
        </w:rPr>
      </w:pPr>
      <w:r>
        <w:rPr>
          <w:rFonts w:asciiTheme="majorHAnsi" w:hAnsiTheme="majorHAnsi" w:cs="Arial"/>
          <w:b/>
        </w:rPr>
        <w:t>6.4</w:t>
      </w:r>
      <w:r w:rsidR="008F58C5" w:rsidRPr="00902037">
        <w:rPr>
          <w:rFonts w:asciiTheme="majorHAnsi" w:hAnsiTheme="majorHAnsi" w:cs="Arial"/>
          <w:b/>
        </w:rPr>
        <w:t xml:space="preserve">. </w:t>
      </w:r>
      <w:r w:rsidR="005F3645" w:rsidRPr="00902037">
        <w:rPr>
          <w:rFonts w:asciiTheme="majorHAnsi" w:hAnsiTheme="majorHAnsi" w:cs="Arial"/>
        </w:rPr>
        <w:t>Al momento de tramitarse los respectivos avances de obra debe adjuntarse fotocopia de la documentación referida en el numeral anterior.</w:t>
      </w:r>
      <w:r w:rsidR="00787A2F">
        <w:rPr>
          <w:rFonts w:asciiTheme="majorHAnsi" w:hAnsiTheme="majorHAnsi" w:cs="Arial"/>
        </w:rPr>
        <w:t>-</w:t>
      </w:r>
    </w:p>
    <w:p w:rsidR="00D80771" w:rsidRPr="00902037" w:rsidRDefault="00BA4324" w:rsidP="00902037">
      <w:pPr>
        <w:spacing w:line="360" w:lineRule="auto"/>
        <w:ind w:firstLine="708"/>
        <w:jc w:val="both"/>
        <w:rPr>
          <w:rFonts w:asciiTheme="majorHAnsi" w:hAnsiTheme="majorHAnsi" w:cs="Arial"/>
        </w:rPr>
      </w:pPr>
      <w:r>
        <w:rPr>
          <w:rFonts w:asciiTheme="majorHAnsi" w:hAnsiTheme="majorHAnsi" w:cs="Arial"/>
          <w:b/>
        </w:rPr>
        <w:t>6.5</w:t>
      </w:r>
      <w:r w:rsidR="005F3645" w:rsidRPr="00902037">
        <w:rPr>
          <w:rFonts w:asciiTheme="majorHAnsi" w:hAnsiTheme="majorHAnsi" w:cs="Arial"/>
          <w:b/>
        </w:rPr>
        <w:t>.</w:t>
      </w:r>
      <w:r w:rsidR="005F3645" w:rsidRPr="00902037">
        <w:rPr>
          <w:rFonts w:asciiTheme="majorHAnsi" w:hAnsiTheme="majorHAnsi" w:cs="Arial"/>
        </w:rPr>
        <w:t xml:space="preserve"> En caso de no presentarse alguno de los documentos </w:t>
      </w:r>
      <w:r w:rsidR="00D80771" w:rsidRPr="00902037">
        <w:rPr>
          <w:rFonts w:asciiTheme="majorHAnsi" w:hAnsiTheme="majorHAnsi" w:cs="Arial"/>
        </w:rPr>
        <w:t>exigidos por la Ordenanza 089/010 del Ministerio de Defensa Nacional el pago será retenido hasta que sean presentados todos los necesarios en la forma debida.</w:t>
      </w:r>
      <w:r w:rsidR="00787A2F">
        <w:rPr>
          <w:rFonts w:asciiTheme="majorHAnsi" w:hAnsiTheme="majorHAnsi" w:cs="Arial"/>
        </w:rPr>
        <w:t>-</w:t>
      </w:r>
      <w:r w:rsidR="00D80771" w:rsidRPr="00902037">
        <w:rPr>
          <w:rFonts w:asciiTheme="majorHAnsi" w:hAnsiTheme="majorHAnsi" w:cs="Arial"/>
        </w:rPr>
        <w:t xml:space="preserve"> </w:t>
      </w:r>
    </w:p>
    <w:p w:rsidR="0007149A" w:rsidRDefault="00BA4324" w:rsidP="0007149A">
      <w:pPr>
        <w:autoSpaceDE w:val="0"/>
        <w:autoSpaceDN w:val="0"/>
        <w:adjustRightInd w:val="0"/>
        <w:spacing w:line="360" w:lineRule="auto"/>
        <w:ind w:firstLine="708"/>
        <w:jc w:val="both"/>
        <w:rPr>
          <w:rFonts w:asciiTheme="majorHAnsi" w:hAnsiTheme="majorHAnsi" w:cs="Arial"/>
        </w:rPr>
      </w:pPr>
      <w:r>
        <w:rPr>
          <w:rFonts w:asciiTheme="majorHAnsi" w:hAnsiTheme="majorHAnsi" w:cs="Arial"/>
          <w:b/>
          <w:lang w:val="es-ES_tradnl"/>
        </w:rPr>
        <w:t>6.6</w:t>
      </w:r>
      <w:r w:rsidR="00C824C6" w:rsidRPr="00902037">
        <w:rPr>
          <w:rFonts w:asciiTheme="majorHAnsi" w:hAnsiTheme="majorHAnsi" w:cs="Arial"/>
          <w:b/>
          <w:lang w:val="es-ES_tradnl"/>
        </w:rPr>
        <w:t>.</w:t>
      </w:r>
      <w:r w:rsidR="00787A2F">
        <w:rPr>
          <w:rFonts w:asciiTheme="majorHAnsi" w:hAnsiTheme="majorHAnsi" w:cs="Arial"/>
          <w:b/>
          <w:lang w:val="es-ES_tradnl"/>
        </w:rPr>
        <w:t xml:space="preserve"> </w:t>
      </w:r>
      <w:r w:rsidR="00C824C6" w:rsidRPr="00902037">
        <w:rPr>
          <w:rFonts w:asciiTheme="majorHAnsi" w:hAnsiTheme="majorHAnsi" w:cs="Arial"/>
          <w:lang w:val="es-ES_tradnl"/>
        </w:rPr>
        <w:t>A su vez para poder efectuar el pago de su factura a</w:t>
      </w:r>
      <w:r w:rsidR="00C824C6" w:rsidRPr="00902037">
        <w:rPr>
          <w:rFonts w:asciiTheme="majorHAnsi" w:hAnsiTheme="majorHAnsi" w:cs="Arial"/>
        </w:rPr>
        <w:t>l adjudicatario, el mismo deberá tener vigente la documentación</w:t>
      </w:r>
      <w:r w:rsidR="00787A2F">
        <w:rPr>
          <w:rFonts w:asciiTheme="majorHAnsi" w:hAnsiTheme="majorHAnsi" w:cs="Arial"/>
        </w:rPr>
        <w:t xml:space="preserve"> </w:t>
      </w:r>
      <w:r w:rsidR="00787A2F" w:rsidRPr="00902037">
        <w:rPr>
          <w:rFonts w:asciiTheme="majorHAnsi" w:hAnsiTheme="majorHAnsi" w:cs="Arial"/>
        </w:rPr>
        <w:t>siguiente</w:t>
      </w:r>
      <w:r w:rsidR="00C824C6" w:rsidRPr="00902037">
        <w:rPr>
          <w:rFonts w:asciiTheme="majorHAnsi" w:hAnsiTheme="majorHAnsi" w:cs="Arial"/>
        </w:rPr>
        <w:t>:</w:t>
      </w:r>
    </w:p>
    <w:p w:rsidR="00787A2F" w:rsidRDefault="00C824C6" w:rsidP="0007149A">
      <w:pPr>
        <w:pStyle w:val="Prrafodelista"/>
        <w:numPr>
          <w:ilvl w:val="0"/>
          <w:numId w:val="18"/>
        </w:numPr>
        <w:autoSpaceDE w:val="0"/>
        <w:autoSpaceDN w:val="0"/>
        <w:adjustRightInd w:val="0"/>
        <w:spacing w:line="360" w:lineRule="auto"/>
        <w:jc w:val="both"/>
        <w:rPr>
          <w:rFonts w:asciiTheme="majorHAnsi" w:hAnsiTheme="majorHAnsi" w:cs="Arial"/>
        </w:rPr>
      </w:pPr>
      <w:r w:rsidRPr="00787A2F">
        <w:rPr>
          <w:rFonts w:asciiTheme="majorHAnsi" w:hAnsiTheme="majorHAnsi" w:cs="Arial"/>
        </w:rPr>
        <w:t xml:space="preserve">Certificado expedido por la Dirección General Impositiva </w:t>
      </w:r>
    </w:p>
    <w:p w:rsidR="00C824C6" w:rsidRPr="00787A2F" w:rsidRDefault="00C824C6" w:rsidP="0007149A">
      <w:pPr>
        <w:pStyle w:val="Prrafodelista"/>
        <w:numPr>
          <w:ilvl w:val="0"/>
          <w:numId w:val="18"/>
        </w:numPr>
        <w:autoSpaceDE w:val="0"/>
        <w:autoSpaceDN w:val="0"/>
        <w:adjustRightInd w:val="0"/>
        <w:spacing w:line="360" w:lineRule="auto"/>
        <w:jc w:val="both"/>
        <w:rPr>
          <w:rFonts w:asciiTheme="majorHAnsi" w:hAnsiTheme="majorHAnsi" w:cs="Arial"/>
        </w:rPr>
      </w:pPr>
      <w:r w:rsidRPr="00787A2F">
        <w:rPr>
          <w:rFonts w:asciiTheme="majorHAnsi" w:hAnsiTheme="majorHAnsi" w:cs="Arial"/>
        </w:rPr>
        <w:t>Certificado Único del Banco de Previsi</w:t>
      </w:r>
      <w:r w:rsidR="006E6874" w:rsidRPr="00787A2F">
        <w:rPr>
          <w:rFonts w:asciiTheme="majorHAnsi" w:hAnsiTheme="majorHAnsi" w:cs="Arial"/>
        </w:rPr>
        <w:t>ón Social.</w:t>
      </w:r>
    </w:p>
    <w:p w:rsidR="006E6874" w:rsidRPr="0007149A" w:rsidRDefault="006E6874" w:rsidP="0007149A">
      <w:pPr>
        <w:pStyle w:val="Prrafodelista"/>
        <w:numPr>
          <w:ilvl w:val="0"/>
          <w:numId w:val="18"/>
        </w:numPr>
        <w:autoSpaceDE w:val="0"/>
        <w:autoSpaceDN w:val="0"/>
        <w:adjustRightInd w:val="0"/>
        <w:spacing w:line="360" w:lineRule="auto"/>
        <w:jc w:val="both"/>
        <w:rPr>
          <w:rFonts w:asciiTheme="majorHAnsi" w:hAnsiTheme="majorHAnsi" w:cs="Arial"/>
        </w:rPr>
      </w:pPr>
      <w:r w:rsidRPr="0007149A">
        <w:rPr>
          <w:rFonts w:asciiTheme="majorHAnsi" w:hAnsiTheme="majorHAnsi" w:cs="Arial"/>
        </w:rPr>
        <w:t>Certificado del Banco de Seguro del Estado que acredite que todo el personal de la firma se encuentra asegurado contra accidentes de trabajo y enfermedades profesionales.</w:t>
      </w:r>
    </w:p>
    <w:p w:rsidR="003774A0" w:rsidRPr="0007149A" w:rsidRDefault="003774A0" w:rsidP="0007149A">
      <w:pPr>
        <w:pStyle w:val="Prrafodelista"/>
        <w:numPr>
          <w:ilvl w:val="0"/>
          <w:numId w:val="18"/>
        </w:numPr>
        <w:autoSpaceDE w:val="0"/>
        <w:autoSpaceDN w:val="0"/>
        <w:adjustRightInd w:val="0"/>
        <w:spacing w:line="360" w:lineRule="auto"/>
        <w:jc w:val="both"/>
        <w:rPr>
          <w:rFonts w:asciiTheme="majorHAnsi" w:hAnsiTheme="majorHAnsi" w:cs="Arial"/>
        </w:rPr>
      </w:pPr>
      <w:r w:rsidRPr="0007149A">
        <w:rPr>
          <w:rFonts w:asciiTheme="majorHAnsi" w:hAnsiTheme="majorHAnsi" w:cs="Arial"/>
        </w:rPr>
        <w:t>Certificado de estar al día con el FOCER</w:t>
      </w:r>
      <w:r w:rsidR="006E6874" w:rsidRPr="0007149A">
        <w:rPr>
          <w:rFonts w:asciiTheme="majorHAnsi" w:hAnsiTheme="majorHAnsi" w:cs="Arial"/>
        </w:rPr>
        <w:t xml:space="preserve">. </w:t>
      </w:r>
    </w:p>
    <w:p w:rsidR="00C824C6" w:rsidRDefault="00787A2F" w:rsidP="00B33FC7">
      <w:pPr>
        <w:spacing w:line="360" w:lineRule="auto"/>
        <w:ind w:firstLine="708"/>
        <w:jc w:val="both"/>
        <w:rPr>
          <w:rFonts w:asciiTheme="majorHAnsi" w:hAnsiTheme="majorHAnsi" w:cs="Arial"/>
        </w:rPr>
      </w:pPr>
      <w:r>
        <w:rPr>
          <w:rFonts w:asciiTheme="majorHAnsi" w:hAnsiTheme="majorHAnsi" w:cs="Arial"/>
          <w:u w:val="single"/>
        </w:rPr>
        <w:t>La referida</w:t>
      </w:r>
      <w:r w:rsidR="00C824C6" w:rsidRPr="009A2E63">
        <w:rPr>
          <w:rFonts w:asciiTheme="majorHAnsi" w:hAnsiTheme="majorHAnsi" w:cs="Arial"/>
          <w:u w:val="single"/>
        </w:rPr>
        <w:t xml:space="preserve"> documentación será verificada por la Administración a través del Registro Único de Proveedores del Estado (R.U.P.E.), por lo cual el adjudicatario deberá mantener actua</w:t>
      </w:r>
      <w:r>
        <w:rPr>
          <w:rFonts w:asciiTheme="majorHAnsi" w:hAnsiTheme="majorHAnsi" w:cs="Arial"/>
          <w:u w:val="single"/>
        </w:rPr>
        <w:t xml:space="preserve">lizada ante dicho Registro </w:t>
      </w:r>
      <w:r w:rsidR="00E83BED">
        <w:rPr>
          <w:rFonts w:asciiTheme="majorHAnsi" w:hAnsiTheme="majorHAnsi" w:cs="Arial"/>
          <w:u w:val="single"/>
        </w:rPr>
        <w:t>la</w:t>
      </w:r>
      <w:r w:rsidR="00C824C6" w:rsidRPr="009A2E63">
        <w:rPr>
          <w:rFonts w:asciiTheme="majorHAnsi" w:hAnsiTheme="majorHAnsi" w:cs="Arial"/>
          <w:u w:val="single"/>
        </w:rPr>
        <w:t xml:space="preserve"> información</w:t>
      </w:r>
      <w:r>
        <w:rPr>
          <w:rFonts w:asciiTheme="majorHAnsi" w:hAnsiTheme="majorHAnsi" w:cs="Arial"/>
          <w:u w:val="single"/>
        </w:rPr>
        <w:t xml:space="preserve"> mencionada</w:t>
      </w:r>
      <w:r w:rsidR="00C824C6" w:rsidRPr="009A2E63">
        <w:rPr>
          <w:rFonts w:asciiTheme="majorHAnsi" w:hAnsiTheme="majorHAnsi" w:cs="Arial"/>
          <w:u w:val="single"/>
        </w:rPr>
        <w:t>.</w:t>
      </w:r>
      <w:r w:rsidR="001D605E" w:rsidRPr="00902037">
        <w:rPr>
          <w:rFonts w:asciiTheme="majorHAnsi" w:hAnsiTheme="majorHAnsi" w:cs="Arial"/>
        </w:rPr>
        <w:t>-</w:t>
      </w:r>
    </w:p>
    <w:p w:rsidR="00E83BED" w:rsidRPr="00902037" w:rsidRDefault="00E83BED" w:rsidP="00B33FC7">
      <w:pPr>
        <w:spacing w:line="360" w:lineRule="auto"/>
        <w:ind w:firstLine="708"/>
        <w:jc w:val="both"/>
        <w:rPr>
          <w:rFonts w:asciiTheme="majorHAnsi" w:hAnsiTheme="majorHAnsi" w:cs="Arial"/>
        </w:rPr>
      </w:pPr>
    </w:p>
    <w:p w:rsidR="009E3110" w:rsidRPr="00902037" w:rsidRDefault="009E3110" w:rsidP="00482A27">
      <w:pPr>
        <w:spacing w:line="360" w:lineRule="auto"/>
        <w:ind w:firstLine="708"/>
        <w:jc w:val="center"/>
        <w:rPr>
          <w:rFonts w:asciiTheme="majorHAnsi" w:hAnsiTheme="majorHAnsi" w:cs="Arial"/>
          <w:b/>
          <w:u w:val="single"/>
        </w:rPr>
      </w:pPr>
      <w:r w:rsidRPr="00902037">
        <w:rPr>
          <w:rFonts w:asciiTheme="majorHAnsi" w:hAnsiTheme="majorHAnsi" w:cs="Arial"/>
          <w:b/>
          <w:u w:val="single"/>
        </w:rPr>
        <w:lastRenderedPageBreak/>
        <w:t>CAPÍTULO II - PRESENTACIÓN DE LAS OFERTAS</w:t>
      </w:r>
      <w:r w:rsidR="00A3157E" w:rsidRPr="00902037">
        <w:rPr>
          <w:rFonts w:asciiTheme="majorHAnsi" w:hAnsiTheme="majorHAnsi" w:cs="Arial"/>
          <w:b/>
          <w:u w:val="single"/>
        </w:rPr>
        <w:t>.</w:t>
      </w:r>
    </w:p>
    <w:p w:rsidR="00A3157E" w:rsidRPr="00335646" w:rsidRDefault="00BA4324" w:rsidP="00902037">
      <w:pPr>
        <w:spacing w:line="360" w:lineRule="auto"/>
        <w:jc w:val="both"/>
        <w:rPr>
          <w:rFonts w:asciiTheme="majorHAnsi" w:hAnsiTheme="majorHAnsi" w:cs="Arial"/>
        </w:rPr>
      </w:pPr>
      <w:r>
        <w:rPr>
          <w:rFonts w:asciiTheme="majorHAnsi" w:hAnsiTheme="majorHAnsi" w:cs="Arial"/>
          <w:b/>
        </w:rPr>
        <w:t>Artí</w:t>
      </w:r>
      <w:r w:rsidR="009E3110" w:rsidRPr="00902037">
        <w:rPr>
          <w:rFonts w:asciiTheme="majorHAnsi" w:hAnsiTheme="majorHAnsi" w:cs="Arial"/>
          <w:b/>
        </w:rPr>
        <w:t>culo 7. ACLARACIONES, CONSULTAS Y PRÓRROGAS.</w:t>
      </w:r>
    </w:p>
    <w:p w:rsidR="00A3157E" w:rsidRPr="00902037" w:rsidRDefault="0064303B" w:rsidP="00902037">
      <w:pPr>
        <w:spacing w:line="360" w:lineRule="auto"/>
        <w:ind w:firstLine="708"/>
        <w:jc w:val="both"/>
        <w:rPr>
          <w:rFonts w:asciiTheme="majorHAnsi" w:hAnsiTheme="majorHAnsi" w:cs="Arial"/>
          <w:b/>
        </w:rPr>
      </w:pPr>
      <w:r>
        <w:rPr>
          <w:rFonts w:asciiTheme="majorHAnsi" w:hAnsiTheme="majorHAnsi" w:cs="Arial"/>
          <w:b/>
        </w:rPr>
        <w:t>7</w:t>
      </w:r>
      <w:r w:rsidR="005E1DB5" w:rsidRPr="00902037">
        <w:rPr>
          <w:rFonts w:asciiTheme="majorHAnsi" w:hAnsiTheme="majorHAnsi" w:cs="Arial"/>
          <w:b/>
        </w:rPr>
        <w:t>.</w:t>
      </w:r>
      <w:r w:rsidR="009E3110" w:rsidRPr="00902037">
        <w:rPr>
          <w:rFonts w:asciiTheme="majorHAnsi" w:hAnsiTheme="majorHAnsi" w:cs="Arial"/>
          <w:b/>
        </w:rPr>
        <w:t>1</w:t>
      </w:r>
      <w:r w:rsidR="007E0B37">
        <w:rPr>
          <w:rFonts w:asciiTheme="majorHAnsi" w:hAnsiTheme="majorHAnsi" w:cs="Arial"/>
        </w:rPr>
        <w:t xml:space="preserve">. </w:t>
      </w:r>
      <w:r w:rsidR="00335646">
        <w:rPr>
          <w:rFonts w:asciiTheme="majorHAnsi" w:hAnsiTheme="majorHAnsi" w:cs="Arial"/>
        </w:rPr>
        <w:t xml:space="preserve">Cualquier empresa </w:t>
      </w:r>
      <w:r w:rsidR="009E3110" w:rsidRPr="00902037">
        <w:rPr>
          <w:rFonts w:asciiTheme="majorHAnsi" w:hAnsiTheme="majorHAnsi" w:cs="Arial"/>
        </w:rPr>
        <w:t>podrá solicitar a la D</w:t>
      </w:r>
      <w:r w:rsidR="009A2E63">
        <w:rPr>
          <w:rFonts w:asciiTheme="majorHAnsi" w:hAnsiTheme="majorHAnsi" w:cs="Arial"/>
        </w:rPr>
        <w:t>.</w:t>
      </w:r>
      <w:r w:rsidR="009E3110" w:rsidRPr="00902037">
        <w:rPr>
          <w:rFonts w:asciiTheme="majorHAnsi" w:hAnsiTheme="majorHAnsi" w:cs="Arial"/>
        </w:rPr>
        <w:t>G</w:t>
      </w:r>
      <w:r w:rsidR="009A2E63">
        <w:rPr>
          <w:rFonts w:asciiTheme="majorHAnsi" w:hAnsiTheme="majorHAnsi" w:cs="Arial"/>
        </w:rPr>
        <w:t>.</w:t>
      </w:r>
      <w:r w:rsidR="009E3110" w:rsidRPr="00902037">
        <w:rPr>
          <w:rFonts w:asciiTheme="majorHAnsi" w:hAnsiTheme="majorHAnsi" w:cs="Arial"/>
        </w:rPr>
        <w:t>SS</w:t>
      </w:r>
      <w:r w:rsidR="009A2E63">
        <w:rPr>
          <w:rFonts w:asciiTheme="majorHAnsi" w:hAnsiTheme="majorHAnsi" w:cs="Arial"/>
        </w:rPr>
        <w:t>.</w:t>
      </w:r>
      <w:r w:rsidR="009E3110" w:rsidRPr="00902037">
        <w:rPr>
          <w:rFonts w:asciiTheme="majorHAnsi" w:hAnsiTheme="majorHAnsi" w:cs="Arial"/>
        </w:rPr>
        <w:t>FF</w:t>
      </w:r>
      <w:r w:rsidR="009A2E63">
        <w:rPr>
          <w:rFonts w:asciiTheme="majorHAnsi" w:hAnsiTheme="majorHAnsi" w:cs="Arial"/>
        </w:rPr>
        <w:t>.</w:t>
      </w:r>
      <w:r w:rsidR="009E3110" w:rsidRPr="00902037">
        <w:rPr>
          <w:rFonts w:asciiTheme="majorHAnsi" w:hAnsiTheme="majorHAnsi" w:cs="Arial"/>
        </w:rPr>
        <w:t>AA</w:t>
      </w:r>
      <w:r w:rsidR="009A2E63">
        <w:rPr>
          <w:rFonts w:asciiTheme="majorHAnsi" w:hAnsiTheme="majorHAnsi" w:cs="Arial"/>
        </w:rPr>
        <w:t>.</w:t>
      </w:r>
      <w:r w:rsidR="00BA4324">
        <w:rPr>
          <w:rFonts w:asciiTheme="majorHAnsi" w:hAnsiTheme="majorHAnsi" w:cs="Arial"/>
        </w:rPr>
        <w:t xml:space="preserve"> </w:t>
      </w:r>
      <w:r w:rsidR="009E3110" w:rsidRPr="00902037">
        <w:rPr>
          <w:rFonts w:asciiTheme="majorHAnsi" w:hAnsiTheme="majorHAnsi" w:cs="Arial"/>
        </w:rPr>
        <w:t>- S</w:t>
      </w:r>
      <w:r w:rsidR="009A2E63">
        <w:rPr>
          <w:rFonts w:asciiTheme="majorHAnsi" w:hAnsiTheme="majorHAnsi" w:cs="Arial"/>
        </w:rPr>
        <w:t>.</w:t>
      </w:r>
      <w:r w:rsidR="009E3110" w:rsidRPr="00902037">
        <w:rPr>
          <w:rFonts w:asciiTheme="majorHAnsi" w:hAnsiTheme="majorHAnsi" w:cs="Arial"/>
        </w:rPr>
        <w:t>T</w:t>
      </w:r>
      <w:r w:rsidR="009A2E63">
        <w:rPr>
          <w:rFonts w:asciiTheme="majorHAnsi" w:hAnsiTheme="majorHAnsi" w:cs="Arial"/>
        </w:rPr>
        <w:t>.</w:t>
      </w:r>
      <w:r w:rsidR="009E3110" w:rsidRPr="00902037">
        <w:rPr>
          <w:rFonts w:asciiTheme="majorHAnsi" w:hAnsiTheme="majorHAnsi" w:cs="Arial"/>
        </w:rPr>
        <w:t>S</w:t>
      </w:r>
      <w:r w:rsidR="009A2E63">
        <w:rPr>
          <w:rFonts w:asciiTheme="majorHAnsi" w:hAnsiTheme="majorHAnsi" w:cs="Arial"/>
        </w:rPr>
        <w:t>.</w:t>
      </w:r>
      <w:r w:rsidR="009E3110" w:rsidRPr="00902037">
        <w:rPr>
          <w:rFonts w:asciiTheme="majorHAnsi" w:hAnsiTheme="majorHAnsi" w:cs="Arial"/>
        </w:rPr>
        <w:t>FF</w:t>
      </w:r>
      <w:r w:rsidR="009A2E63">
        <w:rPr>
          <w:rFonts w:asciiTheme="majorHAnsi" w:hAnsiTheme="majorHAnsi" w:cs="Arial"/>
        </w:rPr>
        <w:t>.</w:t>
      </w:r>
      <w:r w:rsidR="009E3110" w:rsidRPr="00902037">
        <w:rPr>
          <w:rFonts w:asciiTheme="majorHAnsi" w:hAnsiTheme="majorHAnsi" w:cs="Arial"/>
        </w:rPr>
        <w:t>AA</w:t>
      </w:r>
      <w:r w:rsidR="009A2E63">
        <w:rPr>
          <w:rFonts w:asciiTheme="majorHAnsi" w:hAnsiTheme="majorHAnsi" w:cs="Arial"/>
        </w:rPr>
        <w:t>.</w:t>
      </w:r>
      <w:r w:rsidR="009E3110" w:rsidRPr="00902037">
        <w:rPr>
          <w:rFonts w:asciiTheme="majorHAnsi" w:hAnsiTheme="majorHAnsi" w:cs="Arial"/>
        </w:rPr>
        <w:t>, aclaraci</w:t>
      </w:r>
      <w:r w:rsidR="00335646">
        <w:rPr>
          <w:rFonts w:asciiTheme="majorHAnsi" w:hAnsiTheme="majorHAnsi" w:cs="Arial"/>
        </w:rPr>
        <w:t xml:space="preserve">ones o consultas específicas </w:t>
      </w:r>
      <w:r w:rsidR="009E3110" w:rsidRPr="00902037">
        <w:rPr>
          <w:rFonts w:asciiTheme="majorHAnsi" w:hAnsiTheme="majorHAnsi" w:cs="Arial"/>
        </w:rPr>
        <w:t xml:space="preserve">dirigidas a la casilla de correo electrónico </w:t>
      </w:r>
      <w:r w:rsidR="005134CD" w:rsidRPr="00BA4324">
        <w:rPr>
          <w:rFonts w:asciiTheme="majorHAnsi" w:hAnsiTheme="majorHAnsi" w:cs="Arial"/>
          <w:b/>
        </w:rPr>
        <w:t>division.adm@dgssffaa.gub.uy</w:t>
      </w:r>
      <w:r w:rsidR="00335646">
        <w:rPr>
          <w:rFonts w:asciiTheme="majorHAnsi" w:hAnsiTheme="majorHAnsi" w:cs="Arial"/>
        </w:rPr>
        <w:t xml:space="preserve">, o prórroga de la apertura, </w:t>
      </w:r>
      <w:r w:rsidR="009E3110" w:rsidRPr="00902037">
        <w:rPr>
          <w:rFonts w:asciiTheme="majorHAnsi" w:hAnsiTheme="majorHAnsi" w:cs="Arial"/>
        </w:rPr>
        <w:t>hasta 3 días hábiles antes de la fecha establecida para el acto de apertura de las ofertas. Vencido dicho término la Administración no estará obligada a proporcionar datos aclaratorios.</w:t>
      </w:r>
      <w:r w:rsidR="001D605E" w:rsidRPr="00902037">
        <w:rPr>
          <w:rFonts w:asciiTheme="majorHAnsi" w:hAnsiTheme="majorHAnsi" w:cs="Arial"/>
        </w:rPr>
        <w:t>-</w:t>
      </w:r>
    </w:p>
    <w:p w:rsidR="009E3110" w:rsidRPr="00902037" w:rsidRDefault="0064303B" w:rsidP="00902037">
      <w:pPr>
        <w:spacing w:line="360" w:lineRule="auto"/>
        <w:ind w:firstLine="708"/>
        <w:jc w:val="both"/>
        <w:rPr>
          <w:rFonts w:asciiTheme="majorHAnsi" w:hAnsiTheme="majorHAnsi" w:cs="Arial"/>
          <w:b/>
        </w:rPr>
      </w:pPr>
      <w:r>
        <w:rPr>
          <w:rFonts w:asciiTheme="majorHAnsi" w:hAnsiTheme="majorHAnsi" w:cs="Arial"/>
          <w:b/>
        </w:rPr>
        <w:t>7</w:t>
      </w:r>
      <w:r w:rsidR="005E1DB5" w:rsidRPr="00902037">
        <w:rPr>
          <w:rFonts w:asciiTheme="majorHAnsi" w:hAnsiTheme="majorHAnsi" w:cs="Arial"/>
          <w:b/>
        </w:rPr>
        <w:t>.</w:t>
      </w:r>
      <w:r w:rsidR="009E3110" w:rsidRPr="00902037">
        <w:rPr>
          <w:rFonts w:asciiTheme="majorHAnsi" w:hAnsiTheme="majorHAnsi" w:cs="Arial"/>
          <w:b/>
        </w:rPr>
        <w:t>2</w:t>
      </w:r>
      <w:r w:rsidR="00D22C1E">
        <w:rPr>
          <w:rFonts w:asciiTheme="majorHAnsi" w:hAnsiTheme="majorHAnsi" w:cs="Arial"/>
          <w:b/>
        </w:rPr>
        <w:t xml:space="preserve">. </w:t>
      </w:r>
      <w:r w:rsidR="009E3110" w:rsidRPr="00902037">
        <w:rPr>
          <w:rFonts w:asciiTheme="majorHAnsi" w:hAnsiTheme="majorHAnsi" w:cs="Arial"/>
        </w:rPr>
        <w:t xml:space="preserve">La Administración comunicará la prórroga o aclaración solicitadas, así como cualquier información ampliatoria que ella estime necesario realizar a todos los </w:t>
      </w:r>
      <w:r>
        <w:rPr>
          <w:rFonts w:asciiTheme="majorHAnsi" w:hAnsiTheme="majorHAnsi" w:cs="Arial"/>
        </w:rPr>
        <w:t xml:space="preserve">oferentes a través de </w:t>
      </w:r>
      <w:r w:rsidR="00F37499" w:rsidRPr="00902037">
        <w:rPr>
          <w:rFonts w:asciiTheme="majorHAnsi" w:hAnsiTheme="majorHAnsi" w:cs="Arial"/>
        </w:rPr>
        <w:t>la página web de compras estatales</w:t>
      </w:r>
      <w:r w:rsidR="009E3110" w:rsidRPr="00902037">
        <w:rPr>
          <w:rFonts w:asciiTheme="majorHAnsi" w:hAnsiTheme="majorHAnsi" w:cs="Arial"/>
        </w:rPr>
        <w:t>.</w:t>
      </w:r>
      <w:r w:rsidR="001D605E" w:rsidRPr="00902037">
        <w:rPr>
          <w:rFonts w:asciiTheme="majorHAnsi" w:hAnsiTheme="majorHAnsi" w:cs="Arial"/>
        </w:rPr>
        <w:t>-</w:t>
      </w:r>
    </w:p>
    <w:p w:rsidR="009E3110" w:rsidRPr="00902037" w:rsidRDefault="0064303B" w:rsidP="00902037">
      <w:pPr>
        <w:spacing w:line="360" w:lineRule="auto"/>
        <w:ind w:firstLine="708"/>
        <w:jc w:val="both"/>
        <w:rPr>
          <w:rFonts w:asciiTheme="majorHAnsi" w:hAnsiTheme="majorHAnsi" w:cs="Arial"/>
        </w:rPr>
      </w:pPr>
      <w:r>
        <w:rPr>
          <w:rFonts w:asciiTheme="majorHAnsi" w:hAnsiTheme="majorHAnsi" w:cs="Arial"/>
          <w:b/>
        </w:rPr>
        <w:t>7</w:t>
      </w:r>
      <w:r w:rsidR="005E1DB5" w:rsidRPr="00902037">
        <w:rPr>
          <w:rFonts w:asciiTheme="majorHAnsi" w:hAnsiTheme="majorHAnsi" w:cs="Arial"/>
          <w:b/>
        </w:rPr>
        <w:t>.</w:t>
      </w:r>
      <w:r w:rsidR="001D605E" w:rsidRPr="00902037">
        <w:rPr>
          <w:rFonts w:asciiTheme="majorHAnsi" w:hAnsiTheme="majorHAnsi" w:cs="Arial"/>
          <w:b/>
        </w:rPr>
        <w:t>3. VISITA DE OBRA</w:t>
      </w:r>
      <w:r w:rsidR="009E3110" w:rsidRPr="00902037">
        <w:rPr>
          <w:rFonts w:asciiTheme="majorHAnsi" w:hAnsiTheme="majorHAnsi" w:cs="Arial"/>
        </w:rPr>
        <w:t xml:space="preserve">. Se realizará una visita de obra, junto </w:t>
      </w:r>
      <w:r w:rsidR="004F020D">
        <w:rPr>
          <w:rFonts w:asciiTheme="majorHAnsi" w:hAnsiTheme="majorHAnsi" w:cs="Arial"/>
        </w:rPr>
        <w:t>al Técnico de la Administración, s</w:t>
      </w:r>
      <w:r w:rsidR="009E3110" w:rsidRPr="00902037">
        <w:rPr>
          <w:rFonts w:asciiTheme="majorHAnsi" w:hAnsiTheme="majorHAnsi" w:cs="Arial"/>
        </w:rPr>
        <w:t>in perjuicio de que, respecto a las dudas que allí surjan, los eventuales oferentes, deberán diri</w:t>
      </w:r>
      <w:r w:rsidR="0007149A">
        <w:rPr>
          <w:rFonts w:asciiTheme="majorHAnsi" w:hAnsiTheme="majorHAnsi" w:cs="Arial"/>
        </w:rPr>
        <w:t>girse conforme se establece en el 7</w:t>
      </w:r>
      <w:r w:rsidR="009E3110" w:rsidRPr="00902037">
        <w:rPr>
          <w:rFonts w:asciiTheme="majorHAnsi" w:hAnsiTheme="majorHAnsi" w:cs="Arial"/>
        </w:rPr>
        <w:t>.1, a efectos de solicitar respuesta a las mismas.</w:t>
      </w:r>
      <w:r w:rsidR="00FE228B" w:rsidRPr="00902037">
        <w:rPr>
          <w:rFonts w:asciiTheme="majorHAnsi" w:hAnsiTheme="majorHAnsi" w:cs="Arial"/>
        </w:rPr>
        <w:t xml:space="preserve"> </w:t>
      </w:r>
      <w:r w:rsidR="00FE228B" w:rsidRPr="004A3A2E">
        <w:rPr>
          <w:rFonts w:asciiTheme="majorHAnsi" w:hAnsiTheme="majorHAnsi" w:cs="Arial"/>
        </w:rPr>
        <w:t>Es obliga</w:t>
      </w:r>
      <w:r w:rsidR="000B50D1" w:rsidRPr="004A3A2E">
        <w:rPr>
          <w:rFonts w:asciiTheme="majorHAnsi" w:hAnsiTheme="majorHAnsi" w:cs="Arial"/>
        </w:rPr>
        <w:t xml:space="preserve">toria la asistencia de todos interesados en presentarse a la Licitación </w:t>
      </w:r>
      <w:r w:rsidR="00FE228B" w:rsidRPr="004A3A2E">
        <w:rPr>
          <w:rFonts w:asciiTheme="majorHAnsi" w:hAnsiTheme="majorHAnsi" w:cs="Arial"/>
        </w:rPr>
        <w:t xml:space="preserve"> a</w:t>
      </w:r>
      <w:r w:rsidR="001A31FD" w:rsidRPr="004A3A2E">
        <w:rPr>
          <w:rFonts w:asciiTheme="majorHAnsi" w:hAnsiTheme="majorHAnsi" w:cs="Arial"/>
        </w:rPr>
        <w:t xml:space="preserve"> la v</w:t>
      </w:r>
      <w:r w:rsidR="008F5920" w:rsidRPr="004A3A2E">
        <w:rPr>
          <w:rFonts w:asciiTheme="majorHAnsi" w:hAnsiTheme="majorHAnsi" w:cs="Arial"/>
        </w:rPr>
        <w:t>isita</w:t>
      </w:r>
      <w:r w:rsidR="001A31FD" w:rsidRPr="004A3A2E">
        <w:rPr>
          <w:rFonts w:asciiTheme="majorHAnsi" w:hAnsiTheme="majorHAnsi" w:cs="Arial"/>
        </w:rPr>
        <w:t xml:space="preserve"> (o visitas</w:t>
      </w:r>
      <w:r w:rsidR="008F5920" w:rsidRPr="004A3A2E">
        <w:rPr>
          <w:rFonts w:asciiTheme="majorHAnsi" w:hAnsiTheme="majorHAnsi" w:cs="Arial"/>
        </w:rPr>
        <w:t xml:space="preserve"> de Obra</w:t>
      </w:r>
      <w:r w:rsidR="001A31FD" w:rsidRPr="004A3A2E">
        <w:rPr>
          <w:rFonts w:asciiTheme="majorHAnsi" w:hAnsiTheme="majorHAnsi" w:cs="Arial"/>
        </w:rPr>
        <w:t>)</w:t>
      </w:r>
      <w:r w:rsidR="008F5920" w:rsidRPr="004A3A2E">
        <w:rPr>
          <w:rFonts w:asciiTheme="majorHAnsi" w:hAnsiTheme="majorHAnsi" w:cs="Arial"/>
        </w:rPr>
        <w:t>, la cual se realizará previa</w:t>
      </w:r>
      <w:r w:rsidR="001A31FD" w:rsidRPr="004A3A2E">
        <w:rPr>
          <w:rFonts w:asciiTheme="majorHAnsi" w:hAnsiTheme="majorHAnsi" w:cs="Arial"/>
        </w:rPr>
        <w:t xml:space="preserve">mente a la apertura </w:t>
      </w:r>
      <w:r w:rsidR="007E37BF" w:rsidRPr="004A3A2E">
        <w:rPr>
          <w:rFonts w:asciiTheme="majorHAnsi" w:hAnsiTheme="majorHAnsi" w:cs="Arial"/>
        </w:rPr>
        <w:t>de ofertas, siendo suficiente</w:t>
      </w:r>
      <w:r w:rsidR="001A31FD" w:rsidRPr="004A3A2E">
        <w:rPr>
          <w:rFonts w:asciiTheme="majorHAnsi" w:hAnsiTheme="majorHAnsi" w:cs="Arial"/>
        </w:rPr>
        <w:t xml:space="preserve"> la </w:t>
      </w:r>
      <w:r w:rsidR="007E37BF" w:rsidRPr="004A3A2E">
        <w:rPr>
          <w:rFonts w:asciiTheme="majorHAnsi" w:hAnsiTheme="majorHAnsi" w:cs="Arial"/>
        </w:rPr>
        <w:t>concurrencia</w:t>
      </w:r>
      <w:r w:rsidR="006D6AE9" w:rsidRPr="004A3A2E">
        <w:rPr>
          <w:rFonts w:asciiTheme="majorHAnsi" w:hAnsiTheme="majorHAnsi" w:cs="Arial"/>
        </w:rPr>
        <w:t xml:space="preserve"> a una sola visita en caso de realizarse más de una.</w:t>
      </w:r>
      <w:r w:rsidR="001A31FD" w:rsidRPr="004A3A2E">
        <w:rPr>
          <w:rFonts w:asciiTheme="majorHAnsi" w:hAnsiTheme="majorHAnsi" w:cs="Arial"/>
        </w:rPr>
        <w:t xml:space="preserve"> La no concurrencia a la visita (o visitas) fijadas por la Administración, implicará la imposibilidad </w:t>
      </w:r>
      <w:r w:rsidR="007B5D7B" w:rsidRPr="004A3A2E">
        <w:rPr>
          <w:rFonts w:asciiTheme="majorHAnsi" w:hAnsiTheme="majorHAnsi" w:cs="Arial"/>
        </w:rPr>
        <w:t xml:space="preserve"> de la empresa </w:t>
      </w:r>
      <w:r w:rsidR="001A31FD" w:rsidRPr="004A3A2E">
        <w:rPr>
          <w:rFonts w:asciiTheme="majorHAnsi" w:hAnsiTheme="majorHAnsi" w:cs="Arial"/>
        </w:rPr>
        <w:t>de real</w:t>
      </w:r>
      <w:r w:rsidR="00A02658" w:rsidRPr="004A3A2E">
        <w:rPr>
          <w:rFonts w:asciiTheme="majorHAnsi" w:hAnsiTheme="majorHAnsi" w:cs="Arial"/>
        </w:rPr>
        <w:t>izar consultas en relación a la obra</w:t>
      </w:r>
      <w:r w:rsidR="001A31FD" w:rsidRPr="004A3A2E">
        <w:rPr>
          <w:rFonts w:asciiTheme="majorHAnsi" w:hAnsiTheme="majorHAnsi" w:cs="Arial"/>
        </w:rPr>
        <w:t xml:space="preserve"> y tampoco podrá presentarse a la Licitación</w:t>
      </w:r>
      <w:r w:rsidR="006D6AE9">
        <w:rPr>
          <w:rFonts w:asciiTheme="majorHAnsi" w:hAnsiTheme="majorHAnsi" w:cs="Arial"/>
        </w:rPr>
        <w:t>.</w:t>
      </w:r>
    </w:p>
    <w:p w:rsidR="00A3157E" w:rsidRPr="00902037" w:rsidRDefault="0007149A" w:rsidP="00902037">
      <w:pPr>
        <w:spacing w:line="360" w:lineRule="auto"/>
        <w:jc w:val="both"/>
        <w:rPr>
          <w:rFonts w:asciiTheme="majorHAnsi" w:hAnsiTheme="majorHAnsi" w:cs="Arial"/>
          <w:b/>
        </w:rPr>
      </w:pPr>
      <w:r>
        <w:rPr>
          <w:rFonts w:asciiTheme="majorHAnsi" w:hAnsiTheme="majorHAnsi" w:cs="Arial"/>
          <w:b/>
        </w:rPr>
        <w:t>Artículo 8</w:t>
      </w:r>
      <w:r w:rsidR="009E3110" w:rsidRPr="00902037">
        <w:rPr>
          <w:rFonts w:asciiTheme="majorHAnsi" w:hAnsiTheme="majorHAnsi" w:cs="Arial"/>
          <w:b/>
        </w:rPr>
        <w:t xml:space="preserve">. PRESENTACIÓN DE </w:t>
      </w:r>
      <w:r w:rsidR="00647E64">
        <w:rPr>
          <w:rFonts w:asciiTheme="majorHAnsi" w:hAnsiTheme="majorHAnsi" w:cs="Arial"/>
          <w:b/>
        </w:rPr>
        <w:t>OFERTAS</w:t>
      </w:r>
      <w:r w:rsidR="00A3157E" w:rsidRPr="00902037">
        <w:rPr>
          <w:rFonts w:asciiTheme="majorHAnsi" w:hAnsiTheme="majorHAnsi" w:cs="Arial"/>
          <w:b/>
        </w:rPr>
        <w:t>.</w:t>
      </w:r>
    </w:p>
    <w:p w:rsidR="00647E64" w:rsidRPr="00647E64" w:rsidRDefault="0007149A" w:rsidP="00647E64">
      <w:pPr>
        <w:tabs>
          <w:tab w:val="left" w:pos="-720"/>
        </w:tabs>
        <w:spacing w:line="360" w:lineRule="auto"/>
        <w:jc w:val="both"/>
        <w:rPr>
          <w:rFonts w:asciiTheme="majorHAnsi" w:hAnsiTheme="majorHAnsi" w:cs="Arial"/>
        </w:rPr>
      </w:pPr>
      <w:r>
        <w:rPr>
          <w:rFonts w:asciiTheme="majorHAnsi" w:hAnsiTheme="majorHAnsi" w:cs="Arial"/>
        </w:rPr>
        <w:tab/>
      </w:r>
      <w:r w:rsidR="00647E64" w:rsidRPr="00647E64">
        <w:rPr>
          <w:rFonts w:asciiTheme="majorHAnsi" w:hAnsiTheme="majorHAnsi" w:cs="Arial"/>
        </w:rPr>
        <w:t xml:space="preserve">Las propuestas serán recibidas </w:t>
      </w:r>
      <w:r w:rsidR="00647E64" w:rsidRPr="00647E64">
        <w:rPr>
          <w:rFonts w:asciiTheme="majorHAnsi" w:hAnsiTheme="majorHAnsi" w:cs="Arial"/>
          <w:b/>
        </w:rPr>
        <w:t>únicamente en línea</w:t>
      </w:r>
      <w:r w:rsidR="00647E64" w:rsidRPr="00647E64">
        <w:rPr>
          <w:rFonts w:asciiTheme="majorHAnsi" w:hAnsiTheme="majorHAnsi" w:cs="Arial"/>
        </w:rPr>
        <w:t xml:space="preserve">. Los oferentes deberán ingresar sus ofertas (económica y técnica completas) en el sitio web </w:t>
      </w:r>
      <w:r w:rsidR="00647E64" w:rsidRPr="00647E64">
        <w:rPr>
          <w:rFonts w:asciiTheme="majorHAnsi" w:hAnsiTheme="majorHAnsi" w:cs="Arial"/>
          <w:b/>
        </w:rPr>
        <w:t>www.comprasestatales.gub.uy</w:t>
      </w:r>
      <w:r w:rsidR="00647E64" w:rsidRPr="00647E64">
        <w:rPr>
          <w:rFonts w:asciiTheme="majorHAnsi" w:hAnsiTheme="majorHAnsi" w:cs="Arial"/>
        </w:rPr>
        <w:t xml:space="preserve">. No se recibirán ofertas por otra vía. </w:t>
      </w:r>
      <w:r w:rsidR="00647E64" w:rsidRPr="00896E47">
        <w:rPr>
          <w:rFonts w:asciiTheme="majorHAnsi" w:hAnsiTheme="majorHAnsi" w:cs="Arial"/>
        </w:rPr>
        <w:t xml:space="preserve">Se adjunta en </w:t>
      </w:r>
      <w:r w:rsidR="004F020D">
        <w:rPr>
          <w:rFonts w:asciiTheme="majorHAnsi" w:hAnsiTheme="majorHAnsi" w:cs="Arial"/>
        </w:rPr>
        <w:t xml:space="preserve">el </w:t>
      </w:r>
      <w:r w:rsidR="00647E64" w:rsidRPr="00896E47">
        <w:rPr>
          <w:rFonts w:asciiTheme="majorHAnsi" w:hAnsiTheme="majorHAnsi" w:cs="Arial"/>
        </w:rPr>
        <w:t xml:space="preserve">Anexo </w:t>
      </w:r>
      <w:r w:rsidRPr="00896E47">
        <w:rPr>
          <w:rFonts w:asciiTheme="majorHAnsi" w:hAnsiTheme="majorHAnsi" w:cs="Arial"/>
        </w:rPr>
        <w:t>I</w:t>
      </w:r>
      <w:r w:rsidR="004F020D">
        <w:rPr>
          <w:rFonts w:asciiTheme="majorHAnsi" w:hAnsiTheme="majorHAnsi" w:cs="Arial"/>
        </w:rPr>
        <w:t xml:space="preserve"> el I</w:t>
      </w:r>
      <w:r w:rsidR="00647E64" w:rsidRPr="00647E64">
        <w:rPr>
          <w:rFonts w:asciiTheme="majorHAnsi" w:hAnsiTheme="majorHAnsi" w:cs="Arial"/>
        </w:rPr>
        <w:t>nstructivo con recomendaciones sobre la oferta en línea y accesos a los materiales de ayuda disponibles.</w:t>
      </w:r>
      <w:r w:rsidR="004F020D">
        <w:rPr>
          <w:rFonts w:asciiTheme="majorHAnsi" w:hAnsiTheme="majorHAnsi" w:cs="Arial"/>
        </w:rPr>
        <w:t>-</w:t>
      </w:r>
    </w:p>
    <w:p w:rsidR="00647E64" w:rsidRPr="00647E64" w:rsidRDefault="00647E64" w:rsidP="00647E64">
      <w:pPr>
        <w:tabs>
          <w:tab w:val="left" w:pos="-720"/>
        </w:tabs>
        <w:spacing w:line="360" w:lineRule="auto"/>
        <w:jc w:val="both"/>
        <w:rPr>
          <w:rFonts w:asciiTheme="majorHAnsi" w:hAnsiTheme="majorHAnsi" w:cs="Arial"/>
        </w:rPr>
      </w:pPr>
      <w:r w:rsidRPr="00647E64">
        <w:rPr>
          <w:rFonts w:asciiTheme="majorHAnsi" w:hAnsiTheme="majorHAnsi" w:cs="Arial"/>
        </w:rPr>
        <w:t>La docu</w:t>
      </w:r>
      <w:r w:rsidR="004F020D">
        <w:rPr>
          <w:rFonts w:asciiTheme="majorHAnsi" w:hAnsiTheme="majorHAnsi" w:cs="Arial"/>
        </w:rPr>
        <w:t>mentación electrónica adjunta a</w:t>
      </w:r>
      <w:r w:rsidRPr="00647E64">
        <w:rPr>
          <w:rFonts w:asciiTheme="majorHAnsi" w:hAnsiTheme="majorHAnsi" w:cs="Arial"/>
        </w:rPr>
        <w:t xml:space="preserve"> la oferta se ingresará en archivos con formato </w:t>
      </w:r>
      <w:r>
        <w:rPr>
          <w:rFonts w:asciiTheme="majorHAnsi" w:hAnsiTheme="majorHAnsi" w:cs="Arial"/>
        </w:rPr>
        <w:t>PDF</w:t>
      </w:r>
      <w:r w:rsidRPr="00647E64">
        <w:rPr>
          <w:rFonts w:asciiTheme="majorHAnsi" w:hAnsiTheme="majorHAnsi" w:cs="Arial"/>
        </w:rPr>
        <w:t>, sin contraseñas ni bloqueos para su impresión o copiado. Cuando el oferente deba agregar en su oferta un documento o certificado cuyo original solo exista en soporte papel, deberá digitalizar el mismo (escanearlo) y subirlo con el resto de su oferta. En caso de resultar adjudicatario, deberá exhibir el documento o certificado original, conforme a lo establecido en el artículo 48 del TOCAF.</w:t>
      </w:r>
    </w:p>
    <w:p w:rsidR="00647E64" w:rsidRPr="00647E64" w:rsidRDefault="00647E64" w:rsidP="00647E64">
      <w:pPr>
        <w:tabs>
          <w:tab w:val="left" w:pos="-720"/>
        </w:tabs>
        <w:spacing w:line="360" w:lineRule="auto"/>
        <w:jc w:val="both"/>
        <w:rPr>
          <w:rFonts w:asciiTheme="majorHAnsi" w:hAnsiTheme="majorHAnsi" w:cs="Arial"/>
        </w:rPr>
      </w:pPr>
      <w:r w:rsidRPr="00647E64">
        <w:rPr>
          <w:rFonts w:asciiTheme="majorHAnsi" w:hAnsiTheme="majorHAnsi" w:cs="Arial"/>
        </w:rPr>
        <w:lastRenderedPageBreak/>
        <w:t>El formulario de identificación del oferente debe estar firmado por el titular, o representante con facultades suficientes para ese acto.  En tal caso, la representación debe estar debidamente respaldada en el Registro Único de Proveedores del Estado (RUPE) con los datos de representantes y documentación de poderes ingresados y al menos verificados en el sistema.</w:t>
      </w:r>
    </w:p>
    <w:p w:rsidR="00845596" w:rsidRPr="00845596" w:rsidRDefault="0007149A" w:rsidP="00845596">
      <w:pPr>
        <w:spacing w:line="360" w:lineRule="auto"/>
        <w:jc w:val="both"/>
        <w:rPr>
          <w:rFonts w:asciiTheme="majorHAnsi" w:hAnsiTheme="majorHAnsi" w:cs="Arial"/>
        </w:rPr>
      </w:pPr>
      <w:r>
        <w:rPr>
          <w:rFonts w:asciiTheme="majorHAnsi" w:hAnsiTheme="majorHAnsi" w:cs="Arial"/>
          <w:b/>
        </w:rPr>
        <w:t>Artículo 9</w:t>
      </w:r>
      <w:r w:rsidR="009E3110" w:rsidRPr="00902037">
        <w:rPr>
          <w:rFonts w:asciiTheme="majorHAnsi" w:hAnsiTheme="majorHAnsi" w:cs="Arial"/>
          <w:b/>
        </w:rPr>
        <w:t xml:space="preserve">. </w:t>
      </w:r>
      <w:r w:rsidR="004F020D" w:rsidRPr="004F020D">
        <w:rPr>
          <w:rFonts w:asciiTheme="majorHAnsi" w:hAnsiTheme="majorHAnsi" w:cs="Arial"/>
          <w:b/>
        </w:rPr>
        <w:t>INFORMACIÓN CONFIDENCIAL Y DATOS PERSONALES</w:t>
      </w:r>
      <w:r w:rsidR="004F020D">
        <w:rPr>
          <w:rFonts w:asciiTheme="majorHAnsi" w:hAnsiTheme="majorHAnsi" w:cs="Arial"/>
          <w:b/>
        </w:rPr>
        <w:t>.</w:t>
      </w:r>
    </w:p>
    <w:p w:rsidR="00845596" w:rsidRPr="00845596" w:rsidRDefault="00845596" w:rsidP="0007149A">
      <w:pPr>
        <w:spacing w:line="360" w:lineRule="auto"/>
        <w:ind w:firstLine="708"/>
        <w:jc w:val="both"/>
        <w:rPr>
          <w:rFonts w:asciiTheme="majorHAnsi" w:hAnsiTheme="majorHAnsi" w:cs="Arial"/>
        </w:rPr>
      </w:pPr>
      <w:r w:rsidRPr="00845596">
        <w:rPr>
          <w:rFonts w:asciiTheme="majorHAnsi" w:hAnsiTheme="majorHAnsi" w:cs="Arial"/>
        </w:rPr>
        <w:t>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oferta.</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El oferente deberá realizar la clasificación en base a los siguientes criterios:</w:t>
      </w:r>
    </w:p>
    <w:p w:rsidR="0007149A" w:rsidRDefault="00845596" w:rsidP="00845596">
      <w:pPr>
        <w:spacing w:line="360" w:lineRule="auto"/>
        <w:jc w:val="both"/>
        <w:rPr>
          <w:rFonts w:asciiTheme="majorHAnsi" w:hAnsiTheme="majorHAnsi" w:cs="Arial"/>
        </w:rPr>
      </w:pPr>
      <w:r w:rsidRPr="00845596">
        <w:rPr>
          <w:rFonts w:asciiTheme="majorHAnsi" w:hAnsiTheme="majorHAnsi" w:cs="Arial"/>
        </w:rPr>
        <w:t>Solo se considera información confidencial:</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la info</w:t>
      </w:r>
      <w:r w:rsidR="005E14A4">
        <w:rPr>
          <w:rFonts w:asciiTheme="majorHAnsi" w:hAnsiTheme="majorHAnsi" w:cs="Arial"/>
        </w:rPr>
        <w:t>rmación relativa a sus clientes.</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 xml:space="preserve">la que pueda ser objeto de propiedad </w:t>
      </w:r>
      <w:r w:rsidR="005E14A4">
        <w:rPr>
          <w:rFonts w:asciiTheme="majorHAnsi" w:hAnsiTheme="majorHAnsi" w:cs="Arial"/>
        </w:rPr>
        <w:t>intelectual.</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la que ref</w:t>
      </w:r>
      <w:r w:rsidR="005E14A4">
        <w:rPr>
          <w:rFonts w:asciiTheme="majorHAnsi" w:hAnsiTheme="majorHAnsi" w:cs="Arial"/>
        </w:rPr>
        <w:t>iera al patrimonio del oferente.</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la que comprenda hechos o actos de carácter económico, contable, jurídico o administrativo, relativos al oferente, que pudi</w:t>
      </w:r>
      <w:r w:rsidR="005E14A4">
        <w:rPr>
          <w:rFonts w:asciiTheme="majorHAnsi" w:hAnsiTheme="majorHAnsi" w:cs="Arial"/>
        </w:rPr>
        <w:t>era ser útil para un competidor.</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la que esté amparada en una cláusula contractual de confidencialidad, y</w:t>
      </w:r>
    </w:p>
    <w:p w:rsidR="00845596" w:rsidRPr="0007149A" w:rsidRDefault="00845596" w:rsidP="0007149A">
      <w:pPr>
        <w:pStyle w:val="Prrafodelista"/>
        <w:numPr>
          <w:ilvl w:val="0"/>
          <w:numId w:val="19"/>
        </w:numPr>
        <w:spacing w:line="360" w:lineRule="auto"/>
        <w:jc w:val="both"/>
        <w:rPr>
          <w:rFonts w:asciiTheme="majorHAnsi" w:hAnsiTheme="majorHAnsi" w:cs="Arial"/>
        </w:rPr>
      </w:pPr>
      <w:r w:rsidRPr="0007149A">
        <w:rPr>
          <w:rFonts w:asciiTheme="majorHAnsi" w:hAnsiTheme="majorHAnsi" w:cs="Arial"/>
        </w:rPr>
        <w:t xml:space="preserve">aquella de naturaleza similar conforme a lo dispuesto en la </w:t>
      </w:r>
      <w:r w:rsidR="004F18DD">
        <w:rPr>
          <w:rFonts w:asciiTheme="majorHAnsi" w:hAnsiTheme="majorHAnsi" w:cs="Arial"/>
        </w:rPr>
        <w:t>Ley de Acceso a la Información - Ley Nº 18.381</w:t>
      </w:r>
      <w:r w:rsidRPr="0007149A">
        <w:rPr>
          <w:rFonts w:asciiTheme="majorHAnsi" w:hAnsiTheme="majorHAnsi" w:cs="Arial"/>
        </w:rPr>
        <w:t xml:space="preserve"> y demás normas concordantes y complementarias.</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En ningún caso se considera información confidencial:</w:t>
      </w:r>
    </w:p>
    <w:p w:rsidR="00845596" w:rsidRPr="0007149A" w:rsidRDefault="00845596" w:rsidP="0007149A">
      <w:pPr>
        <w:pStyle w:val="Prrafodelista"/>
        <w:numPr>
          <w:ilvl w:val="0"/>
          <w:numId w:val="20"/>
        </w:numPr>
        <w:spacing w:line="360" w:lineRule="auto"/>
        <w:jc w:val="both"/>
        <w:rPr>
          <w:rFonts w:asciiTheme="majorHAnsi" w:hAnsiTheme="majorHAnsi" w:cs="Arial"/>
        </w:rPr>
      </w:pPr>
      <w:r w:rsidRPr="0007149A">
        <w:rPr>
          <w:rFonts w:asciiTheme="majorHAnsi" w:hAnsiTheme="majorHAnsi" w:cs="Arial"/>
        </w:rPr>
        <w:t>la relativa a los pr</w:t>
      </w:r>
      <w:r w:rsidR="005E14A4">
        <w:rPr>
          <w:rFonts w:asciiTheme="majorHAnsi" w:hAnsiTheme="majorHAnsi" w:cs="Arial"/>
        </w:rPr>
        <w:t>ecios.</w:t>
      </w:r>
    </w:p>
    <w:p w:rsidR="00845596" w:rsidRPr="0007149A" w:rsidRDefault="00845596" w:rsidP="0007149A">
      <w:pPr>
        <w:pStyle w:val="Prrafodelista"/>
        <w:numPr>
          <w:ilvl w:val="0"/>
          <w:numId w:val="20"/>
        </w:numPr>
        <w:spacing w:line="360" w:lineRule="auto"/>
        <w:jc w:val="both"/>
        <w:rPr>
          <w:rFonts w:asciiTheme="majorHAnsi" w:hAnsiTheme="majorHAnsi" w:cs="Arial"/>
        </w:rPr>
      </w:pPr>
      <w:r w:rsidRPr="0007149A">
        <w:rPr>
          <w:rFonts w:asciiTheme="majorHAnsi" w:hAnsiTheme="majorHAnsi" w:cs="Arial"/>
        </w:rPr>
        <w:t>la descripción de</w:t>
      </w:r>
      <w:r w:rsidR="005E14A4">
        <w:rPr>
          <w:rFonts w:asciiTheme="majorHAnsi" w:hAnsiTheme="majorHAnsi" w:cs="Arial"/>
        </w:rPr>
        <w:t xml:space="preserve"> bienes y servicios ofertados.</w:t>
      </w:r>
    </w:p>
    <w:p w:rsidR="00845596" w:rsidRPr="0007149A" w:rsidRDefault="00845596" w:rsidP="0007149A">
      <w:pPr>
        <w:pStyle w:val="Prrafodelista"/>
        <w:numPr>
          <w:ilvl w:val="0"/>
          <w:numId w:val="20"/>
        </w:numPr>
        <w:spacing w:line="360" w:lineRule="auto"/>
        <w:jc w:val="both"/>
        <w:rPr>
          <w:rFonts w:asciiTheme="majorHAnsi" w:hAnsiTheme="majorHAnsi" w:cs="Arial"/>
        </w:rPr>
      </w:pPr>
      <w:r w:rsidRPr="0007149A">
        <w:rPr>
          <w:rFonts w:asciiTheme="majorHAnsi" w:hAnsiTheme="majorHAnsi" w:cs="Arial"/>
        </w:rPr>
        <w:t>las condiciones generales de la oferta.</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lastRenderedPageBreak/>
        <w:t>Los documentos que entregue un oferente en carácter confidencial, no serán divulgados a los restantes oferentes.</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El oferente deberá incluir en la parte pública de la oferta un resumen no confidencial de la información confidencial que ingrese</w:t>
      </w:r>
      <w:r w:rsidR="004F18DD">
        <w:rPr>
          <w:rFonts w:asciiTheme="majorHAnsi" w:hAnsiTheme="majorHAnsi" w:cs="Arial"/>
        </w:rPr>
        <w:t>, la cual deberá ser breve y concisa</w:t>
      </w:r>
      <w:r w:rsidRPr="00845596">
        <w:rPr>
          <w:rFonts w:asciiTheme="majorHAnsi" w:hAnsiTheme="majorHAnsi" w:cs="Arial"/>
        </w:rPr>
        <w:t xml:space="preserve"> (artículo 30 del Decreto N° 232/010).</w:t>
      </w:r>
      <w:r w:rsidR="004F18DD">
        <w:rPr>
          <w:rFonts w:asciiTheme="majorHAnsi" w:hAnsiTheme="majorHAnsi" w:cs="Arial"/>
        </w:rPr>
        <w:t>-</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w:t>
      </w:r>
    </w:p>
    <w:p w:rsidR="00845596" w:rsidRPr="00742F44" w:rsidRDefault="0007149A" w:rsidP="00845596">
      <w:pPr>
        <w:spacing w:line="360" w:lineRule="auto"/>
        <w:jc w:val="both"/>
        <w:rPr>
          <w:rFonts w:asciiTheme="majorHAnsi" w:hAnsiTheme="majorHAnsi" w:cs="Arial"/>
          <w:b/>
        </w:rPr>
      </w:pPr>
      <w:r w:rsidRPr="00742F44">
        <w:rPr>
          <w:rFonts w:asciiTheme="majorHAnsi" w:hAnsiTheme="majorHAnsi" w:cs="Arial"/>
          <w:b/>
        </w:rPr>
        <w:t>Artículo 10</w:t>
      </w:r>
      <w:r w:rsidR="00845596" w:rsidRPr="00742F44">
        <w:rPr>
          <w:rFonts w:asciiTheme="majorHAnsi" w:hAnsiTheme="majorHAnsi" w:cs="Arial"/>
          <w:b/>
        </w:rPr>
        <w:t xml:space="preserve">. </w:t>
      </w:r>
      <w:r w:rsidRPr="00742F44">
        <w:rPr>
          <w:rFonts w:asciiTheme="majorHAnsi" w:hAnsiTheme="majorHAnsi" w:cs="Arial"/>
          <w:b/>
        </w:rPr>
        <w:t>APERTURA DE LAS OFERTAS</w:t>
      </w:r>
      <w:r w:rsidR="004F18DD" w:rsidRPr="00742F44">
        <w:rPr>
          <w:rFonts w:asciiTheme="majorHAnsi" w:hAnsiTheme="majorHAnsi" w:cs="Arial"/>
          <w:b/>
        </w:rPr>
        <w:t>.</w:t>
      </w:r>
    </w:p>
    <w:p w:rsidR="00610322" w:rsidRPr="00845596" w:rsidRDefault="00845596" w:rsidP="00610322">
      <w:pPr>
        <w:spacing w:line="360" w:lineRule="auto"/>
        <w:ind w:firstLine="708"/>
        <w:jc w:val="both"/>
        <w:rPr>
          <w:rFonts w:asciiTheme="majorHAnsi" w:hAnsiTheme="majorHAnsi" w:cs="Arial"/>
        </w:rPr>
      </w:pPr>
      <w:r w:rsidRPr="00845596">
        <w:rPr>
          <w:rFonts w:asciiTheme="majorHAnsi" w:hAnsiTheme="majorHAnsi" w:cs="Arial"/>
        </w:rPr>
        <w:t xml:space="preserve">En la fecha y hora indicada se efectuará la apertura de ofertas en forma automática y el acta de apertura será publicada automáticamente en el sitio web </w:t>
      </w:r>
      <w:r w:rsidRPr="00845596">
        <w:rPr>
          <w:rFonts w:asciiTheme="majorHAnsi" w:hAnsiTheme="majorHAnsi" w:cs="Arial"/>
          <w:b/>
        </w:rPr>
        <w:t>www.comprasestatales.gub.uy</w:t>
      </w:r>
      <w:r w:rsidRPr="00742F44">
        <w:rPr>
          <w:rFonts w:asciiTheme="majorHAnsi" w:hAnsiTheme="majorHAnsi" w:cs="Arial"/>
        </w:rPr>
        <w:t xml:space="preserve">. </w:t>
      </w:r>
      <w:r w:rsidRPr="00845596">
        <w:rPr>
          <w:rFonts w:asciiTheme="majorHAnsi" w:hAnsiTheme="majorHAnsi" w:cs="Arial"/>
        </w:rPr>
        <w:t>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w:t>
      </w:r>
      <w:r w:rsidR="00610322" w:rsidRPr="00610322">
        <w:rPr>
          <w:rFonts w:asciiTheme="majorHAnsi" w:hAnsiTheme="majorHAnsi" w:cs="Arial"/>
        </w:rPr>
        <w:t xml:space="preserve"> y para cualquier otra notificación a que dé lugar el presente procedimiento licitatorio</w:t>
      </w:r>
      <w:r w:rsidRPr="00845596">
        <w:rPr>
          <w:rFonts w:asciiTheme="majorHAnsi" w:hAnsiTheme="majorHAnsi" w:cs="Arial"/>
        </w:rPr>
        <w:t xml:space="preserve">. La no recepción del mensaje no será obstáculo para el acceso por parte del proveedor a la información de la apertura en el sitio web </w:t>
      </w:r>
      <w:hyperlink r:id="rId9" w:history="1">
        <w:r w:rsidR="00610322" w:rsidRPr="00B81BE8">
          <w:rPr>
            <w:rStyle w:val="Hipervnculo"/>
            <w:rFonts w:asciiTheme="majorHAnsi" w:hAnsiTheme="majorHAnsi" w:cs="Arial"/>
          </w:rPr>
          <w:t>www.comprasestatales.gub.uy</w:t>
        </w:r>
      </w:hyperlink>
      <w:r w:rsidRPr="00742F44">
        <w:rPr>
          <w:rFonts w:asciiTheme="majorHAnsi" w:hAnsiTheme="majorHAnsi" w:cs="Arial"/>
        </w:rPr>
        <w:t>.</w:t>
      </w:r>
    </w:p>
    <w:p w:rsidR="00845596" w:rsidRPr="00845596" w:rsidRDefault="00845596" w:rsidP="00845596">
      <w:pPr>
        <w:spacing w:line="360" w:lineRule="auto"/>
        <w:jc w:val="both"/>
        <w:rPr>
          <w:rFonts w:asciiTheme="majorHAnsi" w:hAnsiTheme="majorHAnsi" w:cs="Arial"/>
        </w:rPr>
      </w:pPr>
      <w:r w:rsidRPr="00845596">
        <w:rPr>
          <w:rFonts w:asciiTheme="majorHAnsi" w:hAnsiTheme="majorHAnsi" w:cs="Arial"/>
        </w:rPr>
        <w:t>A partir de ese momento, las ofert</w:t>
      </w:r>
      <w:r w:rsidR="00742F44">
        <w:rPr>
          <w:rFonts w:asciiTheme="majorHAnsi" w:hAnsiTheme="majorHAnsi" w:cs="Arial"/>
        </w:rPr>
        <w:t>as quedarán accesibles para la A</w:t>
      </w:r>
      <w:r w:rsidRPr="00845596">
        <w:rPr>
          <w:rFonts w:asciiTheme="majorHAnsi" w:hAnsiTheme="majorHAnsi" w:cs="Arial"/>
        </w:rPr>
        <w:t>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845596" w:rsidRDefault="006D0965" w:rsidP="00845596">
      <w:pPr>
        <w:spacing w:line="360" w:lineRule="auto"/>
        <w:jc w:val="both"/>
        <w:rPr>
          <w:rFonts w:asciiTheme="majorHAnsi" w:hAnsiTheme="majorHAnsi" w:cs="Arial"/>
        </w:rPr>
      </w:pPr>
      <w:r>
        <w:rPr>
          <w:rFonts w:asciiTheme="majorHAnsi" w:hAnsiTheme="majorHAnsi" w:cs="Arial"/>
        </w:rPr>
        <w:t>Solo cuando la A</w:t>
      </w:r>
      <w:r w:rsidR="00845596" w:rsidRPr="00845596">
        <w:rPr>
          <w:rFonts w:asciiTheme="majorHAnsi" w:hAnsiTheme="majorHAnsi" w:cs="Arial"/>
        </w:rPr>
        <w:t>dministración contratante solicite salvar defectos, carencias formales o errores evidentes o de escasa importancia de acuerdo a lo establecido en el artículo 65 del TOCAF, el oferente deberá agregar en línea la documentación solicitada.</w:t>
      </w:r>
    </w:p>
    <w:p w:rsidR="00610322" w:rsidRPr="00845596" w:rsidRDefault="00610322" w:rsidP="00845596">
      <w:pPr>
        <w:spacing w:line="360" w:lineRule="auto"/>
        <w:jc w:val="both"/>
        <w:rPr>
          <w:rFonts w:asciiTheme="majorHAnsi" w:hAnsiTheme="majorHAnsi" w:cs="Arial"/>
        </w:rPr>
      </w:pPr>
      <w:r w:rsidRPr="00610322">
        <w:rPr>
          <w:rFonts w:asciiTheme="majorHAnsi" w:hAnsiTheme="majorHAnsi" w:cs="Arial"/>
        </w:rPr>
        <w:lastRenderedPageBreak/>
        <w:t>No se solicitará, ofrecerá ni permitirá ninguna modificación de los precios o de los elementos sustanciales de la oferta, salvo que ello sea necesario para confirmar la corrección de errores aritméticos que la Administración hubiere constatado durante la evaluación de las ofertas.</w:t>
      </w:r>
    </w:p>
    <w:p w:rsidR="00845596" w:rsidRDefault="00845596" w:rsidP="00902037">
      <w:pPr>
        <w:spacing w:line="360" w:lineRule="auto"/>
        <w:jc w:val="both"/>
        <w:rPr>
          <w:rFonts w:asciiTheme="majorHAnsi" w:hAnsiTheme="majorHAnsi" w:cs="Arial"/>
        </w:rPr>
      </w:pPr>
      <w:r w:rsidRPr="00845596">
        <w:rPr>
          <w:rFonts w:asciiTheme="majorHAnsi" w:hAnsiTheme="majorHAnsi" w:cs="Arial"/>
        </w:rPr>
        <w:t>Los oferentes podrán hacer observaciones respecto de las of</w:t>
      </w:r>
      <w:r w:rsidR="00610322">
        <w:rPr>
          <w:rFonts w:asciiTheme="majorHAnsi" w:hAnsiTheme="majorHAnsi" w:cs="Arial"/>
        </w:rPr>
        <w:t xml:space="preserve">ertas dentro de un </w:t>
      </w:r>
      <w:r>
        <w:rPr>
          <w:rFonts w:asciiTheme="majorHAnsi" w:hAnsiTheme="majorHAnsi" w:cs="Arial"/>
        </w:rPr>
        <w:t xml:space="preserve">plazo de dos </w:t>
      </w:r>
      <w:r w:rsidRPr="00845596">
        <w:rPr>
          <w:rFonts w:asciiTheme="majorHAnsi" w:hAnsiTheme="majorHAnsi" w:cs="Arial"/>
        </w:rPr>
        <w:t xml:space="preserve">días hábiles a contar del día siguiente a la fecha de apertura. Las observaciones deberán ser cursadas a través de la dirección de correo </w:t>
      </w:r>
      <w:hyperlink r:id="rId10" w:history="1">
        <w:r w:rsidR="00742F44" w:rsidRPr="000B2F67">
          <w:rPr>
            <w:rStyle w:val="Hipervnculo"/>
            <w:rFonts w:asciiTheme="majorHAnsi" w:hAnsiTheme="majorHAnsi" w:cs="Arial"/>
            <w:b/>
          </w:rPr>
          <w:t>division.adm@dgssffaa.gub.uy</w:t>
        </w:r>
      </w:hyperlink>
      <w:r w:rsidR="00742F44">
        <w:rPr>
          <w:rFonts w:asciiTheme="majorHAnsi" w:hAnsiTheme="majorHAnsi" w:cs="Arial"/>
        </w:rPr>
        <w:t xml:space="preserve"> </w:t>
      </w:r>
      <w:r w:rsidRPr="00845596">
        <w:rPr>
          <w:rFonts w:asciiTheme="majorHAnsi" w:hAnsiTheme="majorHAnsi" w:cs="Arial"/>
        </w:rPr>
        <w:t xml:space="preserve">y remitidos por la Administración contratante a todos los </w:t>
      </w:r>
      <w:r w:rsidR="006D0965">
        <w:rPr>
          <w:rFonts w:asciiTheme="majorHAnsi" w:hAnsiTheme="majorHAnsi" w:cs="Arial"/>
        </w:rPr>
        <w:t>oferentes</w:t>
      </w:r>
      <w:r w:rsidRPr="00845596">
        <w:rPr>
          <w:rFonts w:asciiTheme="majorHAnsi" w:hAnsiTheme="majorHAnsi" w:cs="Arial"/>
        </w:rPr>
        <w:t xml:space="preserve"> para su conocimiento.</w:t>
      </w:r>
    </w:p>
    <w:p w:rsidR="00A3157E" w:rsidRPr="00902037" w:rsidRDefault="0007149A" w:rsidP="00902037">
      <w:pPr>
        <w:spacing w:line="360" w:lineRule="auto"/>
        <w:jc w:val="both"/>
        <w:rPr>
          <w:rFonts w:asciiTheme="majorHAnsi" w:hAnsiTheme="majorHAnsi" w:cs="Arial"/>
          <w:b/>
        </w:rPr>
      </w:pPr>
      <w:r>
        <w:rPr>
          <w:rFonts w:asciiTheme="majorHAnsi" w:hAnsiTheme="majorHAnsi" w:cs="Arial"/>
          <w:b/>
        </w:rPr>
        <w:t>Artículo 11</w:t>
      </w:r>
      <w:r w:rsidR="00845596">
        <w:rPr>
          <w:rFonts w:asciiTheme="majorHAnsi" w:hAnsiTheme="majorHAnsi" w:cs="Arial"/>
          <w:b/>
        </w:rPr>
        <w:t xml:space="preserve">. </w:t>
      </w:r>
      <w:r w:rsidR="009E3110" w:rsidRPr="00902037">
        <w:rPr>
          <w:rFonts w:asciiTheme="majorHAnsi" w:hAnsiTheme="majorHAnsi" w:cs="Arial"/>
          <w:b/>
        </w:rPr>
        <w:t>DOCUMENTACIÓN A PRESENTAR EN EL ACTO DE APERTURA.</w:t>
      </w:r>
    </w:p>
    <w:p w:rsidR="00A3157E" w:rsidRPr="00902037" w:rsidRDefault="00624454" w:rsidP="00902037">
      <w:pPr>
        <w:spacing w:line="360" w:lineRule="auto"/>
        <w:ind w:firstLine="708"/>
        <w:jc w:val="both"/>
        <w:rPr>
          <w:rFonts w:asciiTheme="majorHAnsi" w:hAnsiTheme="majorHAnsi" w:cs="Arial"/>
        </w:rPr>
      </w:pPr>
      <w:r>
        <w:rPr>
          <w:rFonts w:asciiTheme="majorHAnsi" w:hAnsiTheme="majorHAnsi" w:cs="Arial"/>
        </w:rPr>
        <w:t>Se deberá agregar la siguiente documentación de acuerdo a la forma establecida en el artículo 9 de este Pliego</w:t>
      </w:r>
      <w:r w:rsidR="009E3110" w:rsidRPr="00902037">
        <w:rPr>
          <w:rFonts w:asciiTheme="majorHAnsi" w:hAnsiTheme="majorHAnsi" w:cs="Arial"/>
        </w:rPr>
        <w:t>:</w:t>
      </w:r>
    </w:p>
    <w:p w:rsidR="0040552C" w:rsidRPr="00902037" w:rsidRDefault="00624454" w:rsidP="00902037">
      <w:pPr>
        <w:spacing w:line="360" w:lineRule="auto"/>
        <w:ind w:firstLine="708"/>
        <w:jc w:val="both"/>
        <w:rPr>
          <w:rFonts w:asciiTheme="majorHAnsi" w:hAnsiTheme="majorHAnsi" w:cs="Arial"/>
          <w:b/>
        </w:rPr>
      </w:pPr>
      <w:r>
        <w:rPr>
          <w:rFonts w:asciiTheme="majorHAnsi" w:hAnsiTheme="majorHAnsi" w:cs="Arial"/>
          <w:b/>
        </w:rPr>
        <w:t>11</w:t>
      </w:r>
      <w:r w:rsidR="0040552C" w:rsidRPr="00902037">
        <w:rPr>
          <w:rFonts w:asciiTheme="majorHAnsi" w:hAnsiTheme="majorHAnsi" w:cs="Arial"/>
          <w:b/>
        </w:rPr>
        <w:t>.1</w:t>
      </w:r>
      <w:r w:rsidR="00D22C1E">
        <w:rPr>
          <w:rFonts w:asciiTheme="majorHAnsi" w:hAnsiTheme="majorHAnsi" w:cs="Arial"/>
          <w:b/>
        </w:rPr>
        <w:t>.</w:t>
      </w:r>
      <w:r w:rsidR="00742F44">
        <w:rPr>
          <w:rFonts w:asciiTheme="majorHAnsi" w:hAnsiTheme="majorHAnsi" w:cs="Arial"/>
          <w:b/>
        </w:rPr>
        <w:t xml:space="preserve"> </w:t>
      </w:r>
      <w:r w:rsidR="00356CCC" w:rsidRPr="00902037">
        <w:rPr>
          <w:rFonts w:asciiTheme="majorHAnsi" w:hAnsiTheme="majorHAnsi" w:cs="Arial"/>
          <w:u w:val="single"/>
        </w:rPr>
        <w:t>Formulario de Identificación del O</w:t>
      </w:r>
      <w:r w:rsidR="0040552C" w:rsidRPr="00902037">
        <w:rPr>
          <w:rFonts w:asciiTheme="majorHAnsi" w:hAnsiTheme="majorHAnsi" w:cs="Arial"/>
          <w:u w:val="single"/>
        </w:rPr>
        <w:t>ferente</w:t>
      </w:r>
      <w:r w:rsidR="00356CCC" w:rsidRPr="00902037">
        <w:rPr>
          <w:rFonts w:asciiTheme="majorHAnsi" w:hAnsiTheme="majorHAnsi" w:cs="Arial"/>
        </w:rPr>
        <w:t xml:space="preserve"> y </w:t>
      </w:r>
      <w:r w:rsidR="00356CCC" w:rsidRPr="00902037">
        <w:rPr>
          <w:rFonts w:asciiTheme="majorHAnsi" w:hAnsiTheme="majorHAnsi" w:cs="Arial"/>
          <w:u w:val="single"/>
        </w:rPr>
        <w:t>P</w:t>
      </w:r>
      <w:r w:rsidR="0040552C" w:rsidRPr="00902037">
        <w:rPr>
          <w:rFonts w:asciiTheme="majorHAnsi" w:hAnsiTheme="majorHAnsi" w:cs="Arial"/>
          <w:u w:val="single"/>
        </w:rPr>
        <w:t>ropuesta</w:t>
      </w:r>
      <w:r w:rsidR="00356CCC" w:rsidRPr="00902037">
        <w:rPr>
          <w:rFonts w:asciiTheme="majorHAnsi" w:hAnsiTheme="majorHAnsi" w:cs="Arial"/>
          <w:u w:val="single"/>
        </w:rPr>
        <w:t xml:space="preserve"> Económica</w:t>
      </w:r>
      <w:r w:rsidR="00BF3BD5">
        <w:rPr>
          <w:rFonts w:asciiTheme="majorHAnsi" w:hAnsiTheme="majorHAnsi" w:cs="Arial"/>
        </w:rPr>
        <w:t>, que se</w:t>
      </w:r>
      <w:r w:rsidR="0040552C" w:rsidRPr="00902037">
        <w:rPr>
          <w:rFonts w:asciiTheme="majorHAnsi" w:hAnsiTheme="majorHAnsi" w:cs="Arial"/>
        </w:rPr>
        <w:t xml:space="preserve"> ajustar</w:t>
      </w:r>
      <w:r w:rsidR="00BF3BD5">
        <w:rPr>
          <w:rFonts w:asciiTheme="majorHAnsi" w:hAnsiTheme="majorHAnsi" w:cs="Arial"/>
        </w:rPr>
        <w:t>án</w:t>
      </w:r>
      <w:r w:rsidR="0040552C" w:rsidRPr="00902037">
        <w:rPr>
          <w:rFonts w:asciiTheme="majorHAnsi" w:hAnsiTheme="majorHAnsi" w:cs="Arial"/>
        </w:rPr>
        <w:t xml:space="preserve"> a los modelos </w:t>
      </w:r>
      <w:r w:rsidR="00427F22" w:rsidRPr="00902037">
        <w:rPr>
          <w:rFonts w:asciiTheme="majorHAnsi" w:hAnsiTheme="majorHAnsi" w:cs="Arial"/>
        </w:rPr>
        <w:t xml:space="preserve">que lucen </w:t>
      </w:r>
      <w:r>
        <w:rPr>
          <w:rFonts w:asciiTheme="majorHAnsi" w:hAnsiTheme="majorHAnsi" w:cs="Arial"/>
        </w:rPr>
        <w:t xml:space="preserve">en los </w:t>
      </w:r>
      <w:r w:rsidR="0002768A">
        <w:rPr>
          <w:rFonts w:asciiTheme="majorHAnsi" w:hAnsiTheme="majorHAnsi" w:cs="Arial"/>
        </w:rPr>
        <w:t>ANEXOS II y I</w:t>
      </w:r>
      <w:r w:rsidRPr="00A61922">
        <w:rPr>
          <w:rFonts w:asciiTheme="majorHAnsi" w:hAnsiTheme="majorHAnsi" w:cs="Arial"/>
        </w:rPr>
        <w:t>I</w:t>
      </w:r>
      <w:r w:rsidR="0002768A">
        <w:rPr>
          <w:rFonts w:asciiTheme="majorHAnsi" w:hAnsiTheme="majorHAnsi" w:cs="Arial"/>
        </w:rPr>
        <w:t>I</w:t>
      </w:r>
      <w:r w:rsidRPr="00A61922">
        <w:rPr>
          <w:rFonts w:asciiTheme="majorHAnsi" w:hAnsiTheme="majorHAnsi" w:cs="Arial"/>
        </w:rPr>
        <w:t xml:space="preserve"> </w:t>
      </w:r>
      <w:r>
        <w:rPr>
          <w:rFonts w:asciiTheme="majorHAnsi" w:hAnsiTheme="majorHAnsi" w:cs="Arial"/>
        </w:rPr>
        <w:t>de</w:t>
      </w:r>
      <w:r w:rsidR="00427F22" w:rsidRPr="00902037">
        <w:rPr>
          <w:rFonts w:asciiTheme="majorHAnsi" w:hAnsiTheme="majorHAnsi" w:cs="Arial"/>
        </w:rPr>
        <w:t xml:space="preserve"> este Pliego</w:t>
      </w:r>
      <w:r w:rsidR="007020DA" w:rsidRPr="00902037">
        <w:rPr>
          <w:rFonts w:asciiTheme="majorHAnsi" w:hAnsiTheme="majorHAnsi" w:cs="Arial"/>
        </w:rPr>
        <w:t xml:space="preserve">, </w:t>
      </w:r>
      <w:r w:rsidR="007020DA" w:rsidRPr="00902037">
        <w:rPr>
          <w:rFonts w:asciiTheme="majorHAnsi" w:hAnsiTheme="majorHAnsi" w:cs="Arial"/>
          <w:u w:val="single"/>
        </w:rPr>
        <w:t>ambos debidamente firmados</w:t>
      </w:r>
      <w:r w:rsidR="00D60475" w:rsidRPr="00902037">
        <w:rPr>
          <w:rFonts w:asciiTheme="majorHAnsi" w:hAnsiTheme="majorHAnsi" w:cs="Arial"/>
        </w:rPr>
        <w:t xml:space="preserve"> por el representante de la</w:t>
      </w:r>
      <w:r w:rsidR="007020DA" w:rsidRPr="00902037">
        <w:rPr>
          <w:rFonts w:asciiTheme="majorHAnsi" w:hAnsiTheme="majorHAnsi" w:cs="Arial"/>
        </w:rPr>
        <w:t xml:space="preserve"> empresa.</w:t>
      </w:r>
    </w:p>
    <w:p w:rsidR="009E3110" w:rsidRPr="00902037" w:rsidRDefault="00624454" w:rsidP="00902037">
      <w:pPr>
        <w:spacing w:line="360" w:lineRule="auto"/>
        <w:ind w:firstLine="708"/>
        <w:jc w:val="both"/>
        <w:rPr>
          <w:rFonts w:asciiTheme="majorHAnsi" w:hAnsiTheme="majorHAnsi" w:cs="Arial"/>
          <w:b/>
        </w:rPr>
      </w:pPr>
      <w:r>
        <w:rPr>
          <w:rFonts w:asciiTheme="majorHAnsi" w:hAnsiTheme="majorHAnsi" w:cs="Arial"/>
          <w:b/>
        </w:rPr>
        <w:t>11</w:t>
      </w:r>
      <w:r w:rsidR="005E1DB5" w:rsidRPr="00E81723">
        <w:rPr>
          <w:rFonts w:asciiTheme="majorHAnsi" w:hAnsiTheme="majorHAnsi" w:cs="Arial"/>
          <w:b/>
        </w:rPr>
        <w:t>.</w:t>
      </w:r>
      <w:r w:rsidR="00B079AA" w:rsidRPr="00E81723">
        <w:rPr>
          <w:rFonts w:asciiTheme="majorHAnsi" w:hAnsiTheme="majorHAnsi" w:cs="Arial"/>
          <w:b/>
        </w:rPr>
        <w:t>2</w:t>
      </w:r>
      <w:r w:rsidR="00D22C1E" w:rsidRPr="00E81723">
        <w:rPr>
          <w:rFonts w:asciiTheme="majorHAnsi" w:hAnsiTheme="majorHAnsi" w:cs="Arial"/>
          <w:b/>
        </w:rPr>
        <w:t xml:space="preserve">. </w:t>
      </w:r>
      <w:r w:rsidR="009E3110" w:rsidRPr="00E81723">
        <w:rPr>
          <w:rFonts w:asciiTheme="majorHAnsi" w:hAnsiTheme="majorHAnsi" w:cs="Arial"/>
          <w:u w:val="single"/>
        </w:rPr>
        <w:t>Antecedentes del oferente</w:t>
      </w:r>
      <w:r w:rsidR="00C12702" w:rsidRPr="00E81723">
        <w:rPr>
          <w:rFonts w:asciiTheme="majorHAnsi" w:hAnsiTheme="majorHAnsi" w:cs="Arial"/>
        </w:rPr>
        <w:t xml:space="preserve"> (con detalle de obras, tareas, etc., realizadas, especificando nro. de teléfono y nombre de persona de contacto)</w:t>
      </w:r>
      <w:r w:rsidR="00A61922">
        <w:rPr>
          <w:rFonts w:asciiTheme="majorHAnsi" w:hAnsiTheme="majorHAnsi" w:cs="Arial"/>
        </w:rPr>
        <w:t>.</w:t>
      </w:r>
    </w:p>
    <w:p w:rsidR="009E3110" w:rsidRPr="00902037" w:rsidRDefault="00624454" w:rsidP="00902037">
      <w:pPr>
        <w:spacing w:line="360" w:lineRule="auto"/>
        <w:ind w:firstLine="708"/>
        <w:jc w:val="both"/>
        <w:rPr>
          <w:rFonts w:asciiTheme="majorHAnsi" w:hAnsiTheme="majorHAnsi" w:cs="Arial"/>
        </w:rPr>
      </w:pPr>
      <w:r>
        <w:rPr>
          <w:rFonts w:asciiTheme="majorHAnsi" w:hAnsiTheme="majorHAnsi" w:cs="Arial"/>
          <w:b/>
        </w:rPr>
        <w:t>11</w:t>
      </w:r>
      <w:r w:rsidR="005E1DB5" w:rsidRPr="00902037">
        <w:rPr>
          <w:rFonts w:asciiTheme="majorHAnsi" w:hAnsiTheme="majorHAnsi" w:cs="Arial"/>
          <w:b/>
        </w:rPr>
        <w:t>.</w:t>
      </w:r>
      <w:r w:rsidR="00902037" w:rsidRPr="00902037">
        <w:rPr>
          <w:rFonts w:asciiTheme="majorHAnsi" w:hAnsiTheme="majorHAnsi" w:cs="Arial"/>
          <w:b/>
        </w:rPr>
        <w:t>3</w:t>
      </w:r>
      <w:r w:rsidR="00D22C1E">
        <w:rPr>
          <w:rFonts w:asciiTheme="majorHAnsi" w:hAnsiTheme="majorHAnsi" w:cs="Arial"/>
          <w:b/>
        </w:rPr>
        <w:t>.</w:t>
      </w:r>
      <w:r w:rsidR="00742F44">
        <w:rPr>
          <w:rFonts w:asciiTheme="majorHAnsi" w:hAnsiTheme="majorHAnsi" w:cs="Arial"/>
          <w:b/>
        </w:rPr>
        <w:t xml:space="preserve"> </w:t>
      </w:r>
      <w:r w:rsidR="00902037" w:rsidRPr="00D22C1E">
        <w:rPr>
          <w:rFonts w:asciiTheme="majorHAnsi" w:hAnsiTheme="majorHAnsi" w:cs="Arial"/>
          <w:u w:val="single"/>
        </w:rPr>
        <w:t>C</w:t>
      </w:r>
      <w:r w:rsidR="00EA2A9A" w:rsidRPr="00D22C1E">
        <w:rPr>
          <w:rFonts w:asciiTheme="majorHAnsi" w:hAnsiTheme="majorHAnsi" w:cs="Arial"/>
          <w:u w:val="single"/>
        </w:rPr>
        <w:t>ertificado de i</w:t>
      </w:r>
      <w:r w:rsidR="00DD4606" w:rsidRPr="00D22C1E">
        <w:rPr>
          <w:rFonts w:asciiTheme="majorHAnsi" w:hAnsiTheme="majorHAnsi" w:cs="Arial"/>
          <w:u w:val="single"/>
        </w:rPr>
        <w:t>nscripción</w:t>
      </w:r>
      <w:r w:rsidR="00742F44" w:rsidRPr="00742F44">
        <w:rPr>
          <w:rFonts w:asciiTheme="majorHAnsi" w:hAnsiTheme="majorHAnsi" w:cs="Arial"/>
        </w:rPr>
        <w:t xml:space="preserve"> </w:t>
      </w:r>
      <w:r w:rsidR="00EA2A9A" w:rsidRPr="00D22C1E">
        <w:rPr>
          <w:rFonts w:asciiTheme="majorHAnsi" w:hAnsiTheme="majorHAnsi" w:cs="Arial"/>
        </w:rPr>
        <w:t>en</w:t>
      </w:r>
      <w:r w:rsidR="00EA2A9A" w:rsidRPr="00902037">
        <w:rPr>
          <w:rFonts w:asciiTheme="majorHAnsi" w:hAnsiTheme="majorHAnsi" w:cs="Arial"/>
        </w:rPr>
        <w:t xml:space="preserve"> los términos establecidos por el </w:t>
      </w:r>
      <w:r w:rsidR="006D0965">
        <w:rPr>
          <w:rFonts w:asciiTheme="majorHAnsi" w:hAnsiTheme="majorHAnsi" w:cs="Arial"/>
        </w:rPr>
        <w:t>a</w:t>
      </w:r>
      <w:r w:rsidR="00EA2A9A" w:rsidRPr="00902037">
        <w:rPr>
          <w:rFonts w:asciiTheme="majorHAnsi" w:hAnsiTheme="majorHAnsi" w:cs="Arial"/>
        </w:rPr>
        <w:t>rtículo 77 del TOCAF extendido por el Registro Nacional de Empresas de Obras Públicas</w:t>
      </w:r>
      <w:r w:rsidR="00742F44">
        <w:rPr>
          <w:rFonts w:asciiTheme="majorHAnsi" w:hAnsiTheme="majorHAnsi" w:cs="Arial"/>
        </w:rPr>
        <w:t xml:space="preserve"> </w:t>
      </w:r>
      <w:r w:rsidR="00EA2A9A" w:rsidRPr="00902037">
        <w:rPr>
          <w:rFonts w:asciiTheme="majorHAnsi" w:hAnsiTheme="majorHAnsi" w:cs="Arial"/>
        </w:rPr>
        <w:t>- Ministerio de Transporte y Obras Públicas (RNOP/MTOP).</w:t>
      </w:r>
    </w:p>
    <w:p w:rsidR="002B2798" w:rsidRPr="00902037" w:rsidRDefault="00624454" w:rsidP="00902037">
      <w:pPr>
        <w:spacing w:line="360" w:lineRule="auto"/>
        <w:ind w:firstLine="708"/>
        <w:jc w:val="both"/>
        <w:rPr>
          <w:rFonts w:asciiTheme="majorHAnsi" w:hAnsiTheme="majorHAnsi" w:cs="Arial"/>
        </w:rPr>
      </w:pPr>
      <w:r>
        <w:rPr>
          <w:rFonts w:asciiTheme="majorHAnsi" w:hAnsiTheme="majorHAnsi" w:cs="Arial"/>
          <w:b/>
        </w:rPr>
        <w:t>11</w:t>
      </w:r>
      <w:r w:rsidR="005D46D6" w:rsidRPr="00902037">
        <w:rPr>
          <w:rFonts w:asciiTheme="majorHAnsi" w:hAnsiTheme="majorHAnsi" w:cs="Arial"/>
          <w:b/>
        </w:rPr>
        <w:t>.</w:t>
      </w:r>
      <w:r w:rsidR="00BF37D5" w:rsidRPr="00902037">
        <w:rPr>
          <w:rFonts w:asciiTheme="majorHAnsi" w:hAnsiTheme="majorHAnsi" w:cs="Arial"/>
          <w:b/>
        </w:rPr>
        <w:t>4</w:t>
      </w:r>
      <w:r w:rsidR="00D22C1E">
        <w:rPr>
          <w:rFonts w:asciiTheme="majorHAnsi" w:hAnsiTheme="majorHAnsi" w:cs="Arial"/>
          <w:b/>
        </w:rPr>
        <w:t>.</w:t>
      </w:r>
      <w:r w:rsidR="00742F44">
        <w:rPr>
          <w:rFonts w:asciiTheme="majorHAnsi" w:hAnsiTheme="majorHAnsi" w:cs="Arial"/>
          <w:b/>
        </w:rPr>
        <w:t xml:space="preserve"> </w:t>
      </w:r>
      <w:r w:rsidR="002B2798" w:rsidRPr="00902037">
        <w:rPr>
          <w:rFonts w:asciiTheme="majorHAnsi" w:hAnsiTheme="majorHAnsi" w:cs="Arial"/>
        </w:rPr>
        <w:t>El oferente deberá tener en c</w:t>
      </w:r>
      <w:r w:rsidR="006D0965">
        <w:rPr>
          <w:rFonts w:asciiTheme="majorHAnsi" w:hAnsiTheme="majorHAnsi" w:cs="Arial"/>
        </w:rPr>
        <w:t>uenta lo establecido en el  a</w:t>
      </w:r>
      <w:r w:rsidR="00742F44">
        <w:rPr>
          <w:rFonts w:asciiTheme="majorHAnsi" w:hAnsiTheme="majorHAnsi" w:cs="Arial"/>
        </w:rPr>
        <w:t xml:space="preserve">rtículo </w:t>
      </w:r>
      <w:r w:rsidR="002B2798" w:rsidRPr="00902037">
        <w:rPr>
          <w:rFonts w:asciiTheme="majorHAnsi" w:hAnsiTheme="majorHAnsi" w:cs="Arial"/>
        </w:rPr>
        <w:t xml:space="preserve">44 de la Ley </w:t>
      </w:r>
      <w:r w:rsidR="00742F44">
        <w:rPr>
          <w:rFonts w:asciiTheme="majorHAnsi" w:hAnsiTheme="majorHAnsi" w:cs="Arial"/>
        </w:rPr>
        <w:t xml:space="preserve">Nº </w:t>
      </w:r>
      <w:r w:rsidR="002B2798" w:rsidRPr="00902037">
        <w:rPr>
          <w:rFonts w:asciiTheme="majorHAnsi" w:hAnsiTheme="majorHAnsi" w:cs="Arial"/>
        </w:rPr>
        <w:t>18.362 de 6 de octubre de 2008 reglamentado por el Decreto Nº 371/010 de 14 de diciembre de 2010 y disposiciones concordantes y/o complementarias (pequeñas y medianas empresas). Para la aplicación del beneficio, el oferente deberá presentar conjuntamente con su oferta:</w:t>
      </w:r>
    </w:p>
    <w:p w:rsidR="002B2798" w:rsidRPr="00624454" w:rsidRDefault="008B10AB" w:rsidP="00624454">
      <w:pPr>
        <w:pStyle w:val="Prrafodelista"/>
        <w:numPr>
          <w:ilvl w:val="0"/>
          <w:numId w:val="21"/>
        </w:numPr>
        <w:spacing w:line="360" w:lineRule="auto"/>
        <w:jc w:val="both"/>
        <w:rPr>
          <w:rFonts w:asciiTheme="majorHAnsi" w:hAnsiTheme="majorHAnsi" w:cs="Arial"/>
        </w:rPr>
      </w:pPr>
      <w:r w:rsidRPr="00C942CD">
        <w:rPr>
          <w:rFonts w:asciiTheme="majorHAnsi" w:hAnsiTheme="majorHAnsi" w:cs="Arial"/>
          <w:b/>
          <w:u w:val="single"/>
        </w:rPr>
        <w:t>Certificado expedido por</w:t>
      </w:r>
      <w:r w:rsidR="00053E40" w:rsidRPr="00C942CD">
        <w:rPr>
          <w:rFonts w:asciiTheme="majorHAnsi" w:hAnsiTheme="majorHAnsi" w:cs="Arial"/>
          <w:b/>
          <w:u w:val="single"/>
        </w:rPr>
        <w:t xml:space="preserve"> DINAPYME</w:t>
      </w:r>
      <w:r w:rsidR="00742F44">
        <w:rPr>
          <w:rFonts w:asciiTheme="majorHAnsi" w:hAnsiTheme="majorHAnsi" w:cs="Arial"/>
          <w:u w:val="single"/>
        </w:rPr>
        <w:t xml:space="preserve"> </w:t>
      </w:r>
      <w:r w:rsidR="002B2798" w:rsidRPr="00624454">
        <w:rPr>
          <w:rFonts w:asciiTheme="majorHAnsi" w:hAnsiTheme="majorHAnsi" w:cs="Arial"/>
        </w:rPr>
        <w:t>que acredite su condición de MIPYME y la participación en el Subprograma de Contratación para el Desarro</w:t>
      </w:r>
      <w:r w:rsidR="00742F44">
        <w:rPr>
          <w:rFonts w:asciiTheme="majorHAnsi" w:hAnsiTheme="majorHAnsi" w:cs="Arial"/>
        </w:rPr>
        <w:t>llo, otorgado al amparo del artículo</w:t>
      </w:r>
      <w:r w:rsidR="002B2798" w:rsidRPr="00624454">
        <w:rPr>
          <w:rFonts w:asciiTheme="majorHAnsi" w:hAnsiTheme="majorHAnsi" w:cs="Arial"/>
        </w:rPr>
        <w:t xml:space="preserve"> 4 y concordantes del Decreto </w:t>
      </w:r>
      <w:r w:rsidR="00742F44">
        <w:rPr>
          <w:rFonts w:asciiTheme="majorHAnsi" w:hAnsiTheme="majorHAnsi" w:cs="Arial"/>
        </w:rPr>
        <w:t xml:space="preserve">Nº </w:t>
      </w:r>
      <w:r w:rsidR="002B2798" w:rsidRPr="00624454">
        <w:rPr>
          <w:rFonts w:asciiTheme="majorHAnsi" w:hAnsiTheme="majorHAnsi" w:cs="Arial"/>
        </w:rPr>
        <w:t>371/010.</w:t>
      </w:r>
      <w:r w:rsidR="00742F44">
        <w:rPr>
          <w:rFonts w:asciiTheme="majorHAnsi" w:hAnsiTheme="majorHAnsi" w:cs="Arial"/>
        </w:rPr>
        <w:t xml:space="preserve"> </w:t>
      </w:r>
      <w:r w:rsidR="002B2798" w:rsidRPr="00624454">
        <w:rPr>
          <w:rFonts w:asciiTheme="majorHAnsi" w:hAnsiTheme="majorHAnsi" w:cs="Arial"/>
        </w:rPr>
        <w:t>La no acreditación de la condición de MIPYME y la correspondiente participación en el referido subprograma mediante el mencionado certificado, implicará el no otorgamiento de dicho beneficio hacia la empresa oferente, considerando a la misma como no MIPYME.</w:t>
      </w:r>
    </w:p>
    <w:p w:rsidR="004810CD" w:rsidRDefault="0002768A" w:rsidP="0002768A">
      <w:pPr>
        <w:spacing w:line="360" w:lineRule="auto"/>
        <w:ind w:left="720"/>
        <w:jc w:val="both"/>
        <w:rPr>
          <w:rFonts w:asciiTheme="majorHAnsi" w:hAnsiTheme="majorHAnsi" w:cs="Arial"/>
        </w:rPr>
      </w:pPr>
      <w:r w:rsidRPr="0002768A">
        <w:rPr>
          <w:rFonts w:asciiTheme="majorHAnsi" w:hAnsiTheme="majorHAnsi" w:cs="Arial"/>
          <w:b/>
        </w:rPr>
        <w:lastRenderedPageBreak/>
        <w:t>.</w:t>
      </w:r>
      <w:r w:rsidR="004810CD" w:rsidRPr="004810CD">
        <w:rPr>
          <w:rFonts w:asciiTheme="majorHAnsi" w:hAnsiTheme="majorHAnsi" w:cs="Arial"/>
        </w:rPr>
        <w:t xml:space="preserve"> </w:t>
      </w:r>
      <w:r w:rsidR="004810CD" w:rsidRPr="00C942CD">
        <w:rPr>
          <w:rFonts w:asciiTheme="majorHAnsi" w:hAnsiTheme="majorHAnsi" w:cs="Arial"/>
          <w:b/>
          <w:u w:val="single"/>
        </w:rPr>
        <w:t>Certificado para Compras Públicas-</w:t>
      </w:r>
      <w:proofErr w:type="spellStart"/>
      <w:r w:rsidR="004810CD" w:rsidRPr="00C942CD">
        <w:rPr>
          <w:rFonts w:asciiTheme="majorHAnsi" w:hAnsiTheme="majorHAnsi" w:cs="Arial"/>
          <w:b/>
          <w:u w:val="single"/>
        </w:rPr>
        <w:t>Mipymes</w:t>
      </w:r>
      <w:proofErr w:type="spellEnd"/>
      <w:r w:rsidR="004810CD">
        <w:rPr>
          <w:rFonts w:asciiTheme="majorHAnsi" w:hAnsiTheme="majorHAnsi" w:cs="Arial"/>
        </w:rPr>
        <w:t>, expedido por el Ministerio de Industria, Energía y Minería.</w:t>
      </w:r>
    </w:p>
    <w:p w:rsidR="00C16E91" w:rsidRPr="00902037" w:rsidRDefault="00902037" w:rsidP="00902037">
      <w:pPr>
        <w:spacing w:line="360" w:lineRule="auto"/>
        <w:jc w:val="both"/>
        <w:rPr>
          <w:rFonts w:asciiTheme="majorHAnsi" w:hAnsiTheme="majorHAnsi" w:cs="Arial"/>
        </w:rPr>
      </w:pPr>
      <w:r>
        <w:rPr>
          <w:rFonts w:asciiTheme="majorHAnsi" w:hAnsiTheme="majorHAnsi" w:cs="Arial"/>
        </w:rPr>
        <w:tab/>
      </w:r>
      <w:r w:rsidR="002B2798" w:rsidRPr="00902037">
        <w:rPr>
          <w:rFonts w:asciiTheme="majorHAnsi" w:hAnsiTheme="majorHAnsi" w:cs="Arial"/>
        </w:rPr>
        <w:t>En caso que el oferente desee acogerse al mecanismo de reserv</w:t>
      </w:r>
      <w:r w:rsidR="00B30F9A">
        <w:rPr>
          <w:rFonts w:asciiTheme="majorHAnsi" w:hAnsiTheme="majorHAnsi" w:cs="Arial"/>
        </w:rPr>
        <w:t>a de mercado previsto en el artículo</w:t>
      </w:r>
      <w:r w:rsidR="002B2798" w:rsidRPr="00902037">
        <w:rPr>
          <w:rFonts w:asciiTheme="majorHAnsi" w:hAnsiTheme="majorHAnsi" w:cs="Arial"/>
        </w:rPr>
        <w:t xml:space="preserve"> 11 del Decreto </w:t>
      </w:r>
      <w:r w:rsidR="00B30F9A">
        <w:rPr>
          <w:rFonts w:asciiTheme="majorHAnsi" w:hAnsiTheme="majorHAnsi" w:cs="Arial"/>
        </w:rPr>
        <w:t>Nº 371/</w:t>
      </w:r>
      <w:r w:rsidR="002B2798" w:rsidRPr="00902037">
        <w:rPr>
          <w:rFonts w:asciiTheme="majorHAnsi" w:hAnsiTheme="majorHAnsi" w:cs="Arial"/>
        </w:rPr>
        <w:t xml:space="preserve">010, </w:t>
      </w:r>
      <w:r w:rsidR="002B2798" w:rsidRPr="00902037">
        <w:rPr>
          <w:rFonts w:asciiTheme="majorHAnsi" w:hAnsiTheme="majorHAnsi" w:cs="Arial"/>
          <w:u w:val="single"/>
        </w:rPr>
        <w:t>deberá indicarlo en forma explícita</w:t>
      </w:r>
      <w:r w:rsidR="002B2798" w:rsidRPr="00902037">
        <w:rPr>
          <w:rFonts w:asciiTheme="majorHAnsi" w:hAnsiTheme="majorHAnsi" w:cs="Arial"/>
        </w:rPr>
        <w:t xml:space="preserve"> en su oferta. </w:t>
      </w:r>
    </w:p>
    <w:p w:rsidR="001D605E" w:rsidRPr="00902037" w:rsidRDefault="00624454" w:rsidP="00902037">
      <w:pPr>
        <w:spacing w:line="360" w:lineRule="auto"/>
        <w:ind w:firstLine="708"/>
        <w:jc w:val="both"/>
        <w:rPr>
          <w:rFonts w:asciiTheme="majorHAnsi" w:hAnsiTheme="majorHAnsi" w:cs="Arial"/>
        </w:rPr>
      </w:pPr>
      <w:r>
        <w:rPr>
          <w:rFonts w:asciiTheme="majorHAnsi" w:hAnsiTheme="majorHAnsi" w:cs="Arial"/>
          <w:b/>
        </w:rPr>
        <w:t>11</w:t>
      </w:r>
      <w:r w:rsidR="001D605E" w:rsidRPr="00902037">
        <w:rPr>
          <w:rFonts w:asciiTheme="majorHAnsi" w:hAnsiTheme="majorHAnsi" w:cs="Arial"/>
          <w:b/>
        </w:rPr>
        <w:t>.5</w:t>
      </w:r>
      <w:r w:rsidR="00A43DCC">
        <w:rPr>
          <w:rFonts w:asciiTheme="majorHAnsi" w:hAnsiTheme="majorHAnsi" w:cs="Arial"/>
          <w:b/>
        </w:rPr>
        <w:t>.</w:t>
      </w:r>
      <w:r w:rsidR="00B30F9A">
        <w:rPr>
          <w:rFonts w:asciiTheme="majorHAnsi" w:hAnsiTheme="majorHAnsi" w:cs="Arial"/>
          <w:b/>
        </w:rPr>
        <w:t xml:space="preserve"> </w:t>
      </w:r>
      <w:r w:rsidR="00441A4D" w:rsidRPr="00441A4D">
        <w:rPr>
          <w:rFonts w:asciiTheme="majorHAnsi" w:hAnsiTheme="majorHAnsi" w:cs="Arial"/>
          <w:u w:val="single"/>
        </w:rPr>
        <w:t>T</w:t>
      </w:r>
      <w:r w:rsidR="00427F22" w:rsidRPr="00441A4D">
        <w:rPr>
          <w:rFonts w:asciiTheme="majorHAnsi" w:hAnsiTheme="majorHAnsi" w:cs="Arial"/>
          <w:u w:val="single"/>
        </w:rPr>
        <w:t>ítulo profesional</w:t>
      </w:r>
      <w:r w:rsidR="00427F22" w:rsidRPr="00902037">
        <w:rPr>
          <w:rFonts w:asciiTheme="majorHAnsi" w:hAnsiTheme="majorHAnsi" w:cs="Arial"/>
        </w:rPr>
        <w:t xml:space="preserve"> y </w:t>
      </w:r>
      <w:r w:rsidR="00427F22" w:rsidRPr="00902037">
        <w:rPr>
          <w:rFonts w:asciiTheme="majorHAnsi" w:hAnsiTheme="majorHAnsi" w:cs="Arial"/>
          <w:u w:val="single"/>
        </w:rPr>
        <w:t>documentación</w:t>
      </w:r>
      <w:r w:rsidR="00427F22" w:rsidRPr="00902037">
        <w:rPr>
          <w:rFonts w:asciiTheme="majorHAnsi" w:hAnsiTheme="majorHAnsi" w:cs="Arial"/>
        </w:rPr>
        <w:t xml:space="preserve"> que habilita al Representante Técnico como tal y </w:t>
      </w:r>
      <w:r w:rsidR="00427F22" w:rsidRPr="00902037">
        <w:rPr>
          <w:rFonts w:asciiTheme="majorHAnsi" w:hAnsiTheme="majorHAnsi" w:cs="Arial"/>
          <w:u w:val="single"/>
        </w:rPr>
        <w:t>currículum vitae</w:t>
      </w:r>
      <w:r w:rsidR="00427F22" w:rsidRPr="00902037">
        <w:rPr>
          <w:rFonts w:asciiTheme="majorHAnsi" w:hAnsiTheme="majorHAnsi" w:cs="Arial"/>
        </w:rPr>
        <w:t xml:space="preserve"> de acuerdo a lo establecido en el artículo 2.3 de este Pliego. </w:t>
      </w:r>
    </w:p>
    <w:p w:rsidR="004A3A2E" w:rsidRDefault="00624454" w:rsidP="004A3A2E">
      <w:pPr>
        <w:spacing w:line="360" w:lineRule="auto"/>
        <w:ind w:firstLine="708"/>
        <w:jc w:val="both"/>
        <w:rPr>
          <w:rFonts w:asciiTheme="majorHAnsi" w:hAnsiTheme="majorHAnsi" w:cs="Arial"/>
        </w:rPr>
      </w:pPr>
      <w:r>
        <w:rPr>
          <w:rFonts w:asciiTheme="majorHAnsi" w:hAnsiTheme="majorHAnsi" w:cs="Arial"/>
          <w:b/>
        </w:rPr>
        <w:t>11.6</w:t>
      </w:r>
      <w:r w:rsidR="00A43DCC">
        <w:rPr>
          <w:rFonts w:asciiTheme="majorHAnsi" w:hAnsiTheme="majorHAnsi" w:cs="Arial"/>
          <w:b/>
        </w:rPr>
        <w:t xml:space="preserve">. </w:t>
      </w:r>
      <w:r w:rsidR="00A01767" w:rsidRPr="00F11A53">
        <w:rPr>
          <w:rFonts w:ascii="Cambria" w:hAnsi="Cambria" w:cs="Tahoma"/>
          <w:spacing w:val="-3"/>
          <w:lang w:val="es-ES_tradnl"/>
        </w:rPr>
        <w:t>Los oferentes deberán estar registrados en el RUPE (Registro Único de Proveedores del Estado), conforme a</w:t>
      </w:r>
      <w:r w:rsidR="00E8590E">
        <w:rPr>
          <w:rFonts w:ascii="Cambria" w:hAnsi="Cambria" w:cs="Tahoma"/>
          <w:spacing w:val="-3"/>
          <w:lang w:val="es-ES_tradnl"/>
        </w:rPr>
        <w:t xml:space="preserve"> lo dispuesto en el Decreto Nº</w:t>
      </w:r>
      <w:r w:rsidR="00A01767" w:rsidRPr="00F11A53">
        <w:rPr>
          <w:rFonts w:ascii="Cambria" w:hAnsi="Cambria" w:cs="Tahoma"/>
          <w:spacing w:val="-3"/>
          <w:lang w:val="es-ES_tradnl"/>
        </w:rPr>
        <w:t xml:space="preserve"> 155/013 de 21 de mayo de 2013, admitiéndose a tal efecto su registro en los siguientes estados: EN INGRESO, EN INGRESO (SIIF) y ACTIVO</w:t>
      </w:r>
      <w:r w:rsidR="001D605E" w:rsidRPr="00902037">
        <w:rPr>
          <w:rFonts w:asciiTheme="majorHAnsi" w:hAnsiTheme="majorHAnsi" w:cs="Arial"/>
          <w:spacing w:val="7"/>
        </w:rPr>
        <w:t>.</w:t>
      </w:r>
      <w:r w:rsidR="00E8590E">
        <w:rPr>
          <w:rFonts w:asciiTheme="majorHAnsi" w:hAnsiTheme="majorHAnsi" w:cs="Arial"/>
          <w:spacing w:val="7"/>
        </w:rPr>
        <w:t xml:space="preserve"> </w:t>
      </w:r>
      <w:r w:rsidR="00427F22" w:rsidRPr="00902037">
        <w:rPr>
          <w:rFonts w:asciiTheme="majorHAnsi" w:hAnsiTheme="majorHAnsi" w:cs="Arial"/>
        </w:rPr>
        <w:t xml:space="preserve">Todo oferente deberá estar </w:t>
      </w:r>
      <w:r w:rsidR="00A01767">
        <w:rPr>
          <w:rFonts w:asciiTheme="majorHAnsi" w:hAnsiTheme="majorHAnsi" w:cs="Arial"/>
        </w:rPr>
        <w:t xml:space="preserve">ACTIVO </w:t>
      </w:r>
      <w:r w:rsidR="00427F22" w:rsidRPr="00902037">
        <w:rPr>
          <w:rFonts w:asciiTheme="majorHAnsi" w:hAnsiTheme="majorHAnsi" w:cs="Arial"/>
        </w:rPr>
        <w:t>en el Registro Único de Proveedores del Estado al momento de realizarse la adjudicación</w:t>
      </w:r>
    </w:p>
    <w:p w:rsidR="004A3A2E" w:rsidRPr="00902037" w:rsidRDefault="004A3A2E" w:rsidP="004A3A2E">
      <w:pPr>
        <w:spacing w:line="360" w:lineRule="auto"/>
        <w:ind w:firstLine="708"/>
        <w:jc w:val="both"/>
        <w:rPr>
          <w:rFonts w:asciiTheme="majorHAnsi" w:hAnsiTheme="majorHAnsi" w:cs="Arial"/>
          <w:b/>
        </w:rPr>
      </w:pPr>
      <w:r w:rsidRPr="004A3A2E">
        <w:rPr>
          <w:rFonts w:asciiTheme="majorHAnsi" w:hAnsiTheme="majorHAnsi" w:cs="Arial"/>
          <w:b/>
        </w:rPr>
        <w:t>11.7.</w:t>
      </w:r>
      <w:r w:rsidRPr="004A3A2E">
        <w:rPr>
          <w:rFonts w:asciiTheme="majorHAnsi" w:hAnsiTheme="majorHAnsi" w:cs="Arial"/>
        </w:rPr>
        <w:t xml:space="preserve"> Comprobante de visita de Obra.-</w:t>
      </w:r>
    </w:p>
    <w:p w:rsidR="001D605E" w:rsidRDefault="001D605E" w:rsidP="00902037">
      <w:pPr>
        <w:spacing w:line="360" w:lineRule="auto"/>
        <w:ind w:firstLine="708"/>
        <w:jc w:val="both"/>
        <w:rPr>
          <w:rFonts w:asciiTheme="majorHAnsi" w:hAnsiTheme="majorHAnsi" w:cs="Arial"/>
        </w:rPr>
      </w:pPr>
    </w:p>
    <w:p w:rsidR="00881441" w:rsidRPr="00902037" w:rsidRDefault="00564F9A" w:rsidP="00902037">
      <w:pPr>
        <w:spacing w:line="360" w:lineRule="auto"/>
        <w:jc w:val="both"/>
        <w:rPr>
          <w:rFonts w:asciiTheme="majorHAnsi" w:hAnsiTheme="majorHAnsi" w:cs="Arial"/>
          <w:b/>
        </w:rPr>
      </w:pPr>
      <w:r>
        <w:rPr>
          <w:rFonts w:asciiTheme="majorHAnsi" w:hAnsiTheme="majorHAnsi" w:cs="Arial"/>
          <w:b/>
        </w:rPr>
        <w:t>Artículo 12</w:t>
      </w:r>
      <w:r w:rsidR="009E3110" w:rsidRPr="00902037">
        <w:rPr>
          <w:rFonts w:asciiTheme="majorHAnsi" w:hAnsiTheme="majorHAnsi" w:cs="Arial"/>
          <w:b/>
        </w:rPr>
        <w:t>. REPRESENTACIÓN DE LA EMPRESA.</w:t>
      </w:r>
    </w:p>
    <w:p w:rsidR="009E3110" w:rsidRPr="00902037" w:rsidRDefault="00564F9A" w:rsidP="00902037">
      <w:pPr>
        <w:spacing w:line="360" w:lineRule="auto"/>
        <w:ind w:firstLine="708"/>
        <w:jc w:val="both"/>
        <w:rPr>
          <w:rFonts w:asciiTheme="majorHAnsi" w:hAnsiTheme="majorHAnsi" w:cs="Arial"/>
          <w:b/>
        </w:rPr>
      </w:pPr>
      <w:r>
        <w:rPr>
          <w:rFonts w:asciiTheme="majorHAnsi" w:hAnsiTheme="majorHAnsi" w:cs="Arial"/>
          <w:b/>
        </w:rPr>
        <w:t>12</w:t>
      </w:r>
      <w:r w:rsidR="005E1DB5" w:rsidRPr="00902037">
        <w:rPr>
          <w:rFonts w:asciiTheme="majorHAnsi" w:hAnsiTheme="majorHAnsi" w:cs="Arial"/>
          <w:b/>
        </w:rPr>
        <w:t>.</w:t>
      </w:r>
      <w:r w:rsidR="009E3110" w:rsidRPr="00902037">
        <w:rPr>
          <w:rFonts w:asciiTheme="majorHAnsi" w:hAnsiTheme="majorHAnsi" w:cs="Arial"/>
          <w:b/>
        </w:rPr>
        <w:t>1</w:t>
      </w:r>
      <w:r w:rsidR="00A43DCC">
        <w:rPr>
          <w:rFonts w:asciiTheme="majorHAnsi" w:hAnsiTheme="majorHAnsi" w:cs="Arial"/>
          <w:b/>
        </w:rPr>
        <w:t xml:space="preserve">. </w:t>
      </w:r>
      <w:r w:rsidR="009E3110" w:rsidRPr="00350223">
        <w:rPr>
          <w:rFonts w:asciiTheme="majorHAnsi" w:hAnsiTheme="majorHAnsi" w:cs="Arial"/>
        </w:rPr>
        <w:t>Los oferentes deberán designar a la persona o personas que la representen ante la D</w:t>
      </w:r>
      <w:r w:rsidR="00980D30" w:rsidRPr="00350223">
        <w:rPr>
          <w:rFonts w:asciiTheme="majorHAnsi" w:hAnsiTheme="majorHAnsi" w:cs="Arial"/>
        </w:rPr>
        <w:t>.</w:t>
      </w:r>
      <w:r w:rsidR="009E3110" w:rsidRPr="00350223">
        <w:rPr>
          <w:rFonts w:asciiTheme="majorHAnsi" w:hAnsiTheme="majorHAnsi" w:cs="Arial"/>
        </w:rPr>
        <w:t>G</w:t>
      </w:r>
      <w:r w:rsidR="00980D30" w:rsidRPr="00350223">
        <w:rPr>
          <w:rFonts w:asciiTheme="majorHAnsi" w:hAnsiTheme="majorHAnsi" w:cs="Arial"/>
        </w:rPr>
        <w:t>.</w:t>
      </w:r>
      <w:r w:rsidR="009E3110" w:rsidRPr="00350223">
        <w:rPr>
          <w:rFonts w:asciiTheme="majorHAnsi" w:hAnsiTheme="majorHAnsi" w:cs="Arial"/>
        </w:rPr>
        <w:t>SS</w:t>
      </w:r>
      <w:r w:rsidR="00980D30" w:rsidRPr="00350223">
        <w:rPr>
          <w:rFonts w:asciiTheme="majorHAnsi" w:hAnsiTheme="majorHAnsi" w:cs="Arial"/>
        </w:rPr>
        <w:t>.</w:t>
      </w:r>
      <w:r w:rsidR="009E3110" w:rsidRPr="00350223">
        <w:rPr>
          <w:rFonts w:asciiTheme="majorHAnsi" w:hAnsiTheme="majorHAnsi" w:cs="Arial"/>
        </w:rPr>
        <w:t>FF</w:t>
      </w:r>
      <w:r w:rsidR="00980D30" w:rsidRPr="00350223">
        <w:rPr>
          <w:rFonts w:asciiTheme="majorHAnsi" w:hAnsiTheme="majorHAnsi" w:cs="Arial"/>
        </w:rPr>
        <w:t>.</w:t>
      </w:r>
      <w:r w:rsidR="009E3110" w:rsidRPr="00350223">
        <w:rPr>
          <w:rFonts w:asciiTheme="majorHAnsi" w:hAnsiTheme="majorHAnsi" w:cs="Arial"/>
        </w:rPr>
        <w:t>AA</w:t>
      </w:r>
      <w:r w:rsidR="00980D30" w:rsidRPr="00350223">
        <w:rPr>
          <w:rFonts w:asciiTheme="majorHAnsi" w:hAnsiTheme="majorHAnsi" w:cs="Arial"/>
        </w:rPr>
        <w:t>.</w:t>
      </w:r>
      <w:r w:rsidR="00A06EBA">
        <w:rPr>
          <w:rFonts w:asciiTheme="majorHAnsi" w:hAnsiTheme="majorHAnsi" w:cs="Arial"/>
        </w:rPr>
        <w:t xml:space="preserve"> </w:t>
      </w:r>
      <w:r w:rsidR="00980D30" w:rsidRPr="00350223">
        <w:rPr>
          <w:rFonts w:asciiTheme="majorHAnsi" w:hAnsiTheme="majorHAnsi" w:cs="Arial"/>
        </w:rPr>
        <w:t>–</w:t>
      </w:r>
      <w:r w:rsidR="009E3110" w:rsidRPr="00350223">
        <w:rPr>
          <w:rFonts w:asciiTheme="majorHAnsi" w:hAnsiTheme="majorHAnsi" w:cs="Arial"/>
        </w:rPr>
        <w:t xml:space="preserve"> S</w:t>
      </w:r>
      <w:r w:rsidR="00980D30" w:rsidRPr="00350223">
        <w:rPr>
          <w:rFonts w:asciiTheme="majorHAnsi" w:hAnsiTheme="majorHAnsi" w:cs="Arial"/>
        </w:rPr>
        <w:t>.</w:t>
      </w:r>
      <w:r w:rsidR="009E3110" w:rsidRPr="00350223">
        <w:rPr>
          <w:rFonts w:asciiTheme="majorHAnsi" w:hAnsiTheme="majorHAnsi" w:cs="Arial"/>
        </w:rPr>
        <w:t>T</w:t>
      </w:r>
      <w:r w:rsidR="00980D30" w:rsidRPr="00350223">
        <w:rPr>
          <w:rFonts w:asciiTheme="majorHAnsi" w:hAnsiTheme="majorHAnsi" w:cs="Arial"/>
        </w:rPr>
        <w:t>.</w:t>
      </w:r>
      <w:r w:rsidR="009E3110" w:rsidRPr="00350223">
        <w:rPr>
          <w:rFonts w:asciiTheme="majorHAnsi" w:hAnsiTheme="majorHAnsi" w:cs="Arial"/>
        </w:rPr>
        <w:t>S</w:t>
      </w:r>
      <w:r w:rsidR="00980D30" w:rsidRPr="00350223">
        <w:rPr>
          <w:rFonts w:asciiTheme="majorHAnsi" w:hAnsiTheme="majorHAnsi" w:cs="Arial"/>
        </w:rPr>
        <w:t>.</w:t>
      </w:r>
      <w:r w:rsidR="009E3110" w:rsidRPr="00350223">
        <w:rPr>
          <w:rFonts w:asciiTheme="majorHAnsi" w:hAnsiTheme="majorHAnsi" w:cs="Arial"/>
        </w:rPr>
        <w:t>FF</w:t>
      </w:r>
      <w:r w:rsidR="00980D30" w:rsidRPr="00350223">
        <w:rPr>
          <w:rFonts w:asciiTheme="majorHAnsi" w:hAnsiTheme="majorHAnsi" w:cs="Arial"/>
        </w:rPr>
        <w:t>.</w:t>
      </w:r>
      <w:r w:rsidR="009E3110" w:rsidRPr="00350223">
        <w:rPr>
          <w:rFonts w:asciiTheme="majorHAnsi" w:hAnsiTheme="majorHAnsi" w:cs="Arial"/>
        </w:rPr>
        <w:t>AA</w:t>
      </w:r>
      <w:r w:rsidR="00980D30" w:rsidRPr="00350223">
        <w:rPr>
          <w:rFonts w:asciiTheme="majorHAnsi" w:hAnsiTheme="majorHAnsi" w:cs="Arial"/>
        </w:rPr>
        <w:t>.</w:t>
      </w:r>
      <w:r w:rsidR="009E3110" w:rsidRPr="00350223">
        <w:rPr>
          <w:rFonts w:asciiTheme="majorHAnsi" w:hAnsiTheme="majorHAnsi" w:cs="Arial"/>
        </w:rPr>
        <w:t xml:space="preserve"> </w:t>
      </w:r>
      <w:proofErr w:type="gramStart"/>
      <w:r w:rsidR="009E3110" w:rsidRPr="00350223">
        <w:rPr>
          <w:rFonts w:asciiTheme="majorHAnsi" w:hAnsiTheme="majorHAnsi" w:cs="Arial"/>
        </w:rPr>
        <w:t>en</w:t>
      </w:r>
      <w:proofErr w:type="gramEnd"/>
      <w:r w:rsidR="009E3110" w:rsidRPr="00350223">
        <w:rPr>
          <w:rFonts w:asciiTheme="majorHAnsi" w:hAnsiTheme="majorHAnsi" w:cs="Arial"/>
        </w:rPr>
        <w:t xml:space="preserve"> todas las actuaciones referentes al presente llamado</w:t>
      </w:r>
      <w:r w:rsidR="009E3110" w:rsidRPr="00902037">
        <w:rPr>
          <w:rFonts w:asciiTheme="majorHAnsi" w:hAnsiTheme="majorHAnsi" w:cs="Arial"/>
        </w:rPr>
        <w:t>.</w:t>
      </w:r>
    </w:p>
    <w:p w:rsidR="009E3110" w:rsidRPr="00902037" w:rsidRDefault="00564F9A" w:rsidP="00E8590E">
      <w:pPr>
        <w:spacing w:line="360" w:lineRule="auto"/>
        <w:ind w:firstLine="708"/>
        <w:jc w:val="both"/>
        <w:rPr>
          <w:rFonts w:asciiTheme="majorHAnsi" w:hAnsiTheme="majorHAnsi" w:cs="Arial"/>
        </w:rPr>
      </w:pPr>
      <w:r>
        <w:rPr>
          <w:rFonts w:asciiTheme="majorHAnsi" w:hAnsiTheme="majorHAnsi" w:cs="Arial"/>
          <w:b/>
        </w:rPr>
        <w:t>12</w:t>
      </w:r>
      <w:r w:rsidR="005E1DB5" w:rsidRPr="00902037">
        <w:rPr>
          <w:rFonts w:asciiTheme="majorHAnsi" w:hAnsiTheme="majorHAnsi" w:cs="Arial"/>
          <w:b/>
        </w:rPr>
        <w:t>.</w:t>
      </w:r>
      <w:r w:rsidR="009E3110" w:rsidRPr="00902037">
        <w:rPr>
          <w:rFonts w:asciiTheme="majorHAnsi" w:hAnsiTheme="majorHAnsi" w:cs="Arial"/>
          <w:b/>
        </w:rPr>
        <w:t>2</w:t>
      </w:r>
      <w:r w:rsidR="00A43DCC">
        <w:rPr>
          <w:rFonts w:asciiTheme="majorHAnsi" w:hAnsiTheme="majorHAnsi" w:cs="Arial"/>
          <w:b/>
        </w:rPr>
        <w:t>.</w:t>
      </w:r>
      <w:r w:rsidR="009E3110" w:rsidRPr="00902037">
        <w:rPr>
          <w:rFonts w:asciiTheme="majorHAnsi" w:hAnsiTheme="majorHAnsi" w:cs="Arial"/>
        </w:rPr>
        <w:t xml:space="preserve"> Dicha designación </w:t>
      </w:r>
      <w:r w:rsidR="0051231C" w:rsidRPr="00902037">
        <w:rPr>
          <w:rFonts w:asciiTheme="majorHAnsi" w:hAnsiTheme="majorHAnsi" w:cs="Arial"/>
        </w:rPr>
        <w:t>se realizará</w:t>
      </w:r>
      <w:r w:rsidR="009E3110" w:rsidRPr="00902037">
        <w:rPr>
          <w:rFonts w:asciiTheme="majorHAnsi" w:hAnsiTheme="majorHAnsi" w:cs="Arial"/>
        </w:rPr>
        <w:t xml:space="preserve"> mediante el otorgamiento de poder </w:t>
      </w:r>
      <w:r w:rsidR="001F3BEA" w:rsidRPr="00902037">
        <w:rPr>
          <w:rFonts w:asciiTheme="majorHAnsi" w:hAnsiTheme="majorHAnsi" w:cs="Arial"/>
        </w:rPr>
        <w:t>general, especial o carta poder debidamente acreditado en el RUPE.</w:t>
      </w:r>
    </w:p>
    <w:p w:rsidR="00755504" w:rsidRPr="00902037" w:rsidRDefault="00564F9A" w:rsidP="00902037">
      <w:pPr>
        <w:spacing w:line="360" w:lineRule="auto"/>
        <w:jc w:val="both"/>
        <w:rPr>
          <w:rFonts w:asciiTheme="majorHAnsi" w:hAnsiTheme="majorHAnsi" w:cs="Arial"/>
          <w:b/>
        </w:rPr>
      </w:pPr>
      <w:r>
        <w:rPr>
          <w:rFonts w:asciiTheme="majorHAnsi" w:hAnsiTheme="majorHAnsi" w:cs="Arial"/>
          <w:b/>
        </w:rPr>
        <w:t>Artículo 13</w:t>
      </w:r>
      <w:r w:rsidR="00CE3D38">
        <w:rPr>
          <w:rFonts w:asciiTheme="majorHAnsi" w:hAnsiTheme="majorHAnsi" w:cs="Arial"/>
          <w:b/>
        </w:rPr>
        <w:t xml:space="preserve">. </w:t>
      </w:r>
      <w:r w:rsidR="009E3110" w:rsidRPr="00902037">
        <w:rPr>
          <w:rFonts w:asciiTheme="majorHAnsi" w:hAnsiTheme="majorHAnsi" w:cs="Arial"/>
          <w:b/>
        </w:rPr>
        <w:t>PLAZO DE MANTENIMIENTO DE LAS PROPUESTAS.</w:t>
      </w:r>
    </w:p>
    <w:p w:rsidR="009E3110" w:rsidRPr="00902037" w:rsidRDefault="00CE3D38" w:rsidP="00902037">
      <w:pPr>
        <w:spacing w:line="360" w:lineRule="auto"/>
        <w:ind w:firstLine="708"/>
        <w:jc w:val="both"/>
        <w:rPr>
          <w:rFonts w:asciiTheme="majorHAnsi" w:hAnsiTheme="majorHAnsi" w:cs="Arial"/>
          <w:b/>
        </w:rPr>
      </w:pPr>
      <w:r>
        <w:rPr>
          <w:rFonts w:asciiTheme="majorHAnsi" w:hAnsiTheme="majorHAnsi" w:cs="Arial"/>
          <w:b/>
        </w:rPr>
        <w:t>13</w:t>
      </w:r>
      <w:r w:rsidR="005E1DB5" w:rsidRPr="00902037">
        <w:rPr>
          <w:rFonts w:asciiTheme="majorHAnsi" w:hAnsiTheme="majorHAnsi" w:cs="Arial"/>
          <w:b/>
        </w:rPr>
        <w:t>.</w:t>
      </w:r>
      <w:r w:rsidR="009E3110" w:rsidRPr="00902037">
        <w:rPr>
          <w:rFonts w:asciiTheme="majorHAnsi" w:hAnsiTheme="majorHAnsi" w:cs="Arial"/>
          <w:b/>
        </w:rPr>
        <w:t>1</w:t>
      </w:r>
      <w:r w:rsidR="00E8590E">
        <w:rPr>
          <w:rFonts w:asciiTheme="majorHAnsi" w:hAnsiTheme="majorHAnsi" w:cs="Arial"/>
          <w:b/>
        </w:rPr>
        <w:t>.</w:t>
      </w:r>
      <w:r w:rsidR="009E3110" w:rsidRPr="00902037">
        <w:rPr>
          <w:rFonts w:asciiTheme="majorHAnsi" w:hAnsiTheme="majorHAnsi" w:cs="Arial"/>
        </w:rPr>
        <w:t xml:space="preserve"> Las propuestas serán válidas y obligarán a lo</w:t>
      </w:r>
      <w:r w:rsidR="00661DB7">
        <w:rPr>
          <w:rFonts w:asciiTheme="majorHAnsi" w:hAnsiTheme="majorHAnsi" w:cs="Arial"/>
        </w:rPr>
        <w:t>s oferentes por el término de 18</w:t>
      </w:r>
      <w:r w:rsidR="009E3110" w:rsidRPr="00902037">
        <w:rPr>
          <w:rFonts w:asciiTheme="majorHAnsi" w:hAnsiTheme="majorHAnsi" w:cs="Arial"/>
        </w:rPr>
        <w:t xml:space="preserve">0 días subsiguientes a la fecha de apertura de las mismas a menos que, antes de expirar dicho plazo, la Administración ya se hubiera expedido respecto a ellas. El vencimiento del plazo establecido precedentemente no liberará al oferente, a no ser que medie notificación escrita a la Administración de su decisión de retirar la oferta, y </w:t>
      </w:r>
      <w:r>
        <w:rPr>
          <w:rFonts w:asciiTheme="majorHAnsi" w:hAnsiTheme="majorHAnsi" w:cs="Arial"/>
        </w:rPr>
        <w:t xml:space="preserve">la </w:t>
      </w:r>
      <w:r w:rsidR="009E3110" w:rsidRPr="00902037">
        <w:rPr>
          <w:rFonts w:asciiTheme="majorHAnsi" w:hAnsiTheme="majorHAnsi" w:cs="Arial"/>
        </w:rPr>
        <w:t>falta de pronunciamiento de ésta última, en el término de 10 días perentorios.</w:t>
      </w:r>
    </w:p>
    <w:p w:rsidR="009E3110" w:rsidRPr="00902037" w:rsidRDefault="00CE3D38" w:rsidP="00902037">
      <w:pPr>
        <w:spacing w:line="360" w:lineRule="auto"/>
        <w:ind w:firstLine="708"/>
        <w:jc w:val="both"/>
        <w:rPr>
          <w:rFonts w:asciiTheme="majorHAnsi" w:hAnsiTheme="majorHAnsi" w:cs="Arial"/>
        </w:rPr>
      </w:pPr>
      <w:r>
        <w:rPr>
          <w:rFonts w:asciiTheme="majorHAnsi" w:hAnsiTheme="majorHAnsi" w:cs="Arial"/>
          <w:b/>
        </w:rPr>
        <w:t>13</w:t>
      </w:r>
      <w:r w:rsidR="005E1DB5" w:rsidRPr="00902037">
        <w:rPr>
          <w:rFonts w:asciiTheme="majorHAnsi" w:hAnsiTheme="majorHAnsi" w:cs="Arial"/>
          <w:b/>
        </w:rPr>
        <w:t>.</w:t>
      </w:r>
      <w:r w:rsidR="00A44AF5">
        <w:rPr>
          <w:rFonts w:asciiTheme="majorHAnsi" w:hAnsiTheme="majorHAnsi" w:cs="Arial"/>
          <w:b/>
        </w:rPr>
        <w:t>2</w:t>
      </w:r>
      <w:r w:rsidR="00E8590E">
        <w:rPr>
          <w:rFonts w:asciiTheme="majorHAnsi" w:hAnsiTheme="majorHAnsi" w:cs="Arial"/>
          <w:b/>
        </w:rPr>
        <w:t>.</w:t>
      </w:r>
      <w:r w:rsidR="00A44AF5">
        <w:rPr>
          <w:rFonts w:asciiTheme="majorHAnsi" w:hAnsiTheme="majorHAnsi" w:cs="Arial"/>
          <w:b/>
        </w:rPr>
        <w:t xml:space="preserve"> </w:t>
      </w:r>
      <w:r w:rsidR="00A44AF5">
        <w:rPr>
          <w:rFonts w:asciiTheme="majorHAnsi" w:hAnsiTheme="majorHAnsi" w:cs="Arial"/>
        </w:rPr>
        <w:t>En los casos</w:t>
      </w:r>
      <w:r w:rsidR="00FE3CFA">
        <w:rPr>
          <w:rFonts w:asciiTheme="majorHAnsi" w:hAnsiTheme="majorHAnsi" w:cs="Arial"/>
        </w:rPr>
        <w:t xml:space="preserve"> que la Administración solicite prorroga de mantenimiento de oferta y el oferente lo acepte, </w:t>
      </w:r>
      <w:r>
        <w:rPr>
          <w:rFonts w:asciiTheme="majorHAnsi" w:hAnsiTheme="majorHAnsi" w:cs="Arial"/>
        </w:rPr>
        <w:t>no se podrán modificar las ofertas</w:t>
      </w:r>
      <w:r w:rsidR="009E3110" w:rsidRPr="00902037">
        <w:rPr>
          <w:rFonts w:asciiTheme="majorHAnsi" w:hAnsiTheme="majorHAnsi" w:cs="Arial"/>
        </w:rPr>
        <w:t>.</w:t>
      </w:r>
    </w:p>
    <w:p w:rsidR="009E3110" w:rsidRPr="00902037" w:rsidRDefault="00610322" w:rsidP="008B10AB">
      <w:pPr>
        <w:spacing w:line="360" w:lineRule="auto"/>
        <w:jc w:val="center"/>
        <w:rPr>
          <w:rFonts w:asciiTheme="majorHAnsi" w:hAnsiTheme="majorHAnsi" w:cs="Arial"/>
          <w:b/>
          <w:u w:val="single"/>
        </w:rPr>
      </w:pPr>
      <w:r>
        <w:rPr>
          <w:rFonts w:asciiTheme="majorHAnsi" w:hAnsiTheme="majorHAnsi" w:cs="Arial"/>
          <w:b/>
          <w:u w:val="single"/>
        </w:rPr>
        <w:lastRenderedPageBreak/>
        <w:t xml:space="preserve">CAPITULO III - </w:t>
      </w:r>
      <w:r w:rsidR="009E3110" w:rsidRPr="00902037">
        <w:rPr>
          <w:rFonts w:asciiTheme="majorHAnsi" w:hAnsiTheme="majorHAnsi" w:cs="Arial"/>
          <w:b/>
          <w:u w:val="single"/>
        </w:rPr>
        <w:t>EVALUACIÓN DE LAS OFERTAS</w:t>
      </w:r>
      <w:r w:rsidR="00755504" w:rsidRPr="00902037">
        <w:rPr>
          <w:rFonts w:asciiTheme="majorHAnsi" w:hAnsiTheme="majorHAnsi" w:cs="Arial"/>
          <w:b/>
          <w:u w:val="single"/>
        </w:rPr>
        <w:t>.</w:t>
      </w:r>
    </w:p>
    <w:p w:rsidR="009E3110" w:rsidRPr="00902037" w:rsidRDefault="00610322" w:rsidP="00902037">
      <w:pPr>
        <w:spacing w:line="360" w:lineRule="auto"/>
        <w:jc w:val="both"/>
        <w:rPr>
          <w:rFonts w:asciiTheme="majorHAnsi" w:hAnsiTheme="majorHAnsi" w:cs="Arial"/>
          <w:b/>
        </w:rPr>
      </w:pPr>
      <w:r>
        <w:rPr>
          <w:rFonts w:asciiTheme="majorHAnsi" w:hAnsiTheme="majorHAnsi" w:cs="Arial"/>
          <w:b/>
        </w:rPr>
        <w:t>Artículo 14</w:t>
      </w:r>
      <w:r w:rsidR="009E3110" w:rsidRPr="00902037">
        <w:rPr>
          <w:rFonts w:asciiTheme="majorHAnsi" w:hAnsiTheme="majorHAnsi" w:cs="Arial"/>
          <w:b/>
        </w:rPr>
        <w:t>. ACEPTACIÓN O RECHAZO DE LAS OFERTAS.</w:t>
      </w:r>
    </w:p>
    <w:p w:rsidR="009E3110" w:rsidRPr="00610322" w:rsidRDefault="00610322" w:rsidP="00610322">
      <w:pPr>
        <w:spacing w:line="360" w:lineRule="auto"/>
        <w:ind w:firstLine="708"/>
        <w:jc w:val="both"/>
        <w:rPr>
          <w:rFonts w:asciiTheme="majorHAnsi" w:hAnsiTheme="majorHAnsi" w:cs="Arial"/>
          <w:b/>
        </w:rPr>
      </w:pPr>
      <w:r>
        <w:rPr>
          <w:rFonts w:asciiTheme="majorHAnsi" w:hAnsiTheme="majorHAnsi" w:cs="Arial"/>
          <w:b/>
        </w:rPr>
        <w:t>14</w:t>
      </w:r>
      <w:r w:rsidR="0087007A" w:rsidRPr="00902037">
        <w:rPr>
          <w:rFonts w:asciiTheme="majorHAnsi" w:hAnsiTheme="majorHAnsi" w:cs="Arial"/>
          <w:b/>
        </w:rPr>
        <w:t>.</w:t>
      </w:r>
      <w:r w:rsidR="009E3110" w:rsidRPr="00902037">
        <w:rPr>
          <w:rFonts w:asciiTheme="majorHAnsi" w:hAnsiTheme="majorHAnsi" w:cs="Arial"/>
          <w:b/>
        </w:rPr>
        <w:t>1</w:t>
      </w:r>
      <w:r w:rsidR="00E8590E">
        <w:rPr>
          <w:rFonts w:asciiTheme="majorHAnsi" w:hAnsiTheme="majorHAnsi" w:cs="Arial"/>
          <w:b/>
        </w:rPr>
        <w:t xml:space="preserve">. </w:t>
      </w:r>
      <w:r w:rsidR="009E3110" w:rsidRPr="00902037">
        <w:rPr>
          <w:rFonts w:asciiTheme="majorHAnsi" w:hAnsiTheme="majorHAnsi" w:cs="Arial"/>
        </w:rPr>
        <w:t xml:space="preserve">La Administración se reserva el derecho de: </w:t>
      </w:r>
    </w:p>
    <w:p w:rsidR="009E3110" w:rsidRPr="00610322" w:rsidRDefault="009E3110" w:rsidP="00610322">
      <w:pPr>
        <w:pStyle w:val="Prrafodelista"/>
        <w:numPr>
          <w:ilvl w:val="0"/>
          <w:numId w:val="22"/>
        </w:numPr>
        <w:spacing w:line="360" w:lineRule="auto"/>
        <w:jc w:val="both"/>
        <w:rPr>
          <w:rFonts w:asciiTheme="majorHAnsi" w:hAnsiTheme="majorHAnsi" w:cs="Arial"/>
        </w:rPr>
      </w:pPr>
      <w:r w:rsidRPr="00610322">
        <w:rPr>
          <w:rFonts w:asciiTheme="majorHAnsi" w:hAnsiTheme="majorHAnsi" w:cs="Arial"/>
        </w:rPr>
        <w:t>Aceptar las propuesta</w:t>
      </w:r>
      <w:r w:rsidR="007D0A0B" w:rsidRPr="00610322">
        <w:rPr>
          <w:rFonts w:asciiTheme="majorHAnsi" w:hAnsiTheme="majorHAnsi" w:cs="Arial"/>
        </w:rPr>
        <w:t>s que considere más conveniente</w:t>
      </w:r>
      <w:r w:rsidRPr="00610322">
        <w:rPr>
          <w:rFonts w:asciiTheme="majorHAnsi" w:hAnsiTheme="majorHAnsi" w:cs="Arial"/>
        </w:rPr>
        <w:t xml:space="preserve"> a sus intereses y a las necesidades del servicio para el cual licita, o de rechaza</w:t>
      </w:r>
      <w:r w:rsidR="008257D8" w:rsidRPr="00610322">
        <w:rPr>
          <w:rFonts w:asciiTheme="majorHAnsi" w:hAnsiTheme="majorHAnsi" w:cs="Arial"/>
        </w:rPr>
        <w:t>r alguna o todas las propuestas.</w:t>
      </w:r>
    </w:p>
    <w:p w:rsidR="009E3110" w:rsidRDefault="009E3110" w:rsidP="00610322">
      <w:pPr>
        <w:pStyle w:val="Prrafodelista"/>
        <w:numPr>
          <w:ilvl w:val="0"/>
          <w:numId w:val="22"/>
        </w:numPr>
        <w:spacing w:line="360" w:lineRule="auto"/>
        <w:jc w:val="both"/>
        <w:rPr>
          <w:rFonts w:asciiTheme="majorHAnsi" w:hAnsiTheme="majorHAnsi" w:cs="Arial"/>
        </w:rPr>
      </w:pPr>
      <w:r w:rsidRPr="00610322">
        <w:rPr>
          <w:rFonts w:asciiTheme="majorHAnsi" w:hAnsiTheme="majorHAnsi" w:cs="Arial"/>
        </w:rPr>
        <w:t>Rechazar las propuestas en situaciones de concusión, cohecho, soborno, fraude, abuso de funciones, tráfico de influencias, tratar de influir en los funcionarios intervinientes en el proceso de licitación para obtener una decisión favorable, sin perjuicio de las denuncias penales correspondientes.</w:t>
      </w:r>
    </w:p>
    <w:p w:rsidR="00A128C0" w:rsidRPr="00A128C0" w:rsidRDefault="00A128C0" w:rsidP="00A128C0">
      <w:pPr>
        <w:pStyle w:val="Prrafodelista"/>
        <w:numPr>
          <w:ilvl w:val="0"/>
          <w:numId w:val="22"/>
        </w:numPr>
        <w:spacing w:line="360" w:lineRule="auto"/>
        <w:jc w:val="both"/>
        <w:rPr>
          <w:rFonts w:asciiTheme="majorHAnsi" w:hAnsiTheme="majorHAnsi" w:cs="Arial"/>
        </w:rPr>
      </w:pPr>
      <w:r>
        <w:rPr>
          <w:rFonts w:asciiTheme="majorHAnsi" w:hAnsiTheme="majorHAnsi" w:cs="Arial"/>
        </w:rPr>
        <w:t xml:space="preserve">Rechazar </w:t>
      </w:r>
      <w:r w:rsidRPr="00A128C0">
        <w:rPr>
          <w:rFonts w:asciiTheme="majorHAnsi" w:hAnsiTheme="majorHAnsi" w:cs="Arial"/>
        </w:rPr>
        <w:t>toda oferta que no se ajuste en forma sustancial al Proyecto de la Obra y documentos del presente llamado a Licitación, lo cual no generará derecho alguno de reclamación, indemnización o reintegro por ningún concepto.</w:t>
      </w:r>
    </w:p>
    <w:p w:rsidR="00A128C0" w:rsidRPr="00610322" w:rsidRDefault="00A128C0" w:rsidP="00E8590E">
      <w:pPr>
        <w:pStyle w:val="Prrafodelista"/>
        <w:spacing w:line="360" w:lineRule="auto"/>
        <w:jc w:val="both"/>
        <w:rPr>
          <w:rFonts w:asciiTheme="majorHAnsi" w:hAnsiTheme="majorHAnsi" w:cs="Arial"/>
        </w:rPr>
      </w:pPr>
      <w:r w:rsidRPr="00A128C0">
        <w:rPr>
          <w:rFonts w:asciiTheme="majorHAnsi" w:hAnsiTheme="majorHAnsi" w:cs="Arial"/>
        </w:rPr>
        <w:t>En tal sentido, en todos los casos se determinará sobre la base de la propia oferta y sin necesidad de tener que recurrir a pruebas externas si ésta se ajusta en forma sustancial a dichos documentos.</w:t>
      </w:r>
    </w:p>
    <w:p w:rsidR="009E3110" w:rsidRPr="00610322" w:rsidRDefault="009E3110" w:rsidP="00610322">
      <w:pPr>
        <w:pStyle w:val="Prrafodelista"/>
        <w:numPr>
          <w:ilvl w:val="0"/>
          <w:numId w:val="22"/>
        </w:numPr>
        <w:spacing w:line="360" w:lineRule="auto"/>
        <w:jc w:val="both"/>
        <w:rPr>
          <w:rFonts w:asciiTheme="majorHAnsi" w:hAnsiTheme="majorHAnsi" w:cs="Arial"/>
        </w:rPr>
      </w:pPr>
      <w:r w:rsidRPr="00610322">
        <w:rPr>
          <w:rFonts w:asciiTheme="majorHAnsi" w:hAnsiTheme="majorHAnsi" w:cs="Arial"/>
        </w:rPr>
        <w:t>Hacer uso de las facultades previst</w:t>
      </w:r>
      <w:r w:rsidR="00E8590E">
        <w:rPr>
          <w:rFonts w:asciiTheme="majorHAnsi" w:hAnsiTheme="majorHAnsi" w:cs="Arial"/>
        </w:rPr>
        <w:t>as en el artículo</w:t>
      </w:r>
      <w:r w:rsidR="00596F19" w:rsidRPr="00610322">
        <w:rPr>
          <w:rFonts w:asciiTheme="majorHAnsi" w:hAnsiTheme="majorHAnsi" w:cs="Arial"/>
        </w:rPr>
        <w:t xml:space="preserve"> 66 del TOCAF 2012</w:t>
      </w:r>
      <w:r w:rsidRPr="00610322">
        <w:rPr>
          <w:rFonts w:asciiTheme="majorHAnsi" w:hAnsiTheme="majorHAnsi" w:cs="Arial"/>
        </w:rPr>
        <w:t>.</w:t>
      </w:r>
    </w:p>
    <w:p w:rsidR="009E3110" w:rsidRDefault="009E3110" w:rsidP="00610322">
      <w:pPr>
        <w:pStyle w:val="Prrafodelista"/>
        <w:numPr>
          <w:ilvl w:val="0"/>
          <w:numId w:val="22"/>
        </w:numPr>
        <w:spacing w:line="360" w:lineRule="auto"/>
        <w:jc w:val="both"/>
        <w:rPr>
          <w:rFonts w:asciiTheme="majorHAnsi" w:hAnsiTheme="majorHAnsi" w:cs="Arial"/>
        </w:rPr>
      </w:pPr>
      <w:r w:rsidRPr="00610322">
        <w:rPr>
          <w:rFonts w:asciiTheme="majorHAnsi" w:hAnsiTheme="majorHAnsi" w:cs="Arial"/>
        </w:rPr>
        <w:t>Desistir de ejecutar el objeto licitado en cu</w:t>
      </w:r>
      <w:r w:rsidR="008257D8" w:rsidRPr="00610322">
        <w:rPr>
          <w:rFonts w:asciiTheme="majorHAnsi" w:hAnsiTheme="majorHAnsi" w:cs="Arial"/>
        </w:rPr>
        <w:t>alquier etapa del procedimiento, sin responsabilidad para la Administración.</w:t>
      </w:r>
    </w:p>
    <w:p w:rsidR="0016592E" w:rsidRDefault="0016592E" w:rsidP="0016592E">
      <w:pPr>
        <w:pStyle w:val="Prrafodelista"/>
        <w:numPr>
          <w:ilvl w:val="0"/>
          <w:numId w:val="22"/>
        </w:numPr>
        <w:spacing w:line="360" w:lineRule="auto"/>
        <w:jc w:val="both"/>
        <w:rPr>
          <w:rFonts w:asciiTheme="majorHAnsi" w:hAnsiTheme="majorHAnsi" w:cs="Arial"/>
        </w:rPr>
      </w:pPr>
      <w:r w:rsidRPr="0016592E">
        <w:rPr>
          <w:rFonts w:asciiTheme="majorHAnsi" w:hAnsiTheme="majorHAnsi" w:cs="Arial"/>
        </w:rPr>
        <w:t>También podrá la Administración no adjudicar algún ítem.</w:t>
      </w:r>
    </w:p>
    <w:p w:rsidR="00E8590E" w:rsidRPr="00610322" w:rsidRDefault="00E8590E" w:rsidP="0016592E">
      <w:pPr>
        <w:pStyle w:val="Prrafodelista"/>
        <w:numPr>
          <w:ilvl w:val="0"/>
          <w:numId w:val="22"/>
        </w:numPr>
        <w:spacing w:line="360" w:lineRule="auto"/>
        <w:jc w:val="both"/>
        <w:rPr>
          <w:rFonts w:asciiTheme="majorHAnsi" w:hAnsiTheme="majorHAnsi" w:cs="Arial"/>
        </w:rPr>
      </w:pPr>
      <w:r>
        <w:rPr>
          <w:rFonts w:asciiTheme="majorHAnsi" w:hAnsiTheme="majorHAnsi" w:cs="Arial"/>
        </w:rPr>
        <w:t>Rechazar las ofertas que contengan cláusulas abusivas.</w:t>
      </w:r>
    </w:p>
    <w:p w:rsidR="00E8590E" w:rsidRPr="00902037" w:rsidRDefault="00610322" w:rsidP="00E8590E">
      <w:pPr>
        <w:spacing w:line="360" w:lineRule="auto"/>
        <w:ind w:firstLine="708"/>
        <w:jc w:val="both"/>
        <w:rPr>
          <w:rFonts w:asciiTheme="majorHAnsi" w:hAnsiTheme="majorHAnsi" w:cs="Arial"/>
        </w:rPr>
      </w:pPr>
      <w:r>
        <w:rPr>
          <w:rFonts w:asciiTheme="majorHAnsi" w:hAnsiTheme="majorHAnsi" w:cs="Arial"/>
          <w:b/>
        </w:rPr>
        <w:t>14</w:t>
      </w:r>
      <w:r w:rsidR="0087007A" w:rsidRPr="00902037">
        <w:rPr>
          <w:rFonts w:asciiTheme="majorHAnsi" w:hAnsiTheme="majorHAnsi" w:cs="Arial"/>
          <w:b/>
        </w:rPr>
        <w:t>.2</w:t>
      </w:r>
      <w:r w:rsidR="009E3110" w:rsidRPr="00902037">
        <w:rPr>
          <w:rFonts w:asciiTheme="majorHAnsi" w:hAnsiTheme="majorHAnsi" w:cs="Arial"/>
        </w:rPr>
        <w:t xml:space="preserve"> Podrá ser observada, y aún rechazada, toda propuesta cuyos cálculos numéricos padezcan errores que puedan alterar valores parciales y/o totales de los montos que integran la misma.</w:t>
      </w:r>
    </w:p>
    <w:p w:rsidR="009E3110" w:rsidRPr="00902037" w:rsidRDefault="00610322" w:rsidP="00902037">
      <w:pPr>
        <w:spacing w:line="360" w:lineRule="auto"/>
        <w:jc w:val="both"/>
        <w:rPr>
          <w:rFonts w:asciiTheme="majorHAnsi" w:hAnsiTheme="majorHAnsi" w:cs="Arial"/>
          <w:b/>
        </w:rPr>
      </w:pPr>
      <w:r>
        <w:rPr>
          <w:rFonts w:asciiTheme="majorHAnsi" w:hAnsiTheme="majorHAnsi" w:cs="Arial"/>
          <w:b/>
        </w:rPr>
        <w:t>Artículo 15</w:t>
      </w:r>
      <w:r w:rsidR="009E3110" w:rsidRPr="00902037">
        <w:rPr>
          <w:rFonts w:asciiTheme="majorHAnsi" w:hAnsiTheme="majorHAnsi" w:cs="Arial"/>
          <w:b/>
        </w:rPr>
        <w:t>. CL</w:t>
      </w:r>
      <w:r w:rsidR="008257D8" w:rsidRPr="00902037">
        <w:rPr>
          <w:rFonts w:asciiTheme="majorHAnsi" w:hAnsiTheme="majorHAnsi" w:cs="Arial"/>
          <w:b/>
        </w:rPr>
        <w:t>Á</w:t>
      </w:r>
      <w:r w:rsidR="009E3110" w:rsidRPr="00902037">
        <w:rPr>
          <w:rFonts w:asciiTheme="majorHAnsi" w:hAnsiTheme="majorHAnsi" w:cs="Arial"/>
          <w:b/>
        </w:rPr>
        <w:t>USULAS ABUSIVAS EN LAS OFERTAS.</w:t>
      </w:r>
    </w:p>
    <w:p w:rsidR="00596F19" w:rsidRPr="005D1543" w:rsidRDefault="00610322" w:rsidP="00596F19">
      <w:pPr>
        <w:spacing w:line="360" w:lineRule="auto"/>
        <w:jc w:val="both"/>
        <w:rPr>
          <w:rFonts w:ascii="Cambria" w:hAnsi="Cambria"/>
          <w:spacing w:val="-3"/>
        </w:rPr>
      </w:pPr>
      <w:r>
        <w:rPr>
          <w:rFonts w:ascii="Cambria" w:hAnsi="Cambria"/>
          <w:spacing w:val="-3"/>
        </w:rPr>
        <w:tab/>
      </w:r>
      <w:r w:rsidRPr="00610322">
        <w:rPr>
          <w:rFonts w:ascii="Cambria" w:hAnsi="Cambria"/>
          <w:b/>
          <w:spacing w:val="-3"/>
        </w:rPr>
        <w:t>15.</w:t>
      </w:r>
      <w:r w:rsidR="000D2911" w:rsidRPr="00610322">
        <w:rPr>
          <w:rFonts w:ascii="Cambria" w:hAnsi="Cambria"/>
          <w:b/>
          <w:spacing w:val="-3"/>
        </w:rPr>
        <w:t>1</w:t>
      </w:r>
      <w:r w:rsidR="00482A27">
        <w:rPr>
          <w:rFonts w:ascii="Cambria" w:hAnsi="Cambria"/>
          <w:b/>
          <w:spacing w:val="-3"/>
        </w:rPr>
        <w:t xml:space="preserve">. </w:t>
      </w:r>
      <w:r w:rsidR="00596F19" w:rsidRPr="005D1543">
        <w:rPr>
          <w:rFonts w:ascii="Cambria" w:hAnsi="Cambria"/>
          <w:spacing w:val="-3"/>
        </w:rPr>
        <w:t>Cláusulas abusivas en las ofertas:</w:t>
      </w:r>
    </w:p>
    <w:p w:rsidR="00596F19" w:rsidRPr="005D1543" w:rsidRDefault="000D2911" w:rsidP="00596F19">
      <w:pPr>
        <w:spacing w:line="360" w:lineRule="auto"/>
        <w:jc w:val="both"/>
        <w:rPr>
          <w:rFonts w:ascii="Cambria" w:hAnsi="Cambria"/>
          <w:spacing w:val="-3"/>
        </w:rPr>
      </w:pPr>
      <w:r>
        <w:rPr>
          <w:rFonts w:ascii="Cambria" w:hAnsi="Cambria"/>
          <w:spacing w:val="-3"/>
        </w:rPr>
        <w:tab/>
      </w:r>
      <w:r w:rsidR="00596F19" w:rsidRPr="005D1543">
        <w:rPr>
          <w:rFonts w:ascii="Cambria" w:hAnsi="Cambria"/>
          <w:spacing w:val="-3"/>
        </w:rPr>
        <w:t>Es abusiva, por su contenido o su forma, toda cláusula contenida en la oferta, que contradiga las exigencias del Pliego y determine obligaciones en perjuicio de la Administración, así como toda aquella que viole la obligación de actuar de buena fe.</w:t>
      </w:r>
    </w:p>
    <w:p w:rsidR="00596F19" w:rsidRPr="005D1543" w:rsidRDefault="00845596" w:rsidP="00596F19">
      <w:pPr>
        <w:spacing w:line="360" w:lineRule="auto"/>
        <w:jc w:val="both"/>
        <w:rPr>
          <w:rFonts w:ascii="Cambria" w:hAnsi="Cambria"/>
          <w:spacing w:val="-3"/>
        </w:rPr>
      </w:pPr>
      <w:r>
        <w:rPr>
          <w:rFonts w:ascii="Cambria" w:hAnsi="Cambria"/>
          <w:spacing w:val="-3"/>
        </w:rPr>
        <w:lastRenderedPageBreak/>
        <w:tab/>
      </w:r>
      <w:r w:rsidR="00610322">
        <w:rPr>
          <w:rFonts w:ascii="Cambria" w:hAnsi="Cambria"/>
          <w:b/>
          <w:spacing w:val="-3"/>
        </w:rPr>
        <w:t>15</w:t>
      </w:r>
      <w:r w:rsidR="000D2911" w:rsidRPr="00610322">
        <w:rPr>
          <w:rFonts w:ascii="Cambria" w:hAnsi="Cambria"/>
          <w:b/>
          <w:spacing w:val="-3"/>
        </w:rPr>
        <w:t>.2</w:t>
      </w:r>
      <w:r w:rsidR="00482A27">
        <w:rPr>
          <w:rFonts w:ascii="Cambria" w:hAnsi="Cambria"/>
          <w:b/>
          <w:spacing w:val="-3"/>
        </w:rPr>
        <w:t>.</w:t>
      </w:r>
      <w:r w:rsidR="00335C6B">
        <w:rPr>
          <w:rFonts w:ascii="Cambria" w:hAnsi="Cambria"/>
          <w:b/>
          <w:spacing w:val="-3"/>
        </w:rPr>
        <w:t xml:space="preserve"> </w:t>
      </w:r>
      <w:r w:rsidR="00596F19" w:rsidRPr="005D1543">
        <w:rPr>
          <w:rFonts w:ascii="Cambria" w:hAnsi="Cambria"/>
          <w:spacing w:val="-3"/>
        </w:rPr>
        <w:t>Son consideradas cláusulas abusivas, sin perjuicio de otras, las siguientes:</w:t>
      </w:r>
    </w:p>
    <w:p w:rsidR="00596F19" w:rsidRPr="00610322" w:rsidRDefault="00596F19" w:rsidP="00610322">
      <w:pPr>
        <w:pStyle w:val="Prrafodelista"/>
        <w:numPr>
          <w:ilvl w:val="0"/>
          <w:numId w:val="23"/>
        </w:numPr>
        <w:spacing w:line="360" w:lineRule="auto"/>
        <w:jc w:val="both"/>
        <w:rPr>
          <w:rFonts w:ascii="Cambria" w:hAnsi="Cambria"/>
          <w:spacing w:val="-3"/>
        </w:rPr>
      </w:pPr>
      <w:r w:rsidRPr="00610322">
        <w:rPr>
          <w:rFonts w:ascii="Cambria" w:hAnsi="Cambria"/>
          <w:spacing w:val="-3"/>
        </w:rPr>
        <w:t>Las que exoneren o limiten la responsabilidad del proveedor por vicios de cualquier naturaleza de los productos.</w:t>
      </w:r>
    </w:p>
    <w:p w:rsidR="00596F19" w:rsidRPr="00610322" w:rsidRDefault="00596F19" w:rsidP="00610322">
      <w:pPr>
        <w:pStyle w:val="Prrafodelista"/>
        <w:numPr>
          <w:ilvl w:val="0"/>
          <w:numId w:val="23"/>
        </w:numPr>
        <w:spacing w:line="360" w:lineRule="auto"/>
        <w:jc w:val="both"/>
        <w:rPr>
          <w:rFonts w:ascii="Cambria" w:hAnsi="Cambria"/>
          <w:spacing w:val="-3"/>
        </w:rPr>
      </w:pPr>
      <w:r w:rsidRPr="00610322">
        <w:rPr>
          <w:rFonts w:ascii="Cambria" w:hAnsi="Cambria"/>
          <w:spacing w:val="-3"/>
        </w:rPr>
        <w:t>Las que impliquen la renuncia de los derechos de la Administración.</w:t>
      </w:r>
    </w:p>
    <w:p w:rsidR="00596F19" w:rsidRDefault="00596F19" w:rsidP="00610322">
      <w:pPr>
        <w:pStyle w:val="Prrafodelista"/>
        <w:numPr>
          <w:ilvl w:val="0"/>
          <w:numId w:val="23"/>
        </w:numPr>
        <w:spacing w:line="360" w:lineRule="auto"/>
        <w:jc w:val="both"/>
        <w:rPr>
          <w:rFonts w:ascii="Cambria" w:hAnsi="Cambria"/>
          <w:spacing w:val="-3"/>
        </w:rPr>
      </w:pPr>
      <w:r w:rsidRPr="00610322">
        <w:rPr>
          <w:rFonts w:ascii="Cambria" w:hAnsi="Cambria"/>
          <w:spacing w:val="-3"/>
        </w:rPr>
        <w:t>Las que autoricen al proveedor a modificar los términos de este Pliego.</w:t>
      </w:r>
    </w:p>
    <w:p w:rsidR="00596F19" w:rsidRDefault="00596F19" w:rsidP="00596F19">
      <w:pPr>
        <w:pStyle w:val="Prrafodelista"/>
        <w:numPr>
          <w:ilvl w:val="0"/>
          <w:numId w:val="23"/>
        </w:numPr>
        <w:spacing w:line="360" w:lineRule="auto"/>
        <w:jc w:val="both"/>
        <w:rPr>
          <w:rFonts w:ascii="Cambria" w:hAnsi="Cambria"/>
          <w:spacing w:val="-3"/>
        </w:rPr>
      </w:pPr>
      <w:r w:rsidRPr="00335C6B">
        <w:rPr>
          <w:rFonts w:ascii="Cambria" w:hAnsi="Cambria"/>
          <w:spacing w:val="-3"/>
        </w:rPr>
        <w:t>La cláusula resolutoria pactada exclu</w:t>
      </w:r>
      <w:r w:rsidR="001424E5">
        <w:rPr>
          <w:rFonts w:ascii="Cambria" w:hAnsi="Cambria"/>
          <w:spacing w:val="-3"/>
        </w:rPr>
        <w:t>sivamente a favor del oferente.-</w:t>
      </w:r>
      <w:r w:rsidRPr="00335C6B">
        <w:rPr>
          <w:rFonts w:ascii="Cambria" w:hAnsi="Cambria"/>
          <w:spacing w:val="-3"/>
        </w:rPr>
        <w:t xml:space="preserve">     </w:t>
      </w:r>
    </w:p>
    <w:p w:rsidR="00596F19" w:rsidRDefault="00596F19" w:rsidP="00596F19">
      <w:pPr>
        <w:pStyle w:val="Prrafodelista"/>
        <w:numPr>
          <w:ilvl w:val="0"/>
          <w:numId w:val="23"/>
        </w:numPr>
        <w:spacing w:line="360" w:lineRule="auto"/>
        <w:jc w:val="both"/>
        <w:rPr>
          <w:rFonts w:ascii="Cambria" w:hAnsi="Cambria"/>
          <w:spacing w:val="-3"/>
        </w:rPr>
      </w:pPr>
      <w:r w:rsidRPr="00335C6B">
        <w:rPr>
          <w:rFonts w:ascii="Cambria" w:hAnsi="Cambria"/>
          <w:spacing w:val="-3"/>
        </w:rPr>
        <w:t>Las que contengan cualquier precepto que imponga la carga de la prueba en perjuicio de la Administración.</w:t>
      </w:r>
    </w:p>
    <w:p w:rsidR="00596F19" w:rsidRPr="00335C6B" w:rsidRDefault="00596F19" w:rsidP="00596F19">
      <w:pPr>
        <w:pStyle w:val="Prrafodelista"/>
        <w:numPr>
          <w:ilvl w:val="0"/>
          <w:numId w:val="23"/>
        </w:numPr>
        <w:spacing w:line="360" w:lineRule="auto"/>
        <w:jc w:val="both"/>
        <w:rPr>
          <w:rFonts w:ascii="Cambria" w:hAnsi="Cambria"/>
          <w:spacing w:val="-3"/>
        </w:rPr>
      </w:pPr>
      <w:r w:rsidRPr="00335C6B">
        <w:rPr>
          <w:rFonts w:ascii="Cambria" w:hAnsi="Cambria"/>
          <w:spacing w:val="-3"/>
        </w:rPr>
        <w:t>Las que establezcan que el silencio de la Administración se tendrá por aceptación de cualquier modificación, restricción o ampli</w:t>
      </w:r>
      <w:r w:rsidR="001424E5">
        <w:rPr>
          <w:rFonts w:ascii="Cambria" w:hAnsi="Cambria"/>
          <w:spacing w:val="-3"/>
        </w:rPr>
        <w:t>ación de lo expresamente establecido</w:t>
      </w:r>
      <w:r w:rsidRPr="00335C6B">
        <w:rPr>
          <w:rFonts w:ascii="Cambria" w:hAnsi="Cambria"/>
          <w:spacing w:val="-3"/>
        </w:rPr>
        <w:t xml:space="preserve"> en el presente Pliego.</w:t>
      </w:r>
    </w:p>
    <w:p w:rsidR="009E3110" w:rsidRPr="00902037" w:rsidRDefault="00610322" w:rsidP="00902037">
      <w:pPr>
        <w:spacing w:line="360" w:lineRule="auto"/>
        <w:ind w:firstLine="708"/>
        <w:jc w:val="both"/>
        <w:rPr>
          <w:rFonts w:asciiTheme="majorHAnsi" w:hAnsiTheme="majorHAnsi" w:cs="Arial"/>
        </w:rPr>
      </w:pPr>
      <w:r>
        <w:rPr>
          <w:rFonts w:asciiTheme="majorHAnsi" w:hAnsiTheme="majorHAnsi" w:cs="Arial"/>
          <w:b/>
        </w:rPr>
        <w:t>15</w:t>
      </w:r>
      <w:r w:rsidR="0087007A" w:rsidRPr="00610322">
        <w:rPr>
          <w:rFonts w:asciiTheme="majorHAnsi" w:hAnsiTheme="majorHAnsi" w:cs="Arial"/>
          <w:b/>
        </w:rPr>
        <w:t>.</w:t>
      </w:r>
      <w:r w:rsidR="009E3110" w:rsidRPr="00610322">
        <w:rPr>
          <w:rFonts w:asciiTheme="majorHAnsi" w:hAnsiTheme="majorHAnsi" w:cs="Arial"/>
          <w:b/>
        </w:rPr>
        <w:t>3</w:t>
      </w:r>
      <w:r w:rsidR="00335C6B">
        <w:rPr>
          <w:rFonts w:asciiTheme="majorHAnsi" w:hAnsiTheme="majorHAnsi" w:cs="Arial"/>
          <w:b/>
        </w:rPr>
        <w:t>.</w:t>
      </w:r>
      <w:r w:rsidR="009E3110" w:rsidRPr="00902037">
        <w:rPr>
          <w:rFonts w:asciiTheme="majorHAnsi" w:hAnsiTheme="majorHAnsi" w:cs="Arial"/>
        </w:rPr>
        <w:t xml:space="preserve"> Toda cláusula imprecisa, ambigua, contradictoria, oscura a criterio de la Administración se interpretará en el sentido más favorable a ésta.</w:t>
      </w:r>
    </w:p>
    <w:p w:rsidR="009E3110" w:rsidRPr="00902037" w:rsidRDefault="009E3110" w:rsidP="00DB05B1">
      <w:pPr>
        <w:spacing w:line="360" w:lineRule="auto"/>
        <w:jc w:val="center"/>
        <w:rPr>
          <w:rFonts w:asciiTheme="majorHAnsi" w:hAnsiTheme="majorHAnsi" w:cs="Arial"/>
          <w:b/>
          <w:u w:val="single"/>
        </w:rPr>
      </w:pPr>
      <w:r w:rsidRPr="00902037">
        <w:rPr>
          <w:rFonts w:asciiTheme="majorHAnsi" w:hAnsiTheme="majorHAnsi" w:cs="Arial"/>
          <w:b/>
          <w:u w:val="single"/>
        </w:rPr>
        <w:t xml:space="preserve">CAPITULO IV -  </w:t>
      </w:r>
      <w:r w:rsidR="00357499" w:rsidRPr="00902037">
        <w:rPr>
          <w:rFonts w:asciiTheme="majorHAnsi" w:hAnsiTheme="majorHAnsi" w:cs="Arial"/>
          <w:b/>
          <w:u w:val="single"/>
        </w:rPr>
        <w:t xml:space="preserve">COMPARACIÓN DE OFERTAS, </w:t>
      </w:r>
      <w:r w:rsidR="00335C6B">
        <w:rPr>
          <w:rFonts w:asciiTheme="majorHAnsi" w:hAnsiTheme="majorHAnsi" w:cs="Arial"/>
          <w:b/>
          <w:u w:val="single"/>
        </w:rPr>
        <w:t>ADJUDICACIÓN Y NOTIFICACIÓ</w:t>
      </w:r>
      <w:r w:rsidRPr="00902037">
        <w:rPr>
          <w:rFonts w:asciiTheme="majorHAnsi" w:hAnsiTheme="majorHAnsi" w:cs="Arial"/>
          <w:b/>
          <w:u w:val="single"/>
        </w:rPr>
        <w:t>N</w:t>
      </w:r>
      <w:r w:rsidR="00733070" w:rsidRPr="00902037">
        <w:rPr>
          <w:rFonts w:asciiTheme="majorHAnsi" w:hAnsiTheme="majorHAnsi" w:cs="Arial"/>
          <w:b/>
          <w:u w:val="single"/>
        </w:rPr>
        <w:t>.</w:t>
      </w:r>
    </w:p>
    <w:p w:rsidR="00A128C0" w:rsidRPr="00902037" w:rsidRDefault="0016592E" w:rsidP="00A128C0">
      <w:pPr>
        <w:spacing w:line="360" w:lineRule="auto"/>
        <w:ind w:firstLine="708"/>
        <w:jc w:val="both"/>
        <w:rPr>
          <w:rFonts w:asciiTheme="majorHAnsi" w:hAnsiTheme="majorHAnsi" w:cs="Arial"/>
          <w:b/>
        </w:rPr>
      </w:pPr>
      <w:r>
        <w:rPr>
          <w:rFonts w:asciiTheme="majorHAnsi" w:hAnsiTheme="majorHAnsi" w:cs="Arial"/>
          <w:b/>
        </w:rPr>
        <w:t>Artículo 16</w:t>
      </w:r>
      <w:r w:rsidR="00AB71AD">
        <w:rPr>
          <w:rFonts w:asciiTheme="majorHAnsi" w:hAnsiTheme="majorHAnsi" w:cs="Arial"/>
          <w:b/>
        </w:rPr>
        <w:t>.</w:t>
      </w:r>
      <w:r w:rsidR="00DB05B1" w:rsidRPr="00902037">
        <w:rPr>
          <w:rFonts w:asciiTheme="majorHAnsi" w:hAnsiTheme="majorHAnsi" w:cs="Arial"/>
          <w:b/>
        </w:rPr>
        <w:t xml:space="preserve"> ESTUDIO DE LAS OFERTAS</w:t>
      </w:r>
      <w:r w:rsidR="00DB05B1">
        <w:rPr>
          <w:rFonts w:asciiTheme="majorHAnsi" w:hAnsiTheme="majorHAnsi" w:cs="Arial"/>
          <w:b/>
        </w:rPr>
        <w:t>.</w:t>
      </w:r>
    </w:p>
    <w:p w:rsidR="00334FED" w:rsidRPr="00902037" w:rsidRDefault="00334FED" w:rsidP="00902037">
      <w:pPr>
        <w:spacing w:line="360" w:lineRule="auto"/>
        <w:ind w:firstLine="709"/>
        <w:jc w:val="both"/>
        <w:rPr>
          <w:rFonts w:asciiTheme="majorHAnsi" w:hAnsiTheme="majorHAnsi" w:cs="Arial"/>
          <w:b/>
        </w:rPr>
      </w:pPr>
      <w:r w:rsidRPr="00902037">
        <w:rPr>
          <w:rFonts w:asciiTheme="majorHAnsi" w:hAnsiTheme="majorHAnsi" w:cs="Arial"/>
        </w:rPr>
        <w:t>Aquellas ofertas que cumplan formal y sustancialmente con todos los requisitos del llamado a licitación, serán estudiadas y evaluadas según los siguientes factores de ponderación:</w:t>
      </w:r>
    </w:p>
    <w:p w:rsidR="00021CC6" w:rsidRPr="00A128C0" w:rsidRDefault="00A128C0" w:rsidP="00A128C0">
      <w:pPr>
        <w:spacing w:line="360" w:lineRule="auto"/>
        <w:jc w:val="both"/>
        <w:rPr>
          <w:rFonts w:asciiTheme="majorHAnsi" w:hAnsiTheme="majorHAnsi" w:cs="Arial"/>
          <w:b/>
        </w:rPr>
      </w:pPr>
      <w:r w:rsidRPr="00A128C0">
        <w:rPr>
          <w:rFonts w:asciiTheme="majorHAnsi" w:hAnsiTheme="majorHAnsi" w:cs="Arial"/>
          <w:b/>
        </w:rPr>
        <w:t>16</w:t>
      </w:r>
      <w:r w:rsidR="00845596" w:rsidRPr="00A128C0">
        <w:rPr>
          <w:rFonts w:asciiTheme="majorHAnsi" w:hAnsiTheme="majorHAnsi" w:cs="Arial"/>
          <w:b/>
        </w:rPr>
        <w:t>.1</w:t>
      </w:r>
      <w:r w:rsidR="00482A27">
        <w:rPr>
          <w:rFonts w:asciiTheme="majorHAnsi" w:hAnsiTheme="majorHAnsi" w:cs="Arial"/>
          <w:b/>
        </w:rPr>
        <w:t>.</w:t>
      </w:r>
      <w:r w:rsidR="00845596" w:rsidRPr="00A128C0">
        <w:rPr>
          <w:rFonts w:asciiTheme="majorHAnsi" w:hAnsiTheme="majorHAnsi" w:cs="Arial"/>
          <w:b/>
        </w:rPr>
        <w:t xml:space="preserve"> </w:t>
      </w:r>
      <w:r w:rsidR="00021CC6" w:rsidRPr="00A128C0">
        <w:rPr>
          <w:rFonts w:asciiTheme="majorHAnsi" w:hAnsiTheme="majorHAnsi" w:cs="Arial"/>
          <w:b/>
        </w:rPr>
        <w:t>FACTORES DE PONDERACIÓN</w:t>
      </w:r>
      <w:r w:rsidR="00A06EBA">
        <w:rPr>
          <w:rFonts w:asciiTheme="majorHAnsi" w:hAnsiTheme="majorHAnsi" w:cs="Arial"/>
          <w:b/>
        </w:rPr>
        <w:t>.</w:t>
      </w:r>
    </w:p>
    <w:p w:rsidR="00021CC6" w:rsidRPr="00A128C0" w:rsidRDefault="00021CC6" w:rsidP="00A128C0">
      <w:pPr>
        <w:spacing w:after="120" w:line="360" w:lineRule="auto"/>
        <w:ind w:firstLine="706"/>
        <w:jc w:val="both"/>
        <w:rPr>
          <w:rFonts w:asciiTheme="majorHAnsi" w:hAnsiTheme="majorHAnsi" w:cs="Arial"/>
        </w:rPr>
      </w:pPr>
      <w:r w:rsidRPr="00A128C0">
        <w:rPr>
          <w:rFonts w:asciiTheme="majorHAnsi" w:hAnsiTheme="majorHAnsi" w:cs="Arial"/>
        </w:rPr>
        <w:t xml:space="preserve">Los criterios que utilizará la Administración a efectos de comparar las ofertas abarcarán una escala de valor de 0 a </w:t>
      </w:r>
      <w:r w:rsidRPr="00A06EBA">
        <w:rPr>
          <w:rFonts w:asciiTheme="majorHAnsi" w:hAnsiTheme="majorHAnsi" w:cs="Arial"/>
          <w:b/>
        </w:rPr>
        <w:t>100 puntos</w:t>
      </w:r>
      <w:r w:rsidRPr="00A128C0">
        <w:rPr>
          <w:rFonts w:asciiTheme="majorHAnsi" w:hAnsiTheme="majorHAnsi" w:cs="Arial"/>
        </w:rPr>
        <w:t xml:space="preserve"> y serán los siguientes:</w:t>
      </w:r>
    </w:p>
    <w:p w:rsidR="00021CC6" w:rsidRDefault="00021CC6" w:rsidP="00A128C0">
      <w:pPr>
        <w:pStyle w:val="Prrafodelista"/>
        <w:numPr>
          <w:ilvl w:val="0"/>
          <w:numId w:val="13"/>
        </w:numPr>
        <w:spacing w:after="120" w:line="360" w:lineRule="auto"/>
        <w:jc w:val="both"/>
        <w:rPr>
          <w:rFonts w:asciiTheme="majorHAnsi" w:hAnsiTheme="majorHAnsi" w:cs="Arial"/>
        </w:rPr>
      </w:pPr>
      <w:r w:rsidRPr="00A128C0">
        <w:rPr>
          <w:rFonts w:asciiTheme="majorHAnsi" w:hAnsiTheme="majorHAnsi" w:cs="Arial"/>
        </w:rPr>
        <w:t>Precio:</w:t>
      </w:r>
      <w:r w:rsidR="000D08F1" w:rsidRPr="00A128C0">
        <w:rPr>
          <w:rFonts w:asciiTheme="majorHAnsi" w:hAnsiTheme="majorHAnsi" w:cs="Arial"/>
        </w:rPr>
        <w:t>…………...………………………………………………</w:t>
      </w:r>
      <w:r w:rsidR="00335C6B">
        <w:rPr>
          <w:rFonts w:asciiTheme="majorHAnsi" w:hAnsiTheme="majorHAnsi" w:cs="Arial"/>
        </w:rPr>
        <w:t>………………….40</w:t>
      </w:r>
      <w:r w:rsidRPr="00A128C0">
        <w:rPr>
          <w:rFonts w:asciiTheme="majorHAnsi" w:hAnsiTheme="majorHAnsi" w:cs="Arial"/>
        </w:rPr>
        <w:t xml:space="preserve"> puntos</w:t>
      </w:r>
    </w:p>
    <w:p w:rsidR="005C7465" w:rsidRPr="005C7465" w:rsidRDefault="005C7465" w:rsidP="005C7465">
      <w:pPr>
        <w:pStyle w:val="Prrafodelista"/>
        <w:spacing w:after="120" w:line="360" w:lineRule="auto"/>
        <w:jc w:val="both"/>
        <w:rPr>
          <w:rFonts w:asciiTheme="majorHAnsi" w:hAnsiTheme="majorHAnsi" w:cs="Arial"/>
        </w:rPr>
      </w:pPr>
      <w:r w:rsidRPr="005C7465">
        <w:rPr>
          <w:rFonts w:asciiTheme="majorHAnsi" w:hAnsiTheme="majorHAnsi" w:cs="Arial"/>
        </w:rPr>
        <w:t>Se asignará 40 puntos a la oferta de menor precio comparativo, prorrateándose proporcionalmente los restantes.</w:t>
      </w:r>
    </w:p>
    <w:p w:rsidR="00021CC6" w:rsidRPr="00A128C0" w:rsidRDefault="00021CC6" w:rsidP="00A128C0">
      <w:pPr>
        <w:pStyle w:val="Prrafodelista"/>
        <w:numPr>
          <w:ilvl w:val="0"/>
          <w:numId w:val="13"/>
        </w:numPr>
        <w:spacing w:after="120" w:line="360" w:lineRule="auto"/>
        <w:jc w:val="both"/>
        <w:rPr>
          <w:rFonts w:asciiTheme="majorHAnsi" w:hAnsiTheme="majorHAnsi" w:cs="Arial"/>
        </w:rPr>
      </w:pPr>
      <w:r w:rsidRPr="00A128C0">
        <w:rPr>
          <w:rFonts w:asciiTheme="majorHAnsi" w:hAnsiTheme="majorHAnsi" w:cs="Arial"/>
        </w:rPr>
        <w:t>Antecedentes</w:t>
      </w:r>
      <w:r w:rsidR="00335C6B">
        <w:rPr>
          <w:rFonts w:asciiTheme="majorHAnsi" w:hAnsiTheme="majorHAnsi" w:cs="Arial"/>
        </w:rPr>
        <w:t xml:space="preserve"> de obras de igual sistema constructivo:…………..20 </w:t>
      </w:r>
      <w:r w:rsidRPr="00A128C0">
        <w:rPr>
          <w:rFonts w:asciiTheme="majorHAnsi" w:hAnsiTheme="majorHAnsi" w:cs="Arial"/>
        </w:rPr>
        <w:t>puntos</w:t>
      </w:r>
    </w:p>
    <w:p w:rsidR="00021CC6" w:rsidRPr="00A128C0" w:rsidRDefault="00335C6B" w:rsidP="00A128C0">
      <w:pPr>
        <w:pStyle w:val="Prrafodelista"/>
        <w:numPr>
          <w:ilvl w:val="0"/>
          <w:numId w:val="13"/>
        </w:numPr>
        <w:spacing w:after="120" w:line="360" w:lineRule="auto"/>
        <w:jc w:val="both"/>
        <w:rPr>
          <w:rFonts w:asciiTheme="majorHAnsi" w:hAnsiTheme="majorHAnsi" w:cs="Arial"/>
        </w:rPr>
      </w:pPr>
      <w:r>
        <w:rPr>
          <w:rFonts w:asciiTheme="majorHAnsi" w:hAnsiTheme="majorHAnsi" w:cs="Arial"/>
        </w:rPr>
        <w:t>Plazo de obra</w:t>
      </w:r>
      <w:r w:rsidR="00021CC6" w:rsidRPr="00A128C0">
        <w:rPr>
          <w:rFonts w:asciiTheme="majorHAnsi" w:hAnsiTheme="majorHAnsi" w:cs="Arial"/>
        </w:rPr>
        <w:t>:…………..………………</w:t>
      </w:r>
      <w:r>
        <w:rPr>
          <w:rFonts w:asciiTheme="majorHAnsi" w:hAnsiTheme="majorHAnsi" w:cs="Arial"/>
        </w:rPr>
        <w:t>……………………………</w:t>
      </w:r>
      <w:r w:rsidR="00021CC6" w:rsidRPr="00A128C0">
        <w:rPr>
          <w:rFonts w:asciiTheme="majorHAnsi" w:hAnsiTheme="majorHAnsi" w:cs="Arial"/>
        </w:rPr>
        <w:t>………</w:t>
      </w:r>
      <w:r>
        <w:rPr>
          <w:rFonts w:asciiTheme="majorHAnsi" w:hAnsiTheme="majorHAnsi" w:cs="Arial"/>
        </w:rPr>
        <w:t>…..20</w:t>
      </w:r>
      <w:r w:rsidR="00021CC6" w:rsidRPr="00A128C0">
        <w:rPr>
          <w:rFonts w:asciiTheme="majorHAnsi" w:hAnsiTheme="majorHAnsi" w:cs="Arial"/>
        </w:rPr>
        <w:t xml:space="preserve"> puntos</w:t>
      </w:r>
    </w:p>
    <w:p w:rsidR="00021CC6" w:rsidRPr="00A128C0" w:rsidRDefault="00335C6B" w:rsidP="00A128C0">
      <w:pPr>
        <w:pStyle w:val="Prrafodelista"/>
        <w:numPr>
          <w:ilvl w:val="0"/>
          <w:numId w:val="13"/>
        </w:numPr>
        <w:spacing w:after="120" w:line="360" w:lineRule="auto"/>
        <w:jc w:val="both"/>
        <w:rPr>
          <w:rFonts w:asciiTheme="majorHAnsi" w:hAnsiTheme="majorHAnsi" w:cs="Arial"/>
        </w:rPr>
      </w:pPr>
      <w:r>
        <w:rPr>
          <w:rFonts w:asciiTheme="majorHAnsi" w:hAnsiTheme="majorHAnsi" w:cs="Arial"/>
        </w:rPr>
        <w:t>Garantía</w:t>
      </w:r>
      <w:r w:rsidR="005C7465">
        <w:rPr>
          <w:rFonts w:asciiTheme="majorHAnsi" w:hAnsiTheme="majorHAnsi" w:cs="Arial"/>
        </w:rPr>
        <w:t xml:space="preserve"> de los trabajos y/o materiales utilizados</w:t>
      </w:r>
      <w:r w:rsidR="00021CC6" w:rsidRPr="00A128C0">
        <w:rPr>
          <w:rFonts w:asciiTheme="majorHAnsi" w:hAnsiTheme="majorHAnsi" w:cs="Arial"/>
        </w:rPr>
        <w:t>:</w:t>
      </w:r>
      <w:r>
        <w:rPr>
          <w:rFonts w:asciiTheme="majorHAnsi" w:hAnsiTheme="majorHAnsi" w:cs="Arial"/>
        </w:rPr>
        <w:t>………………</w:t>
      </w:r>
      <w:r w:rsidR="005C7465">
        <w:rPr>
          <w:rFonts w:asciiTheme="majorHAnsi" w:hAnsiTheme="majorHAnsi" w:cs="Arial"/>
        </w:rPr>
        <w:t>.</w:t>
      </w:r>
      <w:r>
        <w:rPr>
          <w:rFonts w:asciiTheme="majorHAnsi" w:hAnsiTheme="majorHAnsi" w:cs="Arial"/>
        </w:rPr>
        <w:t>20</w:t>
      </w:r>
      <w:r w:rsidR="00021CC6" w:rsidRPr="00A128C0">
        <w:rPr>
          <w:rFonts w:asciiTheme="majorHAnsi" w:hAnsiTheme="majorHAnsi" w:cs="Arial"/>
        </w:rPr>
        <w:t xml:space="preserve"> puntos</w:t>
      </w:r>
    </w:p>
    <w:p w:rsidR="009E3110" w:rsidRPr="00902037" w:rsidRDefault="00830D9D" w:rsidP="00902037">
      <w:pPr>
        <w:spacing w:line="360" w:lineRule="auto"/>
        <w:jc w:val="both"/>
        <w:rPr>
          <w:rFonts w:asciiTheme="majorHAnsi" w:hAnsiTheme="majorHAnsi" w:cs="Arial"/>
        </w:rPr>
      </w:pPr>
      <w:r w:rsidRPr="00902037">
        <w:rPr>
          <w:rFonts w:asciiTheme="majorHAnsi" w:hAnsiTheme="majorHAnsi" w:cs="Arial"/>
          <w:b/>
        </w:rPr>
        <w:t xml:space="preserve">Artículo </w:t>
      </w:r>
      <w:r w:rsidR="00F03DF9">
        <w:rPr>
          <w:rFonts w:asciiTheme="majorHAnsi" w:hAnsiTheme="majorHAnsi" w:cs="Arial"/>
          <w:b/>
        </w:rPr>
        <w:t>17</w:t>
      </w:r>
      <w:r w:rsidR="009E3110" w:rsidRPr="00902037">
        <w:rPr>
          <w:rFonts w:asciiTheme="majorHAnsi" w:hAnsiTheme="majorHAnsi" w:cs="Arial"/>
          <w:b/>
        </w:rPr>
        <w:t>. NOTIFICACIÓN</w:t>
      </w:r>
      <w:r w:rsidR="00971116" w:rsidRPr="00902037">
        <w:rPr>
          <w:rFonts w:asciiTheme="majorHAnsi" w:hAnsiTheme="majorHAnsi" w:cs="Arial"/>
          <w:b/>
        </w:rPr>
        <w:t>.</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17</w:t>
      </w:r>
      <w:r w:rsidR="0087007A" w:rsidRPr="00902037">
        <w:rPr>
          <w:rFonts w:asciiTheme="majorHAnsi" w:hAnsiTheme="majorHAnsi" w:cs="Arial"/>
          <w:b/>
        </w:rPr>
        <w:t>.</w:t>
      </w:r>
      <w:r w:rsidR="009E3110" w:rsidRPr="00902037">
        <w:rPr>
          <w:rFonts w:asciiTheme="majorHAnsi" w:hAnsiTheme="majorHAnsi" w:cs="Arial"/>
          <w:b/>
        </w:rPr>
        <w:t>1</w:t>
      </w:r>
      <w:r w:rsidR="005C7465">
        <w:rPr>
          <w:rFonts w:asciiTheme="majorHAnsi" w:hAnsiTheme="majorHAnsi" w:cs="Arial"/>
          <w:b/>
        </w:rPr>
        <w:t xml:space="preserve">. </w:t>
      </w:r>
      <w:r w:rsidR="009E3110" w:rsidRPr="00902037">
        <w:rPr>
          <w:rFonts w:asciiTheme="majorHAnsi" w:hAnsiTheme="majorHAnsi" w:cs="Arial"/>
        </w:rPr>
        <w:t>La Administración podrá dar vista a todos los oferentes del dictamen de la Comisión Asesora de Adjudicaciones, por el término legal.-</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lastRenderedPageBreak/>
        <w:t>17</w:t>
      </w:r>
      <w:r w:rsidR="0087007A" w:rsidRPr="00902037">
        <w:rPr>
          <w:rFonts w:asciiTheme="majorHAnsi" w:hAnsiTheme="majorHAnsi" w:cs="Arial"/>
          <w:b/>
        </w:rPr>
        <w:t>.2</w:t>
      </w:r>
      <w:r w:rsidR="005C7465">
        <w:rPr>
          <w:rFonts w:asciiTheme="majorHAnsi" w:hAnsiTheme="majorHAnsi" w:cs="Arial"/>
          <w:b/>
        </w:rPr>
        <w:t xml:space="preserve">. </w:t>
      </w:r>
      <w:r w:rsidR="009E3110" w:rsidRPr="00902037">
        <w:rPr>
          <w:rFonts w:asciiTheme="majorHAnsi" w:hAnsiTheme="majorHAnsi" w:cs="Arial"/>
          <w:b/>
        </w:rPr>
        <w:t>Adjudicación</w:t>
      </w:r>
      <w:r w:rsidR="009E3110" w:rsidRPr="00902037">
        <w:rPr>
          <w:rFonts w:asciiTheme="majorHAnsi" w:hAnsiTheme="majorHAnsi" w:cs="Arial"/>
        </w:rPr>
        <w:t>. La Administración adjudicará la licitación a la empresa cuya oferta se ajuste sustancialmente a las condicion</w:t>
      </w:r>
      <w:r>
        <w:rPr>
          <w:rFonts w:asciiTheme="majorHAnsi" w:hAnsiTheme="majorHAnsi" w:cs="Arial"/>
        </w:rPr>
        <w:t>es establecidas en el presente P</w:t>
      </w:r>
      <w:r w:rsidR="009E3110" w:rsidRPr="00902037">
        <w:rPr>
          <w:rFonts w:asciiTheme="majorHAnsi" w:hAnsiTheme="majorHAnsi" w:cs="Arial"/>
        </w:rPr>
        <w:t>liego y el que, haya sido evaluado como el más conveniente para sus intereses y las necesidades del servicio.-</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17</w:t>
      </w:r>
      <w:r w:rsidR="0087007A" w:rsidRPr="00902037">
        <w:rPr>
          <w:rFonts w:asciiTheme="majorHAnsi" w:hAnsiTheme="majorHAnsi" w:cs="Arial"/>
          <w:b/>
        </w:rPr>
        <w:t>.</w:t>
      </w:r>
      <w:r w:rsidR="009E3110" w:rsidRPr="00902037">
        <w:rPr>
          <w:rFonts w:asciiTheme="majorHAnsi" w:hAnsiTheme="majorHAnsi" w:cs="Arial"/>
          <w:b/>
        </w:rPr>
        <w:t>3</w:t>
      </w:r>
      <w:r w:rsidR="005C7465">
        <w:rPr>
          <w:rFonts w:asciiTheme="majorHAnsi" w:hAnsiTheme="majorHAnsi" w:cs="Arial"/>
          <w:b/>
        </w:rPr>
        <w:t>.</w:t>
      </w:r>
      <w:r w:rsidR="009E3110" w:rsidRPr="00902037">
        <w:rPr>
          <w:rFonts w:asciiTheme="majorHAnsi" w:hAnsiTheme="majorHAnsi" w:cs="Arial"/>
        </w:rPr>
        <w:t xml:space="preserve"> Una vez adjudicada la licitación, la Administración notificará al adjudicatario y a los demás oferentes, la resolución adoptada por ésta. </w:t>
      </w:r>
      <w:r w:rsidR="00EC18D7" w:rsidRPr="00902037">
        <w:rPr>
          <w:rFonts w:asciiTheme="majorHAnsi" w:hAnsiTheme="majorHAnsi" w:cs="Arial"/>
        </w:rPr>
        <w:t>Cuando la misma haya quedado firme, se considerará perfeccionado a todos los efectos legales el contrato, siendo las obligaciones y derechos del adjudicatario las que surjan de las normas jurídicas aplicables, los pliegos</w:t>
      </w:r>
      <w:r w:rsidR="009E3110" w:rsidRPr="00902037">
        <w:rPr>
          <w:rFonts w:asciiTheme="majorHAnsi" w:hAnsiTheme="majorHAnsi" w:cs="Arial"/>
        </w:rPr>
        <w:t xml:space="preserve"> y su oferta, sin perjuicio de la eventual suscripción de un contrato donde se detallen las obligaciones de las partes.</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17</w:t>
      </w:r>
      <w:r w:rsidR="0087007A" w:rsidRPr="00902037">
        <w:rPr>
          <w:rFonts w:asciiTheme="majorHAnsi" w:hAnsiTheme="majorHAnsi" w:cs="Arial"/>
          <w:b/>
        </w:rPr>
        <w:t>.</w:t>
      </w:r>
      <w:r w:rsidR="009E3110" w:rsidRPr="00902037">
        <w:rPr>
          <w:rFonts w:asciiTheme="majorHAnsi" w:hAnsiTheme="majorHAnsi" w:cs="Arial"/>
          <w:b/>
        </w:rPr>
        <w:t>4</w:t>
      </w:r>
      <w:r w:rsidR="005C7465">
        <w:rPr>
          <w:rFonts w:asciiTheme="majorHAnsi" w:hAnsiTheme="majorHAnsi" w:cs="Arial"/>
          <w:b/>
        </w:rPr>
        <w:t>.</w:t>
      </w:r>
      <w:r w:rsidR="009E3110" w:rsidRPr="00902037">
        <w:rPr>
          <w:rFonts w:asciiTheme="majorHAnsi" w:hAnsiTheme="majorHAnsi" w:cs="Arial"/>
        </w:rPr>
        <w:t xml:space="preserve"> Dentro de </w:t>
      </w:r>
      <w:r w:rsidR="005C7465">
        <w:rPr>
          <w:rFonts w:asciiTheme="majorHAnsi" w:hAnsiTheme="majorHAnsi" w:cs="Arial"/>
        </w:rPr>
        <w:t>los diez días de notificada la R</w:t>
      </w:r>
      <w:r w:rsidR="009E3110" w:rsidRPr="00902037">
        <w:rPr>
          <w:rFonts w:asciiTheme="majorHAnsi" w:hAnsiTheme="majorHAnsi" w:cs="Arial"/>
        </w:rPr>
        <w:t>esolución de adjudicación, el adjudicatario deberá:</w:t>
      </w:r>
    </w:p>
    <w:p w:rsidR="00957D60" w:rsidRPr="00F03DF9" w:rsidRDefault="009E3110" w:rsidP="00F03DF9">
      <w:pPr>
        <w:pStyle w:val="Prrafodelista"/>
        <w:numPr>
          <w:ilvl w:val="0"/>
          <w:numId w:val="25"/>
        </w:numPr>
        <w:spacing w:line="360" w:lineRule="auto"/>
        <w:jc w:val="both"/>
        <w:rPr>
          <w:rFonts w:asciiTheme="majorHAnsi" w:hAnsiTheme="majorHAnsi" w:cs="Arial"/>
        </w:rPr>
      </w:pPr>
      <w:r w:rsidRPr="00F03DF9">
        <w:rPr>
          <w:rFonts w:asciiTheme="majorHAnsi" w:hAnsiTheme="majorHAnsi" w:cs="Arial"/>
        </w:rPr>
        <w:t>Constituir la garantía de cumplimiento de contrato.</w:t>
      </w:r>
    </w:p>
    <w:p w:rsidR="00957D60" w:rsidRPr="00F03DF9" w:rsidRDefault="005C7465" w:rsidP="00F03DF9">
      <w:pPr>
        <w:pStyle w:val="Prrafodelista"/>
        <w:numPr>
          <w:ilvl w:val="0"/>
          <w:numId w:val="25"/>
        </w:numPr>
        <w:spacing w:line="360" w:lineRule="auto"/>
        <w:jc w:val="both"/>
        <w:rPr>
          <w:rFonts w:asciiTheme="majorHAnsi" w:hAnsiTheme="majorHAnsi" w:cs="Arial"/>
        </w:rPr>
      </w:pPr>
      <w:r>
        <w:rPr>
          <w:rFonts w:asciiTheme="majorHAnsi" w:hAnsiTheme="majorHAnsi" w:cs="Arial"/>
        </w:rPr>
        <w:t>Proporcionar</w:t>
      </w:r>
      <w:r w:rsidR="009E3110" w:rsidRPr="00F03DF9">
        <w:rPr>
          <w:rFonts w:asciiTheme="majorHAnsi" w:hAnsiTheme="majorHAnsi" w:cs="Arial"/>
        </w:rPr>
        <w:t xml:space="preserve"> la constancia de presentación de Estudio de Seguridad e Higiene y su correspondiente plan ante el M.T.S.S. (Dec</w:t>
      </w:r>
      <w:r>
        <w:rPr>
          <w:rFonts w:asciiTheme="majorHAnsi" w:hAnsiTheme="majorHAnsi" w:cs="Arial"/>
        </w:rPr>
        <w:t xml:space="preserve">reto Nº </w:t>
      </w:r>
      <w:r w:rsidR="009E3110" w:rsidRPr="00F03DF9">
        <w:rPr>
          <w:rFonts w:asciiTheme="majorHAnsi" w:hAnsiTheme="majorHAnsi" w:cs="Arial"/>
        </w:rPr>
        <w:t>283/</w:t>
      </w:r>
      <w:r>
        <w:rPr>
          <w:rFonts w:asciiTheme="majorHAnsi" w:hAnsiTheme="majorHAnsi" w:cs="Arial"/>
        </w:rPr>
        <w:t xml:space="preserve">996 de 10 de junio de </w:t>
      </w:r>
      <w:r w:rsidR="009E3110" w:rsidRPr="00F03DF9">
        <w:rPr>
          <w:rFonts w:asciiTheme="majorHAnsi" w:hAnsiTheme="majorHAnsi" w:cs="Arial"/>
        </w:rPr>
        <w:t>1996) para el registro correspondiente ante ATYR-BPS.</w:t>
      </w:r>
    </w:p>
    <w:p w:rsidR="00957D60" w:rsidRPr="00F03DF9" w:rsidRDefault="00957D60" w:rsidP="00F03DF9">
      <w:pPr>
        <w:pStyle w:val="Prrafodelista"/>
        <w:numPr>
          <w:ilvl w:val="0"/>
          <w:numId w:val="25"/>
        </w:numPr>
        <w:spacing w:line="360" w:lineRule="auto"/>
        <w:jc w:val="both"/>
        <w:rPr>
          <w:rFonts w:asciiTheme="majorHAnsi" w:hAnsiTheme="majorHAnsi" w:cs="Arial"/>
        </w:rPr>
      </w:pPr>
      <w:r w:rsidRPr="00F03DF9">
        <w:rPr>
          <w:rFonts w:asciiTheme="majorHAnsi" w:hAnsiTheme="majorHAnsi" w:cs="Arial"/>
        </w:rPr>
        <w:t>Presentar V.E.C.A. actualizado.</w:t>
      </w:r>
    </w:p>
    <w:p w:rsidR="00F03DF9" w:rsidRDefault="00957D60" w:rsidP="00F03DF9">
      <w:pPr>
        <w:pStyle w:val="Prrafodelista"/>
        <w:numPr>
          <w:ilvl w:val="0"/>
          <w:numId w:val="25"/>
        </w:numPr>
        <w:spacing w:line="360" w:lineRule="auto"/>
        <w:jc w:val="both"/>
        <w:rPr>
          <w:rFonts w:asciiTheme="majorHAnsi" w:hAnsiTheme="majorHAnsi" w:cs="Arial"/>
        </w:rPr>
      </w:pPr>
      <w:r w:rsidRPr="00F03DF9">
        <w:rPr>
          <w:rFonts w:asciiTheme="majorHAnsi" w:hAnsiTheme="majorHAnsi" w:cs="Arial"/>
        </w:rPr>
        <w:t>Suscribir el contrato de obra correspondiente o para el caso que a esa fecha no se haya suscrito por razones fundadas a juicio de la Administración, dicho plazo comenzará a computarse a partir de la comunicación de ésta (por las vías de comunicación previstas en el presente Pliego) que está lista para suscribirlo.</w:t>
      </w:r>
    </w:p>
    <w:p w:rsidR="00454F71" w:rsidRPr="00F03DF9" w:rsidRDefault="00894DC2" w:rsidP="00F03DF9">
      <w:pPr>
        <w:pStyle w:val="Prrafodelista"/>
        <w:numPr>
          <w:ilvl w:val="0"/>
          <w:numId w:val="25"/>
        </w:numPr>
        <w:spacing w:line="360" w:lineRule="auto"/>
        <w:jc w:val="both"/>
        <w:rPr>
          <w:rFonts w:asciiTheme="majorHAnsi" w:hAnsiTheme="majorHAnsi" w:cs="Arial"/>
        </w:rPr>
      </w:pPr>
      <w:r w:rsidRPr="00F03DF9">
        <w:rPr>
          <w:rFonts w:asciiTheme="majorHAnsi" w:hAnsiTheme="majorHAnsi" w:cs="Arial"/>
        </w:rPr>
        <w:t>Presentar Certificado de inscripción en lo</w:t>
      </w:r>
      <w:r w:rsidR="005C7465">
        <w:rPr>
          <w:rFonts w:asciiTheme="majorHAnsi" w:hAnsiTheme="majorHAnsi" w:cs="Arial"/>
        </w:rPr>
        <w:t>s términos establecidos por el a</w:t>
      </w:r>
      <w:r w:rsidRPr="00F03DF9">
        <w:rPr>
          <w:rFonts w:asciiTheme="majorHAnsi" w:hAnsiTheme="majorHAnsi" w:cs="Arial"/>
        </w:rPr>
        <w:t>rtículo 77 del TOCAF extendido por el Registro Nacional de Empresas de Obras Públicas</w:t>
      </w:r>
      <w:r w:rsidR="005C7465">
        <w:rPr>
          <w:rFonts w:asciiTheme="majorHAnsi" w:hAnsiTheme="majorHAnsi" w:cs="Arial"/>
        </w:rPr>
        <w:t xml:space="preserve"> </w:t>
      </w:r>
      <w:r w:rsidRPr="00F03DF9">
        <w:rPr>
          <w:rFonts w:asciiTheme="majorHAnsi" w:hAnsiTheme="majorHAnsi" w:cs="Arial"/>
        </w:rPr>
        <w:t>- Ministerio de Transporte y Obras Públicas (RNOP/MTOP).</w:t>
      </w:r>
    </w:p>
    <w:p w:rsidR="009E3110" w:rsidRDefault="00F03DF9" w:rsidP="00902037">
      <w:pPr>
        <w:spacing w:line="360" w:lineRule="auto"/>
        <w:ind w:firstLine="708"/>
        <w:jc w:val="both"/>
        <w:rPr>
          <w:rFonts w:asciiTheme="majorHAnsi" w:hAnsiTheme="majorHAnsi" w:cs="Arial"/>
        </w:rPr>
      </w:pPr>
      <w:r>
        <w:rPr>
          <w:rFonts w:asciiTheme="majorHAnsi" w:hAnsiTheme="majorHAnsi" w:cs="Arial"/>
          <w:b/>
        </w:rPr>
        <w:t>17</w:t>
      </w:r>
      <w:r w:rsidR="0087007A" w:rsidRPr="00957EC9">
        <w:rPr>
          <w:rFonts w:asciiTheme="majorHAnsi" w:hAnsiTheme="majorHAnsi" w:cs="Arial"/>
          <w:b/>
        </w:rPr>
        <w:t>.</w:t>
      </w:r>
      <w:r w:rsidR="009E3110" w:rsidRPr="00957EC9">
        <w:rPr>
          <w:rFonts w:asciiTheme="majorHAnsi" w:hAnsiTheme="majorHAnsi" w:cs="Arial"/>
          <w:b/>
        </w:rPr>
        <w:t>5</w:t>
      </w:r>
      <w:r w:rsidR="005C7465">
        <w:rPr>
          <w:rFonts w:asciiTheme="majorHAnsi" w:hAnsiTheme="majorHAnsi" w:cs="Arial"/>
          <w:b/>
        </w:rPr>
        <w:t>.</w:t>
      </w:r>
      <w:r w:rsidR="009E3110" w:rsidRPr="00957EC9">
        <w:rPr>
          <w:rFonts w:asciiTheme="majorHAnsi" w:hAnsiTheme="majorHAnsi" w:cs="Arial"/>
        </w:rPr>
        <w:t xml:space="preserve"> La falta de cumplimiento de los requisitos precitados en el plazo indicado, configurará incumplimiento contractual, y podrá dar lugar a la aplicación de las sanciones pertinentes según disposiciones vigentes.</w:t>
      </w:r>
    </w:p>
    <w:p w:rsidR="009E3110" w:rsidRPr="00350223" w:rsidRDefault="00F03DF9" w:rsidP="00902037">
      <w:pPr>
        <w:spacing w:line="360" w:lineRule="auto"/>
        <w:jc w:val="both"/>
        <w:rPr>
          <w:rFonts w:asciiTheme="majorHAnsi" w:hAnsiTheme="majorHAnsi" w:cs="Arial"/>
          <w:b/>
        </w:rPr>
      </w:pPr>
      <w:r>
        <w:rPr>
          <w:rFonts w:asciiTheme="majorHAnsi" w:hAnsiTheme="majorHAnsi" w:cs="Arial"/>
          <w:b/>
        </w:rPr>
        <w:t>A</w:t>
      </w:r>
      <w:r w:rsidR="005C7465">
        <w:rPr>
          <w:rFonts w:asciiTheme="majorHAnsi" w:hAnsiTheme="majorHAnsi" w:cs="Arial"/>
          <w:b/>
        </w:rPr>
        <w:t>rtículo</w:t>
      </w:r>
      <w:r>
        <w:rPr>
          <w:rFonts w:asciiTheme="majorHAnsi" w:hAnsiTheme="majorHAnsi" w:cs="Arial"/>
          <w:b/>
        </w:rPr>
        <w:t xml:space="preserve"> 18</w:t>
      </w:r>
      <w:r w:rsidR="009E3110" w:rsidRPr="00350223">
        <w:rPr>
          <w:rFonts w:asciiTheme="majorHAnsi" w:hAnsiTheme="majorHAnsi" w:cs="Arial"/>
          <w:b/>
        </w:rPr>
        <w:t xml:space="preserve">. FRACCIONAMIENTO. </w:t>
      </w:r>
    </w:p>
    <w:p w:rsidR="009E3110" w:rsidRDefault="009E3110" w:rsidP="00902037">
      <w:pPr>
        <w:spacing w:line="360" w:lineRule="auto"/>
        <w:ind w:firstLine="708"/>
        <w:jc w:val="both"/>
        <w:rPr>
          <w:rFonts w:asciiTheme="majorHAnsi" w:hAnsiTheme="majorHAnsi" w:cs="Arial"/>
        </w:rPr>
      </w:pPr>
      <w:r w:rsidRPr="00350223">
        <w:rPr>
          <w:rFonts w:asciiTheme="majorHAnsi" w:hAnsiTheme="majorHAnsi" w:cs="Arial"/>
        </w:rPr>
        <w:lastRenderedPageBreak/>
        <w:t>La D</w:t>
      </w:r>
      <w:r w:rsidR="00957EC9" w:rsidRPr="00350223">
        <w:rPr>
          <w:rFonts w:asciiTheme="majorHAnsi" w:hAnsiTheme="majorHAnsi" w:cs="Arial"/>
        </w:rPr>
        <w:t>.</w:t>
      </w:r>
      <w:r w:rsidRPr="00350223">
        <w:rPr>
          <w:rFonts w:asciiTheme="majorHAnsi" w:hAnsiTheme="majorHAnsi" w:cs="Arial"/>
        </w:rPr>
        <w:t>G</w:t>
      </w:r>
      <w:r w:rsidR="00957EC9" w:rsidRPr="00350223">
        <w:rPr>
          <w:rFonts w:asciiTheme="majorHAnsi" w:hAnsiTheme="majorHAnsi" w:cs="Arial"/>
        </w:rPr>
        <w:t>.</w:t>
      </w:r>
      <w:r w:rsidRPr="00350223">
        <w:rPr>
          <w:rFonts w:asciiTheme="majorHAnsi" w:hAnsiTheme="majorHAnsi" w:cs="Arial"/>
        </w:rPr>
        <w:t>SS</w:t>
      </w:r>
      <w:r w:rsidR="00957EC9" w:rsidRPr="00350223">
        <w:rPr>
          <w:rFonts w:asciiTheme="majorHAnsi" w:hAnsiTheme="majorHAnsi" w:cs="Arial"/>
        </w:rPr>
        <w:t>.</w:t>
      </w:r>
      <w:r w:rsidRPr="00350223">
        <w:rPr>
          <w:rFonts w:asciiTheme="majorHAnsi" w:hAnsiTheme="majorHAnsi" w:cs="Arial"/>
        </w:rPr>
        <w:t>FF</w:t>
      </w:r>
      <w:r w:rsidR="00957EC9" w:rsidRPr="00350223">
        <w:rPr>
          <w:rFonts w:asciiTheme="majorHAnsi" w:hAnsiTheme="majorHAnsi" w:cs="Arial"/>
        </w:rPr>
        <w:t>.</w:t>
      </w:r>
      <w:r w:rsidRPr="00350223">
        <w:rPr>
          <w:rFonts w:asciiTheme="majorHAnsi" w:hAnsiTheme="majorHAnsi" w:cs="Arial"/>
        </w:rPr>
        <w:t>AA</w:t>
      </w:r>
      <w:r w:rsidR="004B1555" w:rsidRPr="00350223">
        <w:rPr>
          <w:rFonts w:asciiTheme="majorHAnsi" w:hAnsiTheme="majorHAnsi" w:cs="Arial"/>
        </w:rPr>
        <w:t>.</w:t>
      </w:r>
      <w:r w:rsidR="00A06EBA">
        <w:rPr>
          <w:rFonts w:asciiTheme="majorHAnsi" w:hAnsiTheme="majorHAnsi" w:cs="Arial"/>
        </w:rPr>
        <w:t xml:space="preserve"> </w:t>
      </w:r>
      <w:r w:rsidR="004B1555" w:rsidRPr="00350223">
        <w:rPr>
          <w:rFonts w:asciiTheme="majorHAnsi" w:hAnsiTheme="majorHAnsi" w:cs="Arial"/>
        </w:rPr>
        <w:t>–</w:t>
      </w:r>
      <w:r w:rsidRPr="00350223">
        <w:rPr>
          <w:rFonts w:asciiTheme="majorHAnsi" w:hAnsiTheme="majorHAnsi" w:cs="Arial"/>
        </w:rPr>
        <w:t xml:space="preserve"> S</w:t>
      </w:r>
      <w:r w:rsidR="004B1555" w:rsidRPr="00350223">
        <w:rPr>
          <w:rFonts w:asciiTheme="majorHAnsi" w:hAnsiTheme="majorHAnsi" w:cs="Arial"/>
        </w:rPr>
        <w:t>.</w:t>
      </w:r>
      <w:r w:rsidRPr="00350223">
        <w:rPr>
          <w:rFonts w:asciiTheme="majorHAnsi" w:hAnsiTheme="majorHAnsi" w:cs="Arial"/>
        </w:rPr>
        <w:t>T</w:t>
      </w:r>
      <w:r w:rsidR="004B1555" w:rsidRPr="00350223">
        <w:rPr>
          <w:rFonts w:asciiTheme="majorHAnsi" w:hAnsiTheme="majorHAnsi" w:cs="Arial"/>
        </w:rPr>
        <w:t>.</w:t>
      </w:r>
      <w:r w:rsidRPr="00350223">
        <w:rPr>
          <w:rFonts w:asciiTheme="majorHAnsi" w:hAnsiTheme="majorHAnsi" w:cs="Arial"/>
        </w:rPr>
        <w:t>S</w:t>
      </w:r>
      <w:r w:rsidR="004B1555" w:rsidRPr="00350223">
        <w:rPr>
          <w:rFonts w:asciiTheme="majorHAnsi" w:hAnsiTheme="majorHAnsi" w:cs="Arial"/>
        </w:rPr>
        <w:t>.</w:t>
      </w:r>
      <w:r w:rsidRPr="00350223">
        <w:rPr>
          <w:rFonts w:asciiTheme="majorHAnsi" w:hAnsiTheme="majorHAnsi" w:cs="Arial"/>
        </w:rPr>
        <w:t>FF</w:t>
      </w:r>
      <w:r w:rsidR="004B1555" w:rsidRPr="00350223">
        <w:rPr>
          <w:rFonts w:asciiTheme="majorHAnsi" w:hAnsiTheme="majorHAnsi" w:cs="Arial"/>
        </w:rPr>
        <w:t>.</w:t>
      </w:r>
      <w:r w:rsidRPr="00350223">
        <w:rPr>
          <w:rFonts w:asciiTheme="majorHAnsi" w:hAnsiTheme="majorHAnsi" w:cs="Arial"/>
        </w:rPr>
        <w:t>AA</w:t>
      </w:r>
      <w:r w:rsidR="004B1555" w:rsidRPr="00350223">
        <w:rPr>
          <w:rFonts w:asciiTheme="majorHAnsi" w:hAnsiTheme="majorHAnsi" w:cs="Arial"/>
        </w:rPr>
        <w:t>.</w:t>
      </w:r>
      <w:r w:rsidRPr="00350223">
        <w:rPr>
          <w:rFonts w:asciiTheme="majorHAnsi" w:hAnsiTheme="majorHAnsi" w:cs="Arial"/>
        </w:rPr>
        <w:t xml:space="preserve"> </w:t>
      </w:r>
      <w:proofErr w:type="gramStart"/>
      <w:r w:rsidRPr="00350223">
        <w:rPr>
          <w:rFonts w:asciiTheme="majorHAnsi" w:hAnsiTheme="majorHAnsi" w:cs="Arial"/>
        </w:rPr>
        <w:t>se</w:t>
      </w:r>
      <w:proofErr w:type="gramEnd"/>
      <w:r w:rsidRPr="00350223">
        <w:rPr>
          <w:rFonts w:asciiTheme="majorHAnsi" w:hAnsiTheme="majorHAnsi" w:cs="Arial"/>
        </w:rPr>
        <w:t xml:space="preserve"> reserva el derecho de realizar todo o parte de la obra propuesta en función de su propio criterio y aún hacerlo con diferentes empresas para cada trabajo o ítem licitado.</w:t>
      </w:r>
    </w:p>
    <w:p w:rsidR="00A06EBA" w:rsidRDefault="00A06EBA" w:rsidP="00902037">
      <w:pPr>
        <w:spacing w:line="360" w:lineRule="auto"/>
        <w:ind w:firstLine="708"/>
        <w:jc w:val="both"/>
        <w:rPr>
          <w:rFonts w:asciiTheme="majorHAnsi" w:hAnsiTheme="majorHAnsi" w:cs="Arial"/>
        </w:rPr>
      </w:pPr>
    </w:p>
    <w:p w:rsidR="00A06EBA" w:rsidRDefault="00A06EBA" w:rsidP="00902037">
      <w:pPr>
        <w:spacing w:line="360" w:lineRule="auto"/>
        <w:ind w:firstLine="708"/>
        <w:jc w:val="both"/>
        <w:rPr>
          <w:rFonts w:asciiTheme="majorHAnsi" w:hAnsiTheme="majorHAnsi" w:cs="Arial"/>
        </w:rPr>
      </w:pPr>
    </w:p>
    <w:p w:rsidR="00A06EBA" w:rsidRPr="00902037" w:rsidRDefault="00A06EBA" w:rsidP="00902037">
      <w:pPr>
        <w:spacing w:line="360" w:lineRule="auto"/>
        <w:ind w:firstLine="708"/>
        <w:jc w:val="both"/>
        <w:rPr>
          <w:rFonts w:asciiTheme="majorHAnsi" w:hAnsiTheme="majorHAnsi" w:cs="Arial"/>
        </w:rPr>
      </w:pPr>
    </w:p>
    <w:p w:rsidR="009E3110" w:rsidRPr="00902037" w:rsidRDefault="009E3110" w:rsidP="00555A4A">
      <w:pPr>
        <w:spacing w:line="360" w:lineRule="auto"/>
        <w:jc w:val="center"/>
        <w:rPr>
          <w:rFonts w:asciiTheme="majorHAnsi" w:hAnsiTheme="majorHAnsi" w:cs="Arial"/>
          <w:b/>
          <w:u w:val="single"/>
        </w:rPr>
      </w:pPr>
      <w:r w:rsidRPr="00902037">
        <w:rPr>
          <w:rFonts w:asciiTheme="majorHAnsi" w:hAnsiTheme="majorHAnsi" w:cs="Arial"/>
          <w:b/>
          <w:u w:val="single"/>
        </w:rPr>
        <w:t>CAPITULO V - DE LAS GARANTÍAS</w:t>
      </w:r>
      <w:r w:rsidR="00526E16" w:rsidRPr="00902037">
        <w:rPr>
          <w:rFonts w:asciiTheme="majorHAnsi" w:hAnsiTheme="majorHAnsi" w:cs="Arial"/>
          <w:b/>
          <w:u w:val="single"/>
        </w:rPr>
        <w:t>.</w:t>
      </w:r>
    </w:p>
    <w:p w:rsidR="00526E16" w:rsidRPr="00902037" w:rsidRDefault="00F03DF9" w:rsidP="00902037">
      <w:pPr>
        <w:spacing w:line="360" w:lineRule="auto"/>
        <w:jc w:val="both"/>
        <w:rPr>
          <w:rFonts w:asciiTheme="majorHAnsi" w:hAnsiTheme="majorHAnsi" w:cs="Arial"/>
          <w:b/>
        </w:rPr>
      </w:pPr>
      <w:r>
        <w:rPr>
          <w:rFonts w:asciiTheme="majorHAnsi" w:hAnsiTheme="majorHAnsi" w:cs="Arial"/>
          <w:b/>
        </w:rPr>
        <w:t>Artículo 19</w:t>
      </w:r>
      <w:r w:rsidR="009E3110" w:rsidRPr="00902037">
        <w:rPr>
          <w:rFonts w:asciiTheme="majorHAnsi" w:hAnsiTheme="majorHAnsi" w:cs="Arial"/>
          <w:b/>
        </w:rPr>
        <w:t>. REGULACIÓN.</w:t>
      </w:r>
    </w:p>
    <w:p w:rsidR="00526E16" w:rsidRPr="00902037" w:rsidRDefault="00F03DF9" w:rsidP="00902037">
      <w:pPr>
        <w:spacing w:line="360" w:lineRule="auto"/>
        <w:ind w:firstLine="708"/>
        <w:jc w:val="both"/>
        <w:rPr>
          <w:rFonts w:asciiTheme="majorHAnsi" w:hAnsiTheme="majorHAnsi" w:cs="Arial"/>
          <w:b/>
        </w:rPr>
      </w:pPr>
      <w:r>
        <w:rPr>
          <w:rFonts w:asciiTheme="majorHAnsi" w:hAnsiTheme="majorHAnsi" w:cs="Arial"/>
          <w:b/>
        </w:rPr>
        <w:t>19</w:t>
      </w:r>
      <w:r w:rsidR="0087007A" w:rsidRPr="00902037">
        <w:rPr>
          <w:rFonts w:asciiTheme="majorHAnsi" w:hAnsiTheme="majorHAnsi" w:cs="Arial"/>
          <w:b/>
        </w:rPr>
        <w:t>.</w:t>
      </w:r>
      <w:r w:rsidR="009E3110" w:rsidRPr="00902037">
        <w:rPr>
          <w:rFonts w:asciiTheme="majorHAnsi" w:hAnsiTheme="majorHAnsi" w:cs="Arial"/>
          <w:b/>
        </w:rPr>
        <w:t>1</w:t>
      </w:r>
      <w:r w:rsidR="005C7465">
        <w:rPr>
          <w:rFonts w:asciiTheme="majorHAnsi" w:hAnsiTheme="majorHAnsi" w:cs="Arial"/>
          <w:b/>
        </w:rPr>
        <w:t xml:space="preserve">. </w:t>
      </w:r>
      <w:r w:rsidR="009E3110" w:rsidRPr="00902037">
        <w:rPr>
          <w:rFonts w:asciiTheme="majorHAnsi" w:hAnsiTheme="majorHAnsi" w:cs="Arial"/>
          <w:b/>
        </w:rPr>
        <w:t>Garantía de cumplimiento de contrato.</w:t>
      </w:r>
      <w:r w:rsidR="009E3110" w:rsidRPr="00902037">
        <w:rPr>
          <w:rFonts w:asciiTheme="majorHAnsi" w:hAnsiTheme="majorHAnsi" w:cs="Arial"/>
        </w:rPr>
        <w:t xml:space="preserve"> Las garantías de cumplimiento de contrato se hará</w:t>
      </w:r>
      <w:r w:rsidR="004B724B" w:rsidRPr="00902037">
        <w:rPr>
          <w:rFonts w:asciiTheme="majorHAnsi" w:hAnsiTheme="majorHAnsi" w:cs="Arial"/>
        </w:rPr>
        <w:t>n</w:t>
      </w:r>
      <w:r w:rsidR="009E3110" w:rsidRPr="00902037">
        <w:rPr>
          <w:rFonts w:asciiTheme="majorHAnsi" w:hAnsiTheme="majorHAnsi" w:cs="Arial"/>
        </w:rPr>
        <w:t xml:space="preserve"> de acuerdo a lo establecido en e</w:t>
      </w:r>
      <w:r w:rsidR="008B10AB">
        <w:rPr>
          <w:rFonts w:asciiTheme="majorHAnsi" w:hAnsiTheme="majorHAnsi" w:cs="Arial"/>
        </w:rPr>
        <w:t>l TOCAF 2012 y en el D</w:t>
      </w:r>
      <w:r w:rsidR="003008BB" w:rsidRPr="00902037">
        <w:rPr>
          <w:rFonts w:asciiTheme="majorHAnsi" w:hAnsiTheme="majorHAnsi" w:cs="Arial"/>
        </w:rPr>
        <w:t xml:space="preserve">ecreto </w:t>
      </w:r>
      <w:r w:rsidR="005C7465">
        <w:rPr>
          <w:rFonts w:asciiTheme="majorHAnsi" w:hAnsiTheme="majorHAnsi" w:cs="Arial"/>
        </w:rPr>
        <w:t>Nº 257/</w:t>
      </w:r>
      <w:r w:rsidR="003008BB" w:rsidRPr="00902037">
        <w:rPr>
          <w:rFonts w:asciiTheme="majorHAnsi" w:hAnsiTheme="majorHAnsi" w:cs="Arial"/>
        </w:rPr>
        <w:t>015</w:t>
      </w:r>
      <w:r>
        <w:rPr>
          <w:rFonts w:asciiTheme="majorHAnsi" w:hAnsiTheme="majorHAnsi" w:cs="Arial"/>
        </w:rPr>
        <w:t xml:space="preserve"> de 2 de octubre de 2015</w:t>
      </w:r>
      <w:r w:rsidR="009E3110" w:rsidRPr="00902037">
        <w:rPr>
          <w:rFonts w:asciiTheme="majorHAnsi" w:hAnsiTheme="majorHAnsi" w:cs="Arial"/>
        </w:rPr>
        <w:t>.</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19</w:t>
      </w:r>
      <w:r w:rsidR="0087007A" w:rsidRPr="00902037">
        <w:rPr>
          <w:rFonts w:asciiTheme="majorHAnsi" w:hAnsiTheme="majorHAnsi" w:cs="Arial"/>
          <w:b/>
        </w:rPr>
        <w:t>.</w:t>
      </w:r>
      <w:r w:rsidR="009E3110" w:rsidRPr="00902037">
        <w:rPr>
          <w:rFonts w:asciiTheme="majorHAnsi" w:hAnsiTheme="majorHAnsi" w:cs="Arial"/>
          <w:b/>
        </w:rPr>
        <w:t>2</w:t>
      </w:r>
      <w:r w:rsidR="005C7465">
        <w:rPr>
          <w:rFonts w:asciiTheme="majorHAnsi" w:hAnsiTheme="majorHAnsi" w:cs="Arial"/>
          <w:b/>
        </w:rPr>
        <w:t>.</w:t>
      </w:r>
      <w:r w:rsidR="009E3110" w:rsidRPr="00902037">
        <w:rPr>
          <w:rFonts w:asciiTheme="majorHAnsi" w:hAnsiTheme="majorHAnsi" w:cs="Arial"/>
        </w:rPr>
        <w:t xml:space="preserve"> Los oferentes deberán garantizar el cumplimiento del contrato por</w:t>
      </w:r>
      <w:r w:rsidR="003774A0" w:rsidRPr="00902037">
        <w:rPr>
          <w:rFonts w:asciiTheme="majorHAnsi" w:hAnsiTheme="majorHAnsi" w:cs="Arial"/>
        </w:rPr>
        <w:t xml:space="preserve"> un valor equivalente al 5% de la adjudicación. </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19</w:t>
      </w:r>
      <w:r w:rsidR="0087007A" w:rsidRPr="00902037">
        <w:rPr>
          <w:rFonts w:asciiTheme="majorHAnsi" w:hAnsiTheme="majorHAnsi" w:cs="Arial"/>
          <w:b/>
        </w:rPr>
        <w:t>.</w:t>
      </w:r>
      <w:r w:rsidR="009E3110" w:rsidRPr="00902037">
        <w:rPr>
          <w:rFonts w:asciiTheme="majorHAnsi" w:hAnsiTheme="majorHAnsi" w:cs="Arial"/>
          <w:b/>
        </w:rPr>
        <w:t>3</w:t>
      </w:r>
      <w:r w:rsidR="005C7465">
        <w:rPr>
          <w:rFonts w:asciiTheme="majorHAnsi" w:hAnsiTheme="majorHAnsi" w:cs="Arial"/>
          <w:b/>
        </w:rPr>
        <w:t>.</w:t>
      </w:r>
      <w:r w:rsidR="009E3110" w:rsidRPr="00902037">
        <w:rPr>
          <w:rFonts w:asciiTheme="majorHAnsi" w:hAnsiTheme="majorHAnsi" w:cs="Arial"/>
        </w:rPr>
        <w:t xml:space="preserve"> La constitución de la garantía de mantenimiento de oferta no corresponde por ser licitación abreviada.</w:t>
      </w:r>
    </w:p>
    <w:p w:rsidR="00526E16" w:rsidRPr="00350223" w:rsidRDefault="00F03DF9" w:rsidP="00902037">
      <w:pPr>
        <w:spacing w:line="360" w:lineRule="auto"/>
        <w:jc w:val="both"/>
        <w:rPr>
          <w:rFonts w:asciiTheme="majorHAnsi" w:hAnsiTheme="majorHAnsi" w:cs="Arial"/>
          <w:b/>
        </w:rPr>
      </w:pPr>
      <w:r>
        <w:rPr>
          <w:rFonts w:asciiTheme="majorHAnsi" w:hAnsiTheme="majorHAnsi" w:cs="Arial"/>
          <w:b/>
        </w:rPr>
        <w:t>Artículo 20</w:t>
      </w:r>
      <w:r w:rsidR="009E3110" w:rsidRPr="00350223">
        <w:rPr>
          <w:rFonts w:asciiTheme="majorHAnsi" w:hAnsiTheme="majorHAnsi" w:cs="Arial"/>
          <w:b/>
        </w:rPr>
        <w:t>. FORMA DE PRESENTACIÓN.</w:t>
      </w:r>
    </w:p>
    <w:p w:rsidR="009E3110" w:rsidRPr="00902037" w:rsidRDefault="00F03DF9" w:rsidP="00902037">
      <w:pPr>
        <w:spacing w:line="360" w:lineRule="auto"/>
        <w:ind w:firstLine="708"/>
        <w:jc w:val="both"/>
        <w:rPr>
          <w:rFonts w:asciiTheme="majorHAnsi" w:hAnsiTheme="majorHAnsi" w:cs="Arial"/>
          <w:b/>
        </w:rPr>
      </w:pPr>
      <w:r>
        <w:rPr>
          <w:rFonts w:asciiTheme="majorHAnsi" w:hAnsiTheme="majorHAnsi" w:cs="Arial"/>
          <w:b/>
        </w:rPr>
        <w:t>20</w:t>
      </w:r>
      <w:r w:rsidR="0087007A" w:rsidRPr="00350223">
        <w:rPr>
          <w:rFonts w:asciiTheme="majorHAnsi" w:hAnsiTheme="majorHAnsi" w:cs="Arial"/>
          <w:b/>
        </w:rPr>
        <w:t>.</w:t>
      </w:r>
      <w:r w:rsidR="009E3110" w:rsidRPr="00350223">
        <w:rPr>
          <w:rFonts w:asciiTheme="majorHAnsi" w:hAnsiTheme="majorHAnsi" w:cs="Arial"/>
          <w:b/>
        </w:rPr>
        <w:t>1</w:t>
      </w:r>
      <w:r w:rsidR="005C7465">
        <w:rPr>
          <w:rFonts w:asciiTheme="majorHAnsi" w:hAnsiTheme="majorHAnsi" w:cs="Arial"/>
          <w:b/>
        </w:rPr>
        <w:t>.</w:t>
      </w:r>
      <w:r w:rsidR="009E3110" w:rsidRPr="00350223">
        <w:rPr>
          <w:rFonts w:asciiTheme="majorHAnsi" w:hAnsiTheme="majorHAnsi" w:cs="Arial"/>
        </w:rPr>
        <w:t xml:space="preserve"> La garantía de cumplimiento de contrato </w:t>
      </w:r>
      <w:r w:rsidR="00361AD0" w:rsidRPr="00350223">
        <w:rPr>
          <w:rFonts w:asciiTheme="majorHAnsi" w:hAnsiTheme="majorHAnsi" w:cs="Arial"/>
        </w:rPr>
        <w:t>s</w:t>
      </w:r>
      <w:r w:rsidR="009E3110" w:rsidRPr="00350223">
        <w:rPr>
          <w:rFonts w:asciiTheme="majorHAnsi" w:hAnsiTheme="majorHAnsi" w:cs="Arial"/>
        </w:rPr>
        <w:t>e presentará en la D</w:t>
      </w:r>
      <w:r w:rsidR="004B1555" w:rsidRPr="00350223">
        <w:rPr>
          <w:rFonts w:asciiTheme="majorHAnsi" w:hAnsiTheme="majorHAnsi" w:cs="Arial"/>
        </w:rPr>
        <w:t>.</w:t>
      </w:r>
      <w:r w:rsidR="009E3110" w:rsidRPr="00350223">
        <w:rPr>
          <w:rFonts w:asciiTheme="majorHAnsi" w:hAnsiTheme="majorHAnsi" w:cs="Arial"/>
        </w:rPr>
        <w:t>G</w:t>
      </w:r>
      <w:r w:rsidR="004B1555" w:rsidRPr="00350223">
        <w:rPr>
          <w:rFonts w:asciiTheme="majorHAnsi" w:hAnsiTheme="majorHAnsi" w:cs="Arial"/>
        </w:rPr>
        <w:t>.</w:t>
      </w:r>
      <w:r w:rsidR="009E3110" w:rsidRPr="00350223">
        <w:rPr>
          <w:rFonts w:asciiTheme="majorHAnsi" w:hAnsiTheme="majorHAnsi" w:cs="Arial"/>
        </w:rPr>
        <w:t>SS</w:t>
      </w:r>
      <w:r w:rsidR="004B1555" w:rsidRPr="00350223">
        <w:rPr>
          <w:rFonts w:asciiTheme="majorHAnsi" w:hAnsiTheme="majorHAnsi" w:cs="Arial"/>
        </w:rPr>
        <w:t>.</w:t>
      </w:r>
      <w:r w:rsidR="009E3110" w:rsidRPr="00350223">
        <w:rPr>
          <w:rFonts w:asciiTheme="majorHAnsi" w:hAnsiTheme="majorHAnsi" w:cs="Arial"/>
        </w:rPr>
        <w:t>FF</w:t>
      </w:r>
      <w:r w:rsidR="004B1555" w:rsidRPr="00350223">
        <w:rPr>
          <w:rFonts w:asciiTheme="majorHAnsi" w:hAnsiTheme="majorHAnsi" w:cs="Arial"/>
        </w:rPr>
        <w:t>.</w:t>
      </w:r>
      <w:r w:rsidR="009E3110" w:rsidRPr="00350223">
        <w:rPr>
          <w:rFonts w:asciiTheme="majorHAnsi" w:hAnsiTheme="majorHAnsi" w:cs="Arial"/>
        </w:rPr>
        <w:t>AA</w:t>
      </w:r>
      <w:r w:rsidR="004B1555" w:rsidRPr="00350223">
        <w:rPr>
          <w:rFonts w:asciiTheme="majorHAnsi" w:hAnsiTheme="majorHAnsi" w:cs="Arial"/>
        </w:rPr>
        <w:t>.</w:t>
      </w:r>
      <w:r w:rsidR="009E3110" w:rsidRPr="00350223">
        <w:rPr>
          <w:rFonts w:asciiTheme="majorHAnsi" w:hAnsiTheme="majorHAnsi" w:cs="Arial"/>
        </w:rPr>
        <w:t xml:space="preserve"> –S</w:t>
      </w:r>
      <w:r w:rsidR="004B1555" w:rsidRPr="00350223">
        <w:rPr>
          <w:rFonts w:asciiTheme="majorHAnsi" w:hAnsiTheme="majorHAnsi" w:cs="Arial"/>
        </w:rPr>
        <w:t>.</w:t>
      </w:r>
      <w:r w:rsidR="009E3110" w:rsidRPr="00350223">
        <w:rPr>
          <w:rFonts w:asciiTheme="majorHAnsi" w:hAnsiTheme="majorHAnsi" w:cs="Arial"/>
        </w:rPr>
        <w:t>T</w:t>
      </w:r>
      <w:r w:rsidR="004B1555" w:rsidRPr="00350223">
        <w:rPr>
          <w:rFonts w:asciiTheme="majorHAnsi" w:hAnsiTheme="majorHAnsi" w:cs="Arial"/>
        </w:rPr>
        <w:t>.</w:t>
      </w:r>
      <w:r w:rsidR="009E3110" w:rsidRPr="00350223">
        <w:rPr>
          <w:rFonts w:asciiTheme="majorHAnsi" w:hAnsiTheme="majorHAnsi" w:cs="Arial"/>
        </w:rPr>
        <w:t>S</w:t>
      </w:r>
      <w:r w:rsidR="004B1555" w:rsidRPr="00350223">
        <w:rPr>
          <w:rFonts w:asciiTheme="majorHAnsi" w:hAnsiTheme="majorHAnsi" w:cs="Arial"/>
        </w:rPr>
        <w:t>.</w:t>
      </w:r>
      <w:r w:rsidR="009E3110" w:rsidRPr="00350223">
        <w:rPr>
          <w:rFonts w:asciiTheme="majorHAnsi" w:hAnsiTheme="majorHAnsi" w:cs="Arial"/>
        </w:rPr>
        <w:t>FF</w:t>
      </w:r>
      <w:r w:rsidR="004B1555" w:rsidRPr="00350223">
        <w:rPr>
          <w:rFonts w:asciiTheme="majorHAnsi" w:hAnsiTheme="majorHAnsi" w:cs="Arial"/>
        </w:rPr>
        <w:t>.</w:t>
      </w:r>
      <w:r w:rsidR="009E3110" w:rsidRPr="00350223">
        <w:rPr>
          <w:rFonts w:asciiTheme="majorHAnsi" w:hAnsiTheme="majorHAnsi" w:cs="Arial"/>
        </w:rPr>
        <w:t>AA</w:t>
      </w:r>
      <w:r w:rsidR="004B1555" w:rsidRPr="00350223">
        <w:rPr>
          <w:rFonts w:asciiTheme="majorHAnsi" w:hAnsiTheme="majorHAnsi" w:cs="Arial"/>
        </w:rPr>
        <w:t>.</w:t>
      </w:r>
      <w:r w:rsidR="005C7465">
        <w:rPr>
          <w:rFonts w:asciiTheme="majorHAnsi" w:hAnsiTheme="majorHAnsi" w:cs="Arial"/>
        </w:rPr>
        <w:t xml:space="preserve"> </w:t>
      </w:r>
      <w:proofErr w:type="gramStart"/>
      <w:r>
        <w:rPr>
          <w:rFonts w:asciiTheme="majorHAnsi" w:hAnsiTheme="majorHAnsi" w:cs="Arial"/>
        </w:rPr>
        <w:t>y</w:t>
      </w:r>
      <w:proofErr w:type="gramEnd"/>
      <w:r w:rsidR="005C7465">
        <w:rPr>
          <w:rFonts w:asciiTheme="majorHAnsi" w:hAnsiTheme="majorHAnsi" w:cs="Arial"/>
        </w:rPr>
        <w:t xml:space="preserve"> </w:t>
      </w:r>
      <w:r w:rsidR="009E3110" w:rsidRPr="00350223">
        <w:rPr>
          <w:rFonts w:asciiTheme="majorHAnsi" w:hAnsiTheme="majorHAnsi" w:cs="Arial"/>
        </w:rPr>
        <w:t>a su orden.</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20</w:t>
      </w:r>
      <w:r w:rsidR="0087007A" w:rsidRPr="00902037">
        <w:rPr>
          <w:rFonts w:asciiTheme="majorHAnsi" w:hAnsiTheme="majorHAnsi" w:cs="Arial"/>
          <w:b/>
        </w:rPr>
        <w:t>.</w:t>
      </w:r>
      <w:r w:rsidR="009E3110" w:rsidRPr="00902037">
        <w:rPr>
          <w:rFonts w:asciiTheme="majorHAnsi" w:hAnsiTheme="majorHAnsi" w:cs="Arial"/>
          <w:b/>
        </w:rPr>
        <w:t>2</w:t>
      </w:r>
      <w:r w:rsidR="005C7465">
        <w:rPr>
          <w:rFonts w:asciiTheme="majorHAnsi" w:hAnsiTheme="majorHAnsi" w:cs="Arial"/>
          <w:b/>
        </w:rPr>
        <w:t>.</w:t>
      </w:r>
      <w:r w:rsidR="009E3110" w:rsidRPr="00902037">
        <w:rPr>
          <w:rFonts w:asciiTheme="majorHAnsi" w:hAnsiTheme="majorHAnsi" w:cs="Arial"/>
        </w:rPr>
        <w:t xml:space="preserve"> Deberán ser emitidas con cláusulas que contemplen su vigencia hasta el cumplimiento total de las obligaciones contractuales que ampara.</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20</w:t>
      </w:r>
      <w:r w:rsidR="0087007A" w:rsidRPr="00902037">
        <w:rPr>
          <w:rFonts w:asciiTheme="majorHAnsi" w:hAnsiTheme="majorHAnsi" w:cs="Arial"/>
          <w:b/>
        </w:rPr>
        <w:t>.</w:t>
      </w:r>
      <w:r w:rsidR="009E3110" w:rsidRPr="00902037">
        <w:rPr>
          <w:rFonts w:asciiTheme="majorHAnsi" w:hAnsiTheme="majorHAnsi" w:cs="Arial"/>
          <w:b/>
        </w:rPr>
        <w:t>3</w:t>
      </w:r>
      <w:r w:rsidR="00B46050">
        <w:rPr>
          <w:rFonts w:asciiTheme="majorHAnsi" w:hAnsiTheme="majorHAnsi" w:cs="Arial"/>
          <w:b/>
        </w:rPr>
        <w:t xml:space="preserve">. </w:t>
      </w:r>
      <w:r w:rsidR="009E3110" w:rsidRPr="00902037">
        <w:rPr>
          <w:rFonts w:asciiTheme="majorHAnsi" w:hAnsiTheme="majorHAnsi" w:cs="Arial"/>
        </w:rPr>
        <w:t>La Administración se reserva el derecho de aceptar o rechazar, a su exclusivo juicio, documentos que constituy</w:t>
      </w:r>
      <w:r w:rsidR="007E004C" w:rsidRPr="00902037">
        <w:rPr>
          <w:rFonts w:asciiTheme="majorHAnsi" w:hAnsiTheme="majorHAnsi" w:cs="Arial"/>
        </w:rPr>
        <w:t>an garantías.</w:t>
      </w:r>
    </w:p>
    <w:p w:rsidR="007E004C" w:rsidRPr="00902037" w:rsidRDefault="00F03DF9" w:rsidP="00902037">
      <w:pPr>
        <w:spacing w:line="360" w:lineRule="auto"/>
        <w:ind w:firstLine="708"/>
        <w:jc w:val="both"/>
        <w:rPr>
          <w:rFonts w:asciiTheme="majorHAnsi" w:hAnsiTheme="majorHAnsi" w:cs="Arial"/>
          <w:b/>
        </w:rPr>
      </w:pPr>
      <w:r>
        <w:rPr>
          <w:rFonts w:asciiTheme="majorHAnsi" w:hAnsiTheme="majorHAnsi" w:cs="Arial"/>
          <w:b/>
        </w:rPr>
        <w:t>20</w:t>
      </w:r>
      <w:r w:rsidR="004B54CD" w:rsidRPr="00902037">
        <w:rPr>
          <w:rFonts w:asciiTheme="majorHAnsi" w:hAnsiTheme="majorHAnsi" w:cs="Arial"/>
          <w:b/>
        </w:rPr>
        <w:t>.4</w:t>
      </w:r>
      <w:r w:rsidR="00B46050">
        <w:rPr>
          <w:rFonts w:asciiTheme="majorHAnsi" w:hAnsiTheme="majorHAnsi" w:cs="Arial"/>
          <w:b/>
        </w:rPr>
        <w:t xml:space="preserve">. </w:t>
      </w:r>
      <w:r w:rsidR="007E004C" w:rsidRPr="00902037">
        <w:rPr>
          <w:rFonts w:asciiTheme="majorHAnsi" w:hAnsiTheme="majorHAnsi" w:cs="Arial"/>
        </w:rPr>
        <w:t xml:space="preserve">No se admitirán garantías que no cubran incumplimientos del Contratista en el pago de aportes sociales al BPS, cuando estos sean de su cargo por superar el monto estimado en la oferta y reclamaciones laborales de los trabajadores. </w:t>
      </w:r>
      <w:r w:rsidR="00C47AE4" w:rsidRPr="00C47AE4">
        <w:rPr>
          <w:rFonts w:asciiTheme="majorHAnsi" w:hAnsiTheme="majorHAnsi" w:cs="Arial"/>
        </w:rPr>
        <w:t>La</w:t>
      </w:r>
      <w:r w:rsidR="00C47AE4">
        <w:rPr>
          <w:rFonts w:asciiTheme="majorHAnsi" w:hAnsiTheme="majorHAnsi" w:cs="Arial"/>
        </w:rPr>
        <w:t>s</w:t>
      </w:r>
      <w:r w:rsidR="00C47AE4" w:rsidRPr="00C47AE4">
        <w:rPr>
          <w:rFonts w:asciiTheme="majorHAnsi" w:hAnsiTheme="majorHAnsi" w:cs="Arial"/>
        </w:rPr>
        <w:t xml:space="preserve"> garantía</w:t>
      </w:r>
      <w:r w:rsidR="00C47AE4">
        <w:rPr>
          <w:rFonts w:asciiTheme="majorHAnsi" w:hAnsiTheme="majorHAnsi" w:cs="Arial"/>
        </w:rPr>
        <w:t>s</w:t>
      </w:r>
      <w:r w:rsidR="00C47AE4" w:rsidRPr="00C47AE4">
        <w:rPr>
          <w:rFonts w:asciiTheme="majorHAnsi" w:hAnsiTheme="majorHAnsi" w:cs="Arial"/>
        </w:rPr>
        <w:t xml:space="preserve"> por </w:t>
      </w:r>
      <w:r w:rsidR="00033AC4" w:rsidRPr="00C47AE4">
        <w:rPr>
          <w:rFonts w:asciiTheme="majorHAnsi" w:hAnsiTheme="majorHAnsi" w:cs="Arial"/>
        </w:rPr>
        <w:t xml:space="preserve"> Ley d</w:t>
      </w:r>
      <w:r w:rsidR="00C47AE4">
        <w:rPr>
          <w:rFonts w:asciiTheme="majorHAnsi" w:hAnsiTheme="majorHAnsi" w:cs="Arial"/>
        </w:rPr>
        <w:t>e Tercerizaciones</w:t>
      </w:r>
      <w:r w:rsidR="00C942CD">
        <w:rPr>
          <w:rFonts w:asciiTheme="majorHAnsi" w:hAnsiTheme="majorHAnsi" w:cs="Arial"/>
        </w:rPr>
        <w:t xml:space="preserve"> se devolverán a los doce meses, contados a partir</w:t>
      </w:r>
      <w:r w:rsidR="00033AC4" w:rsidRPr="00C47AE4">
        <w:rPr>
          <w:rFonts w:asciiTheme="majorHAnsi" w:hAnsiTheme="majorHAnsi" w:cs="Arial"/>
        </w:rPr>
        <w:t xml:space="preserve"> de la recepción provisoria de la o</w:t>
      </w:r>
      <w:r w:rsidR="00C942CD">
        <w:rPr>
          <w:rFonts w:asciiTheme="majorHAnsi" w:hAnsiTheme="majorHAnsi" w:cs="Arial"/>
        </w:rPr>
        <w:t>bra.</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20</w:t>
      </w:r>
      <w:r w:rsidR="0087007A" w:rsidRPr="00902037">
        <w:rPr>
          <w:rFonts w:asciiTheme="majorHAnsi" w:hAnsiTheme="majorHAnsi" w:cs="Arial"/>
          <w:b/>
        </w:rPr>
        <w:t>.</w:t>
      </w:r>
      <w:r w:rsidR="004B54CD" w:rsidRPr="00902037">
        <w:rPr>
          <w:rFonts w:asciiTheme="majorHAnsi" w:hAnsiTheme="majorHAnsi" w:cs="Arial"/>
          <w:b/>
        </w:rPr>
        <w:t>5</w:t>
      </w:r>
      <w:r w:rsidR="00B46050">
        <w:rPr>
          <w:rFonts w:asciiTheme="majorHAnsi" w:hAnsiTheme="majorHAnsi" w:cs="Arial"/>
          <w:b/>
        </w:rPr>
        <w:t>.</w:t>
      </w:r>
      <w:r w:rsidR="009E3110" w:rsidRPr="00902037">
        <w:rPr>
          <w:rFonts w:asciiTheme="majorHAnsi" w:hAnsiTheme="majorHAnsi" w:cs="Arial"/>
        </w:rPr>
        <w:t xml:space="preserve"> La falta de constitución de la garantía de fiel cumplimiento del contrat</w:t>
      </w:r>
      <w:r w:rsidR="00F64D47">
        <w:rPr>
          <w:rFonts w:asciiTheme="majorHAnsi" w:hAnsiTheme="majorHAnsi" w:cs="Arial"/>
        </w:rPr>
        <w:t>o en tiempo y forma</w:t>
      </w:r>
      <w:r w:rsidR="009E3110" w:rsidRPr="00902037">
        <w:rPr>
          <w:rFonts w:asciiTheme="majorHAnsi" w:hAnsiTheme="majorHAnsi" w:cs="Arial"/>
        </w:rPr>
        <w:t>, hará caducar los derechos del adjudicatario, pudiendo la Administración</w:t>
      </w:r>
      <w:r w:rsidR="00B46050">
        <w:rPr>
          <w:rFonts w:asciiTheme="majorHAnsi" w:hAnsiTheme="majorHAnsi" w:cs="Arial"/>
        </w:rPr>
        <w:t xml:space="preserve"> </w:t>
      </w:r>
      <w:r w:rsidR="009E3110" w:rsidRPr="00902037">
        <w:rPr>
          <w:rFonts w:asciiTheme="majorHAnsi" w:hAnsiTheme="majorHAnsi" w:cs="Arial"/>
        </w:rPr>
        <w:t>reconsiderar el estudio de la Licitación con exclusión del oferente adjudicado en primera instancia.</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lastRenderedPageBreak/>
        <w:t>20</w:t>
      </w:r>
      <w:r w:rsidR="0087007A" w:rsidRPr="00902037">
        <w:rPr>
          <w:rFonts w:asciiTheme="majorHAnsi" w:hAnsiTheme="majorHAnsi" w:cs="Arial"/>
          <w:b/>
        </w:rPr>
        <w:t>.</w:t>
      </w:r>
      <w:r w:rsidR="004B54CD" w:rsidRPr="00902037">
        <w:rPr>
          <w:rFonts w:asciiTheme="majorHAnsi" w:hAnsiTheme="majorHAnsi" w:cs="Arial"/>
          <w:b/>
        </w:rPr>
        <w:t>6</w:t>
      </w:r>
      <w:r w:rsidR="00B46050">
        <w:rPr>
          <w:rFonts w:asciiTheme="majorHAnsi" w:hAnsiTheme="majorHAnsi" w:cs="Arial"/>
          <w:b/>
        </w:rPr>
        <w:t>.</w:t>
      </w:r>
      <w:r w:rsidR="009E3110" w:rsidRPr="00902037">
        <w:rPr>
          <w:rFonts w:asciiTheme="majorHAnsi" w:hAnsiTheme="majorHAnsi" w:cs="Arial"/>
        </w:rPr>
        <w:t xml:space="preserve"> Esta garantía podrá ser ejecutada en caso de que el adjudicatario no </w:t>
      </w:r>
      <w:r w:rsidR="004810CD">
        <w:rPr>
          <w:rFonts w:asciiTheme="majorHAnsi" w:hAnsiTheme="majorHAnsi" w:cs="Arial"/>
        </w:rPr>
        <w:t xml:space="preserve"> </w:t>
      </w:r>
      <w:r w:rsidR="009E3110" w:rsidRPr="00902037">
        <w:rPr>
          <w:rFonts w:asciiTheme="majorHAnsi" w:hAnsiTheme="majorHAnsi" w:cs="Arial"/>
        </w:rPr>
        <w:t xml:space="preserve">de cumplimiento a las obligaciones contractuales y se devolverá luego de producida la </w:t>
      </w:r>
      <w:r w:rsidR="007C1552" w:rsidRPr="00902037">
        <w:rPr>
          <w:rFonts w:asciiTheme="majorHAnsi" w:hAnsiTheme="majorHAnsi" w:cs="Arial"/>
        </w:rPr>
        <w:t xml:space="preserve">recepción definitiva de la obra y de verificado el cumplimiento de todas las obligaciones contractuales. </w:t>
      </w:r>
    </w:p>
    <w:p w:rsidR="00FF27C8" w:rsidRPr="00902037" w:rsidRDefault="00F03DF9" w:rsidP="00F03DF9">
      <w:pPr>
        <w:spacing w:line="360" w:lineRule="auto"/>
        <w:ind w:firstLine="708"/>
        <w:jc w:val="both"/>
        <w:rPr>
          <w:rFonts w:asciiTheme="majorHAnsi" w:hAnsiTheme="majorHAnsi" w:cs="Arial"/>
        </w:rPr>
      </w:pPr>
      <w:r>
        <w:rPr>
          <w:rFonts w:asciiTheme="majorHAnsi" w:hAnsiTheme="majorHAnsi" w:cs="Arial"/>
          <w:b/>
        </w:rPr>
        <w:t>20</w:t>
      </w:r>
      <w:r w:rsidR="0087007A" w:rsidRPr="00350223">
        <w:rPr>
          <w:rFonts w:asciiTheme="majorHAnsi" w:hAnsiTheme="majorHAnsi" w:cs="Arial"/>
          <w:b/>
        </w:rPr>
        <w:t>.</w:t>
      </w:r>
      <w:r w:rsidR="004B54CD" w:rsidRPr="00350223">
        <w:rPr>
          <w:rFonts w:asciiTheme="majorHAnsi" w:hAnsiTheme="majorHAnsi" w:cs="Arial"/>
          <w:b/>
        </w:rPr>
        <w:t>7</w:t>
      </w:r>
      <w:r w:rsidR="00B46050">
        <w:rPr>
          <w:rFonts w:asciiTheme="majorHAnsi" w:hAnsiTheme="majorHAnsi" w:cs="Arial"/>
          <w:b/>
        </w:rPr>
        <w:t>.</w:t>
      </w:r>
      <w:r w:rsidR="009E3110" w:rsidRPr="00350223">
        <w:rPr>
          <w:rFonts w:asciiTheme="majorHAnsi" w:hAnsiTheme="majorHAnsi" w:cs="Arial"/>
        </w:rPr>
        <w:t xml:space="preserve"> La dependencia o Supervisión de Obra que tenga a su cargo el control de la ejecución del contrato comunicará el incumplimiento de las empresas contratistas, en un plazo no mayor a 5 días calendario a la D</w:t>
      </w:r>
      <w:r w:rsidR="00840F64" w:rsidRPr="00350223">
        <w:rPr>
          <w:rFonts w:asciiTheme="majorHAnsi" w:hAnsiTheme="majorHAnsi" w:cs="Arial"/>
        </w:rPr>
        <w:t>.</w:t>
      </w:r>
      <w:r w:rsidR="009E3110" w:rsidRPr="00350223">
        <w:rPr>
          <w:rFonts w:asciiTheme="majorHAnsi" w:hAnsiTheme="majorHAnsi" w:cs="Arial"/>
        </w:rPr>
        <w:t>G</w:t>
      </w:r>
      <w:r w:rsidR="00840F64" w:rsidRPr="00350223">
        <w:rPr>
          <w:rFonts w:asciiTheme="majorHAnsi" w:hAnsiTheme="majorHAnsi" w:cs="Arial"/>
        </w:rPr>
        <w:t>.</w:t>
      </w:r>
      <w:r w:rsidR="009E3110" w:rsidRPr="00350223">
        <w:rPr>
          <w:rFonts w:asciiTheme="majorHAnsi" w:hAnsiTheme="majorHAnsi" w:cs="Arial"/>
        </w:rPr>
        <w:t>SS</w:t>
      </w:r>
      <w:r w:rsidR="00840F64" w:rsidRPr="00350223">
        <w:rPr>
          <w:rFonts w:asciiTheme="majorHAnsi" w:hAnsiTheme="majorHAnsi" w:cs="Arial"/>
        </w:rPr>
        <w:t>.</w:t>
      </w:r>
      <w:r w:rsidR="009E3110" w:rsidRPr="00350223">
        <w:rPr>
          <w:rFonts w:asciiTheme="majorHAnsi" w:hAnsiTheme="majorHAnsi" w:cs="Arial"/>
        </w:rPr>
        <w:t>FF</w:t>
      </w:r>
      <w:r w:rsidR="00840F64" w:rsidRPr="00350223">
        <w:rPr>
          <w:rFonts w:asciiTheme="majorHAnsi" w:hAnsiTheme="majorHAnsi" w:cs="Arial"/>
        </w:rPr>
        <w:t>.</w:t>
      </w:r>
      <w:r w:rsidR="009E3110" w:rsidRPr="00350223">
        <w:rPr>
          <w:rFonts w:asciiTheme="majorHAnsi" w:hAnsiTheme="majorHAnsi" w:cs="Arial"/>
        </w:rPr>
        <w:t>AA</w:t>
      </w:r>
      <w:r w:rsidR="00840F64" w:rsidRPr="00350223">
        <w:rPr>
          <w:rFonts w:asciiTheme="majorHAnsi" w:hAnsiTheme="majorHAnsi" w:cs="Arial"/>
        </w:rPr>
        <w:t>.</w:t>
      </w:r>
      <w:r w:rsidR="009E3110" w:rsidRPr="00350223">
        <w:rPr>
          <w:rFonts w:asciiTheme="majorHAnsi" w:hAnsiTheme="majorHAnsi" w:cs="Arial"/>
        </w:rPr>
        <w:t>, para que ésta notifique a la aseguradora o a la institución que corresponda.</w:t>
      </w:r>
    </w:p>
    <w:p w:rsidR="009E3110" w:rsidRPr="00350223" w:rsidRDefault="00F03DF9" w:rsidP="00902037">
      <w:pPr>
        <w:spacing w:line="360" w:lineRule="auto"/>
        <w:jc w:val="both"/>
        <w:rPr>
          <w:rFonts w:asciiTheme="majorHAnsi" w:hAnsiTheme="majorHAnsi" w:cs="Arial"/>
          <w:b/>
        </w:rPr>
      </w:pPr>
      <w:r>
        <w:rPr>
          <w:rFonts w:asciiTheme="majorHAnsi" w:hAnsiTheme="majorHAnsi" w:cs="Arial"/>
          <w:b/>
        </w:rPr>
        <w:t>Artículo 21</w:t>
      </w:r>
      <w:r w:rsidR="009E3110" w:rsidRPr="00350223">
        <w:rPr>
          <w:rFonts w:asciiTheme="majorHAnsi" w:hAnsiTheme="majorHAnsi" w:cs="Arial"/>
          <w:b/>
        </w:rPr>
        <w:t xml:space="preserve">. </w:t>
      </w:r>
      <w:r w:rsidR="000A13C5" w:rsidRPr="00350223">
        <w:rPr>
          <w:rFonts w:asciiTheme="majorHAnsi" w:hAnsiTheme="majorHAnsi" w:cs="Arial"/>
          <w:b/>
        </w:rPr>
        <w:t>REFUERZO</w:t>
      </w:r>
      <w:r w:rsidR="009E3110" w:rsidRPr="00350223">
        <w:rPr>
          <w:rFonts w:asciiTheme="majorHAnsi" w:hAnsiTheme="majorHAnsi" w:cs="Arial"/>
          <w:b/>
        </w:rPr>
        <w:t xml:space="preserve"> DE GARANTÍA DE CUMPLIMIENTO DE CONTRATO.</w:t>
      </w:r>
    </w:p>
    <w:p w:rsidR="009E3110" w:rsidRPr="00350223" w:rsidRDefault="00F03DF9" w:rsidP="00902037">
      <w:pPr>
        <w:spacing w:line="360" w:lineRule="auto"/>
        <w:ind w:firstLine="708"/>
        <w:jc w:val="both"/>
        <w:rPr>
          <w:rFonts w:asciiTheme="majorHAnsi" w:hAnsiTheme="majorHAnsi" w:cs="Arial"/>
        </w:rPr>
      </w:pPr>
      <w:r>
        <w:rPr>
          <w:rFonts w:asciiTheme="majorHAnsi" w:hAnsiTheme="majorHAnsi" w:cs="Arial"/>
          <w:b/>
        </w:rPr>
        <w:t>21</w:t>
      </w:r>
      <w:r w:rsidR="0087007A" w:rsidRPr="00350223">
        <w:rPr>
          <w:rFonts w:asciiTheme="majorHAnsi" w:hAnsiTheme="majorHAnsi" w:cs="Arial"/>
          <w:b/>
        </w:rPr>
        <w:t>.</w:t>
      </w:r>
      <w:r w:rsidR="009E3110" w:rsidRPr="00350223">
        <w:rPr>
          <w:rFonts w:asciiTheme="majorHAnsi" w:hAnsiTheme="majorHAnsi" w:cs="Arial"/>
          <w:b/>
        </w:rPr>
        <w:t>1</w:t>
      </w:r>
      <w:r w:rsidR="00225946">
        <w:rPr>
          <w:rFonts w:asciiTheme="majorHAnsi" w:hAnsiTheme="majorHAnsi" w:cs="Arial"/>
          <w:b/>
        </w:rPr>
        <w:t>.</w:t>
      </w:r>
      <w:r w:rsidR="009E3110" w:rsidRPr="00350223">
        <w:rPr>
          <w:rFonts w:asciiTheme="majorHAnsi" w:hAnsiTheme="majorHAnsi" w:cs="Arial"/>
        </w:rPr>
        <w:t xml:space="preserve"> Sobre los montos a liquidarse mensualmente de obras realizadas, incluido el ajuste por mayores costos, se aplicará una retención de 5% por concepto de </w:t>
      </w:r>
      <w:r w:rsidR="000A13C5" w:rsidRPr="00350223">
        <w:rPr>
          <w:rFonts w:asciiTheme="majorHAnsi" w:hAnsiTheme="majorHAnsi" w:cs="Arial"/>
        </w:rPr>
        <w:t>refuerzo</w:t>
      </w:r>
      <w:r w:rsidR="009E3110" w:rsidRPr="00350223">
        <w:rPr>
          <w:rFonts w:asciiTheme="majorHAnsi" w:hAnsiTheme="majorHAnsi" w:cs="Arial"/>
        </w:rPr>
        <w:t xml:space="preserve"> de garantía.</w:t>
      </w:r>
    </w:p>
    <w:p w:rsidR="009E3110" w:rsidRPr="00350223" w:rsidRDefault="00F03DF9" w:rsidP="00902037">
      <w:pPr>
        <w:spacing w:line="360" w:lineRule="auto"/>
        <w:ind w:firstLine="708"/>
        <w:jc w:val="both"/>
        <w:rPr>
          <w:rFonts w:asciiTheme="majorHAnsi" w:hAnsiTheme="majorHAnsi" w:cs="Arial"/>
        </w:rPr>
      </w:pPr>
      <w:r>
        <w:rPr>
          <w:rFonts w:asciiTheme="majorHAnsi" w:hAnsiTheme="majorHAnsi" w:cs="Arial"/>
          <w:b/>
        </w:rPr>
        <w:t>21</w:t>
      </w:r>
      <w:r w:rsidR="0087007A" w:rsidRPr="00350223">
        <w:rPr>
          <w:rFonts w:asciiTheme="majorHAnsi" w:hAnsiTheme="majorHAnsi" w:cs="Arial"/>
          <w:b/>
        </w:rPr>
        <w:t>.</w:t>
      </w:r>
      <w:r w:rsidR="009E3110" w:rsidRPr="00350223">
        <w:rPr>
          <w:rFonts w:asciiTheme="majorHAnsi" w:hAnsiTheme="majorHAnsi" w:cs="Arial"/>
          <w:b/>
        </w:rPr>
        <w:t>2</w:t>
      </w:r>
      <w:r w:rsidR="00225946">
        <w:rPr>
          <w:rFonts w:asciiTheme="majorHAnsi" w:hAnsiTheme="majorHAnsi" w:cs="Arial"/>
          <w:b/>
        </w:rPr>
        <w:t>.</w:t>
      </w:r>
      <w:r w:rsidR="009E3110" w:rsidRPr="00350223">
        <w:rPr>
          <w:rFonts w:asciiTheme="majorHAnsi" w:hAnsiTheme="majorHAnsi" w:cs="Arial"/>
        </w:rPr>
        <w:t xml:space="preserve"> Estas retenciones se devolverán en ocasión de la recepción provisoria de la obra</w:t>
      </w:r>
      <w:r w:rsidR="00BC6304">
        <w:rPr>
          <w:rFonts w:asciiTheme="majorHAnsi" w:hAnsiTheme="majorHAnsi" w:cs="Arial"/>
        </w:rPr>
        <w:t>.</w:t>
      </w:r>
    </w:p>
    <w:p w:rsidR="009E3110" w:rsidRPr="00902037" w:rsidRDefault="00F03DF9" w:rsidP="00902037">
      <w:pPr>
        <w:spacing w:line="360" w:lineRule="auto"/>
        <w:ind w:firstLine="708"/>
        <w:jc w:val="both"/>
        <w:rPr>
          <w:rFonts w:asciiTheme="majorHAnsi" w:hAnsiTheme="majorHAnsi" w:cs="Arial"/>
        </w:rPr>
      </w:pPr>
      <w:r>
        <w:rPr>
          <w:rFonts w:asciiTheme="majorHAnsi" w:hAnsiTheme="majorHAnsi" w:cs="Arial"/>
          <w:b/>
        </w:rPr>
        <w:t>21</w:t>
      </w:r>
      <w:r w:rsidR="0087007A" w:rsidRPr="00350223">
        <w:rPr>
          <w:rFonts w:asciiTheme="majorHAnsi" w:hAnsiTheme="majorHAnsi" w:cs="Arial"/>
          <w:b/>
        </w:rPr>
        <w:t>.</w:t>
      </w:r>
      <w:r w:rsidR="009E3110" w:rsidRPr="00350223">
        <w:rPr>
          <w:rFonts w:asciiTheme="majorHAnsi" w:hAnsiTheme="majorHAnsi" w:cs="Arial"/>
          <w:b/>
        </w:rPr>
        <w:t>3</w:t>
      </w:r>
      <w:r w:rsidR="00225946">
        <w:rPr>
          <w:rFonts w:asciiTheme="majorHAnsi" w:hAnsiTheme="majorHAnsi" w:cs="Arial"/>
          <w:b/>
        </w:rPr>
        <w:t>.</w:t>
      </w:r>
      <w:r w:rsidR="009E3110" w:rsidRPr="00350223">
        <w:rPr>
          <w:rFonts w:asciiTheme="majorHAnsi" w:hAnsiTheme="majorHAnsi" w:cs="Arial"/>
        </w:rPr>
        <w:t xml:space="preserve"> La devolución de tales retenciones, se hará por las mismas cantidades o importes retenidos, salvo que fuera necesario descontar importes por concepto de multas, compensación, daños y perjuicios, etc.</w:t>
      </w:r>
    </w:p>
    <w:p w:rsidR="009E3110" w:rsidRPr="00902037" w:rsidRDefault="00BC6304" w:rsidP="00902037">
      <w:pPr>
        <w:spacing w:line="360" w:lineRule="auto"/>
        <w:jc w:val="both"/>
        <w:rPr>
          <w:rFonts w:asciiTheme="majorHAnsi" w:hAnsiTheme="majorHAnsi" w:cs="Arial"/>
          <w:b/>
        </w:rPr>
      </w:pPr>
      <w:r>
        <w:rPr>
          <w:rFonts w:asciiTheme="majorHAnsi" w:hAnsiTheme="majorHAnsi" w:cs="Arial"/>
          <w:b/>
        </w:rPr>
        <w:t>Artículo 22</w:t>
      </w:r>
      <w:r w:rsidR="009E3110" w:rsidRPr="00902037">
        <w:rPr>
          <w:rFonts w:asciiTheme="majorHAnsi" w:hAnsiTheme="majorHAnsi" w:cs="Arial"/>
          <w:b/>
        </w:rPr>
        <w:t>. CONTENIDO DE LOS DOCUMENTOS.</w:t>
      </w:r>
    </w:p>
    <w:p w:rsidR="009E3110" w:rsidRPr="00902037" w:rsidRDefault="008B10AB" w:rsidP="00902037">
      <w:pPr>
        <w:spacing w:line="360" w:lineRule="auto"/>
        <w:jc w:val="both"/>
        <w:rPr>
          <w:rFonts w:asciiTheme="majorHAnsi" w:hAnsiTheme="majorHAnsi" w:cs="Arial"/>
        </w:rPr>
      </w:pPr>
      <w:r>
        <w:rPr>
          <w:rFonts w:asciiTheme="majorHAnsi" w:hAnsiTheme="majorHAnsi" w:cs="Arial"/>
        </w:rPr>
        <w:tab/>
      </w:r>
      <w:r w:rsidR="009E3110" w:rsidRPr="00902037">
        <w:rPr>
          <w:rFonts w:asciiTheme="majorHAnsi" w:hAnsiTheme="majorHAnsi" w:cs="Arial"/>
        </w:rPr>
        <w:t>Los documentos que acrediten la garantía constituida, necesariamente, deberán mencionar:</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1.</w:t>
      </w:r>
      <w:r w:rsidRPr="00902037">
        <w:rPr>
          <w:rFonts w:asciiTheme="majorHAnsi" w:hAnsiTheme="majorHAnsi" w:cs="Arial"/>
        </w:rPr>
        <w:t xml:space="preserve"> Número de Licitación.</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2.</w:t>
      </w:r>
      <w:r w:rsidRPr="00902037">
        <w:rPr>
          <w:rFonts w:asciiTheme="majorHAnsi" w:hAnsiTheme="majorHAnsi" w:cs="Arial"/>
        </w:rPr>
        <w:t xml:space="preserve"> Organismo que realizó el llamado</w:t>
      </w:r>
      <w:r w:rsidR="00FF27C8">
        <w:rPr>
          <w:rFonts w:asciiTheme="majorHAnsi" w:hAnsiTheme="majorHAnsi" w:cs="Arial"/>
        </w:rPr>
        <w:t xml:space="preserve"> (D.G.SS.FF.AA.-S.T.S.FF.AA.</w:t>
      </w:r>
      <w:r w:rsidR="00225946">
        <w:rPr>
          <w:rFonts w:asciiTheme="majorHAnsi" w:hAnsiTheme="majorHAnsi" w:cs="Arial"/>
        </w:rPr>
        <w:t>-</w:t>
      </w:r>
      <w:r w:rsidR="00825291" w:rsidRPr="00902037">
        <w:rPr>
          <w:rFonts w:asciiTheme="majorHAnsi" w:hAnsiTheme="majorHAnsi" w:cs="Arial"/>
        </w:rPr>
        <w:t>MDN)</w:t>
      </w:r>
      <w:r w:rsidRPr="00902037">
        <w:rPr>
          <w:rFonts w:asciiTheme="majorHAnsi" w:hAnsiTheme="majorHAnsi" w:cs="Arial"/>
        </w:rPr>
        <w:t>.</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3.</w:t>
      </w:r>
      <w:r w:rsidRPr="00902037">
        <w:rPr>
          <w:rFonts w:asciiTheme="majorHAnsi" w:hAnsiTheme="majorHAnsi" w:cs="Arial"/>
        </w:rPr>
        <w:t xml:space="preserve"> Designación de la obra y tramo que comprende.</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4.</w:t>
      </w:r>
      <w:r w:rsidRPr="00902037">
        <w:rPr>
          <w:rFonts w:asciiTheme="majorHAnsi" w:hAnsiTheme="majorHAnsi" w:cs="Arial"/>
        </w:rPr>
        <w:t xml:space="preserve"> Concepto por el que se deposita (cumplimiento de contrato, etc.).</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5.</w:t>
      </w:r>
      <w:r w:rsidRPr="00902037">
        <w:rPr>
          <w:rFonts w:asciiTheme="majorHAnsi" w:hAnsiTheme="majorHAnsi" w:cs="Arial"/>
        </w:rPr>
        <w:t xml:space="preserve"> Cuando se constituya para acopio de materiales o adelanto financiero deberá acreditarse esa situación en forma expresa.</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b/>
        </w:rPr>
        <w:t>6.</w:t>
      </w:r>
      <w:r w:rsidR="00225946">
        <w:rPr>
          <w:rFonts w:asciiTheme="majorHAnsi" w:hAnsiTheme="majorHAnsi" w:cs="Arial"/>
          <w:b/>
        </w:rPr>
        <w:t xml:space="preserve"> </w:t>
      </w:r>
      <w:r w:rsidRPr="00902037">
        <w:rPr>
          <w:rFonts w:asciiTheme="majorHAnsi" w:hAnsiTheme="majorHAnsi" w:cs="Arial"/>
        </w:rPr>
        <w:t>En caso de tratarse de ampliaciones será obligatorio establecer nueva</w:t>
      </w:r>
      <w:r w:rsidR="00FF27C8">
        <w:rPr>
          <w:rFonts w:asciiTheme="majorHAnsi" w:hAnsiTheme="majorHAnsi" w:cs="Arial"/>
        </w:rPr>
        <w:t>mente el número de licitación, D</w:t>
      </w:r>
      <w:r w:rsidRPr="00902037">
        <w:rPr>
          <w:rFonts w:asciiTheme="majorHAnsi" w:hAnsiTheme="majorHAnsi" w:cs="Arial"/>
        </w:rPr>
        <w:t>irección que realizó el llamado, obra y tramo que se amplía en forma detallada.</w:t>
      </w:r>
    </w:p>
    <w:p w:rsidR="009E3110" w:rsidRPr="00902037" w:rsidRDefault="009E3110" w:rsidP="00555A4A">
      <w:pPr>
        <w:spacing w:line="360" w:lineRule="auto"/>
        <w:jc w:val="center"/>
        <w:rPr>
          <w:rFonts w:asciiTheme="majorHAnsi" w:hAnsiTheme="majorHAnsi" w:cs="Arial"/>
          <w:b/>
          <w:u w:val="single"/>
        </w:rPr>
      </w:pPr>
      <w:r w:rsidRPr="00902037">
        <w:rPr>
          <w:rFonts w:asciiTheme="majorHAnsi" w:hAnsiTheme="majorHAnsi" w:cs="Arial"/>
          <w:b/>
          <w:u w:val="single"/>
        </w:rPr>
        <w:t xml:space="preserve">CAPITULO VI - </w:t>
      </w:r>
      <w:r w:rsidR="004F74DF" w:rsidRPr="00902037">
        <w:rPr>
          <w:rFonts w:asciiTheme="majorHAnsi" w:hAnsiTheme="majorHAnsi" w:cs="Arial"/>
          <w:b/>
          <w:u w:val="single"/>
        </w:rPr>
        <w:t>EJECU</w:t>
      </w:r>
      <w:r w:rsidRPr="00902037">
        <w:rPr>
          <w:rFonts w:asciiTheme="majorHAnsi" w:hAnsiTheme="majorHAnsi" w:cs="Arial"/>
          <w:b/>
          <w:u w:val="single"/>
        </w:rPr>
        <w:t>CIÓN DE OBRA</w:t>
      </w:r>
      <w:r w:rsidR="006A307E" w:rsidRPr="00902037">
        <w:rPr>
          <w:rFonts w:asciiTheme="majorHAnsi" w:hAnsiTheme="majorHAnsi" w:cs="Arial"/>
          <w:b/>
          <w:u w:val="single"/>
        </w:rPr>
        <w:t>.</w:t>
      </w:r>
    </w:p>
    <w:p w:rsidR="009E3110" w:rsidRPr="00902037" w:rsidRDefault="00BC6304" w:rsidP="00902037">
      <w:pPr>
        <w:spacing w:line="360" w:lineRule="auto"/>
        <w:jc w:val="both"/>
        <w:rPr>
          <w:rFonts w:asciiTheme="majorHAnsi" w:hAnsiTheme="majorHAnsi" w:cs="Arial"/>
          <w:b/>
        </w:rPr>
      </w:pPr>
      <w:r>
        <w:rPr>
          <w:rFonts w:asciiTheme="majorHAnsi" w:hAnsiTheme="majorHAnsi" w:cs="Arial"/>
          <w:b/>
        </w:rPr>
        <w:t>Artículo 23</w:t>
      </w:r>
      <w:r w:rsidR="009E3110" w:rsidRPr="00902037">
        <w:rPr>
          <w:rFonts w:asciiTheme="majorHAnsi" w:hAnsiTheme="majorHAnsi" w:cs="Arial"/>
          <w:b/>
        </w:rPr>
        <w:t xml:space="preserve">. ORDENES DE SERVICIO. </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lastRenderedPageBreak/>
        <w:t xml:space="preserve">En la ejecución de los trabajos, el Contratista se atendrá a lo que resulte de las órdenes de servicio e instrucciones impartidas por escrito </w:t>
      </w:r>
      <w:r w:rsidR="004F74DF" w:rsidRPr="00902037">
        <w:rPr>
          <w:rFonts w:asciiTheme="majorHAnsi" w:hAnsiTheme="majorHAnsi" w:cs="Arial"/>
        </w:rPr>
        <w:t xml:space="preserve">y verbalmente </w:t>
      </w:r>
      <w:r w:rsidRPr="00902037">
        <w:rPr>
          <w:rFonts w:asciiTheme="majorHAnsi" w:hAnsiTheme="majorHAnsi" w:cs="Arial"/>
        </w:rPr>
        <w:t xml:space="preserve">por la Supervisión de Obra de la Administración. </w:t>
      </w:r>
      <w:r w:rsidRPr="000F6517">
        <w:rPr>
          <w:rFonts w:asciiTheme="majorHAnsi" w:hAnsiTheme="majorHAnsi" w:cs="Arial"/>
        </w:rPr>
        <w:t xml:space="preserve">Estará obligado a cumplirlas </w:t>
      </w:r>
      <w:proofErr w:type="spellStart"/>
      <w:r w:rsidR="00BB5B92">
        <w:rPr>
          <w:rFonts w:asciiTheme="majorHAnsi" w:hAnsiTheme="majorHAnsi" w:cs="Arial"/>
        </w:rPr>
        <w:t>aú</w:t>
      </w:r>
      <w:r w:rsidR="00BB5B92" w:rsidRPr="000F6517">
        <w:rPr>
          <w:rFonts w:asciiTheme="majorHAnsi" w:hAnsiTheme="majorHAnsi" w:cs="Arial"/>
        </w:rPr>
        <w:t>n</w:t>
      </w:r>
      <w:proofErr w:type="spellEnd"/>
      <w:r w:rsidRPr="000F6517">
        <w:rPr>
          <w:rFonts w:asciiTheme="majorHAnsi" w:hAnsiTheme="majorHAnsi" w:cs="Arial"/>
        </w:rPr>
        <w:t xml:space="preserve"> cuando las considere inconvenientes.</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t>Cuando el Contratista se crea pe</w:t>
      </w:r>
      <w:r w:rsidR="006E77DA">
        <w:rPr>
          <w:rFonts w:asciiTheme="majorHAnsi" w:hAnsiTheme="majorHAnsi" w:cs="Arial"/>
        </w:rPr>
        <w:t>rjudicado por las directivas</w:t>
      </w:r>
      <w:r w:rsidRPr="00902037">
        <w:rPr>
          <w:rFonts w:asciiTheme="majorHAnsi" w:hAnsiTheme="majorHAnsi" w:cs="Arial"/>
        </w:rPr>
        <w:t xml:space="preserve"> de servicio deberá, no obstante, ejecutarla pudiendo, sin emba</w:t>
      </w:r>
      <w:r w:rsidR="006E77DA">
        <w:rPr>
          <w:rFonts w:asciiTheme="majorHAnsi" w:hAnsiTheme="majorHAnsi" w:cs="Arial"/>
        </w:rPr>
        <w:t>rgo, plantear sus descargos</w:t>
      </w:r>
      <w:r w:rsidRPr="00902037">
        <w:rPr>
          <w:rFonts w:asciiTheme="majorHAnsi" w:hAnsiTheme="majorHAnsi" w:cs="Arial"/>
        </w:rPr>
        <w:t>. Transcurridos los plazos legales, la Administración dará por aceptada la orden de servicio impartida por la Supervisión de Obra y no le será admitida ninguna reclamación ulterior por tal concepto.</w:t>
      </w:r>
    </w:p>
    <w:p w:rsidR="006A307E" w:rsidRPr="00902037" w:rsidRDefault="00FF27C8" w:rsidP="00902037">
      <w:pPr>
        <w:spacing w:line="360" w:lineRule="auto"/>
        <w:jc w:val="both"/>
        <w:rPr>
          <w:rFonts w:asciiTheme="majorHAnsi" w:hAnsiTheme="majorHAnsi" w:cs="Arial"/>
        </w:rPr>
      </w:pPr>
      <w:r w:rsidRPr="00902037">
        <w:rPr>
          <w:rFonts w:asciiTheme="majorHAnsi" w:hAnsiTheme="majorHAnsi" w:cs="Arial"/>
          <w:b/>
        </w:rPr>
        <w:t>Artículo</w:t>
      </w:r>
      <w:r w:rsidR="00BC6304">
        <w:rPr>
          <w:rFonts w:asciiTheme="majorHAnsi" w:hAnsiTheme="majorHAnsi" w:cs="Arial"/>
          <w:b/>
        </w:rPr>
        <w:t xml:space="preserve"> 24</w:t>
      </w:r>
      <w:r w:rsidR="009E3110" w:rsidRPr="00902037">
        <w:rPr>
          <w:rFonts w:asciiTheme="majorHAnsi" w:hAnsiTheme="majorHAnsi" w:cs="Arial"/>
          <w:b/>
        </w:rPr>
        <w:t>.</w:t>
      </w:r>
      <w:r w:rsidR="00B6182D">
        <w:rPr>
          <w:rFonts w:asciiTheme="majorHAnsi" w:hAnsiTheme="majorHAnsi" w:cs="Arial"/>
          <w:b/>
        </w:rPr>
        <w:t xml:space="preserve"> CERTIFICADOS.</w:t>
      </w:r>
    </w:p>
    <w:p w:rsidR="00CA5283" w:rsidRPr="00902037" w:rsidRDefault="00B6182D" w:rsidP="00902037">
      <w:pPr>
        <w:spacing w:line="360" w:lineRule="auto"/>
        <w:ind w:firstLine="708"/>
        <w:jc w:val="both"/>
        <w:rPr>
          <w:rFonts w:asciiTheme="majorHAnsi" w:hAnsiTheme="majorHAnsi" w:cs="Arial"/>
        </w:rPr>
      </w:pPr>
      <w:r w:rsidRPr="00B6182D">
        <w:rPr>
          <w:rFonts w:asciiTheme="majorHAnsi" w:hAnsiTheme="majorHAnsi" w:cs="Arial"/>
          <w:b/>
        </w:rPr>
        <w:t>24.1.</w:t>
      </w:r>
      <w:r>
        <w:rPr>
          <w:rFonts w:asciiTheme="majorHAnsi" w:hAnsiTheme="majorHAnsi" w:cs="Arial"/>
        </w:rPr>
        <w:t xml:space="preserve"> </w:t>
      </w:r>
      <w:r w:rsidR="009E3110" w:rsidRPr="00902037">
        <w:rPr>
          <w:rFonts w:asciiTheme="majorHAnsi" w:hAnsiTheme="majorHAnsi" w:cs="Arial"/>
        </w:rPr>
        <w:t xml:space="preserve">A los efectos de la emisión de los </w:t>
      </w:r>
      <w:r w:rsidR="009E3110" w:rsidRPr="00FF27C8">
        <w:rPr>
          <w:rFonts w:asciiTheme="majorHAnsi" w:hAnsiTheme="majorHAnsi" w:cs="Arial"/>
        </w:rPr>
        <w:t>certificados mensuales de trab</w:t>
      </w:r>
      <w:r w:rsidR="00BB1586" w:rsidRPr="00FF27C8">
        <w:rPr>
          <w:rFonts w:asciiTheme="majorHAnsi" w:hAnsiTheme="majorHAnsi" w:cs="Arial"/>
        </w:rPr>
        <w:t>ajos realizados,</w:t>
      </w:r>
      <w:r w:rsidR="00BB1586" w:rsidRPr="00902037">
        <w:rPr>
          <w:rFonts w:asciiTheme="majorHAnsi" w:hAnsiTheme="majorHAnsi" w:cs="Arial"/>
        </w:rPr>
        <w:t xml:space="preserve"> el Contratista</w:t>
      </w:r>
      <w:r w:rsidR="009E3110" w:rsidRPr="00902037">
        <w:rPr>
          <w:rFonts w:asciiTheme="majorHAnsi" w:hAnsiTheme="majorHAnsi" w:cs="Arial"/>
        </w:rPr>
        <w:t xml:space="preserve"> debe</w:t>
      </w:r>
      <w:r w:rsidR="008C13EC" w:rsidRPr="00902037">
        <w:rPr>
          <w:rFonts w:asciiTheme="majorHAnsi" w:hAnsiTheme="majorHAnsi" w:cs="Arial"/>
        </w:rPr>
        <w:t xml:space="preserve">rá presentar </w:t>
      </w:r>
      <w:r w:rsidR="00FE228B" w:rsidRPr="00902037">
        <w:rPr>
          <w:rFonts w:asciiTheme="majorHAnsi" w:hAnsiTheme="majorHAnsi" w:cs="Arial"/>
        </w:rPr>
        <w:t>la documentación mencionada en la Ordenanza Nº 089/010 del Ministerio de Defensa Nacional</w:t>
      </w:r>
      <w:r>
        <w:rPr>
          <w:rFonts w:asciiTheme="majorHAnsi" w:hAnsiTheme="majorHAnsi" w:cs="Arial"/>
        </w:rPr>
        <w:t xml:space="preserve"> (artículo 6.3</w:t>
      </w:r>
      <w:r w:rsidR="00631199">
        <w:rPr>
          <w:rFonts w:asciiTheme="majorHAnsi" w:hAnsiTheme="majorHAnsi" w:cs="Arial"/>
        </w:rPr>
        <w:t xml:space="preserve"> de este </w:t>
      </w:r>
      <w:r>
        <w:rPr>
          <w:rFonts w:asciiTheme="majorHAnsi" w:hAnsiTheme="majorHAnsi" w:cs="Arial"/>
        </w:rPr>
        <w:t>P</w:t>
      </w:r>
      <w:r w:rsidR="00631199">
        <w:rPr>
          <w:rFonts w:asciiTheme="majorHAnsi" w:hAnsiTheme="majorHAnsi" w:cs="Arial"/>
        </w:rPr>
        <w:t>liego)</w:t>
      </w:r>
      <w:r w:rsidR="00FE228B" w:rsidRPr="00902037">
        <w:rPr>
          <w:rFonts w:asciiTheme="majorHAnsi" w:hAnsiTheme="majorHAnsi" w:cs="Arial"/>
        </w:rPr>
        <w:t>,</w:t>
      </w:r>
      <w:r w:rsidR="009E3110" w:rsidRPr="00902037">
        <w:rPr>
          <w:rFonts w:asciiTheme="majorHAnsi" w:hAnsiTheme="majorHAnsi" w:cs="Arial"/>
        </w:rPr>
        <w:t xml:space="preserve"> por cuanto la Administración no emitirá</w:t>
      </w:r>
      <w:r w:rsidR="00BB1586" w:rsidRPr="00902037">
        <w:rPr>
          <w:rFonts w:asciiTheme="majorHAnsi" w:hAnsiTheme="majorHAnsi" w:cs="Arial"/>
        </w:rPr>
        <w:t xml:space="preserve"> el certificado correspondiente</w:t>
      </w:r>
      <w:r w:rsidR="009E3110" w:rsidRPr="00902037">
        <w:rPr>
          <w:rFonts w:asciiTheme="majorHAnsi" w:hAnsiTheme="majorHAnsi" w:cs="Arial"/>
        </w:rPr>
        <w:t xml:space="preserve"> hasta que la</w:t>
      </w:r>
      <w:r w:rsidR="00CA5283" w:rsidRPr="00902037">
        <w:rPr>
          <w:rFonts w:asciiTheme="majorHAnsi" w:hAnsiTheme="majorHAnsi" w:cs="Arial"/>
        </w:rPr>
        <w:t xml:space="preserve"> documentación antes referida sea presentada. </w:t>
      </w:r>
    </w:p>
    <w:p w:rsidR="009E3110" w:rsidRPr="00902037" w:rsidRDefault="00B6182D" w:rsidP="00902037">
      <w:pPr>
        <w:spacing w:line="360" w:lineRule="auto"/>
        <w:ind w:firstLine="708"/>
        <w:jc w:val="both"/>
        <w:rPr>
          <w:rFonts w:asciiTheme="majorHAnsi" w:hAnsiTheme="majorHAnsi" w:cs="Arial"/>
        </w:rPr>
      </w:pPr>
      <w:r w:rsidRPr="00B6182D">
        <w:rPr>
          <w:rFonts w:asciiTheme="majorHAnsi" w:hAnsiTheme="majorHAnsi" w:cs="Arial"/>
          <w:b/>
        </w:rPr>
        <w:t>24.2.</w:t>
      </w:r>
      <w:r>
        <w:rPr>
          <w:rFonts w:asciiTheme="majorHAnsi" w:hAnsiTheme="majorHAnsi" w:cs="Arial"/>
        </w:rPr>
        <w:t xml:space="preserve"> </w:t>
      </w:r>
      <w:r w:rsidR="009E3110" w:rsidRPr="00902037">
        <w:rPr>
          <w:rFonts w:asciiTheme="majorHAnsi" w:hAnsiTheme="majorHAnsi" w:cs="Arial"/>
        </w:rPr>
        <w:t xml:space="preserve">Habrá </w:t>
      </w:r>
      <w:r w:rsidR="009E3110" w:rsidRPr="00FF27C8">
        <w:rPr>
          <w:rFonts w:asciiTheme="majorHAnsi" w:hAnsiTheme="majorHAnsi" w:cs="Arial"/>
        </w:rPr>
        <w:t>un único certificado mensual de obra realizada,</w:t>
      </w:r>
      <w:r w:rsidR="009E3110" w:rsidRPr="00902037">
        <w:rPr>
          <w:rFonts w:asciiTheme="majorHAnsi" w:hAnsiTheme="majorHAnsi" w:cs="Arial"/>
        </w:rPr>
        <w:t xml:space="preserve"> que será elaborado en base a los precios unitarios básicos del contrato por el Contratista en la forma prevista en este Pliego. El Supervisor de la Obra de la Administración, verificará los avances de obra presentados y el certificado junto con un informe en el que conste la situación de la obra respecto a los plazos parciales.</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FF27C8">
        <w:rPr>
          <w:rFonts w:asciiTheme="majorHAnsi" w:hAnsiTheme="majorHAnsi" w:cs="Arial"/>
        </w:rPr>
        <w:t>Este certificado será luego afectado en el Organismo con los índices del ICC y procesado luego para su pago. El mismo será gravado con el IVA, y su monto se deberá expresar con y sin impuestos.</w:t>
      </w:r>
      <w:r w:rsidR="00B6182D">
        <w:rPr>
          <w:rFonts w:asciiTheme="majorHAnsi" w:hAnsiTheme="majorHAnsi" w:cs="Arial"/>
        </w:rPr>
        <w:t>-</w:t>
      </w:r>
    </w:p>
    <w:p w:rsidR="009E3110" w:rsidRPr="00902037" w:rsidRDefault="00B6182D" w:rsidP="00902037">
      <w:pPr>
        <w:spacing w:line="360" w:lineRule="auto"/>
        <w:jc w:val="both"/>
        <w:rPr>
          <w:rFonts w:asciiTheme="majorHAnsi" w:hAnsiTheme="majorHAnsi" w:cs="Arial"/>
          <w:b/>
        </w:rPr>
      </w:pPr>
      <w:r>
        <w:rPr>
          <w:rFonts w:asciiTheme="majorHAnsi" w:hAnsiTheme="majorHAnsi" w:cs="Arial"/>
          <w:b/>
        </w:rPr>
        <w:t>Artículo 25</w:t>
      </w:r>
      <w:r w:rsidR="009E3110" w:rsidRPr="00902037">
        <w:rPr>
          <w:rFonts w:asciiTheme="majorHAnsi" w:hAnsiTheme="majorHAnsi" w:cs="Arial"/>
          <w:b/>
        </w:rPr>
        <w:t>. RESPONSABILIDAD DEL CONTRATISTA.</w:t>
      </w:r>
    </w:p>
    <w:p w:rsidR="009E3110" w:rsidRPr="00902037" w:rsidRDefault="00B6182D" w:rsidP="00902037">
      <w:pPr>
        <w:spacing w:line="360" w:lineRule="auto"/>
        <w:ind w:firstLine="708"/>
        <w:jc w:val="both"/>
        <w:rPr>
          <w:rFonts w:asciiTheme="majorHAnsi" w:hAnsiTheme="majorHAnsi" w:cs="Arial"/>
        </w:rPr>
      </w:pPr>
      <w:r>
        <w:rPr>
          <w:rFonts w:asciiTheme="majorHAnsi" w:hAnsiTheme="majorHAnsi" w:cs="Arial"/>
          <w:b/>
        </w:rPr>
        <w:t>25</w:t>
      </w:r>
      <w:r w:rsidR="0087007A"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sidR="00626A60">
        <w:rPr>
          <w:rFonts w:asciiTheme="majorHAnsi" w:hAnsiTheme="majorHAnsi" w:cs="Arial"/>
        </w:rPr>
        <w:t xml:space="preserve"> El C</w:t>
      </w:r>
      <w:r w:rsidR="009E3110" w:rsidRPr="00902037">
        <w:rPr>
          <w:rFonts w:asciiTheme="majorHAnsi" w:hAnsiTheme="majorHAnsi" w:cs="Arial"/>
        </w:rPr>
        <w:t xml:space="preserve">ontratista es responsable por la calidad de los materiales, procedimientos de trabajo y resultado final de las obras. Es de su exclusiva cuenta la obtención de los materiales, organización y planificación de los trabajos, asignación de equipos y personal, dirección y métodos aplicados. </w:t>
      </w:r>
    </w:p>
    <w:p w:rsidR="009E3110" w:rsidRPr="00902037" w:rsidRDefault="00B6182D" w:rsidP="00902037">
      <w:pPr>
        <w:spacing w:line="360" w:lineRule="auto"/>
        <w:ind w:firstLine="708"/>
        <w:jc w:val="both"/>
        <w:rPr>
          <w:rFonts w:asciiTheme="majorHAnsi" w:hAnsiTheme="majorHAnsi" w:cs="Arial"/>
        </w:rPr>
      </w:pPr>
      <w:r>
        <w:rPr>
          <w:rFonts w:asciiTheme="majorHAnsi" w:hAnsiTheme="majorHAnsi" w:cs="Arial"/>
          <w:b/>
        </w:rPr>
        <w:t>25</w:t>
      </w:r>
      <w:r w:rsidR="0087007A" w:rsidRPr="00902037">
        <w:rPr>
          <w:rFonts w:asciiTheme="majorHAnsi" w:hAnsiTheme="majorHAnsi" w:cs="Arial"/>
          <w:b/>
        </w:rPr>
        <w:t>.</w:t>
      </w:r>
      <w:r w:rsidR="009E3110" w:rsidRPr="00902037">
        <w:rPr>
          <w:rFonts w:asciiTheme="majorHAnsi" w:hAnsiTheme="majorHAnsi" w:cs="Arial"/>
          <w:b/>
        </w:rPr>
        <w:t>2</w:t>
      </w:r>
      <w:r>
        <w:rPr>
          <w:rFonts w:asciiTheme="majorHAnsi" w:hAnsiTheme="majorHAnsi" w:cs="Arial"/>
          <w:b/>
        </w:rPr>
        <w:t>.</w:t>
      </w:r>
      <w:r w:rsidR="009E3110" w:rsidRPr="00902037">
        <w:rPr>
          <w:rFonts w:asciiTheme="majorHAnsi" w:hAnsiTheme="majorHAnsi" w:cs="Arial"/>
        </w:rPr>
        <w:t xml:space="preserve"> En cuanto a situaciones imprevistas, se aplicará lo establecido en el </w:t>
      </w:r>
      <w:r w:rsidR="00483AD9" w:rsidRPr="00483AD9">
        <w:rPr>
          <w:rFonts w:asciiTheme="majorHAnsi" w:hAnsiTheme="majorHAnsi" w:cs="Arial"/>
        </w:rPr>
        <w:t>artículo 3.5</w:t>
      </w:r>
      <w:r w:rsidR="00483AD9">
        <w:rPr>
          <w:rFonts w:asciiTheme="majorHAnsi" w:hAnsiTheme="majorHAnsi" w:cs="Arial"/>
        </w:rPr>
        <w:t xml:space="preserve"> del presente P</w:t>
      </w:r>
      <w:r w:rsidR="009E3110" w:rsidRPr="00483AD9">
        <w:rPr>
          <w:rFonts w:asciiTheme="majorHAnsi" w:hAnsiTheme="majorHAnsi" w:cs="Arial"/>
        </w:rPr>
        <w:t>liego.</w:t>
      </w:r>
    </w:p>
    <w:p w:rsidR="009E3110" w:rsidRPr="00902037" w:rsidRDefault="00B6182D" w:rsidP="00902037">
      <w:pPr>
        <w:spacing w:line="360" w:lineRule="auto"/>
        <w:jc w:val="both"/>
        <w:rPr>
          <w:rFonts w:asciiTheme="majorHAnsi" w:hAnsiTheme="majorHAnsi" w:cs="Arial"/>
          <w:b/>
        </w:rPr>
      </w:pPr>
      <w:r>
        <w:rPr>
          <w:rFonts w:asciiTheme="majorHAnsi" w:hAnsiTheme="majorHAnsi" w:cs="Arial"/>
          <w:b/>
        </w:rPr>
        <w:t>Artículo 26</w:t>
      </w:r>
      <w:r w:rsidR="009E3110" w:rsidRPr="00902037">
        <w:rPr>
          <w:rFonts w:asciiTheme="majorHAnsi" w:hAnsiTheme="majorHAnsi" w:cs="Arial"/>
          <w:b/>
        </w:rPr>
        <w:t>. C</w:t>
      </w:r>
      <w:r w:rsidR="006A307E" w:rsidRPr="00902037">
        <w:rPr>
          <w:rFonts w:asciiTheme="majorHAnsi" w:hAnsiTheme="majorHAnsi" w:cs="Arial"/>
          <w:b/>
        </w:rPr>
        <w:t xml:space="preserve">ONDICIONES LABORALES </w:t>
      </w:r>
      <w:r w:rsidR="009E3110" w:rsidRPr="00902037">
        <w:rPr>
          <w:rFonts w:asciiTheme="majorHAnsi" w:hAnsiTheme="majorHAnsi" w:cs="Arial"/>
          <w:b/>
        </w:rPr>
        <w:t>- PERSONAL  OBRERO</w:t>
      </w:r>
      <w:r w:rsidR="006A307E" w:rsidRPr="00902037">
        <w:rPr>
          <w:rFonts w:asciiTheme="majorHAnsi" w:hAnsiTheme="majorHAnsi" w:cs="Arial"/>
          <w:b/>
        </w:rPr>
        <w:t>.</w:t>
      </w:r>
    </w:p>
    <w:p w:rsidR="009E3110" w:rsidRPr="00902037" w:rsidRDefault="00D17EFE" w:rsidP="00902037">
      <w:pPr>
        <w:spacing w:line="360" w:lineRule="auto"/>
        <w:ind w:firstLine="708"/>
        <w:jc w:val="both"/>
        <w:rPr>
          <w:rFonts w:asciiTheme="majorHAnsi" w:hAnsiTheme="majorHAnsi" w:cs="Arial"/>
        </w:rPr>
      </w:pPr>
      <w:r>
        <w:rPr>
          <w:rFonts w:asciiTheme="majorHAnsi" w:hAnsiTheme="majorHAnsi" w:cs="Arial"/>
          <w:b/>
        </w:rPr>
        <w:lastRenderedPageBreak/>
        <w:t>2</w:t>
      </w:r>
      <w:r w:rsidR="00B6182D">
        <w:rPr>
          <w:rFonts w:asciiTheme="majorHAnsi" w:hAnsiTheme="majorHAnsi" w:cs="Arial"/>
          <w:b/>
        </w:rPr>
        <w:t>6</w:t>
      </w:r>
      <w:r w:rsidR="00736053" w:rsidRPr="00902037">
        <w:rPr>
          <w:rFonts w:asciiTheme="majorHAnsi" w:hAnsiTheme="majorHAnsi" w:cs="Arial"/>
          <w:b/>
        </w:rPr>
        <w:t>.</w:t>
      </w:r>
      <w:r w:rsidR="009E3110" w:rsidRPr="00902037">
        <w:rPr>
          <w:rFonts w:asciiTheme="majorHAnsi" w:hAnsiTheme="majorHAnsi" w:cs="Arial"/>
          <w:b/>
        </w:rPr>
        <w:t>1</w:t>
      </w:r>
      <w:r w:rsidR="00B6182D">
        <w:rPr>
          <w:rFonts w:asciiTheme="majorHAnsi" w:hAnsiTheme="majorHAnsi" w:cs="Arial"/>
          <w:b/>
        </w:rPr>
        <w:t>.</w:t>
      </w:r>
      <w:r w:rsidR="00626A60">
        <w:rPr>
          <w:rFonts w:asciiTheme="majorHAnsi" w:hAnsiTheme="majorHAnsi" w:cs="Arial"/>
        </w:rPr>
        <w:t xml:space="preserve"> El C</w:t>
      </w:r>
      <w:r w:rsidR="009E3110" w:rsidRPr="00902037">
        <w:rPr>
          <w:rFonts w:asciiTheme="majorHAnsi" w:hAnsiTheme="majorHAnsi" w:cs="Arial"/>
        </w:rPr>
        <w:t>ontratista asumirá la responsabilidad de resolver el empleo de mano de obra, transporte, alojamiento, alimentación, suministro de agua potable</w:t>
      </w:r>
      <w:r w:rsidR="00FF27C8">
        <w:rPr>
          <w:rFonts w:asciiTheme="majorHAnsi" w:hAnsiTheme="majorHAnsi" w:cs="Arial"/>
        </w:rPr>
        <w:t xml:space="preserve">, </w:t>
      </w:r>
      <w:r w:rsidR="009E3110" w:rsidRPr="00902037">
        <w:rPr>
          <w:rFonts w:asciiTheme="majorHAnsi" w:hAnsiTheme="majorHAnsi" w:cs="Arial"/>
        </w:rPr>
        <w:t>vestimenta de trabajo y pago de las remuneraciones correspondientes, según las normas vigentes.</w:t>
      </w:r>
      <w:r w:rsidR="004F74DF" w:rsidRPr="00902037">
        <w:rPr>
          <w:rFonts w:asciiTheme="majorHAnsi" w:hAnsiTheme="majorHAnsi" w:cs="Arial"/>
        </w:rPr>
        <w:t xml:space="preserve"> Con respecto al suministro de agua potable en caso de que el predio donde se realice la obra no cuente con este suministro, correrá por cuenta de la empresa contratada. </w:t>
      </w:r>
    </w:p>
    <w:p w:rsidR="009E3110" w:rsidRPr="00902037" w:rsidRDefault="00D17EFE" w:rsidP="00902037">
      <w:pPr>
        <w:spacing w:line="360" w:lineRule="auto"/>
        <w:ind w:firstLine="708"/>
        <w:jc w:val="both"/>
        <w:rPr>
          <w:rFonts w:asciiTheme="majorHAnsi" w:hAnsiTheme="majorHAnsi" w:cs="Arial"/>
        </w:rPr>
      </w:pPr>
      <w:r>
        <w:rPr>
          <w:rFonts w:asciiTheme="majorHAnsi" w:hAnsiTheme="majorHAnsi" w:cs="Arial"/>
          <w:b/>
        </w:rPr>
        <w:t>2</w:t>
      </w:r>
      <w:r w:rsidR="00B6182D">
        <w:rPr>
          <w:rFonts w:asciiTheme="majorHAnsi" w:hAnsiTheme="majorHAnsi" w:cs="Arial"/>
          <w:b/>
        </w:rPr>
        <w:t>6</w:t>
      </w:r>
      <w:r w:rsidR="00736053" w:rsidRPr="00902037">
        <w:rPr>
          <w:rFonts w:asciiTheme="majorHAnsi" w:hAnsiTheme="majorHAnsi" w:cs="Arial"/>
          <w:b/>
        </w:rPr>
        <w:t>.</w:t>
      </w:r>
      <w:r w:rsidR="009E3110" w:rsidRPr="00902037">
        <w:rPr>
          <w:rFonts w:asciiTheme="majorHAnsi" w:hAnsiTheme="majorHAnsi" w:cs="Arial"/>
          <w:b/>
        </w:rPr>
        <w:t>2</w:t>
      </w:r>
      <w:r w:rsidR="00B6182D">
        <w:rPr>
          <w:rFonts w:asciiTheme="majorHAnsi" w:hAnsiTheme="majorHAnsi" w:cs="Arial"/>
          <w:b/>
        </w:rPr>
        <w:t>.</w:t>
      </w:r>
      <w:r w:rsidR="009E3110" w:rsidRPr="00902037">
        <w:rPr>
          <w:rFonts w:asciiTheme="majorHAnsi" w:hAnsiTheme="majorHAnsi" w:cs="Arial"/>
        </w:rPr>
        <w:t xml:space="preserve"> El personal de la empresa deberá prestar sus servicios debidamente vestido, identificable, visible en la obra y dotado con los elementos de seguridad exigidos legal y reglamentariamente.</w:t>
      </w:r>
    </w:p>
    <w:p w:rsidR="009E3110" w:rsidRPr="00902037" w:rsidRDefault="00D17EFE" w:rsidP="00902037">
      <w:pPr>
        <w:spacing w:line="360" w:lineRule="auto"/>
        <w:ind w:firstLine="708"/>
        <w:jc w:val="both"/>
        <w:rPr>
          <w:rFonts w:asciiTheme="majorHAnsi" w:hAnsiTheme="majorHAnsi" w:cs="Arial"/>
        </w:rPr>
      </w:pPr>
      <w:r>
        <w:rPr>
          <w:rFonts w:asciiTheme="majorHAnsi" w:hAnsiTheme="majorHAnsi" w:cs="Arial"/>
          <w:b/>
        </w:rPr>
        <w:t>2</w:t>
      </w:r>
      <w:r w:rsidR="00B6182D">
        <w:rPr>
          <w:rFonts w:asciiTheme="majorHAnsi" w:hAnsiTheme="majorHAnsi" w:cs="Arial"/>
          <w:b/>
        </w:rPr>
        <w:t>6</w:t>
      </w:r>
      <w:r w:rsidR="00736053" w:rsidRPr="00902037">
        <w:rPr>
          <w:rFonts w:asciiTheme="majorHAnsi" w:hAnsiTheme="majorHAnsi" w:cs="Arial"/>
          <w:b/>
        </w:rPr>
        <w:t>.</w:t>
      </w:r>
      <w:r w:rsidR="009E3110" w:rsidRPr="00902037">
        <w:rPr>
          <w:rFonts w:asciiTheme="majorHAnsi" w:hAnsiTheme="majorHAnsi" w:cs="Arial"/>
          <w:b/>
        </w:rPr>
        <w:t>3</w:t>
      </w:r>
      <w:r w:rsidR="00B6182D">
        <w:rPr>
          <w:rFonts w:asciiTheme="majorHAnsi" w:hAnsiTheme="majorHAnsi" w:cs="Arial"/>
          <w:b/>
        </w:rPr>
        <w:t>.</w:t>
      </w:r>
      <w:r w:rsidR="009E3110" w:rsidRPr="00902037">
        <w:rPr>
          <w:rFonts w:asciiTheme="majorHAnsi" w:hAnsiTheme="majorHAnsi" w:cs="Arial"/>
        </w:rPr>
        <w:t xml:space="preserve"> La alimentación del</w:t>
      </w:r>
      <w:r w:rsidR="00483AD9">
        <w:rPr>
          <w:rFonts w:asciiTheme="majorHAnsi" w:hAnsiTheme="majorHAnsi" w:cs="Arial"/>
        </w:rPr>
        <w:t xml:space="preserve"> personal de la obra no será </w:t>
      </w:r>
      <w:proofErr w:type="spellStart"/>
      <w:r w:rsidR="00483AD9">
        <w:rPr>
          <w:rFonts w:asciiTheme="majorHAnsi" w:hAnsiTheme="majorHAnsi" w:cs="Arial"/>
        </w:rPr>
        <w:t>de</w:t>
      </w:r>
      <w:proofErr w:type="spellEnd"/>
      <w:r w:rsidR="00B6182D">
        <w:rPr>
          <w:rFonts w:asciiTheme="majorHAnsi" w:hAnsiTheme="majorHAnsi" w:cs="Arial"/>
        </w:rPr>
        <w:t xml:space="preserve"> </w:t>
      </w:r>
      <w:r w:rsidR="009E3110" w:rsidRPr="00902037">
        <w:rPr>
          <w:rFonts w:asciiTheme="majorHAnsi" w:hAnsiTheme="majorHAnsi" w:cs="Arial"/>
        </w:rPr>
        <w:t>cuenta de la Administración. El contratista deberá organizar su propio obrador, oficina de obra y resguardo de materiales y maquinarias.</w:t>
      </w:r>
    </w:p>
    <w:p w:rsidR="009E3110" w:rsidRPr="00902037" w:rsidRDefault="00D17EFE" w:rsidP="00902037">
      <w:pPr>
        <w:spacing w:line="360" w:lineRule="auto"/>
        <w:ind w:firstLine="708"/>
        <w:jc w:val="both"/>
        <w:rPr>
          <w:rFonts w:asciiTheme="majorHAnsi" w:hAnsiTheme="majorHAnsi" w:cs="Arial"/>
        </w:rPr>
      </w:pPr>
      <w:r>
        <w:rPr>
          <w:rFonts w:asciiTheme="majorHAnsi" w:hAnsiTheme="majorHAnsi" w:cs="Arial"/>
          <w:b/>
        </w:rPr>
        <w:t>2</w:t>
      </w:r>
      <w:r w:rsidR="00B6182D">
        <w:rPr>
          <w:rFonts w:asciiTheme="majorHAnsi" w:hAnsiTheme="majorHAnsi" w:cs="Arial"/>
          <w:b/>
        </w:rPr>
        <w:t>6</w:t>
      </w:r>
      <w:r w:rsidR="00736053" w:rsidRPr="00902037">
        <w:rPr>
          <w:rFonts w:asciiTheme="majorHAnsi" w:hAnsiTheme="majorHAnsi" w:cs="Arial"/>
          <w:b/>
        </w:rPr>
        <w:t>.</w:t>
      </w:r>
      <w:r w:rsidR="009E3110" w:rsidRPr="00902037">
        <w:rPr>
          <w:rFonts w:asciiTheme="majorHAnsi" w:hAnsiTheme="majorHAnsi" w:cs="Arial"/>
          <w:b/>
        </w:rPr>
        <w:t>4</w:t>
      </w:r>
      <w:r w:rsidR="00B6182D">
        <w:rPr>
          <w:rFonts w:asciiTheme="majorHAnsi" w:hAnsiTheme="majorHAnsi" w:cs="Arial"/>
          <w:b/>
        </w:rPr>
        <w:t xml:space="preserve">. </w:t>
      </w:r>
      <w:r w:rsidR="006B0F9B">
        <w:rPr>
          <w:rFonts w:asciiTheme="majorHAnsi" w:hAnsiTheme="majorHAnsi" w:cs="Arial"/>
        </w:rPr>
        <w:t>Cumplimiento de la L</w:t>
      </w:r>
      <w:r w:rsidR="009E3110" w:rsidRPr="006B0F9B">
        <w:rPr>
          <w:rFonts w:asciiTheme="majorHAnsi" w:hAnsiTheme="majorHAnsi" w:cs="Arial"/>
        </w:rPr>
        <w:t xml:space="preserve">ey </w:t>
      </w:r>
      <w:r w:rsidR="006B0F9B">
        <w:rPr>
          <w:rFonts w:asciiTheme="majorHAnsi" w:hAnsiTheme="majorHAnsi" w:cs="Arial"/>
        </w:rPr>
        <w:t xml:space="preserve">Nº </w:t>
      </w:r>
      <w:r w:rsidR="009E3110" w:rsidRPr="006B0F9B">
        <w:rPr>
          <w:rFonts w:asciiTheme="majorHAnsi" w:hAnsiTheme="majorHAnsi" w:cs="Arial"/>
        </w:rPr>
        <w:t>18.098</w:t>
      </w:r>
      <w:r w:rsidR="00483AD9" w:rsidRPr="006B0F9B">
        <w:rPr>
          <w:rFonts w:asciiTheme="majorHAnsi" w:hAnsiTheme="majorHAnsi" w:cs="Arial"/>
        </w:rPr>
        <w:t xml:space="preserve"> de 12 de enero de 2007</w:t>
      </w:r>
      <w:r w:rsidR="0034286B" w:rsidRPr="006B0F9B">
        <w:rPr>
          <w:rFonts w:asciiTheme="majorHAnsi" w:hAnsiTheme="majorHAnsi" w:cs="Arial"/>
        </w:rPr>
        <w:t xml:space="preserve">: </w:t>
      </w:r>
      <w:r w:rsidR="00F8569C">
        <w:rPr>
          <w:rFonts w:asciiTheme="majorHAnsi" w:hAnsiTheme="majorHAnsi" w:cs="Arial"/>
        </w:rPr>
        <w:t>l</w:t>
      </w:r>
      <w:r w:rsidR="009E3110" w:rsidRPr="00902037">
        <w:rPr>
          <w:rFonts w:asciiTheme="majorHAnsi" w:hAnsiTheme="majorHAnsi" w:cs="Arial"/>
        </w:rPr>
        <w:t>os oferentes deberán declarar en su propuesta que la retribución de los trabajadores de la empresa adjudicataria asignados al cumplimiento de dichas tareas, respetará los laudos salariales establecidos por los Consejos de Salarios. El incumplimiento por parte de una empresa adjudicataria en el pago de las retribuciones antes mencionadas, será causal de rescisión del contrato, por responsabilidad imputable del adjudicatario.</w:t>
      </w:r>
    </w:p>
    <w:p w:rsidR="009E3110" w:rsidRPr="00902037" w:rsidRDefault="006B0F9B" w:rsidP="00902037">
      <w:pPr>
        <w:spacing w:line="360" w:lineRule="auto"/>
        <w:ind w:firstLine="708"/>
        <w:jc w:val="both"/>
        <w:rPr>
          <w:rFonts w:asciiTheme="majorHAnsi" w:hAnsiTheme="majorHAnsi" w:cs="Arial"/>
        </w:rPr>
      </w:pPr>
      <w:r>
        <w:rPr>
          <w:rFonts w:asciiTheme="majorHAnsi" w:hAnsiTheme="majorHAnsi" w:cs="Arial"/>
          <w:b/>
        </w:rPr>
        <w:t>26</w:t>
      </w:r>
      <w:r w:rsidR="00736053" w:rsidRPr="00902037">
        <w:rPr>
          <w:rFonts w:asciiTheme="majorHAnsi" w:hAnsiTheme="majorHAnsi" w:cs="Arial"/>
          <w:b/>
        </w:rPr>
        <w:t>.</w:t>
      </w:r>
      <w:r w:rsidR="009E3110" w:rsidRPr="00902037">
        <w:rPr>
          <w:rFonts w:asciiTheme="majorHAnsi" w:hAnsiTheme="majorHAnsi" w:cs="Arial"/>
          <w:b/>
        </w:rPr>
        <w:t>5</w:t>
      </w:r>
      <w:r w:rsidRPr="006B0F9B">
        <w:rPr>
          <w:rFonts w:asciiTheme="majorHAnsi" w:hAnsiTheme="majorHAnsi" w:cs="Arial"/>
        </w:rPr>
        <w:t xml:space="preserve">. </w:t>
      </w:r>
      <w:r w:rsidR="009E3110" w:rsidRPr="006B0F9B">
        <w:rPr>
          <w:rFonts w:asciiTheme="majorHAnsi" w:hAnsiTheme="majorHAnsi" w:cs="Arial"/>
        </w:rPr>
        <w:t xml:space="preserve">Ley </w:t>
      </w:r>
      <w:r>
        <w:rPr>
          <w:rFonts w:asciiTheme="majorHAnsi" w:hAnsiTheme="majorHAnsi" w:cs="Arial"/>
        </w:rPr>
        <w:t xml:space="preserve">Nº </w:t>
      </w:r>
      <w:r w:rsidR="009E3110" w:rsidRPr="006B0F9B">
        <w:rPr>
          <w:rFonts w:asciiTheme="majorHAnsi" w:hAnsiTheme="majorHAnsi" w:cs="Arial"/>
        </w:rPr>
        <w:t>19.196</w:t>
      </w:r>
      <w:r>
        <w:rPr>
          <w:rFonts w:asciiTheme="majorHAnsi" w:hAnsiTheme="majorHAnsi" w:cs="Arial"/>
        </w:rPr>
        <w:t xml:space="preserve"> </w:t>
      </w:r>
      <w:r w:rsidR="00483AD9" w:rsidRPr="006B0F9B">
        <w:rPr>
          <w:rFonts w:asciiTheme="majorHAnsi" w:hAnsiTheme="majorHAnsi" w:cs="Arial"/>
        </w:rPr>
        <w:t xml:space="preserve">de 25 de marzo 2014 </w:t>
      </w:r>
      <w:r w:rsidR="002458BD" w:rsidRPr="006B0F9B">
        <w:rPr>
          <w:rFonts w:asciiTheme="majorHAnsi" w:hAnsiTheme="majorHAnsi" w:cs="Arial"/>
        </w:rPr>
        <w:t xml:space="preserve">y Decreto Nº </w:t>
      </w:r>
      <w:r w:rsidR="00A95949" w:rsidRPr="006B0F9B">
        <w:rPr>
          <w:rFonts w:asciiTheme="majorHAnsi" w:hAnsiTheme="majorHAnsi" w:cs="Arial"/>
        </w:rPr>
        <w:t>1</w:t>
      </w:r>
      <w:r w:rsidR="002458BD" w:rsidRPr="006B0F9B">
        <w:rPr>
          <w:rFonts w:asciiTheme="majorHAnsi" w:hAnsiTheme="majorHAnsi" w:cs="Arial"/>
        </w:rPr>
        <w:t>25/</w:t>
      </w:r>
      <w:r w:rsidR="00F8569C" w:rsidRPr="006B0F9B">
        <w:rPr>
          <w:rFonts w:asciiTheme="majorHAnsi" w:hAnsiTheme="majorHAnsi" w:cs="Arial"/>
        </w:rPr>
        <w:t>0</w:t>
      </w:r>
      <w:r w:rsidR="002458BD" w:rsidRPr="006B0F9B">
        <w:rPr>
          <w:rFonts w:asciiTheme="majorHAnsi" w:hAnsiTheme="majorHAnsi" w:cs="Arial"/>
        </w:rPr>
        <w:t>14</w:t>
      </w:r>
      <w:r w:rsidR="00F8569C" w:rsidRPr="006B0F9B">
        <w:rPr>
          <w:rFonts w:asciiTheme="majorHAnsi" w:hAnsiTheme="majorHAnsi" w:cs="Arial"/>
        </w:rPr>
        <w:t xml:space="preserve"> de 7 de mayo de 2014: </w:t>
      </w:r>
      <w:r w:rsidR="00F8569C">
        <w:rPr>
          <w:rFonts w:asciiTheme="majorHAnsi" w:hAnsiTheme="majorHAnsi" w:cs="Arial"/>
        </w:rPr>
        <w:t>e</w:t>
      </w:r>
      <w:r w:rsidR="009E3110" w:rsidRPr="00902037">
        <w:rPr>
          <w:rFonts w:asciiTheme="majorHAnsi" w:hAnsiTheme="majorHAnsi" w:cs="Arial"/>
        </w:rPr>
        <w:t xml:space="preserve">n caso </w:t>
      </w:r>
      <w:r w:rsidR="002458BD" w:rsidRPr="00902037">
        <w:rPr>
          <w:rFonts w:asciiTheme="majorHAnsi" w:hAnsiTheme="majorHAnsi" w:cs="Arial"/>
        </w:rPr>
        <w:t>de incumplimiento de las citadas disposiciones legales y reglamentarias por parte del adjudicatario, la Administración podrá rescindir el contrato sin responsabilidad alguna para la misma, pudiendo reclamar los daños y perjuicios ocasionados.</w:t>
      </w:r>
    </w:p>
    <w:p w:rsidR="001A5FB0" w:rsidRPr="00350223" w:rsidRDefault="009E3110" w:rsidP="00902037">
      <w:pPr>
        <w:spacing w:line="360" w:lineRule="auto"/>
        <w:jc w:val="both"/>
        <w:rPr>
          <w:rFonts w:asciiTheme="majorHAnsi" w:hAnsiTheme="majorHAnsi" w:cs="Arial"/>
          <w:b/>
        </w:rPr>
      </w:pPr>
      <w:r w:rsidRPr="00902037">
        <w:rPr>
          <w:rFonts w:asciiTheme="majorHAnsi" w:hAnsiTheme="majorHAnsi" w:cs="Arial"/>
          <w:b/>
        </w:rPr>
        <w:t xml:space="preserve">Artículo </w:t>
      </w:r>
      <w:r w:rsidR="006B0F9B">
        <w:rPr>
          <w:rFonts w:asciiTheme="majorHAnsi" w:hAnsiTheme="majorHAnsi" w:cs="Arial"/>
          <w:b/>
        </w:rPr>
        <w:t>27</w:t>
      </w:r>
      <w:r w:rsidRPr="00350223">
        <w:rPr>
          <w:rFonts w:asciiTheme="majorHAnsi" w:hAnsiTheme="majorHAnsi" w:cs="Arial"/>
          <w:b/>
        </w:rPr>
        <w:t>. RECEPCIÓN DE LAS OBRAS.</w:t>
      </w:r>
    </w:p>
    <w:p w:rsidR="009E3110" w:rsidRPr="00350223" w:rsidRDefault="006B0F9B" w:rsidP="00902037">
      <w:pPr>
        <w:spacing w:line="360" w:lineRule="auto"/>
        <w:ind w:firstLine="708"/>
        <w:jc w:val="both"/>
        <w:rPr>
          <w:rFonts w:asciiTheme="majorHAnsi" w:hAnsiTheme="majorHAnsi" w:cs="Arial"/>
          <w:b/>
        </w:rPr>
      </w:pPr>
      <w:r>
        <w:rPr>
          <w:rFonts w:asciiTheme="majorHAnsi" w:hAnsiTheme="majorHAnsi" w:cs="Arial"/>
          <w:b/>
        </w:rPr>
        <w:t>27</w:t>
      </w:r>
      <w:r w:rsidR="00736053" w:rsidRPr="00350223">
        <w:rPr>
          <w:rFonts w:asciiTheme="majorHAnsi" w:hAnsiTheme="majorHAnsi" w:cs="Arial"/>
          <w:b/>
        </w:rPr>
        <w:t>.</w:t>
      </w:r>
      <w:r w:rsidR="009E3110" w:rsidRPr="00350223">
        <w:rPr>
          <w:rFonts w:asciiTheme="majorHAnsi" w:hAnsiTheme="majorHAnsi" w:cs="Arial"/>
          <w:b/>
        </w:rPr>
        <w:t>1</w:t>
      </w:r>
      <w:r>
        <w:rPr>
          <w:rFonts w:asciiTheme="majorHAnsi" w:hAnsiTheme="majorHAnsi" w:cs="Arial"/>
          <w:b/>
        </w:rPr>
        <w:t>.</w:t>
      </w:r>
      <w:r w:rsidR="00124996">
        <w:rPr>
          <w:rFonts w:asciiTheme="majorHAnsi" w:hAnsiTheme="majorHAnsi" w:cs="Arial"/>
          <w:b/>
        </w:rPr>
        <w:t xml:space="preserve"> </w:t>
      </w:r>
      <w:r w:rsidR="009E3110" w:rsidRPr="00350223">
        <w:rPr>
          <w:rFonts w:asciiTheme="majorHAnsi" w:hAnsiTheme="majorHAnsi" w:cs="Arial"/>
        </w:rPr>
        <w:t>Previo a la recepción provisoria de la obra, el Supervisor de la Obra de la Administración, verificará que la misma haya sido realizada de acuerdo a las especificaciones, planos y memorias, incluyendo las modificaciones y/o ajustes al proyecto realizado durante la construcción.</w:t>
      </w:r>
    </w:p>
    <w:p w:rsidR="009E3110" w:rsidRPr="00350223" w:rsidRDefault="008F6170" w:rsidP="00902037">
      <w:pPr>
        <w:spacing w:line="360" w:lineRule="auto"/>
        <w:ind w:firstLine="708"/>
        <w:jc w:val="both"/>
        <w:rPr>
          <w:rFonts w:asciiTheme="majorHAnsi" w:hAnsiTheme="majorHAnsi" w:cs="Arial"/>
        </w:rPr>
      </w:pPr>
      <w:r>
        <w:rPr>
          <w:rFonts w:asciiTheme="majorHAnsi" w:hAnsiTheme="majorHAnsi" w:cs="Arial"/>
          <w:b/>
        </w:rPr>
        <w:t>27</w:t>
      </w:r>
      <w:r w:rsidR="00736053" w:rsidRPr="00350223">
        <w:rPr>
          <w:rFonts w:asciiTheme="majorHAnsi" w:hAnsiTheme="majorHAnsi" w:cs="Arial"/>
          <w:b/>
        </w:rPr>
        <w:t>.</w:t>
      </w:r>
      <w:r w:rsidR="009E3110" w:rsidRPr="00350223">
        <w:rPr>
          <w:rFonts w:asciiTheme="majorHAnsi" w:hAnsiTheme="majorHAnsi" w:cs="Arial"/>
          <w:b/>
        </w:rPr>
        <w:t>2</w:t>
      </w:r>
      <w:r>
        <w:rPr>
          <w:rFonts w:asciiTheme="majorHAnsi" w:hAnsiTheme="majorHAnsi" w:cs="Arial"/>
          <w:b/>
        </w:rPr>
        <w:t>.</w:t>
      </w:r>
      <w:r w:rsidR="009E3110" w:rsidRPr="00350223">
        <w:rPr>
          <w:rFonts w:asciiTheme="majorHAnsi" w:hAnsiTheme="majorHAnsi" w:cs="Arial"/>
        </w:rPr>
        <w:t xml:space="preserve"> Los  planos “según obra” deberán presentarse para su archivo.</w:t>
      </w:r>
    </w:p>
    <w:p w:rsidR="009E3110" w:rsidRPr="00350223" w:rsidRDefault="008F6170" w:rsidP="00902037">
      <w:pPr>
        <w:spacing w:line="360" w:lineRule="auto"/>
        <w:ind w:firstLine="708"/>
        <w:jc w:val="both"/>
        <w:rPr>
          <w:rFonts w:asciiTheme="majorHAnsi" w:hAnsiTheme="majorHAnsi" w:cs="Arial"/>
        </w:rPr>
      </w:pPr>
      <w:r>
        <w:rPr>
          <w:rFonts w:asciiTheme="majorHAnsi" w:hAnsiTheme="majorHAnsi" w:cs="Arial"/>
          <w:b/>
        </w:rPr>
        <w:t>27</w:t>
      </w:r>
      <w:r w:rsidR="00736053" w:rsidRPr="00350223">
        <w:rPr>
          <w:rFonts w:asciiTheme="majorHAnsi" w:hAnsiTheme="majorHAnsi" w:cs="Arial"/>
          <w:b/>
        </w:rPr>
        <w:t>.</w:t>
      </w:r>
      <w:r w:rsidR="009E3110" w:rsidRPr="00350223">
        <w:rPr>
          <w:rFonts w:asciiTheme="majorHAnsi" w:hAnsiTheme="majorHAnsi" w:cs="Arial"/>
          <w:b/>
        </w:rPr>
        <w:t>3</w:t>
      </w:r>
      <w:r>
        <w:rPr>
          <w:rFonts w:asciiTheme="majorHAnsi" w:hAnsiTheme="majorHAnsi" w:cs="Arial"/>
          <w:b/>
        </w:rPr>
        <w:t>.</w:t>
      </w:r>
      <w:r w:rsidR="009E3110" w:rsidRPr="00350223">
        <w:rPr>
          <w:rFonts w:asciiTheme="majorHAnsi" w:hAnsiTheme="majorHAnsi" w:cs="Arial"/>
        </w:rPr>
        <w:t xml:space="preserve"> Finalizados los trabajos, se labrará el Acta de recepción provisoria. Con esta se devolverá el </w:t>
      </w:r>
      <w:r w:rsidR="000A13C5" w:rsidRPr="00350223">
        <w:rPr>
          <w:rFonts w:asciiTheme="majorHAnsi" w:hAnsiTheme="majorHAnsi" w:cs="Arial"/>
        </w:rPr>
        <w:t>refuerzo</w:t>
      </w:r>
      <w:r w:rsidR="00906ECE">
        <w:rPr>
          <w:rFonts w:asciiTheme="majorHAnsi" w:hAnsiTheme="majorHAnsi" w:cs="Arial"/>
        </w:rPr>
        <w:t xml:space="preserve"> de garantía (artículo 21</w:t>
      </w:r>
      <w:r w:rsidR="009E3110" w:rsidRPr="00350223">
        <w:rPr>
          <w:rFonts w:asciiTheme="majorHAnsi" w:hAnsiTheme="majorHAnsi" w:cs="Arial"/>
        </w:rPr>
        <w:t xml:space="preserve"> del presente </w:t>
      </w:r>
      <w:r>
        <w:rPr>
          <w:rFonts w:asciiTheme="majorHAnsi" w:hAnsiTheme="majorHAnsi" w:cs="Arial"/>
        </w:rPr>
        <w:t>P</w:t>
      </w:r>
      <w:r w:rsidR="009E3110" w:rsidRPr="00350223">
        <w:rPr>
          <w:rFonts w:asciiTheme="majorHAnsi" w:hAnsiTheme="majorHAnsi" w:cs="Arial"/>
        </w:rPr>
        <w:t>liego).</w:t>
      </w:r>
    </w:p>
    <w:p w:rsidR="009E3110" w:rsidRPr="00350223" w:rsidRDefault="00906ECE" w:rsidP="00902037">
      <w:pPr>
        <w:spacing w:line="360" w:lineRule="auto"/>
        <w:ind w:firstLine="708"/>
        <w:jc w:val="both"/>
        <w:rPr>
          <w:rFonts w:asciiTheme="majorHAnsi" w:hAnsiTheme="majorHAnsi" w:cs="Arial"/>
        </w:rPr>
      </w:pPr>
      <w:r>
        <w:rPr>
          <w:rFonts w:asciiTheme="majorHAnsi" w:hAnsiTheme="majorHAnsi" w:cs="Arial"/>
          <w:b/>
        </w:rPr>
        <w:lastRenderedPageBreak/>
        <w:t>2</w:t>
      </w:r>
      <w:r w:rsidR="008F6170">
        <w:rPr>
          <w:rFonts w:asciiTheme="majorHAnsi" w:hAnsiTheme="majorHAnsi" w:cs="Arial"/>
          <w:b/>
        </w:rPr>
        <w:t>7</w:t>
      </w:r>
      <w:r w:rsidR="00736053" w:rsidRPr="00350223">
        <w:rPr>
          <w:rFonts w:asciiTheme="majorHAnsi" w:hAnsiTheme="majorHAnsi" w:cs="Arial"/>
          <w:b/>
        </w:rPr>
        <w:t>.</w:t>
      </w:r>
      <w:r w:rsidR="009E3110" w:rsidRPr="00350223">
        <w:rPr>
          <w:rFonts w:asciiTheme="majorHAnsi" w:hAnsiTheme="majorHAnsi" w:cs="Arial"/>
          <w:b/>
        </w:rPr>
        <w:t>4</w:t>
      </w:r>
      <w:r w:rsidR="008F6170">
        <w:rPr>
          <w:rFonts w:asciiTheme="majorHAnsi" w:hAnsiTheme="majorHAnsi" w:cs="Arial"/>
          <w:b/>
        </w:rPr>
        <w:t xml:space="preserve">. </w:t>
      </w:r>
      <w:r w:rsidR="009E3110" w:rsidRPr="00350223">
        <w:rPr>
          <w:rFonts w:asciiTheme="majorHAnsi" w:hAnsiTheme="majorHAnsi" w:cs="Arial"/>
        </w:rPr>
        <w:t>A los 6 meses de realizada la recepción provisoria -y levantadas todas las ob</w:t>
      </w:r>
      <w:r w:rsidR="008F6170">
        <w:rPr>
          <w:rFonts w:asciiTheme="majorHAnsi" w:hAnsiTheme="majorHAnsi" w:cs="Arial"/>
        </w:rPr>
        <w:t>servaciones que hubieran en el A</w:t>
      </w:r>
      <w:r w:rsidR="009E3110" w:rsidRPr="00350223">
        <w:rPr>
          <w:rFonts w:asciiTheme="majorHAnsi" w:hAnsiTheme="majorHAnsi" w:cs="Arial"/>
        </w:rPr>
        <w:t xml:space="preserve">cta provisoria o que aparecieran luego de firmar la mencionada-, se labrará el Acta de Recepción Definitiva de la Obra, se elevará la misma para conocimiento y se archivará en expediente en </w:t>
      </w:r>
      <w:r w:rsidR="00EF188C" w:rsidRPr="00350223">
        <w:rPr>
          <w:rFonts w:asciiTheme="majorHAnsi" w:hAnsiTheme="majorHAnsi" w:cs="Arial"/>
        </w:rPr>
        <w:t xml:space="preserve">Asesoría Técnica Jurídica de la D.G.SS.FF.AA. </w:t>
      </w:r>
      <w:proofErr w:type="gramStart"/>
      <w:r w:rsidR="00EF188C" w:rsidRPr="00350223">
        <w:rPr>
          <w:rFonts w:asciiTheme="majorHAnsi" w:hAnsiTheme="majorHAnsi" w:cs="Arial"/>
        </w:rPr>
        <w:t>c</w:t>
      </w:r>
      <w:r w:rsidR="009E3110" w:rsidRPr="00350223">
        <w:rPr>
          <w:rFonts w:asciiTheme="majorHAnsi" w:hAnsiTheme="majorHAnsi" w:cs="Arial"/>
        </w:rPr>
        <w:t>on</w:t>
      </w:r>
      <w:proofErr w:type="gramEnd"/>
      <w:r w:rsidR="009E3110" w:rsidRPr="00350223">
        <w:rPr>
          <w:rFonts w:asciiTheme="majorHAnsi" w:hAnsiTheme="majorHAnsi" w:cs="Arial"/>
        </w:rPr>
        <w:t xml:space="preserve"> la </w:t>
      </w:r>
      <w:r w:rsidR="00626A60">
        <w:rPr>
          <w:rFonts w:asciiTheme="majorHAnsi" w:hAnsiTheme="majorHAnsi" w:cs="Arial"/>
        </w:rPr>
        <w:t>R</w:t>
      </w:r>
      <w:r w:rsidR="009E3110" w:rsidRPr="00350223">
        <w:rPr>
          <w:rFonts w:asciiTheme="majorHAnsi" w:hAnsiTheme="majorHAnsi" w:cs="Arial"/>
        </w:rPr>
        <w:t>ecepc</w:t>
      </w:r>
      <w:r w:rsidR="00F8569C" w:rsidRPr="00350223">
        <w:rPr>
          <w:rFonts w:asciiTheme="majorHAnsi" w:hAnsiTheme="majorHAnsi" w:cs="Arial"/>
        </w:rPr>
        <w:t>ión Definitiva, se liberará la garantía de cumplimiento de c</w:t>
      </w:r>
      <w:r w:rsidR="009E3110" w:rsidRPr="00350223">
        <w:rPr>
          <w:rFonts w:asciiTheme="majorHAnsi" w:hAnsiTheme="majorHAnsi" w:cs="Arial"/>
        </w:rPr>
        <w:t xml:space="preserve">ontrato. </w:t>
      </w:r>
    </w:p>
    <w:p w:rsidR="009E3110" w:rsidRPr="00350223" w:rsidRDefault="009E3110" w:rsidP="00902037">
      <w:pPr>
        <w:spacing w:line="360" w:lineRule="auto"/>
        <w:jc w:val="both"/>
        <w:rPr>
          <w:rFonts w:asciiTheme="majorHAnsi" w:hAnsiTheme="majorHAnsi" w:cs="Arial"/>
        </w:rPr>
      </w:pPr>
      <w:r w:rsidRPr="00350223">
        <w:rPr>
          <w:rFonts w:asciiTheme="majorHAnsi" w:hAnsiTheme="majorHAnsi" w:cs="Arial"/>
        </w:rPr>
        <w:t>El representante Técni</w:t>
      </w:r>
      <w:r w:rsidR="008F6170">
        <w:rPr>
          <w:rFonts w:asciiTheme="majorHAnsi" w:hAnsiTheme="majorHAnsi" w:cs="Arial"/>
        </w:rPr>
        <w:t>co de la Empresa elaborará una M</w:t>
      </w:r>
      <w:r w:rsidRPr="00350223">
        <w:rPr>
          <w:rFonts w:asciiTheme="majorHAnsi" w:hAnsiTheme="majorHAnsi" w:cs="Arial"/>
        </w:rPr>
        <w:t>emoria final que incluya:</w:t>
      </w:r>
    </w:p>
    <w:p w:rsidR="009E3110" w:rsidRPr="00906ECE" w:rsidRDefault="009E3110" w:rsidP="00906ECE">
      <w:pPr>
        <w:pStyle w:val="Prrafodelista"/>
        <w:numPr>
          <w:ilvl w:val="0"/>
          <w:numId w:val="26"/>
        </w:numPr>
        <w:spacing w:line="360" w:lineRule="auto"/>
        <w:jc w:val="both"/>
        <w:rPr>
          <w:rFonts w:asciiTheme="majorHAnsi" w:hAnsiTheme="majorHAnsi" w:cs="Arial"/>
        </w:rPr>
      </w:pPr>
      <w:r w:rsidRPr="00906ECE">
        <w:rPr>
          <w:rFonts w:asciiTheme="majorHAnsi" w:hAnsiTheme="majorHAnsi" w:cs="Arial"/>
        </w:rPr>
        <w:t>detalle de las características del proceso constructivo.</w:t>
      </w:r>
    </w:p>
    <w:p w:rsidR="009E3110" w:rsidRPr="00906ECE" w:rsidRDefault="009E3110" w:rsidP="00906ECE">
      <w:pPr>
        <w:pStyle w:val="Prrafodelista"/>
        <w:numPr>
          <w:ilvl w:val="0"/>
          <w:numId w:val="26"/>
        </w:numPr>
        <w:spacing w:line="360" w:lineRule="auto"/>
        <w:jc w:val="both"/>
        <w:rPr>
          <w:rFonts w:asciiTheme="majorHAnsi" w:hAnsiTheme="majorHAnsi" w:cs="Arial"/>
        </w:rPr>
      </w:pPr>
      <w:r w:rsidRPr="00906ECE">
        <w:rPr>
          <w:rFonts w:asciiTheme="majorHAnsi" w:hAnsiTheme="majorHAnsi" w:cs="Arial"/>
        </w:rPr>
        <w:t>la fuente de los materiales empleados.</w:t>
      </w:r>
    </w:p>
    <w:p w:rsidR="009E3110" w:rsidRPr="00902037" w:rsidRDefault="009E3110" w:rsidP="00902037">
      <w:pPr>
        <w:spacing w:line="360" w:lineRule="auto"/>
        <w:jc w:val="both"/>
        <w:rPr>
          <w:rFonts w:asciiTheme="majorHAnsi" w:hAnsiTheme="majorHAnsi" w:cs="Arial"/>
        </w:rPr>
      </w:pPr>
      <w:r w:rsidRPr="00350223">
        <w:rPr>
          <w:rFonts w:asciiTheme="majorHAnsi" w:hAnsiTheme="majorHAnsi" w:cs="Arial"/>
        </w:rPr>
        <w:tab/>
        <w:t>La obra no se considerará entregada hasta tanto la misma se encuentre en condiciones de uso; por lo que se consideran incluidos la limpieza y el retiro de los escombros y de todos los materiales sobrantes del predio.</w:t>
      </w:r>
    </w:p>
    <w:p w:rsidR="00E337E0" w:rsidRPr="00902037" w:rsidRDefault="008F6170" w:rsidP="00902037">
      <w:pPr>
        <w:spacing w:line="360" w:lineRule="auto"/>
        <w:ind w:firstLine="708"/>
        <w:jc w:val="both"/>
        <w:rPr>
          <w:rFonts w:asciiTheme="majorHAnsi" w:hAnsiTheme="majorHAnsi" w:cs="Arial"/>
        </w:rPr>
      </w:pPr>
      <w:r>
        <w:rPr>
          <w:rFonts w:asciiTheme="majorHAnsi" w:hAnsiTheme="majorHAnsi" w:cs="Arial"/>
          <w:b/>
        </w:rPr>
        <w:t>27</w:t>
      </w:r>
      <w:r w:rsidR="00736053" w:rsidRPr="00902037">
        <w:rPr>
          <w:rFonts w:asciiTheme="majorHAnsi" w:hAnsiTheme="majorHAnsi" w:cs="Arial"/>
          <w:b/>
        </w:rPr>
        <w:t>.</w:t>
      </w:r>
      <w:r w:rsidR="009E3110" w:rsidRPr="00902037">
        <w:rPr>
          <w:rFonts w:asciiTheme="majorHAnsi" w:hAnsiTheme="majorHAnsi" w:cs="Arial"/>
          <w:b/>
        </w:rPr>
        <w:t>5</w:t>
      </w:r>
      <w:r>
        <w:rPr>
          <w:rFonts w:asciiTheme="majorHAnsi" w:hAnsiTheme="majorHAnsi" w:cs="Arial"/>
          <w:b/>
        </w:rPr>
        <w:t>.</w:t>
      </w:r>
      <w:r w:rsidR="009E3110" w:rsidRPr="00902037">
        <w:rPr>
          <w:rFonts w:asciiTheme="majorHAnsi" w:hAnsiTheme="majorHAnsi" w:cs="Arial"/>
        </w:rPr>
        <w:t xml:space="preserve"> La garantía de fiel cumplimiento del contrato será devuelta de oficio por la Administración, una vez verificado el cumplimiento de todas las obligaciones contractuales.</w:t>
      </w:r>
    </w:p>
    <w:p w:rsidR="007D4E49" w:rsidRPr="00902037" w:rsidRDefault="008F6170" w:rsidP="00902037">
      <w:pPr>
        <w:spacing w:line="360" w:lineRule="auto"/>
        <w:jc w:val="both"/>
        <w:rPr>
          <w:rFonts w:asciiTheme="majorHAnsi" w:hAnsiTheme="majorHAnsi" w:cs="Arial"/>
          <w:b/>
        </w:rPr>
      </w:pPr>
      <w:r>
        <w:rPr>
          <w:rFonts w:asciiTheme="majorHAnsi" w:hAnsiTheme="majorHAnsi" w:cs="Arial"/>
          <w:b/>
        </w:rPr>
        <w:t>Artículo 28</w:t>
      </w:r>
      <w:r w:rsidR="007D4E49" w:rsidRPr="00902037">
        <w:rPr>
          <w:rFonts w:asciiTheme="majorHAnsi" w:hAnsiTheme="majorHAnsi" w:cs="Arial"/>
          <w:b/>
        </w:rPr>
        <w:t>. SUPERVISIÓN DE LA OBRA.</w:t>
      </w:r>
    </w:p>
    <w:p w:rsidR="007D4E49" w:rsidRPr="00902037" w:rsidRDefault="008F6170" w:rsidP="00902037">
      <w:pPr>
        <w:spacing w:line="360" w:lineRule="auto"/>
        <w:ind w:firstLine="708"/>
        <w:jc w:val="both"/>
        <w:rPr>
          <w:rFonts w:asciiTheme="majorHAnsi" w:hAnsiTheme="majorHAnsi" w:cs="Arial"/>
        </w:rPr>
      </w:pPr>
      <w:r>
        <w:rPr>
          <w:rFonts w:asciiTheme="majorHAnsi" w:hAnsiTheme="majorHAnsi" w:cs="Arial"/>
          <w:b/>
        </w:rPr>
        <w:t>28</w:t>
      </w:r>
      <w:r w:rsidR="007D4E49" w:rsidRPr="00902037">
        <w:rPr>
          <w:rFonts w:asciiTheme="majorHAnsi" w:hAnsiTheme="majorHAnsi" w:cs="Arial"/>
          <w:b/>
        </w:rPr>
        <w:t>.1</w:t>
      </w:r>
      <w:r>
        <w:rPr>
          <w:rFonts w:asciiTheme="majorHAnsi" w:hAnsiTheme="majorHAnsi" w:cs="Arial"/>
          <w:b/>
        </w:rPr>
        <w:t xml:space="preserve">. </w:t>
      </w:r>
      <w:r w:rsidR="007D4E49" w:rsidRPr="00902037">
        <w:rPr>
          <w:rFonts w:asciiTheme="majorHAnsi" w:hAnsiTheme="majorHAnsi" w:cs="Arial"/>
        </w:rPr>
        <w:t>La Administración designará a un Arquitecto que tendrá a su cargo la supervisión técnica y administrativa de los trabajos a ejecutar por la empresa adjudicataria, quien estará facultado para exigir el cumplimiento de todas las disposiciones que considere necesarias o convenientes a fin de asegurar la fiel aplicación y cumplimiento de las normas y especificaciones técnicas que rigen esta contratación. Designará también al personal técnico ayudante del Supervisor de Obra que ejercerá su representación en ausencia de éste.</w:t>
      </w:r>
    </w:p>
    <w:p w:rsidR="007D4E49" w:rsidRPr="00902037" w:rsidRDefault="008F6170" w:rsidP="00902037">
      <w:pPr>
        <w:spacing w:line="360" w:lineRule="auto"/>
        <w:ind w:firstLine="708"/>
        <w:jc w:val="both"/>
        <w:rPr>
          <w:rFonts w:asciiTheme="majorHAnsi" w:hAnsiTheme="majorHAnsi" w:cs="Arial"/>
        </w:rPr>
      </w:pPr>
      <w:r>
        <w:rPr>
          <w:rFonts w:asciiTheme="majorHAnsi" w:hAnsiTheme="majorHAnsi" w:cs="Arial"/>
          <w:b/>
        </w:rPr>
        <w:t>28</w:t>
      </w:r>
      <w:r w:rsidR="007D4E49" w:rsidRPr="00902037">
        <w:rPr>
          <w:rFonts w:asciiTheme="majorHAnsi" w:hAnsiTheme="majorHAnsi" w:cs="Arial"/>
          <w:b/>
        </w:rPr>
        <w:t>.2</w:t>
      </w:r>
      <w:r>
        <w:rPr>
          <w:rFonts w:asciiTheme="majorHAnsi" w:hAnsiTheme="majorHAnsi" w:cs="Arial"/>
          <w:b/>
        </w:rPr>
        <w:t xml:space="preserve">. </w:t>
      </w:r>
      <w:r w:rsidR="007D4E49" w:rsidRPr="00902037">
        <w:rPr>
          <w:rFonts w:asciiTheme="majorHAnsi" w:hAnsiTheme="majorHAnsi" w:cs="Arial"/>
        </w:rPr>
        <w:t>La actuación del Supervisor de Obra de la Administración y la certificación mensual de trabajos no exime al Contratista de su responsabilidad directa por la correcta ejecución de las obras, conforme a las reglas de su ciencia u oficio.</w:t>
      </w:r>
    </w:p>
    <w:p w:rsidR="007D4E49" w:rsidRPr="00902037" w:rsidRDefault="008F6170" w:rsidP="00902037">
      <w:pPr>
        <w:spacing w:line="360" w:lineRule="auto"/>
        <w:ind w:firstLine="708"/>
        <w:jc w:val="both"/>
        <w:rPr>
          <w:rFonts w:asciiTheme="majorHAnsi" w:hAnsiTheme="majorHAnsi" w:cs="Arial"/>
        </w:rPr>
      </w:pPr>
      <w:r>
        <w:rPr>
          <w:rFonts w:asciiTheme="majorHAnsi" w:hAnsiTheme="majorHAnsi" w:cs="Arial"/>
          <w:b/>
        </w:rPr>
        <w:t>28</w:t>
      </w:r>
      <w:r w:rsidR="007D4E49" w:rsidRPr="00902037">
        <w:rPr>
          <w:rFonts w:asciiTheme="majorHAnsi" w:hAnsiTheme="majorHAnsi" w:cs="Arial"/>
          <w:b/>
        </w:rPr>
        <w:t>.3</w:t>
      </w:r>
      <w:r>
        <w:rPr>
          <w:rFonts w:asciiTheme="majorHAnsi" w:hAnsiTheme="majorHAnsi" w:cs="Arial"/>
          <w:b/>
        </w:rPr>
        <w:t xml:space="preserve">. </w:t>
      </w:r>
      <w:r w:rsidR="007D4E49" w:rsidRPr="00902037">
        <w:rPr>
          <w:rFonts w:asciiTheme="majorHAnsi" w:hAnsiTheme="majorHAnsi" w:cs="Arial"/>
        </w:rPr>
        <w:t xml:space="preserve">La Supervisión de Obra, y aquellos funcionarios de la Administración afectados al proyecto tendrá en todo momento libre acceso a: las obras, todos los talleres, obradores donde se esté fabricando o preparando material, </w:t>
      </w:r>
      <w:r w:rsidR="007D4E49" w:rsidRPr="00F8569C">
        <w:rPr>
          <w:rFonts w:asciiTheme="majorHAnsi" w:hAnsiTheme="majorHAnsi" w:cs="Arial"/>
        </w:rPr>
        <w:t>o a las canteras donde se extraigan,</w:t>
      </w:r>
      <w:r w:rsidR="007D4E49" w:rsidRPr="00902037">
        <w:rPr>
          <w:rFonts w:asciiTheme="majorHAnsi" w:hAnsiTheme="majorHAnsi" w:cs="Arial"/>
        </w:rPr>
        <w:t xml:space="preserve"> destinados a la obra. El Contratista deberá proporcionar todas las facilidades y ayuda para un acceso rápido, eficiente y eficaz.</w:t>
      </w:r>
    </w:p>
    <w:p w:rsidR="007D4E49" w:rsidRPr="00902037" w:rsidRDefault="008F6170" w:rsidP="00902037">
      <w:pPr>
        <w:spacing w:line="360" w:lineRule="auto"/>
        <w:ind w:firstLine="708"/>
        <w:jc w:val="both"/>
        <w:rPr>
          <w:rFonts w:asciiTheme="majorHAnsi" w:hAnsiTheme="majorHAnsi" w:cs="Arial"/>
        </w:rPr>
      </w:pPr>
      <w:r>
        <w:rPr>
          <w:rFonts w:asciiTheme="majorHAnsi" w:hAnsiTheme="majorHAnsi" w:cs="Arial"/>
          <w:b/>
        </w:rPr>
        <w:lastRenderedPageBreak/>
        <w:t>28</w:t>
      </w:r>
      <w:r w:rsidR="007D4E49" w:rsidRPr="00902037">
        <w:rPr>
          <w:rFonts w:asciiTheme="majorHAnsi" w:hAnsiTheme="majorHAnsi" w:cs="Arial"/>
          <w:b/>
        </w:rPr>
        <w:t>.4</w:t>
      </w:r>
      <w:r>
        <w:rPr>
          <w:rFonts w:asciiTheme="majorHAnsi" w:hAnsiTheme="majorHAnsi" w:cs="Arial"/>
          <w:b/>
        </w:rPr>
        <w:t xml:space="preserve">. </w:t>
      </w:r>
      <w:r w:rsidR="007D4E49" w:rsidRPr="00902037">
        <w:rPr>
          <w:rFonts w:asciiTheme="majorHAnsi" w:hAnsiTheme="majorHAnsi" w:cs="Arial"/>
        </w:rPr>
        <w:t>El Contratista o su Representante Técnico, presenciará las inspecciones que se hagan a las obras, siempre que la Administración así lo exija.</w:t>
      </w:r>
    </w:p>
    <w:p w:rsidR="004756A0" w:rsidRPr="00906ECE" w:rsidRDefault="008F6170" w:rsidP="00906ECE">
      <w:pPr>
        <w:spacing w:line="360" w:lineRule="auto"/>
        <w:ind w:firstLine="708"/>
        <w:jc w:val="both"/>
        <w:rPr>
          <w:rFonts w:asciiTheme="majorHAnsi" w:hAnsiTheme="majorHAnsi" w:cs="Arial"/>
        </w:rPr>
      </w:pPr>
      <w:r>
        <w:rPr>
          <w:rFonts w:asciiTheme="majorHAnsi" w:hAnsiTheme="majorHAnsi" w:cs="Arial"/>
          <w:b/>
        </w:rPr>
        <w:t>28</w:t>
      </w:r>
      <w:r w:rsidR="007D4E49" w:rsidRPr="00902037">
        <w:rPr>
          <w:rFonts w:asciiTheme="majorHAnsi" w:hAnsiTheme="majorHAnsi" w:cs="Arial"/>
          <w:b/>
        </w:rPr>
        <w:t>.5</w:t>
      </w:r>
      <w:r>
        <w:rPr>
          <w:rFonts w:asciiTheme="majorHAnsi" w:hAnsiTheme="majorHAnsi" w:cs="Arial"/>
          <w:b/>
        </w:rPr>
        <w:t>.</w:t>
      </w:r>
      <w:r w:rsidR="007D4E49" w:rsidRPr="00902037">
        <w:rPr>
          <w:rFonts w:asciiTheme="majorHAnsi" w:hAnsiTheme="majorHAnsi" w:cs="Arial"/>
        </w:rPr>
        <w:t xml:space="preserve"> Las indicaciones y correcciones que la Administración considere necesarias, serán planteadas al Contratista o su Representante Técnico, para efectivizar su implementación.</w:t>
      </w:r>
    </w:p>
    <w:p w:rsidR="009E3110" w:rsidRPr="002F0B67" w:rsidRDefault="009E3110" w:rsidP="00555A4A">
      <w:pPr>
        <w:spacing w:line="360" w:lineRule="auto"/>
        <w:jc w:val="center"/>
        <w:rPr>
          <w:rFonts w:asciiTheme="majorHAnsi" w:hAnsiTheme="majorHAnsi" w:cs="Arial"/>
          <w:b/>
          <w:u w:val="single"/>
        </w:rPr>
      </w:pPr>
      <w:r w:rsidRPr="002F0B67">
        <w:rPr>
          <w:rFonts w:asciiTheme="majorHAnsi" w:hAnsiTheme="majorHAnsi" w:cs="Arial"/>
          <w:b/>
          <w:u w:val="single"/>
        </w:rPr>
        <w:t>CAPÍTULO VII - MULTAS Y SANCIONES</w:t>
      </w:r>
      <w:r w:rsidR="00EF2C6C" w:rsidRPr="002F0B67">
        <w:rPr>
          <w:rFonts w:asciiTheme="majorHAnsi" w:hAnsiTheme="majorHAnsi" w:cs="Arial"/>
          <w:b/>
          <w:u w:val="single"/>
        </w:rPr>
        <w:t xml:space="preserve"> Y RESCISIÓN</w:t>
      </w:r>
    </w:p>
    <w:p w:rsidR="00FC6841" w:rsidRPr="004756A0" w:rsidRDefault="008F6170" w:rsidP="00902037">
      <w:pPr>
        <w:spacing w:line="360" w:lineRule="auto"/>
        <w:jc w:val="both"/>
        <w:rPr>
          <w:rFonts w:asciiTheme="majorHAnsi" w:hAnsiTheme="majorHAnsi" w:cs="Arial"/>
          <w:b/>
        </w:rPr>
      </w:pPr>
      <w:r>
        <w:rPr>
          <w:rFonts w:asciiTheme="majorHAnsi" w:hAnsiTheme="majorHAnsi" w:cs="Arial"/>
          <w:b/>
        </w:rPr>
        <w:t>Artículo 29</w:t>
      </w:r>
      <w:r w:rsidR="009E3110" w:rsidRPr="002F0B67">
        <w:rPr>
          <w:rFonts w:asciiTheme="majorHAnsi" w:hAnsiTheme="majorHAnsi" w:cs="Arial"/>
          <w:b/>
        </w:rPr>
        <w:t>. MULTAS Y SANCIONES ADMINISTRATIVAS.</w:t>
      </w:r>
    </w:p>
    <w:p w:rsidR="009E3110" w:rsidRPr="004756A0" w:rsidRDefault="008F6170" w:rsidP="00902037">
      <w:pPr>
        <w:spacing w:line="360" w:lineRule="auto"/>
        <w:ind w:firstLine="708"/>
        <w:jc w:val="both"/>
        <w:rPr>
          <w:rFonts w:asciiTheme="majorHAnsi" w:hAnsiTheme="majorHAnsi" w:cs="Arial"/>
          <w:b/>
        </w:rPr>
      </w:pPr>
      <w:r>
        <w:rPr>
          <w:rFonts w:asciiTheme="majorHAnsi" w:hAnsiTheme="majorHAnsi" w:cs="Arial"/>
          <w:b/>
        </w:rPr>
        <w:t>29</w:t>
      </w:r>
      <w:r w:rsidR="00736053" w:rsidRPr="004756A0">
        <w:rPr>
          <w:rFonts w:asciiTheme="majorHAnsi" w:hAnsiTheme="majorHAnsi" w:cs="Arial"/>
          <w:b/>
        </w:rPr>
        <w:t>.</w:t>
      </w:r>
      <w:r w:rsidR="009E3110" w:rsidRPr="004756A0">
        <w:rPr>
          <w:rFonts w:asciiTheme="majorHAnsi" w:hAnsiTheme="majorHAnsi" w:cs="Arial"/>
          <w:b/>
        </w:rPr>
        <w:t>1</w:t>
      </w:r>
      <w:r>
        <w:rPr>
          <w:rFonts w:asciiTheme="majorHAnsi" w:hAnsiTheme="majorHAnsi" w:cs="Arial"/>
          <w:b/>
        </w:rPr>
        <w:t xml:space="preserve">. </w:t>
      </w:r>
      <w:r w:rsidR="009E3110" w:rsidRPr="004756A0">
        <w:rPr>
          <w:rFonts w:asciiTheme="majorHAnsi" w:hAnsiTheme="majorHAnsi" w:cs="Arial"/>
        </w:rPr>
        <w:t>La Administración podrá aplicar las siguientes multas y sanciones:</w:t>
      </w:r>
    </w:p>
    <w:p w:rsidR="009F5442" w:rsidRPr="004756A0" w:rsidRDefault="009E3110" w:rsidP="00902037">
      <w:pPr>
        <w:spacing w:line="360" w:lineRule="auto"/>
        <w:ind w:left="708" w:firstLine="708"/>
        <w:jc w:val="both"/>
        <w:rPr>
          <w:rFonts w:asciiTheme="majorHAnsi" w:hAnsiTheme="majorHAnsi" w:cs="Arial"/>
        </w:rPr>
      </w:pPr>
      <w:r w:rsidRPr="004756A0">
        <w:rPr>
          <w:rFonts w:asciiTheme="majorHAnsi" w:hAnsiTheme="majorHAnsi" w:cs="Arial"/>
          <w:b/>
        </w:rPr>
        <w:t>a</w:t>
      </w:r>
      <w:r w:rsidR="00FC6841" w:rsidRPr="004756A0">
        <w:rPr>
          <w:rFonts w:asciiTheme="majorHAnsi" w:hAnsiTheme="majorHAnsi" w:cs="Arial"/>
          <w:b/>
        </w:rPr>
        <w:t>)</w:t>
      </w:r>
      <w:r w:rsidR="008F6170">
        <w:rPr>
          <w:rFonts w:asciiTheme="majorHAnsi" w:hAnsiTheme="majorHAnsi" w:cs="Arial"/>
          <w:b/>
        </w:rPr>
        <w:t xml:space="preserve"> </w:t>
      </w:r>
      <w:r w:rsidRPr="004756A0">
        <w:rPr>
          <w:rFonts w:asciiTheme="majorHAnsi" w:hAnsiTheme="majorHAnsi" w:cs="Arial"/>
          <w:b/>
        </w:rPr>
        <w:t>Por atrasos en la iniciación de las obras</w:t>
      </w:r>
      <w:r w:rsidR="008F6170">
        <w:rPr>
          <w:rFonts w:asciiTheme="majorHAnsi" w:hAnsiTheme="majorHAnsi" w:cs="Arial"/>
        </w:rPr>
        <w:t>: c</w:t>
      </w:r>
      <w:r w:rsidRPr="004756A0">
        <w:rPr>
          <w:rFonts w:asciiTheme="majorHAnsi" w:hAnsiTheme="majorHAnsi" w:cs="Arial"/>
        </w:rPr>
        <w:t xml:space="preserve">uando se produzcan atrasos en la iniciación de los trabajos por causas imputables al </w:t>
      </w:r>
      <w:r w:rsidR="00626A60">
        <w:rPr>
          <w:rFonts w:asciiTheme="majorHAnsi" w:hAnsiTheme="majorHAnsi" w:cs="Arial"/>
        </w:rPr>
        <w:t>C</w:t>
      </w:r>
      <w:r w:rsidRPr="004756A0">
        <w:rPr>
          <w:rFonts w:asciiTheme="majorHAnsi" w:hAnsiTheme="majorHAnsi" w:cs="Arial"/>
        </w:rPr>
        <w:t>ontratista, por un plazo mayor a quince días (a partir de que la Administración le notifique que está en condiciones de iniciar los trabajos), se aplicará una multa equivalente a 10 U</w:t>
      </w:r>
      <w:r w:rsidR="00D22B04">
        <w:rPr>
          <w:rFonts w:asciiTheme="majorHAnsi" w:hAnsiTheme="majorHAnsi" w:cs="Arial"/>
        </w:rPr>
        <w:t>.</w:t>
      </w:r>
      <w:r w:rsidRPr="004756A0">
        <w:rPr>
          <w:rFonts w:asciiTheme="majorHAnsi" w:hAnsiTheme="majorHAnsi" w:cs="Arial"/>
        </w:rPr>
        <w:t>R</w:t>
      </w:r>
      <w:r w:rsidR="00D22B04">
        <w:rPr>
          <w:rFonts w:asciiTheme="majorHAnsi" w:hAnsiTheme="majorHAnsi" w:cs="Arial"/>
        </w:rPr>
        <w:t xml:space="preserve">. por </w:t>
      </w:r>
      <w:r w:rsidRPr="004756A0">
        <w:rPr>
          <w:rFonts w:asciiTheme="majorHAnsi" w:hAnsiTheme="majorHAnsi" w:cs="Arial"/>
        </w:rPr>
        <w:t>día, hasta la fecha de cese del incum</w:t>
      </w:r>
      <w:r w:rsidR="008F6170">
        <w:rPr>
          <w:rFonts w:asciiTheme="majorHAnsi" w:hAnsiTheme="majorHAnsi" w:cs="Arial"/>
        </w:rPr>
        <w:t>plimiento, además de</w:t>
      </w:r>
      <w:r w:rsidRPr="004756A0">
        <w:rPr>
          <w:rFonts w:asciiTheme="majorHAnsi" w:hAnsiTheme="majorHAnsi" w:cs="Arial"/>
        </w:rPr>
        <w:t xml:space="preserve"> los daños y perjuicios que se generen por cualquier causa, inclusive la ocupación del terreno o las obras por intrusos.</w:t>
      </w:r>
    </w:p>
    <w:p w:rsidR="009F5442" w:rsidRPr="004756A0" w:rsidRDefault="009E3110" w:rsidP="00902037">
      <w:pPr>
        <w:spacing w:line="360" w:lineRule="auto"/>
        <w:ind w:left="708" w:firstLine="708"/>
        <w:jc w:val="both"/>
        <w:rPr>
          <w:rFonts w:asciiTheme="majorHAnsi" w:hAnsiTheme="majorHAnsi" w:cs="Arial"/>
        </w:rPr>
      </w:pPr>
      <w:r w:rsidRPr="004756A0">
        <w:rPr>
          <w:rFonts w:asciiTheme="majorHAnsi" w:hAnsiTheme="majorHAnsi" w:cs="Arial"/>
          <w:b/>
        </w:rPr>
        <w:t>b</w:t>
      </w:r>
      <w:r w:rsidR="00357499" w:rsidRPr="004756A0">
        <w:rPr>
          <w:rFonts w:asciiTheme="majorHAnsi" w:hAnsiTheme="majorHAnsi" w:cs="Arial"/>
          <w:b/>
        </w:rPr>
        <w:t>)</w:t>
      </w:r>
      <w:r w:rsidR="008F6170">
        <w:rPr>
          <w:rFonts w:asciiTheme="majorHAnsi" w:hAnsiTheme="majorHAnsi" w:cs="Arial"/>
          <w:b/>
        </w:rPr>
        <w:t xml:space="preserve"> </w:t>
      </w:r>
      <w:r w:rsidRPr="004756A0">
        <w:rPr>
          <w:rFonts w:asciiTheme="majorHAnsi" w:hAnsiTheme="majorHAnsi" w:cs="Arial"/>
          <w:b/>
        </w:rPr>
        <w:t>Por atraso en la entrega de las obras:</w:t>
      </w:r>
      <w:r w:rsidR="008F6170">
        <w:rPr>
          <w:rFonts w:asciiTheme="majorHAnsi" w:hAnsiTheme="majorHAnsi" w:cs="Arial"/>
        </w:rPr>
        <w:t xml:space="preserve"> v</w:t>
      </w:r>
      <w:r w:rsidRPr="004756A0">
        <w:rPr>
          <w:rFonts w:asciiTheme="majorHAnsi" w:hAnsiTheme="majorHAnsi" w:cs="Arial"/>
        </w:rPr>
        <w:t>encido el plazo d</w:t>
      </w:r>
      <w:r w:rsidR="00626A60">
        <w:rPr>
          <w:rFonts w:asciiTheme="majorHAnsi" w:hAnsiTheme="majorHAnsi" w:cs="Arial"/>
        </w:rPr>
        <w:t>e obra contractual, sin que el C</w:t>
      </w:r>
      <w:r w:rsidRPr="004756A0">
        <w:rPr>
          <w:rFonts w:asciiTheme="majorHAnsi" w:hAnsiTheme="majorHAnsi" w:cs="Arial"/>
        </w:rPr>
        <w:t>ontratista haya culminado la totalidad de las obras y se haya realizado el Acta de Recepción Provisoria en las condiciones estipuladas, deberá abonar a la Administración, en concepto de multa diaria, el resu</w:t>
      </w:r>
      <w:r w:rsidR="009F5442" w:rsidRPr="004756A0">
        <w:rPr>
          <w:rFonts w:asciiTheme="majorHAnsi" w:hAnsiTheme="majorHAnsi" w:cs="Arial"/>
        </w:rPr>
        <w:t>ltante de la siguiente fórmula:</w:t>
      </w:r>
    </w:p>
    <w:p w:rsidR="009F5442" w:rsidRPr="004756A0" w:rsidRDefault="009E3110" w:rsidP="00902037">
      <w:pPr>
        <w:spacing w:line="360" w:lineRule="auto"/>
        <w:ind w:left="708" w:firstLine="708"/>
        <w:jc w:val="both"/>
        <w:rPr>
          <w:rFonts w:asciiTheme="majorHAnsi" w:hAnsiTheme="majorHAnsi" w:cs="Arial"/>
        </w:rPr>
      </w:pPr>
      <w:r w:rsidRPr="004756A0">
        <w:rPr>
          <w:rFonts w:asciiTheme="majorHAnsi" w:hAnsiTheme="majorHAnsi" w:cs="Arial"/>
        </w:rPr>
        <w:t>M = D x Q x 0.6 / P,</w:t>
      </w:r>
      <w:r w:rsidR="00703465" w:rsidRPr="004756A0">
        <w:rPr>
          <w:rFonts w:asciiTheme="majorHAnsi" w:hAnsiTheme="majorHAnsi" w:cs="Arial"/>
        </w:rPr>
        <w:t xml:space="preserve"> (QUE ES 0,6)</w:t>
      </w:r>
    </w:p>
    <w:p w:rsidR="009F5442"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rPr>
        <w:t>Siendo:</w:t>
      </w:r>
    </w:p>
    <w:p w:rsidR="009F5442"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rPr>
        <w:t>M = Multa a aplicar</w:t>
      </w:r>
    </w:p>
    <w:p w:rsidR="009F5442"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rPr>
        <w:t>D = Días de atraso</w:t>
      </w:r>
    </w:p>
    <w:p w:rsidR="009F5442" w:rsidRPr="004756A0" w:rsidRDefault="009E3110" w:rsidP="00902037">
      <w:pPr>
        <w:spacing w:line="360" w:lineRule="auto"/>
        <w:ind w:left="708" w:firstLine="708"/>
        <w:jc w:val="both"/>
        <w:rPr>
          <w:rFonts w:asciiTheme="majorHAnsi" w:hAnsiTheme="majorHAnsi" w:cs="Arial"/>
        </w:rPr>
      </w:pPr>
      <w:r w:rsidRPr="004756A0">
        <w:rPr>
          <w:rFonts w:asciiTheme="majorHAnsi" w:hAnsiTheme="majorHAnsi" w:cs="Arial"/>
        </w:rPr>
        <w:t>Q = saldo pendiente para alcanzar</w:t>
      </w:r>
      <w:r w:rsidR="009F5442" w:rsidRPr="004756A0">
        <w:rPr>
          <w:rFonts w:asciiTheme="majorHAnsi" w:hAnsiTheme="majorHAnsi" w:cs="Arial"/>
        </w:rPr>
        <w:t xml:space="preserve"> el monto del contrato</w:t>
      </w:r>
    </w:p>
    <w:p w:rsidR="009F5442"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rPr>
        <w:t>P = Plazo de Obra</w:t>
      </w:r>
    </w:p>
    <w:p w:rsidR="009E3110" w:rsidRPr="004756A0" w:rsidRDefault="009E3110" w:rsidP="00902037">
      <w:pPr>
        <w:spacing w:line="360" w:lineRule="auto"/>
        <w:ind w:left="708" w:firstLine="708"/>
        <w:jc w:val="both"/>
        <w:rPr>
          <w:rFonts w:asciiTheme="majorHAnsi" w:hAnsiTheme="majorHAnsi" w:cs="Arial"/>
        </w:rPr>
      </w:pPr>
      <w:r w:rsidRPr="004756A0">
        <w:rPr>
          <w:rFonts w:asciiTheme="majorHAnsi" w:hAnsiTheme="majorHAnsi" w:cs="Arial"/>
        </w:rPr>
        <w:t>En ningún caso la multa podrá exceder el 20 %</w:t>
      </w:r>
      <w:r w:rsidR="00626A60">
        <w:rPr>
          <w:rFonts w:asciiTheme="majorHAnsi" w:hAnsiTheme="majorHAnsi" w:cs="Arial"/>
        </w:rPr>
        <w:t xml:space="preserve"> </w:t>
      </w:r>
      <w:r w:rsidRPr="004756A0">
        <w:rPr>
          <w:rFonts w:asciiTheme="majorHAnsi" w:hAnsiTheme="majorHAnsi" w:cs="Arial"/>
        </w:rPr>
        <w:t>del valor del contrato; alcanzada esta cifra se rescindirá el contrato de pleno derecho, se ejecutarán las Garantías constituidas y se iniciará acción de cobro de la multa por rescisión.</w:t>
      </w:r>
    </w:p>
    <w:p w:rsidR="009E3110"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b/>
        </w:rPr>
        <w:t>c)</w:t>
      </w:r>
      <w:r w:rsidR="00B62E34">
        <w:rPr>
          <w:rFonts w:asciiTheme="majorHAnsi" w:hAnsiTheme="majorHAnsi" w:cs="Arial"/>
          <w:b/>
        </w:rPr>
        <w:t xml:space="preserve"> </w:t>
      </w:r>
      <w:r w:rsidR="009E3110" w:rsidRPr="004756A0">
        <w:rPr>
          <w:rFonts w:asciiTheme="majorHAnsi" w:hAnsiTheme="majorHAnsi" w:cs="Arial"/>
          <w:b/>
        </w:rPr>
        <w:t>Por rescisión de contrato:</w:t>
      </w:r>
      <w:r w:rsidR="00B62E34">
        <w:rPr>
          <w:rFonts w:asciiTheme="majorHAnsi" w:hAnsiTheme="majorHAnsi" w:cs="Arial"/>
        </w:rPr>
        <w:t xml:space="preserve"> s</w:t>
      </w:r>
      <w:r w:rsidR="009E3110" w:rsidRPr="004756A0">
        <w:rPr>
          <w:rFonts w:asciiTheme="majorHAnsi" w:hAnsiTheme="majorHAnsi" w:cs="Arial"/>
        </w:rPr>
        <w:t xml:space="preserve">i el Contratista faltare al cumplimiento de cualquier de las obligaciones contraídas, a criterio de la </w:t>
      </w:r>
      <w:r w:rsidR="009E3110" w:rsidRPr="004756A0">
        <w:rPr>
          <w:rFonts w:asciiTheme="majorHAnsi" w:hAnsiTheme="majorHAnsi" w:cs="Arial"/>
        </w:rPr>
        <w:lastRenderedPageBreak/>
        <w:t xml:space="preserve">Administración, se procederá a la rescisión unilateral del contrato en vía administrativa, imponiéndole una multa equivalente al 20 % del valor del contrato; además de ejecutarse la garantía de fiel cumplimiento del contrato y las garantías por anticipos que hubiere recibido; </w:t>
      </w:r>
      <w:r w:rsidR="00B62E34">
        <w:rPr>
          <w:rFonts w:asciiTheme="majorHAnsi" w:hAnsiTheme="majorHAnsi" w:cs="Arial"/>
        </w:rPr>
        <w:t xml:space="preserve">más </w:t>
      </w:r>
      <w:r w:rsidR="009E3110" w:rsidRPr="004756A0">
        <w:rPr>
          <w:rFonts w:asciiTheme="majorHAnsi" w:hAnsiTheme="majorHAnsi" w:cs="Arial"/>
        </w:rPr>
        <w:t>los daños y perjuicios que por derecho pudieren corresponder.</w:t>
      </w:r>
    </w:p>
    <w:p w:rsidR="009E3110" w:rsidRPr="004756A0" w:rsidRDefault="007342DA" w:rsidP="00902037">
      <w:pPr>
        <w:spacing w:line="360" w:lineRule="auto"/>
        <w:ind w:left="708" w:firstLine="708"/>
        <w:jc w:val="both"/>
        <w:rPr>
          <w:rFonts w:asciiTheme="majorHAnsi" w:hAnsiTheme="majorHAnsi" w:cs="Arial"/>
        </w:rPr>
      </w:pPr>
      <w:r w:rsidRPr="004756A0">
        <w:rPr>
          <w:rFonts w:asciiTheme="majorHAnsi" w:hAnsiTheme="majorHAnsi" w:cs="Arial"/>
          <w:b/>
        </w:rPr>
        <w:t>d</w:t>
      </w:r>
      <w:r w:rsidR="009F5442" w:rsidRPr="004756A0">
        <w:rPr>
          <w:rFonts w:asciiTheme="majorHAnsi" w:hAnsiTheme="majorHAnsi" w:cs="Arial"/>
          <w:b/>
        </w:rPr>
        <w:t>)</w:t>
      </w:r>
      <w:r w:rsidR="00B62E34">
        <w:rPr>
          <w:rFonts w:asciiTheme="majorHAnsi" w:hAnsiTheme="majorHAnsi" w:cs="Arial"/>
          <w:b/>
        </w:rPr>
        <w:t xml:space="preserve"> </w:t>
      </w:r>
      <w:r w:rsidR="009E3110" w:rsidRPr="004756A0">
        <w:rPr>
          <w:rFonts w:asciiTheme="majorHAnsi" w:hAnsiTheme="majorHAnsi" w:cs="Arial"/>
          <w:b/>
        </w:rPr>
        <w:t>Por la falta de cumplimiento de la conservación de las obras</w:t>
      </w:r>
      <w:r w:rsidR="009E3110" w:rsidRPr="004756A0">
        <w:rPr>
          <w:rFonts w:asciiTheme="majorHAnsi" w:hAnsiTheme="majorHAnsi" w:cs="Arial"/>
        </w:rPr>
        <w:t>, así como los demás requisitos, la multa será el equivalente a 10 U.R. diarios hasta el efectivo cumplimiento de las obligaciones pactadas.</w:t>
      </w:r>
    </w:p>
    <w:p w:rsidR="009F5442" w:rsidRPr="004756A0" w:rsidRDefault="009F5442" w:rsidP="00902037">
      <w:pPr>
        <w:spacing w:line="360" w:lineRule="auto"/>
        <w:ind w:left="708" w:firstLine="708"/>
        <w:jc w:val="both"/>
        <w:rPr>
          <w:rFonts w:asciiTheme="majorHAnsi" w:hAnsiTheme="majorHAnsi" w:cs="Arial"/>
        </w:rPr>
      </w:pPr>
      <w:r w:rsidRPr="004756A0">
        <w:rPr>
          <w:rFonts w:asciiTheme="majorHAnsi" w:hAnsiTheme="majorHAnsi" w:cs="Arial"/>
          <w:b/>
        </w:rPr>
        <w:t>e)</w:t>
      </w:r>
      <w:r w:rsidR="00B62E34">
        <w:rPr>
          <w:rFonts w:asciiTheme="majorHAnsi" w:hAnsiTheme="majorHAnsi" w:cs="Arial"/>
          <w:b/>
        </w:rPr>
        <w:t xml:space="preserve"> </w:t>
      </w:r>
      <w:r w:rsidR="009E3110" w:rsidRPr="004756A0">
        <w:rPr>
          <w:rFonts w:asciiTheme="majorHAnsi" w:hAnsiTheme="majorHAnsi" w:cs="Arial"/>
          <w:b/>
        </w:rPr>
        <w:t>Por el incumplimiento de las Órdenes de Servicio impartidas por el Supervisor de la Obra</w:t>
      </w:r>
      <w:r w:rsidR="009E3110" w:rsidRPr="004756A0">
        <w:rPr>
          <w:rFonts w:asciiTheme="majorHAnsi" w:hAnsiTheme="majorHAnsi" w:cs="Arial"/>
        </w:rPr>
        <w:t>, según las exigencias de los Pliegos, podrá ser sancionado con una multa equivalente a 10 U.R. por día y por cada orden incumplida.</w:t>
      </w:r>
    </w:p>
    <w:p w:rsidR="009E3110" w:rsidRPr="004756A0" w:rsidRDefault="00B62E34" w:rsidP="00902037">
      <w:pPr>
        <w:spacing w:line="360" w:lineRule="auto"/>
        <w:ind w:firstLine="708"/>
        <w:jc w:val="both"/>
        <w:rPr>
          <w:rFonts w:asciiTheme="majorHAnsi" w:hAnsiTheme="majorHAnsi" w:cs="Arial"/>
        </w:rPr>
      </w:pPr>
      <w:r>
        <w:rPr>
          <w:rFonts w:asciiTheme="majorHAnsi" w:hAnsiTheme="majorHAnsi" w:cs="Arial"/>
          <w:b/>
        </w:rPr>
        <w:t>29</w:t>
      </w:r>
      <w:r w:rsidR="00736053" w:rsidRPr="004756A0">
        <w:rPr>
          <w:rFonts w:asciiTheme="majorHAnsi" w:hAnsiTheme="majorHAnsi" w:cs="Arial"/>
          <w:b/>
        </w:rPr>
        <w:t>.</w:t>
      </w:r>
      <w:r w:rsidR="009E3110" w:rsidRPr="004756A0">
        <w:rPr>
          <w:rFonts w:asciiTheme="majorHAnsi" w:hAnsiTheme="majorHAnsi" w:cs="Arial"/>
          <w:b/>
        </w:rPr>
        <w:t>2</w:t>
      </w:r>
      <w:r>
        <w:rPr>
          <w:rFonts w:asciiTheme="majorHAnsi" w:hAnsiTheme="majorHAnsi" w:cs="Arial"/>
          <w:b/>
        </w:rPr>
        <w:t>.</w:t>
      </w:r>
      <w:r w:rsidR="009E3110" w:rsidRPr="004756A0">
        <w:rPr>
          <w:rFonts w:asciiTheme="majorHAnsi" w:hAnsiTheme="majorHAnsi" w:cs="Arial"/>
        </w:rPr>
        <w:t xml:space="preserve"> Todas las multas serán descontadas de la certificación mensual y/o de la garantía de cumplimiento de contrato o su refuerzo, según corresponda.</w:t>
      </w:r>
    </w:p>
    <w:p w:rsidR="009E3110" w:rsidRPr="004756A0" w:rsidRDefault="00B62E34" w:rsidP="00902037">
      <w:pPr>
        <w:spacing w:line="360" w:lineRule="auto"/>
        <w:ind w:firstLine="708"/>
        <w:jc w:val="both"/>
        <w:rPr>
          <w:rFonts w:asciiTheme="majorHAnsi" w:hAnsiTheme="majorHAnsi" w:cs="Arial"/>
        </w:rPr>
      </w:pPr>
      <w:r>
        <w:rPr>
          <w:rFonts w:asciiTheme="majorHAnsi" w:hAnsiTheme="majorHAnsi" w:cs="Arial"/>
          <w:b/>
        </w:rPr>
        <w:t>29</w:t>
      </w:r>
      <w:r w:rsidR="00736053" w:rsidRPr="004756A0">
        <w:rPr>
          <w:rFonts w:asciiTheme="majorHAnsi" w:hAnsiTheme="majorHAnsi" w:cs="Arial"/>
          <w:b/>
        </w:rPr>
        <w:t>.</w:t>
      </w:r>
      <w:r w:rsidR="009E3110" w:rsidRPr="004756A0">
        <w:rPr>
          <w:rFonts w:asciiTheme="majorHAnsi" w:hAnsiTheme="majorHAnsi" w:cs="Arial"/>
          <w:b/>
        </w:rPr>
        <w:t>3</w:t>
      </w:r>
      <w:r>
        <w:rPr>
          <w:rFonts w:asciiTheme="majorHAnsi" w:hAnsiTheme="majorHAnsi" w:cs="Arial"/>
          <w:b/>
        </w:rPr>
        <w:t>.</w:t>
      </w:r>
      <w:r w:rsidR="009E3110" w:rsidRPr="004756A0">
        <w:rPr>
          <w:rFonts w:asciiTheme="majorHAnsi" w:hAnsiTheme="majorHAnsi" w:cs="Arial"/>
        </w:rPr>
        <w:t xml:space="preserve"> En caso de no existir el depósito de garantía o si éste no fuera suficiente para cubrir la penalidad impuesta, ésta se hará efectiva sobre el precio a pagar del contrato correspondiente u otros que el contratista tenga con la Administración.</w:t>
      </w:r>
    </w:p>
    <w:p w:rsidR="009E3110" w:rsidRPr="00902037" w:rsidRDefault="00B62E34" w:rsidP="00902037">
      <w:pPr>
        <w:spacing w:line="360" w:lineRule="auto"/>
        <w:ind w:firstLine="708"/>
        <w:jc w:val="both"/>
        <w:rPr>
          <w:rFonts w:asciiTheme="majorHAnsi" w:hAnsiTheme="majorHAnsi" w:cs="Arial"/>
        </w:rPr>
      </w:pPr>
      <w:r>
        <w:rPr>
          <w:rFonts w:asciiTheme="majorHAnsi" w:hAnsiTheme="majorHAnsi" w:cs="Arial"/>
          <w:b/>
        </w:rPr>
        <w:t>29</w:t>
      </w:r>
      <w:r w:rsidR="00906ECE">
        <w:rPr>
          <w:rFonts w:asciiTheme="majorHAnsi" w:hAnsiTheme="majorHAnsi" w:cs="Arial"/>
          <w:b/>
        </w:rPr>
        <w:t>.</w:t>
      </w:r>
      <w:r w:rsidR="009E3110" w:rsidRPr="004756A0">
        <w:rPr>
          <w:rFonts w:asciiTheme="majorHAnsi" w:hAnsiTheme="majorHAnsi" w:cs="Arial"/>
          <w:b/>
        </w:rPr>
        <w:t>4</w:t>
      </w:r>
      <w:r>
        <w:rPr>
          <w:rFonts w:asciiTheme="majorHAnsi" w:hAnsiTheme="majorHAnsi" w:cs="Arial"/>
          <w:b/>
        </w:rPr>
        <w:t>.</w:t>
      </w:r>
      <w:r w:rsidR="009E3110" w:rsidRPr="004756A0">
        <w:rPr>
          <w:rFonts w:asciiTheme="majorHAnsi" w:hAnsiTheme="majorHAnsi" w:cs="Arial"/>
        </w:rPr>
        <w:t xml:space="preserve"> Todo ello, sin perjuicio de la potestad de la Administración de declarar rescindido el contrato con la pérdida de la garantía de cumplimiento y cobro de los daños y perjuicios en la vía pertinente.-</w:t>
      </w:r>
    </w:p>
    <w:p w:rsidR="007342DA" w:rsidRPr="00902037" w:rsidRDefault="00DA7026" w:rsidP="00902037">
      <w:pPr>
        <w:spacing w:line="360" w:lineRule="auto"/>
        <w:jc w:val="both"/>
        <w:rPr>
          <w:rFonts w:asciiTheme="majorHAnsi" w:hAnsiTheme="majorHAnsi" w:cs="Arial"/>
          <w:b/>
        </w:rPr>
      </w:pPr>
      <w:r w:rsidRPr="00902037">
        <w:rPr>
          <w:rFonts w:asciiTheme="majorHAnsi" w:hAnsiTheme="majorHAnsi" w:cs="Arial"/>
          <w:b/>
        </w:rPr>
        <w:t>Artí</w:t>
      </w:r>
      <w:r w:rsidR="00B62E34">
        <w:rPr>
          <w:rFonts w:asciiTheme="majorHAnsi" w:hAnsiTheme="majorHAnsi" w:cs="Arial"/>
          <w:b/>
        </w:rPr>
        <w:t>culo 30</w:t>
      </w:r>
      <w:r w:rsidR="00826ED7">
        <w:rPr>
          <w:rFonts w:asciiTheme="majorHAnsi" w:hAnsiTheme="majorHAnsi" w:cs="Arial"/>
          <w:b/>
        </w:rPr>
        <w:t>. SANCIONES</w:t>
      </w:r>
      <w:r w:rsidR="009E3110" w:rsidRPr="00902037">
        <w:rPr>
          <w:rFonts w:asciiTheme="majorHAnsi" w:hAnsiTheme="majorHAnsi" w:cs="Arial"/>
          <w:b/>
        </w:rPr>
        <w:t>.</w:t>
      </w:r>
    </w:p>
    <w:p w:rsidR="009C4DEA" w:rsidRPr="00902037" w:rsidRDefault="00B62E34" w:rsidP="00902037">
      <w:pPr>
        <w:spacing w:line="360" w:lineRule="auto"/>
        <w:ind w:firstLine="708"/>
        <w:jc w:val="both"/>
        <w:rPr>
          <w:rFonts w:asciiTheme="majorHAnsi" w:hAnsiTheme="majorHAnsi" w:cs="Arial"/>
        </w:rPr>
      </w:pPr>
      <w:r>
        <w:rPr>
          <w:rFonts w:asciiTheme="majorHAnsi" w:hAnsiTheme="majorHAnsi" w:cs="Arial"/>
          <w:b/>
        </w:rPr>
        <w:t>30</w:t>
      </w:r>
      <w:r w:rsidR="00736053"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sidR="009E3110" w:rsidRPr="00902037">
        <w:rPr>
          <w:rFonts w:asciiTheme="majorHAnsi" w:hAnsiTheme="majorHAnsi" w:cs="Arial"/>
        </w:rPr>
        <w:t xml:space="preserve"> La falta de cumplimiento de cualquiera de las obligaciones asumidas por los oferentes, adjudicatarios o contratistas, derivadas de su oferta, adjudicación o contrato, podrá dar mérito a que la Administración proponga o disponga, según el caso la aplicación de las siguientes sanciones, no siendo las mismas excluyentes, pudiendo darse en forma conjunta (dos o más de ellas):</w:t>
      </w:r>
    </w:p>
    <w:p w:rsidR="009C4DEA" w:rsidRPr="00906ECE" w:rsidRDefault="00482531" w:rsidP="00906ECE">
      <w:pPr>
        <w:pStyle w:val="Prrafodelista"/>
        <w:numPr>
          <w:ilvl w:val="0"/>
          <w:numId w:val="27"/>
        </w:numPr>
        <w:spacing w:line="360" w:lineRule="auto"/>
        <w:jc w:val="both"/>
        <w:rPr>
          <w:rFonts w:asciiTheme="majorHAnsi" w:hAnsiTheme="majorHAnsi" w:cs="Arial"/>
        </w:rPr>
      </w:pPr>
      <w:r w:rsidRPr="00906ECE">
        <w:rPr>
          <w:rFonts w:asciiTheme="majorHAnsi" w:hAnsiTheme="majorHAnsi" w:cs="Arial"/>
        </w:rPr>
        <w:t>A</w:t>
      </w:r>
      <w:r w:rsidR="009E3110" w:rsidRPr="00906ECE">
        <w:rPr>
          <w:rFonts w:asciiTheme="majorHAnsi" w:hAnsiTheme="majorHAnsi" w:cs="Arial"/>
        </w:rPr>
        <w:t>percibimiento, suspensión o eliminación del Registro Nacional de   Empresas de Obras Públicas (RNEOP)</w:t>
      </w:r>
      <w:r w:rsidR="009C4DEA" w:rsidRPr="00906ECE">
        <w:rPr>
          <w:rFonts w:asciiTheme="majorHAnsi" w:hAnsiTheme="majorHAnsi" w:cs="Arial"/>
        </w:rPr>
        <w:t>.</w:t>
      </w:r>
    </w:p>
    <w:p w:rsidR="009C4DEA" w:rsidRPr="00906ECE" w:rsidRDefault="00482531" w:rsidP="00906ECE">
      <w:pPr>
        <w:pStyle w:val="Prrafodelista"/>
        <w:numPr>
          <w:ilvl w:val="0"/>
          <w:numId w:val="27"/>
        </w:numPr>
        <w:spacing w:line="360" w:lineRule="auto"/>
        <w:jc w:val="both"/>
        <w:rPr>
          <w:rFonts w:asciiTheme="majorHAnsi" w:hAnsiTheme="majorHAnsi" w:cs="Arial"/>
        </w:rPr>
      </w:pPr>
      <w:r w:rsidRPr="00906ECE">
        <w:rPr>
          <w:rFonts w:asciiTheme="majorHAnsi" w:hAnsiTheme="majorHAnsi" w:cs="Arial"/>
        </w:rPr>
        <w:t>E</w:t>
      </w:r>
      <w:r w:rsidR="009E3110" w:rsidRPr="00906ECE">
        <w:rPr>
          <w:rFonts w:asciiTheme="majorHAnsi" w:hAnsiTheme="majorHAnsi" w:cs="Arial"/>
        </w:rPr>
        <w:t>jecución de la garantía de cumplimiento de contrato</w:t>
      </w:r>
      <w:r w:rsidR="009C4DEA" w:rsidRPr="00906ECE">
        <w:rPr>
          <w:rFonts w:asciiTheme="majorHAnsi" w:hAnsiTheme="majorHAnsi" w:cs="Arial"/>
        </w:rPr>
        <w:t>.</w:t>
      </w:r>
    </w:p>
    <w:p w:rsidR="009C4DEA" w:rsidRPr="00906ECE" w:rsidRDefault="00482531" w:rsidP="00906ECE">
      <w:pPr>
        <w:pStyle w:val="Prrafodelista"/>
        <w:numPr>
          <w:ilvl w:val="0"/>
          <w:numId w:val="27"/>
        </w:numPr>
        <w:spacing w:line="360" w:lineRule="auto"/>
        <w:jc w:val="both"/>
        <w:rPr>
          <w:rFonts w:asciiTheme="majorHAnsi" w:hAnsiTheme="majorHAnsi" w:cs="Arial"/>
        </w:rPr>
      </w:pPr>
      <w:r w:rsidRPr="00906ECE">
        <w:rPr>
          <w:rFonts w:asciiTheme="majorHAnsi" w:hAnsiTheme="majorHAnsi" w:cs="Arial"/>
        </w:rPr>
        <w:t>D</w:t>
      </w:r>
      <w:r w:rsidR="009E3110" w:rsidRPr="00906ECE">
        <w:rPr>
          <w:rFonts w:asciiTheme="majorHAnsi" w:hAnsiTheme="majorHAnsi" w:cs="Arial"/>
        </w:rPr>
        <w:t>emanda por daños y perjuicios</w:t>
      </w:r>
      <w:r w:rsidR="009C4DEA" w:rsidRPr="00906ECE">
        <w:rPr>
          <w:rFonts w:asciiTheme="majorHAnsi" w:hAnsiTheme="majorHAnsi" w:cs="Arial"/>
        </w:rPr>
        <w:t>.</w:t>
      </w:r>
    </w:p>
    <w:p w:rsidR="009E3110" w:rsidRDefault="00482531" w:rsidP="00906ECE">
      <w:pPr>
        <w:pStyle w:val="Prrafodelista"/>
        <w:numPr>
          <w:ilvl w:val="0"/>
          <w:numId w:val="27"/>
        </w:numPr>
        <w:spacing w:line="360" w:lineRule="auto"/>
        <w:jc w:val="both"/>
        <w:rPr>
          <w:rFonts w:asciiTheme="majorHAnsi" w:hAnsiTheme="majorHAnsi" w:cs="Arial"/>
        </w:rPr>
      </w:pPr>
      <w:r w:rsidRPr="00906ECE">
        <w:rPr>
          <w:rFonts w:asciiTheme="majorHAnsi" w:hAnsiTheme="majorHAnsi" w:cs="Arial"/>
        </w:rPr>
        <w:lastRenderedPageBreak/>
        <w:t>C</w:t>
      </w:r>
      <w:r w:rsidR="00FE5092" w:rsidRPr="00906ECE">
        <w:rPr>
          <w:rFonts w:asciiTheme="majorHAnsi" w:hAnsiTheme="majorHAnsi" w:cs="Arial"/>
        </w:rPr>
        <w:t>omun</w:t>
      </w:r>
      <w:r w:rsidR="009E3110" w:rsidRPr="00906ECE">
        <w:rPr>
          <w:rFonts w:asciiTheme="majorHAnsi" w:hAnsiTheme="majorHAnsi" w:cs="Arial"/>
        </w:rPr>
        <w:t xml:space="preserve">icación de la aplicación de sanciones, multas y rescisión contractual al Ministerio de Economía y Finanzas: Dirección General de Comercio, Dirección del Área de Defensa del Consumidor, al Registro Nacional de Empresas de Obras Públicas, al Registro </w:t>
      </w:r>
      <w:r w:rsidR="005B3733" w:rsidRPr="00906ECE">
        <w:rPr>
          <w:rFonts w:asciiTheme="majorHAnsi" w:hAnsiTheme="majorHAnsi" w:cs="Arial"/>
        </w:rPr>
        <w:t>Único</w:t>
      </w:r>
      <w:r w:rsidR="009E3110" w:rsidRPr="00906ECE">
        <w:rPr>
          <w:rFonts w:asciiTheme="majorHAnsi" w:hAnsiTheme="majorHAnsi" w:cs="Arial"/>
        </w:rPr>
        <w:t xml:space="preserve"> de Proveedores del Estado y a la empresa aseguradora.</w:t>
      </w:r>
    </w:p>
    <w:p w:rsidR="0086604B" w:rsidRPr="00906ECE" w:rsidRDefault="0086604B" w:rsidP="0086604B">
      <w:pPr>
        <w:pStyle w:val="Prrafodelista"/>
        <w:spacing w:line="360" w:lineRule="auto"/>
        <w:jc w:val="both"/>
        <w:rPr>
          <w:rFonts w:asciiTheme="majorHAnsi" w:hAnsiTheme="majorHAnsi" w:cs="Arial"/>
        </w:rPr>
      </w:pPr>
    </w:p>
    <w:p w:rsidR="007342DA" w:rsidRPr="00902037" w:rsidRDefault="009E3110" w:rsidP="00902037">
      <w:pPr>
        <w:spacing w:line="360" w:lineRule="auto"/>
        <w:jc w:val="both"/>
        <w:rPr>
          <w:rFonts w:asciiTheme="majorHAnsi" w:hAnsiTheme="majorHAnsi" w:cs="Arial"/>
        </w:rPr>
      </w:pPr>
      <w:r w:rsidRPr="00902037">
        <w:rPr>
          <w:rFonts w:asciiTheme="majorHAnsi" w:hAnsiTheme="majorHAnsi" w:cs="Arial"/>
          <w:b/>
        </w:rPr>
        <w:t>Artículo</w:t>
      </w:r>
      <w:r w:rsidR="002F0B67">
        <w:rPr>
          <w:rFonts w:asciiTheme="majorHAnsi" w:hAnsiTheme="majorHAnsi" w:cs="Arial"/>
          <w:b/>
        </w:rPr>
        <w:t xml:space="preserve"> 3</w:t>
      </w:r>
      <w:r w:rsidR="00B62E34">
        <w:rPr>
          <w:rFonts w:asciiTheme="majorHAnsi" w:hAnsiTheme="majorHAnsi" w:cs="Arial"/>
          <w:b/>
        </w:rPr>
        <w:t>1</w:t>
      </w:r>
      <w:r w:rsidRPr="00902037">
        <w:rPr>
          <w:rFonts w:asciiTheme="majorHAnsi" w:hAnsiTheme="majorHAnsi" w:cs="Arial"/>
          <w:b/>
        </w:rPr>
        <w:t>.</w:t>
      </w:r>
      <w:r w:rsidR="00EF2C6C" w:rsidRPr="00902037">
        <w:rPr>
          <w:rFonts w:asciiTheme="majorHAnsi" w:hAnsiTheme="majorHAnsi" w:cs="Arial"/>
          <w:b/>
        </w:rPr>
        <w:t xml:space="preserve"> ACUMULACIÓN. </w:t>
      </w:r>
    </w:p>
    <w:p w:rsidR="009E3110" w:rsidRDefault="009E3110" w:rsidP="00902037">
      <w:pPr>
        <w:spacing w:line="360" w:lineRule="auto"/>
        <w:ind w:firstLine="708"/>
        <w:jc w:val="both"/>
        <w:rPr>
          <w:rFonts w:asciiTheme="majorHAnsi" w:hAnsiTheme="majorHAnsi" w:cs="Arial"/>
        </w:rPr>
      </w:pPr>
      <w:r w:rsidRPr="00902037">
        <w:rPr>
          <w:rFonts w:asciiTheme="majorHAnsi" w:hAnsiTheme="majorHAnsi" w:cs="Arial"/>
        </w:rPr>
        <w:t>La rescisión del contrato es acumulativa a la aplicación de las demás sanciones y multas previstas en el presente Pliego de Condiciones Particulares y en el Pliego de Condiciones Generales para la Construcción de Obras Públicas.</w:t>
      </w:r>
    </w:p>
    <w:p w:rsidR="007342DA" w:rsidRPr="00902037" w:rsidRDefault="00B62E34" w:rsidP="00902037">
      <w:pPr>
        <w:spacing w:line="360" w:lineRule="auto"/>
        <w:jc w:val="both"/>
        <w:rPr>
          <w:rFonts w:asciiTheme="majorHAnsi" w:hAnsiTheme="majorHAnsi" w:cs="Arial"/>
        </w:rPr>
      </w:pPr>
      <w:r>
        <w:rPr>
          <w:rFonts w:asciiTheme="majorHAnsi" w:hAnsiTheme="majorHAnsi" w:cs="Arial"/>
          <w:b/>
        </w:rPr>
        <w:t>Artículo 32</w:t>
      </w:r>
      <w:r w:rsidR="009E3110" w:rsidRPr="00902037">
        <w:rPr>
          <w:rFonts w:asciiTheme="majorHAnsi" w:hAnsiTheme="majorHAnsi" w:cs="Arial"/>
          <w:b/>
        </w:rPr>
        <w:t>.</w:t>
      </w:r>
      <w:r w:rsidR="00EF2C6C" w:rsidRPr="00902037">
        <w:rPr>
          <w:rFonts w:asciiTheme="majorHAnsi" w:hAnsiTheme="majorHAnsi" w:cs="Arial"/>
          <w:b/>
        </w:rPr>
        <w:t xml:space="preserve"> RESCISIÓN.</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t xml:space="preserve">La Administración podrá rescindir administrativamente el contrato en los siguientes casos (que se enumeran a título enunciativo): </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t xml:space="preserve">Cuando el contratista: </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a</w:t>
      </w:r>
      <w:r w:rsidR="007342DA" w:rsidRPr="00902037">
        <w:rPr>
          <w:rFonts w:asciiTheme="majorHAnsi" w:hAnsiTheme="majorHAnsi" w:cs="Arial"/>
          <w:b/>
        </w:rPr>
        <w:t>)</w:t>
      </w:r>
      <w:r w:rsidRPr="00902037">
        <w:rPr>
          <w:rFonts w:asciiTheme="majorHAnsi" w:hAnsiTheme="majorHAnsi" w:cs="Arial"/>
        </w:rPr>
        <w:t xml:space="preserve"> sea responsable a título de dolo, culpa o negligencia, del incumplimiento de las obligacio</w:t>
      </w:r>
      <w:r w:rsidR="004756A0">
        <w:rPr>
          <w:rFonts w:asciiTheme="majorHAnsi" w:hAnsiTheme="majorHAnsi" w:cs="Arial"/>
        </w:rPr>
        <w:t>nes contraídas contractualmente;</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b</w:t>
      </w:r>
      <w:r w:rsidR="007342DA" w:rsidRPr="00902037">
        <w:rPr>
          <w:rFonts w:asciiTheme="majorHAnsi" w:hAnsiTheme="majorHAnsi" w:cs="Arial"/>
          <w:b/>
        </w:rPr>
        <w:t>)</w:t>
      </w:r>
      <w:r w:rsidRPr="00902037">
        <w:rPr>
          <w:rFonts w:asciiTheme="majorHAnsi" w:hAnsiTheme="majorHAnsi" w:cs="Arial"/>
        </w:rPr>
        <w:t xml:space="preserve"> no iniciara los trabajos en la fecha fijada, que excedan 15 días calendario, o no diera a los mismos el desarrollo previsto, incurriendo por ello en incumplimi</w:t>
      </w:r>
      <w:r w:rsidR="004756A0">
        <w:rPr>
          <w:rFonts w:asciiTheme="majorHAnsi" w:hAnsiTheme="majorHAnsi" w:cs="Arial"/>
        </w:rPr>
        <w:t>ento de los plazos establecidos;</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c</w:t>
      </w:r>
      <w:r w:rsidR="007342DA" w:rsidRPr="00902037">
        <w:rPr>
          <w:rFonts w:asciiTheme="majorHAnsi" w:hAnsiTheme="majorHAnsi" w:cs="Arial"/>
          <w:b/>
        </w:rPr>
        <w:t>)</w:t>
      </w:r>
      <w:r w:rsidR="00B62E34">
        <w:rPr>
          <w:rFonts w:asciiTheme="majorHAnsi" w:hAnsiTheme="majorHAnsi" w:cs="Arial"/>
        </w:rPr>
        <w:t xml:space="preserve"> </w:t>
      </w:r>
      <w:r w:rsidRPr="00902037">
        <w:rPr>
          <w:rFonts w:asciiTheme="majorHAnsi" w:hAnsiTheme="majorHAnsi" w:cs="Arial"/>
        </w:rPr>
        <w:t xml:space="preserve">intimado por el Supervisor de Obras, en virtud de su incumplimiento en la ejecución de los trabajos en tiempo y/o forma, </w:t>
      </w:r>
      <w:r w:rsidR="00826ED7">
        <w:rPr>
          <w:rFonts w:asciiTheme="majorHAnsi" w:hAnsiTheme="majorHAnsi" w:cs="Arial"/>
        </w:rPr>
        <w:t>y otorgado otro plazo,</w:t>
      </w:r>
      <w:r w:rsidR="004756A0">
        <w:rPr>
          <w:rFonts w:asciiTheme="majorHAnsi" w:hAnsiTheme="majorHAnsi" w:cs="Arial"/>
        </w:rPr>
        <w:t xml:space="preserve"> no lo hiciera;</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d</w:t>
      </w:r>
      <w:r w:rsidR="007342DA" w:rsidRPr="00902037">
        <w:rPr>
          <w:rFonts w:asciiTheme="majorHAnsi" w:hAnsiTheme="majorHAnsi" w:cs="Arial"/>
          <w:b/>
        </w:rPr>
        <w:t>)</w:t>
      </w:r>
      <w:r w:rsidR="00B62E34">
        <w:rPr>
          <w:rFonts w:asciiTheme="majorHAnsi" w:hAnsiTheme="majorHAnsi" w:cs="Arial"/>
          <w:b/>
        </w:rPr>
        <w:t xml:space="preserve"> </w:t>
      </w:r>
      <w:r w:rsidR="004756A0">
        <w:rPr>
          <w:rFonts w:asciiTheme="majorHAnsi" w:hAnsiTheme="majorHAnsi" w:cs="Arial"/>
        </w:rPr>
        <w:t>abandono de las obras;</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e</w:t>
      </w:r>
      <w:r w:rsidR="007342DA" w:rsidRPr="00902037">
        <w:rPr>
          <w:rFonts w:asciiTheme="majorHAnsi" w:hAnsiTheme="majorHAnsi" w:cs="Arial"/>
          <w:b/>
        </w:rPr>
        <w:t>)</w:t>
      </w:r>
      <w:r w:rsidRPr="00902037">
        <w:rPr>
          <w:rFonts w:asciiTheme="majorHAnsi" w:hAnsiTheme="majorHAnsi" w:cs="Arial"/>
        </w:rPr>
        <w:t xml:space="preserve"> muerte, incapacida</w:t>
      </w:r>
      <w:r w:rsidR="00CA7296" w:rsidRPr="00902037">
        <w:rPr>
          <w:rFonts w:asciiTheme="majorHAnsi" w:hAnsiTheme="majorHAnsi" w:cs="Arial"/>
        </w:rPr>
        <w:t>d</w:t>
      </w:r>
      <w:r w:rsidR="00826ED7">
        <w:rPr>
          <w:rFonts w:asciiTheme="majorHAnsi" w:hAnsiTheme="majorHAnsi" w:cs="Arial"/>
        </w:rPr>
        <w:t>, concurso</w:t>
      </w:r>
      <w:r w:rsidRPr="00902037">
        <w:rPr>
          <w:rFonts w:asciiTheme="majorHAnsi" w:hAnsiTheme="majorHAnsi" w:cs="Arial"/>
        </w:rPr>
        <w:t>, rescisión del contrato social, cese o liquidación de la sociedad o incapacidad legal de la empresa, salvo que alguno de los socios o herederos del fal</w:t>
      </w:r>
      <w:r w:rsidR="00224F65" w:rsidRPr="00902037">
        <w:rPr>
          <w:rFonts w:asciiTheme="majorHAnsi" w:hAnsiTheme="majorHAnsi" w:cs="Arial"/>
        </w:rPr>
        <w:t>lecido o síndico</w:t>
      </w:r>
      <w:r w:rsidR="00CA7296" w:rsidRPr="00902037">
        <w:rPr>
          <w:rFonts w:asciiTheme="majorHAnsi" w:hAnsiTheme="majorHAnsi" w:cs="Arial"/>
        </w:rPr>
        <w:t xml:space="preserve"> del</w:t>
      </w:r>
      <w:r w:rsidRPr="00902037">
        <w:rPr>
          <w:rFonts w:asciiTheme="majorHAnsi" w:hAnsiTheme="majorHAnsi" w:cs="Arial"/>
        </w:rPr>
        <w:t xml:space="preserve"> concurso ofrezca llevar a cabo la obra bajo las estipulaciones del contrato de obra. La Administración podrá admitir o desechar dich</w:t>
      </w:r>
      <w:r w:rsidR="00826ED7">
        <w:rPr>
          <w:rFonts w:asciiTheme="majorHAnsi" w:hAnsiTheme="majorHAnsi" w:cs="Arial"/>
        </w:rPr>
        <w:t xml:space="preserve">os ofrecimientos sin que tenga el adjudicatario </w:t>
      </w:r>
      <w:r w:rsidR="004756A0">
        <w:rPr>
          <w:rFonts w:asciiTheme="majorHAnsi" w:hAnsiTheme="majorHAnsi" w:cs="Arial"/>
        </w:rPr>
        <w:t>derecho a indemnización alguna;</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f</w:t>
      </w:r>
      <w:r w:rsidR="007342DA" w:rsidRPr="00902037">
        <w:rPr>
          <w:rFonts w:asciiTheme="majorHAnsi" w:hAnsiTheme="majorHAnsi" w:cs="Arial"/>
          <w:b/>
        </w:rPr>
        <w:t>)</w:t>
      </w:r>
      <w:r w:rsidR="00B62E34">
        <w:rPr>
          <w:rFonts w:asciiTheme="majorHAnsi" w:hAnsiTheme="majorHAnsi" w:cs="Arial"/>
          <w:b/>
        </w:rPr>
        <w:t xml:space="preserve"> </w:t>
      </w:r>
      <w:r w:rsidRPr="00902037">
        <w:rPr>
          <w:rFonts w:asciiTheme="majorHAnsi" w:hAnsiTheme="majorHAnsi" w:cs="Arial"/>
        </w:rPr>
        <w:t>contravenga las disposiciones contractuales, legales o reglamentarias instituidas por las autoridades competentes, o desconozca las órdenes o instrucciones de la D.G.SS.FF.AA. –S.T.S.FF.AA.</w:t>
      </w:r>
      <w:r w:rsidR="004756A0">
        <w:rPr>
          <w:rFonts w:asciiTheme="majorHAnsi" w:hAnsiTheme="majorHAnsi" w:cs="Arial"/>
        </w:rPr>
        <w:t>;</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lastRenderedPageBreak/>
        <w:tab/>
      </w:r>
      <w:r w:rsidRPr="00902037">
        <w:rPr>
          <w:rFonts w:asciiTheme="majorHAnsi" w:hAnsiTheme="majorHAnsi" w:cs="Arial"/>
        </w:rPr>
        <w:tab/>
      </w:r>
      <w:r w:rsidRPr="00902037">
        <w:rPr>
          <w:rFonts w:asciiTheme="majorHAnsi" w:hAnsiTheme="majorHAnsi" w:cs="Arial"/>
          <w:b/>
        </w:rPr>
        <w:t>g</w:t>
      </w:r>
      <w:r w:rsidR="007342DA" w:rsidRPr="00902037">
        <w:rPr>
          <w:rFonts w:asciiTheme="majorHAnsi" w:hAnsiTheme="majorHAnsi" w:cs="Arial"/>
          <w:b/>
        </w:rPr>
        <w:t>)</w:t>
      </w:r>
      <w:r w:rsidR="00B62E34">
        <w:rPr>
          <w:rFonts w:asciiTheme="majorHAnsi" w:hAnsiTheme="majorHAnsi" w:cs="Arial"/>
          <w:b/>
        </w:rPr>
        <w:t xml:space="preserve"> </w:t>
      </w:r>
      <w:r w:rsidRPr="00902037">
        <w:rPr>
          <w:rFonts w:asciiTheme="majorHAnsi" w:hAnsiTheme="majorHAnsi" w:cs="Arial"/>
        </w:rPr>
        <w:t xml:space="preserve">por la comisión de actos u omisiones culpables, fraudulentas o dolosas o resulte responsable por grave negligencia </w:t>
      </w:r>
      <w:r w:rsidR="004756A0">
        <w:rPr>
          <w:rFonts w:asciiTheme="majorHAnsi" w:hAnsiTheme="majorHAnsi" w:cs="Arial"/>
        </w:rPr>
        <w:t>en la realización de las obras;</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h</w:t>
      </w:r>
      <w:r w:rsidR="007342DA" w:rsidRPr="00902037">
        <w:rPr>
          <w:rFonts w:asciiTheme="majorHAnsi" w:hAnsiTheme="majorHAnsi" w:cs="Arial"/>
          <w:b/>
        </w:rPr>
        <w:t>)</w:t>
      </w:r>
      <w:r w:rsidRPr="00902037">
        <w:rPr>
          <w:rFonts w:asciiTheme="majorHAnsi" w:hAnsiTheme="majorHAnsi" w:cs="Arial"/>
        </w:rPr>
        <w:t xml:space="preserve"> cediera total o parcialmente el contrato, sin autorización expresa de la D.G</w:t>
      </w:r>
      <w:r w:rsidR="00CA7296" w:rsidRPr="00902037">
        <w:rPr>
          <w:rFonts w:asciiTheme="majorHAnsi" w:hAnsiTheme="majorHAnsi" w:cs="Arial"/>
        </w:rPr>
        <w:t xml:space="preserve">.SS.FF.AA. </w:t>
      </w:r>
      <w:r w:rsidRPr="00902037">
        <w:rPr>
          <w:rFonts w:asciiTheme="majorHAnsi" w:hAnsiTheme="majorHAnsi" w:cs="Arial"/>
        </w:rPr>
        <w:t>-</w:t>
      </w:r>
      <w:r w:rsidR="00B62E34">
        <w:rPr>
          <w:rFonts w:asciiTheme="majorHAnsi" w:hAnsiTheme="majorHAnsi" w:cs="Arial"/>
        </w:rPr>
        <w:t xml:space="preserve"> </w:t>
      </w:r>
      <w:r w:rsidRPr="00902037">
        <w:rPr>
          <w:rFonts w:asciiTheme="majorHAnsi" w:hAnsiTheme="majorHAnsi" w:cs="Arial"/>
        </w:rPr>
        <w:t>S.T</w:t>
      </w:r>
      <w:r w:rsidR="00CA7296" w:rsidRPr="00902037">
        <w:rPr>
          <w:rFonts w:asciiTheme="majorHAnsi" w:hAnsiTheme="majorHAnsi" w:cs="Arial"/>
        </w:rPr>
        <w:t>.</w:t>
      </w:r>
      <w:r w:rsidR="004756A0">
        <w:rPr>
          <w:rFonts w:asciiTheme="majorHAnsi" w:hAnsiTheme="majorHAnsi" w:cs="Arial"/>
        </w:rPr>
        <w:t xml:space="preserve">S.FF.AA.; </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i</w:t>
      </w:r>
      <w:r w:rsidR="00431980" w:rsidRPr="00902037">
        <w:rPr>
          <w:rFonts w:asciiTheme="majorHAnsi" w:hAnsiTheme="majorHAnsi" w:cs="Arial"/>
          <w:b/>
        </w:rPr>
        <w:t>)</w:t>
      </w:r>
      <w:r w:rsidRPr="00902037">
        <w:rPr>
          <w:rFonts w:asciiTheme="majorHAnsi" w:hAnsiTheme="majorHAnsi" w:cs="Arial"/>
        </w:rPr>
        <w:t xml:space="preserve"> no proceda a la inme</w:t>
      </w:r>
      <w:r w:rsidR="007D1F9F">
        <w:rPr>
          <w:rFonts w:asciiTheme="majorHAnsi" w:hAnsiTheme="majorHAnsi" w:cs="Arial"/>
        </w:rPr>
        <w:t xml:space="preserve">diata constitución o ampliación, si fuera el caso, </w:t>
      </w:r>
      <w:r w:rsidR="00B62E34">
        <w:rPr>
          <w:rFonts w:asciiTheme="majorHAnsi" w:hAnsiTheme="majorHAnsi" w:cs="Arial"/>
        </w:rPr>
        <w:t>de la g</w:t>
      </w:r>
      <w:r w:rsidRPr="00902037">
        <w:rPr>
          <w:rFonts w:asciiTheme="majorHAnsi" w:hAnsiTheme="majorHAnsi" w:cs="Arial"/>
        </w:rPr>
        <w:t>arantía de cumplimiento de contrato, cuando le fuera solicitado por la Administración, dentro de los diez días hábi</w:t>
      </w:r>
      <w:r w:rsidR="004756A0">
        <w:rPr>
          <w:rFonts w:asciiTheme="majorHAnsi" w:hAnsiTheme="majorHAnsi" w:cs="Arial"/>
        </w:rPr>
        <w:t>les a partir de la notificación;</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j</w:t>
      </w:r>
      <w:r w:rsidR="00431980" w:rsidRPr="00902037">
        <w:rPr>
          <w:rFonts w:asciiTheme="majorHAnsi" w:hAnsiTheme="majorHAnsi" w:cs="Arial"/>
          <w:b/>
        </w:rPr>
        <w:t>)</w:t>
      </w:r>
      <w:r w:rsidRPr="00902037">
        <w:rPr>
          <w:rFonts w:asciiTheme="majorHAnsi" w:hAnsiTheme="majorHAnsi" w:cs="Arial"/>
        </w:rPr>
        <w:t xml:space="preserve"> cuando, a juicio de la Administración, se observe una mala ejecución de los trabajos o que el contratista no proceda a dar solución cabal a los trabajos observados, dentro del plazo otorgado a tales efectos, o suministre materiales que no satisfagan las Especificaciones Técnicas, </w:t>
      </w:r>
      <w:r w:rsidRPr="004756A0">
        <w:rPr>
          <w:rFonts w:asciiTheme="majorHAnsi" w:hAnsiTheme="majorHAnsi" w:cs="Arial"/>
        </w:rPr>
        <w:t>s</w:t>
      </w:r>
      <w:r w:rsidR="004756A0">
        <w:rPr>
          <w:rFonts w:asciiTheme="majorHAnsi" w:hAnsiTheme="majorHAnsi" w:cs="Arial"/>
        </w:rPr>
        <w:t>alvo los ya incorporados a obra;</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Pr="00902037">
        <w:rPr>
          <w:rFonts w:asciiTheme="majorHAnsi" w:hAnsiTheme="majorHAnsi" w:cs="Arial"/>
        </w:rPr>
        <w:tab/>
      </w:r>
      <w:r w:rsidRPr="00902037">
        <w:rPr>
          <w:rFonts w:asciiTheme="majorHAnsi" w:hAnsiTheme="majorHAnsi" w:cs="Arial"/>
          <w:b/>
        </w:rPr>
        <w:t>k</w:t>
      </w:r>
      <w:r w:rsidR="00431980" w:rsidRPr="00902037">
        <w:rPr>
          <w:rFonts w:asciiTheme="majorHAnsi" w:hAnsiTheme="majorHAnsi" w:cs="Arial"/>
          <w:b/>
        </w:rPr>
        <w:t>)</w:t>
      </w:r>
      <w:r w:rsidRPr="00902037">
        <w:rPr>
          <w:rFonts w:asciiTheme="majorHAnsi" w:hAnsiTheme="majorHAnsi" w:cs="Arial"/>
        </w:rPr>
        <w:t xml:space="preserve"> o su personal impida o dificulte el control de los t</w:t>
      </w:r>
      <w:r w:rsidR="00037D01">
        <w:rPr>
          <w:rFonts w:asciiTheme="majorHAnsi" w:hAnsiTheme="majorHAnsi" w:cs="Arial"/>
        </w:rPr>
        <w:t>rabajos por parte de la Administración, y en particular de la Supervisión de O</w:t>
      </w:r>
      <w:r w:rsidRPr="00902037">
        <w:rPr>
          <w:rFonts w:asciiTheme="majorHAnsi" w:hAnsiTheme="majorHAnsi" w:cs="Arial"/>
        </w:rPr>
        <w:t>bra.</w:t>
      </w:r>
    </w:p>
    <w:p w:rsidR="009E3110" w:rsidRPr="00902037" w:rsidRDefault="00037D01" w:rsidP="00902037">
      <w:pPr>
        <w:spacing w:line="360" w:lineRule="auto"/>
        <w:jc w:val="both"/>
        <w:rPr>
          <w:rFonts w:asciiTheme="majorHAnsi" w:hAnsiTheme="majorHAnsi" w:cs="Arial"/>
          <w:b/>
        </w:rPr>
      </w:pPr>
      <w:r>
        <w:rPr>
          <w:rFonts w:asciiTheme="majorHAnsi" w:hAnsiTheme="majorHAnsi" w:cs="Arial"/>
          <w:b/>
        </w:rPr>
        <w:t>Artículo 33</w:t>
      </w:r>
      <w:r w:rsidR="009E3110" w:rsidRPr="00902037">
        <w:rPr>
          <w:rFonts w:asciiTheme="majorHAnsi" w:hAnsiTheme="majorHAnsi" w:cs="Arial"/>
          <w:b/>
        </w:rPr>
        <w:t>. RESCISIÓN DE COMÚN ACUERDO.</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t>Las partes podrán de común acuerdo disponer la rescisión del contrato en las condiciones que se estipulen.</w:t>
      </w:r>
    </w:p>
    <w:p w:rsidR="00431980" w:rsidRPr="00902037" w:rsidRDefault="00037D01" w:rsidP="00902037">
      <w:pPr>
        <w:spacing w:line="360" w:lineRule="auto"/>
        <w:jc w:val="both"/>
        <w:rPr>
          <w:rFonts w:asciiTheme="majorHAnsi" w:hAnsiTheme="majorHAnsi" w:cs="Arial"/>
        </w:rPr>
      </w:pPr>
      <w:r>
        <w:rPr>
          <w:rFonts w:asciiTheme="majorHAnsi" w:hAnsiTheme="majorHAnsi" w:cs="Arial"/>
          <w:b/>
        </w:rPr>
        <w:t>Artículo 34</w:t>
      </w:r>
      <w:r w:rsidR="009E3110" w:rsidRPr="00902037">
        <w:rPr>
          <w:rFonts w:asciiTheme="majorHAnsi" w:hAnsiTheme="majorHAnsi" w:cs="Arial"/>
          <w:b/>
        </w:rPr>
        <w:t>.</w:t>
      </w:r>
      <w:r>
        <w:rPr>
          <w:rFonts w:asciiTheme="majorHAnsi" w:hAnsiTheme="majorHAnsi" w:cs="Arial"/>
          <w:b/>
        </w:rPr>
        <w:t xml:space="preserve"> </w:t>
      </w:r>
      <w:r w:rsidR="00E56E0F" w:rsidRPr="00902037">
        <w:rPr>
          <w:rFonts w:asciiTheme="majorHAnsi" w:hAnsiTheme="majorHAnsi" w:cs="Arial"/>
          <w:b/>
        </w:rPr>
        <w:t>CONSECUENCIAS DE LA RESCISIÓN</w:t>
      </w:r>
      <w:r>
        <w:rPr>
          <w:rFonts w:asciiTheme="majorHAnsi" w:hAnsiTheme="majorHAnsi" w:cs="Arial"/>
          <w:b/>
        </w:rPr>
        <w:t xml:space="preserve"> </w:t>
      </w:r>
      <w:r w:rsidR="007D1F9F">
        <w:rPr>
          <w:rFonts w:asciiTheme="majorHAnsi" w:hAnsiTheme="majorHAnsi" w:cs="Arial"/>
          <w:b/>
        </w:rPr>
        <w:t>(e</w:t>
      </w:r>
      <w:r w:rsidR="009E3110" w:rsidRPr="00902037">
        <w:rPr>
          <w:rFonts w:asciiTheme="majorHAnsi" w:hAnsiTheme="majorHAnsi" w:cs="Arial"/>
          <w:b/>
        </w:rPr>
        <w:t>ntrega administrativa de las obras).</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Pr>
          <w:rFonts w:asciiTheme="majorHAnsi" w:hAnsiTheme="majorHAnsi" w:cs="Arial"/>
        </w:rPr>
        <w:t xml:space="preserve"> Dispuesta la rescisión por R</w:t>
      </w:r>
      <w:r w:rsidR="009E3110" w:rsidRPr="00902037">
        <w:rPr>
          <w:rFonts w:asciiTheme="majorHAnsi" w:hAnsiTheme="majorHAnsi" w:cs="Arial"/>
        </w:rPr>
        <w:t>esolución de la Administración, que se comunicará al contratista por telegrama colac</w:t>
      </w:r>
      <w:r>
        <w:rPr>
          <w:rFonts w:asciiTheme="majorHAnsi" w:hAnsiTheme="majorHAnsi" w:cs="Arial"/>
        </w:rPr>
        <w:t>ionado u otro medio idóneo, el mismo</w:t>
      </w:r>
      <w:r w:rsidR="009E3110" w:rsidRPr="00902037">
        <w:rPr>
          <w:rFonts w:asciiTheme="majorHAnsi" w:hAnsiTheme="majorHAnsi" w:cs="Arial"/>
        </w:rPr>
        <w:t xml:space="preserve"> estará obligado a entregar la obra a través de la Supervisió</w:t>
      </w:r>
      <w:r w:rsidR="007D1F9F">
        <w:rPr>
          <w:rFonts w:asciiTheme="majorHAnsi" w:hAnsiTheme="majorHAnsi" w:cs="Arial"/>
        </w:rPr>
        <w:t>n de la Obra, el día que ésta</w:t>
      </w:r>
      <w:r w:rsidR="009E3110" w:rsidRPr="00902037">
        <w:rPr>
          <w:rFonts w:asciiTheme="majorHAnsi" w:hAnsiTheme="majorHAnsi" w:cs="Arial"/>
        </w:rPr>
        <w:t xml:space="preserve"> indique. </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902037">
        <w:rPr>
          <w:rFonts w:asciiTheme="majorHAnsi" w:hAnsiTheme="majorHAnsi" w:cs="Arial"/>
          <w:b/>
        </w:rPr>
        <w:t>.2</w:t>
      </w:r>
      <w:r>
        <w:rPr>
          <w:rFonts w:asciiTheme="majorHAnsi" w:hAnsiTheme="majorHAnsi" w:cs="Arial"/>
          <w:b/>
        </w:rPr>
        <w:t>.</w:t>
      </w:r>
      <w:r w:rsidR="009E3110" w:rsidRPr="00902037">
        <w:rPr>
          <w:rFonts w:asciiTheme="majorHAnsi" w:hAnsiTheme="majorHAnsi" w:cs="Arial"/>
        </w:rPr>
        <w:t xml:space="preserve"> En el día y hora comunicado</w:t>
      </w:r>
      <w:r w:rsidR="007D1F9F">
        <w:rPr>
          <w:rFonts w:asciiTheme="majorHAnsi" w:hAnsiTheme="majorHAnsi" w:cs="Arial"/>
        </w:rPr>
        <w:t>s</w:t>
      </w:r>
      <w:r w:rsidR="009E3110" w:rsidRPr="00902037">
        <w:rPr>
          <w:rFonts w:asciiTheme="majorHAnsi" w:hAnsiTheme="majorHAnsi" w:cs="Arial"/>
        </w:rPr>
        <w:t>, el Supervisor de Obras de la Administración levantará el Acta, detallando el estado en que se encuentran los trabajos en el momento de la rescisión y practicará el inventario de los mat</w:t>
      </w:r>
      <w:r w:rsidR="00FE5092" w:rsidRPr="00902037">
        <w:rPr>
          <w:rFonts w:asciiTheme="majorHAnsi" w:hAnsiTheme="majorHAnsi" w:cs="Arial"/>
        </w:rPr>
        <w:t xml:space="preserve">eriales, herramientas y equipos, así como </w:t>
      </w:r>
      <w:r w:rsidR="009E3110" w:rsidRPr="00902037">
        <w:rPr>
          <w:rFonts w:asciiTheme="majorHAnsi" w:hAnsiTheme="majorHAnsi" w:cs="Arial"/>
        </w:rPr>
        <w:t xml:space="preserve">los porcentajes de la obra no realizada. </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902037">
        <w:rPr>
          <w:rFonts w:asciiTheme="majorHAnsi" w:hAnsiTheme="majorHAnsi" w:cs="Arial"/>
          <w:b/>
        </w:rPr>
        <w:t>.</w:t>
      </w:r>
      <w:r w:rsidR="009E3110" w:rsidRPr="00902037">
        <w:rPr>
          <w:rFonts w:asciiTheme="majorHAnsi" w:hAnsiTheme="majorHAnsi" w:cs="Arial"/>
          <w:b/>
        </w:rPr>
        <w:t>3</w:t>
      </w:r>
      <w:r>
        <w:rPr>
          <w:rFonts w:asciiTheme="majorHAnsi" w:hAnsiTheme="majorHAnsi" w:cs="Arial"/>
          <w:b/>
        </w:rPr>
        <w:t>.</w:t>
      </w:r>
      <w:r w:rsidR="009E3110" w:rsidRPr="00902037">
        <w:rPr>
          <w:rFonts w:asciiTheme="majorHAnsi" w:hAnsiTheme="majorHAnsi" w:cs="Arial"/>
        </w:rPr>
        <w:t xml:space="preserve"> Todo ello con citación previa del contratista quién deberá concurrir por </w:t>
      </w:r>
      <w:r w:rsidR="004756A0" w:rsidRPr="00902037">
        <w:rPr>
          <w:rFonts w:asciiTheme="majorHAnsi" w:hAnsiTheme="majorHAnsi" w:cs="Arial"/>
        </w:rPr>
        <w:t>sí</w:t>
      </w:r>
      <w:r w:rsidR="009E3110" w:rsidRPr="00902037">
        <w:rPr>
          <w:rFonts w:asciiTheme="majorHAnsi" w:hAnsiTheme="majorHAnsi" w:cs="Arial"/>
        </w:rPr>
        <w:t xml:space="preserve"> o por Representante Técnico a la diligencia del inventario y toma de posesión de las obras. </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902037">
        <w:rPr>
          <w:rFonts w:asciiTheme="majorHAnsi" w:hAnsiTheme="majorHAnsi" w:cs="Arial"/>
          <w:b/>
        </w:rPr>
        <w:t>.</w:t>
      </w:r>
      <w:r w:rsidR="009E3110" w:rsidRPr="00902037">
        <w:rPr>
          <w:rFonts w:asciiTheme="majorHAnsi" w:hAnsiTheme="majorHAnsi" w:cs="Arial"/>
          <w:b/>
        </w:rPr>
        <w:t>4</w:t>
      </w:r>
      <w:r>
        <w:rPr>
          <w:rFonts w:asciiTheme="majorHAnsi" w:hAnsiTheme="majorHAnsi" w:cs="Arial"/>
          <w:b/>
        </w:rPr>
        <w:t>.</w:t>
      </w:r>
      <w:r w:rsidR="009E3110" w:rsidRPr="00902037">
        <w:rPr>
          <w:rFonts w:asciiTheme="majorHAnsi" w:hAnsiTheme="majorHAnsi" w:cs="Arial"/>
        </w:rPr>
        <w:t xml:space="preserve"> Si éste no concurr</w:t>
      </w:r>
      <w:r>
        <w:rPr>
          <w:rFonts w:asciiTheme="majorHAnsi" w:hAnsiTheme="majorHAnsi" w:cs="Arial"/>
        </w:rPr>
        <w:t>iera se tendrán por válidos el A</w:t>
      </w:r>
      <w:r w:rsidR="009E3110" w:rsidRPr="00902037">
        <w:rPr>
          <w:rFonts w:asciiTheme="majorHAnsi" w:hAnsiTheme="majorHAnsi" w:cs="Arial"/>
        </w:rPr>
        <w:t>cta y</w:t>
      </w:r>
      <w:r w:rsidR="00FE5092" w:rsidRPr="00902037">
        <w:rPr>
          <w:rFonts w:asciiTheme="majorHAnsi" w:hAnsiTheme="majorHAnsi" w:cs="Arial"/>
        </w:rPr>
        <w:t xml:space="preserve"> el inventario que practique el Supervisor</w:t>
      </w:r>
      <w:r w:rsidR="009E3110" w:rsidRPr="00902037">
        <w:rPr>
          <w:rFonts w:asciiTheme="majorHAnsi" w:hAnsiTheme="majorHAnsi" w:cs="Arial"/>
        </w:rPr>
        <w:t xml:space="preserve"> de Obras. </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lastRenderedPageBreak/>
        <w:t>34</w:t>
      </w:r>
      <w:r w:rsidR="00736053" w:rsidRPr="00902037">
        <w:rPr>
          <w:rFonts w:asciiTheme="majorHAnsi" w:hAnsiTheme="majorHAnsi" w:cs="Arial"/>
          <w:b/>
        </w:rPr>
        <w:t>.</w:t>
      </w:r>
      <w:r w:rsidR="009E3110" w:rsidRPr="00902037">
        <w:rPr>
          <w:rFonts w:asciiTheme="majorHAnsi" w:hAnsiTheme="majorHAnsi" w:cs="Arial"/>
          <w:b/>
        </w:rPr>
        <w:t>5</w:t>
      </w:r>
      <w:r>
        <w:rPr>
          <w:rFonts w:asciiTheme="majorHAnsi" w:hAnsiTheme="majorHAnsi" w:cs="Arial"/>
          <w:b/>
        </w:rPr>
        <w:t xml:space="preserve">. </w:t>
      </w:r>
      <w:r w:rsidR="009E3110" w:rsidRPr="00350223">
        <w:rPr>
          <w:rFonts w:asciiTheme="majorHAnsi" w:hAnsiTheme="majorHAnsi" w:cs="Arial"/>
        </w:rPr>
        <w:t xml:space="preserve">La </w:t>
      </w:r>
      <w:r w:rsidR="00350223" w:rsidRPr="00350223">
        <w:rPr>
          <w:rFonts w:asciiTheme="majorHAnsi" w:hAnsiTheme="majorHAnsi" w:cs="Arial"/>
        </w:rPr>
        <w:t>Administración</w:t>
      </w:r>
      <w:r w:rsidR="009E3110" w:rsidRPr="00350223">
        <w:rPr>
          <w:rFonts w:asciiTheme="majorHAnsi" w:hAnsiTheme="majorHAnsi" w:cs="Arial"/>
        </w:rPr>
        <w:t xml:space="preserve"> tomará a partir de ese momento posesión de las obras, considerándose que el contratista ha realizado entrega de las mismas.</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902037">
        <w:rPr>
          <w:rFonts w:asciiTheme="majorHAnsi" w:hAnsiTheme="majorHAnsi" w:cs="Arial"/>
          <w:b/>
        </w:rPr>
        <w:t>.</w:t>
      </w:r>
      <w:r w:rsidR="009E3110" w:rsidRPr="00902037">
        <w:rPr>
          <w:rFonts w:asciiTheme="majorHAnsi" w:hAnsiTheme="majorHAnsi" w:cs="Arial"/>
          <w:b/>
        </w:rPr>
        <w:t>6</w:t>
      </w:r>
      <w:r>
        <w:rPr>
          <w:rFonts w:asciiTheme="majorHAnsi" w:hAnsiTheme="majorHAnsi" w:cs="Arial"/>
          <w:b/>
        </w:rPr>
        <w:t xml:space="preserve">. </w:t>
      </w:r>
      <w:r w:rsidR="009E3110" w:rsidRPr="00902037">
        <w:rPr>
          <w:rFonts w:asciiTheme="majorHAnsi" w:hAnsiTheme="majorHAnsi" w:cs="Arial"/>
        </w:rPr>
        <w:t xml:space="preserve">Dentro de los 20 días corridos de ser intimado administrativamente por la Administración, el contratista deberá retirar del </w:t>
      </w:r>
      <w:r w:rsidR="009E3110" w:rsidRPr="004756A0">
        <w:rPr>
          <w:rFonts w:asciiTheme="majorHAnsi" w:hAnsiTheme="majorHAnsi" w:cs="Arial"/>
        </w:rPr>
        <w:t>emplazamiento</w:t>
      </w:r>
      <w:r w:rsidR="009E3110" w:rsidRPr="00902037">
        <w:rPr>
          <w:rFonts w:asciiTheme="majorHAnsi" w:hAnsiTheme="majorHAnsi" w:cs="Arial"/>
        </w:rPr>
        <w:t xml:space="preserve"> aquellos materiales, herramientas y equipos de </w:t>
      </w:r>
      <w:r w:rsidR="007D1F9F">
        <w:rPr>
          <w:rFonts w:asciiTheme="majorHAnsi" w:hAnsiTheme="majorHAnsi" w:cs="Arial"/>
        </w:rPr>
        <w:t xml:space="preserve">su propiedad, lo cual realizará a </w:t>
      </w:r>
      <w:r w:rsidR="009E3110" w:rsidRPr="00902037">
        <w:rPr>
          <w:rFonts w:asciiTheme="majorHAnsi" w:hAnsiTheme="majorHAnsi" w:cs="Arial"/>
        </w:rPr>
        <w:t>cuenta</w:t>
      </w:r>
      <w:r w:rsidR="007D1F9F">
        <w:rPr>
          <w:rFonts w:asciiTheme="majorHAnsi" w:hAnsiTheme="majorHAnsi" w:cs="Arial"/>
        </w:rPr>
        <w:t xml:space="preserve"> y riesgo</w:t>
      </w:r>
      <w:r w:rsidR="009E3110" w:rsidRPr="00902037">
        <w:rPr>
          <w:rFonts w:asciiTheme="majorHAnsi" w:hAnsiTheme="majorHAnsi" w:cs="Arial"/>
        </w:rPr>
        <w:t xml:space="preserve">. Si el contratista no procediera a realizar los retiros indicados, la </w:t>
      </w:r>
      <w:r w:rsidR="00350223">
        <w:rPr>
          <w:rFonts w:asciiTheme="majorHAnsi" w:hAnsiTheme="majorHAnsi" w:cs="Arial"/>
        </w:rPr>
        <w:t>Administración</w:t>
      </w:r>
      <w:r>
        <w:rPr>
          <w:rFonts w:asciiTheme="majorHAnsi" w:hAnsiTheme="majorHAnsi" w:cs="Arial"/>
        </w:rPr>
        <w:t xml:space="preserve"> </w:t>
      </w:r>
      <w:r w:rsidR="00525F53" w:rsidRPr="00902037">
        <w:rPr>
          <w:rFonts w:asciiTheme="majorHAnsi" w:hAnsiTheme="majorHAnsi" w:cs="Arial"/>
        </w:rPr>
        <w:t>lo</w:t>
      </w:r>
      <w:r>
        <w:rPr>
          <w:rFonts w:asciiTheme="majorHAnsi" w:hAnsiTheme="majorHAnsi" w:cs="Arial"/>
        </w:rPr>
        <w:t xml:space="preserve"> </w:t>
      </w:r>
      <w:r w:rsidR="009E3110" w:rsidRPr="00902037">
        <w:rPr>
          <w:rFonts w:asciiTheme="majorHAnsi" w:hAnsiTheme="majorHAnsi" w:cs="Arial"/>
        </w:rPr>
        <w:t>realizará y depositará donde estime conveniente, corriendo los gastos y riesg</w:t>
      </w:r>
      <w:r w:rsidR="007D1F9F">
        <w:rPr>
          <w:rFonts w:asciiTheme="majorHAnsi" w:hAnsiTheme="majorHAnsi" w:cs="Arial"/>
        </w:rPr>
        <w:t>os consiguientes a cargo de aqué</w:t>
      </w:r>
      <w:r w:rsidR="009E3110" w:rsidRPr="00902037">
        <w:rPr>
          <w:rFonts w:asciiTheme="majorHAnsi" w:hAnsiTheme="majorHAnsi" w:cs="Arial"/>
        </w:rPr>
        <w:t>l.</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34</w:t>
      </w:r>
      <w:r w:rsidR="00736053" w:rsidRPr="00350223">
        <w:rPr>
          <w:rFonts w:asciiTheme="majorHAnsi" w:hAnsiTheme="majorHAnsi" w:cs="Arial"/>
          <w:b/>
        </w:rPr>
        <w:t>.</w:t>
      </w:r>
      <w:r w:rsidR="009E3110" w:rsidRPr="00350223">
        <w:rPr>
          <w:rFonts w:asciiTheme="majorHAnsi" w:hAnsiTheme="majorHAnsi" w:cs="Arial"/>
          <w:b/>
        </w:rPr>
        <w:t>7</w:t>
      </w:r>
      <w:r>
        <w:rPr>
          <w:rFonts w:asciiTheme="majorHAnsi" w:hAnsiTheme="majorHAnsi" w:cs="Arial"/>
          <w:b/>
        </w:rPr>
        <w:t>.</w:t>
      </w:r>
      <w:r w:rsidR="009E3110" w:rsidRPr="00350223">
        <w:rPr>
          <w:rFonts w:asciiTheme="majorHAnsi" w:hAnsiTheme="majorHAnsi" w:cs="Arial"/>
        </w:rPr>
        <w:t xml:space="preserve"> Cuando la </w:t>
      </w:r>
      <w:r w:rsidR="00350223">
        <w:rPr>
          <w:rFonts w:asciiTheme="majorHAnsi" w:hAnsiTheme="majorHAnsi" w:cs="Arial"/>
        </w:rPr>
        <w:t>Administración</w:t>
      </w:r>
      <w:r>
        <w:rPr>
          <w:rFonts w:asciiTheme="majorHAnsi" w:hAnsiTheme="majorHAnsi" w:cs="Arial"/>
        </w:rPr>
        <w:t xml:space="preserve"> </w:t>
      </w:r>
      <w:r w:rsidR="00525F53" w:rsidRPr="00902037">
        <w:rPr>
          <w:rFonts w:asciiTheme="majorHAnsi" w:hAnsiTheme="majorHAnsi" w:cs="Arial"/>
        </w:rPr>
        <w:t>opte por</w:t>
      </w:r>
      <w:r w:rsidR="009E3110" w:rsidRPr="00902037">
        <w:rPr>
          <w:rFonts w:asciiTheme="majorHAnsi" w:hAnsiTheme="majorHAnsi" w:cs="Arial"/>
        </w:rPr>
        <w:t xml:space="preserve"> la rescisión del contrato y el contratista dificultara o se negara a efectuar la entrega de las obras, además de la pérdida inherente de las garantías de cumplimiento de contrato, será pasible de las multas que correspondan y responsable de los daños y perjuicios causados.</w:t>
      </w:r>
    </w:p>
    <w:p w:rsidR="009E3110" w:rsidRPr="00902037" w:rsidRDefault="00037D01" w:rsidP="00902037">
      <w:pPr>
        <w:spacing w:line="360" w:lineRule="auto"/>
        <w:jc w:val="both"/>
        <w:rPr>
          <w:rFonts w:asciiTheme="majorHAnsi" w:hAnsiTheme="majorHAnsi" w:cs="Arial"/>
          <w:b/>
        </w:rPr>
      </w:pPr>
      <w:r>
        <w:rPr>
          <w:rFonts w:asciiTheme="majorHAnsi" w:hAnsiTheme="majorHAnsi" w:cs="Arial"/>
          <w:b/>
        </w:rPr>
        <w:t>Artículo 35</w:t>
      </w:r>
      <w:r w:rsidR="009E3110" w:rsidRPr="00902037">
        <w:rPr>
          <w:rFonts w:asciiTheme="majorHAnsi" w:hAnsiTheme="majorHAnsi" w:cs="Arial"/>
          <w:b/>
        </w:rPr>
        <w:t xml:space="preserve">. RESPONSABILIDAD. </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35</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sidR="009E3110" w:rsidRPr="00902037">
        <w:rPr>
          <w:rFonts w:asciiTheme="majorHAnsi" w:hAnsiTheme="majorHAnsi" w:cs="Arial"/>
        </w:rPr>
        <w:t xml:space="preserve"> El contratista </w:t>
      </w:r>
      <w:r>
        <w:rPr>
          <w:rFonts w:asciiTheme="majorHAnsi" w:hAnsiTheme="majorHAnsi" w:cs="Arial"/>
        </w:rPr>
        <w:t xml:space="preserve">y los profesionales actuantes </w:t>
      </w:r>
      <w:r w:rsidR="009E3110" w:rsidRPr="00902037">
        <w:rPr>
          <w:rFonts w:asciiTheme="majorHAnsi" w:hAnsiTheme="majorHAnsi" w:cs="Arial"/>
        </w:rPr>
        <w:t>será</w:t>
      </w:r>
      <w:r>
        <w:rPr>
          <w:rFonts w:asciiTheme="majorHAnsi" w:hAnsiTheme="majorHAnsi" w:cs="Arial"/>
        </w:rPr>
        <w:t>n</w:t>
      </w:r>
      <w:r w:rsidR="009E3110" w:rsidRPr="00902037">
        <w:rPr>
          <w:rFonts w:asciiTheme="majorHAnsi" w:hAnsiTheme="majorHAnsi" w:cs="Arial"/>
        </w:rPr>
        <w:t xml:space="preserve"> plenamente responsable</w:t>
      </w:r>
      <w:r>
        <w:rPr>
          <w:rFonts w:asciiTheme="majorHAnsi" w:hAnsiTheme="majorHAnsi" w:cs="Arial"/>
        </w:rPr>
        <w:t>s</w:t>
      </w:r>
      <w:r w:rsidR="009E3110" w:rsidRPr="00902037">
        <w:rPr>
          <w:rFonts w:asciiTheme="majorHAnsi" w:hAnsiTheme="majorHAnsi" w:cs="Arial"/>
        </w:rPr>
        <w:t xml:space="preserve"> de las obras en todo momento hasta la recepción definitiva y sin perjuicio de la responsabilidad decenal que le corresponde</w:t>
      </w:r>
      <w:r>
        <w:rPr>
          <w:rFonts w:asciiTheme="majorHAnsi" w:hAnsiTheme="majorHAnsi" w:cs="Arial"/>
        </w:rPr>
        <w:t xml:space="preserve"> </w:t>
      </w:r>
      <w:r w:rsidR="009E3110" w:rsidRPr="00902037">
        <w:rPr>
          <w:rFonts w:asciiTheme="majorHAnsi" w:hAnsiTheme="majorHAnsi" w:cs="Arial"/>
        </w:rPr>
        <w:t>(artículo 1844 del Código Civil).</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35</w:t>
      </w:r>
      <w:r w:rsidR="00994F6E" w:rsidRPr="00902037">
        <w:rPr>
          <w:rFonts w:asciiTheme="majorHAnsi" w:hAnsiTheme="majorHAnsi" w:cs="Arial"/>
          <w:b/>
        </w:rPr>
        <w:t>.</w:t>
      </w:r>
      <w:r w:rsidR="009E3110" w:rsidRPr="00902037">
        <w:rPr>
          <w:rFonts w:asciiTheme="majorHAnsi" w:hAnsiTheme="majorHAnsi" w:cs="Arial"/>
          <w:b/>
        </w:rPr>
        <w:t>2</w:t>
      </w:r>
      <w:r>
        <w:rPr>
          <w:rFonts w:asciiTheme="majorHAnsi" w:hAnsiTheme="majorHAnsi" w:cs="Arial"/>
          <w:b/>
        </w:rPr>
        <w:t>.</w:t>
      </w:r>
      <w:r w:rsidR="009E3110" w:rsidRPr="00902037">
        <w:rPr>
          <w:rFonts w:asciiTheme="majorHAnsi" w:hAnsiTheme="majorHAnsi" w:cs="Arial"/>
        </w:rPr>
        <w:t xml:space="preserve"> Asimismo el contratista será absolutamente responsable por todo daño que ocasionare a terceros, ya sea en la persona o bienes, en el transcurso de cualquier trabajo que realice en cumplimiento de sus obligaciones.</w:t>
      </w:r>
    </w:p>
    <w:p w:rsidR="009E3110" w:rsidRPr="00902037" w:rsidRDefault="009E3110" w:rsidP="00555A4A">
      <w:pPr>
        <w:spacing w:line="360" w:lineRule="auto"/>
        <w:jc w:val="center"/>
        <w:rPr>
          <w:rFonts w:asciiTheme="majorHAnsi" w:hAnsiTheme="majorHAnsi" w:cs="Arial"/>
          <w:b/>
          <w:u w:val="single"/>
        </w:rPr>
      </w:pPr>
      <w:r w:rsidRPr="00902037">
        <w:rPr>
          <w:rFonts w:asciiTheme="majorHAnsi" w:hAnsiTheme="majorHAnsi" w:cs="Arial"/>
          <w:b/>
          <w:u w:val="single"/>
        </w:rPr>
        <w:t>CAPITULO VIII - NORMAS GENERALES</w:t>
      </w:r>
    </w:p>
    <w:p w:rsidR="00431980" w:rsidRPr="00902037" w:rsidRDefault="00037D01" w:rsidP="00902037">
      <w:pPr>
        <w:spacing w:line="360" w:lineRule="auto"/>
        <w:jc w:val="both"/>
        <w:rPr>
          <w:rFonts w:asciiTheme="majorHAnsi" w:hAnsiTheme="majorHAnsi" w:cs="Arial"/>
          <w:b/>
        </w:rPr>
      </w:pPr>
      <w:r>
        <w:rPr>
          <w:rFonts w:asciiTheme="majorHAnsi" w:hAnsiTheme="majorHAnsi" w:cs="Arial"/>
          <w:b/>
        </w:rPr>
        <w:t>Artículo 36</w:t>
      </w:r>
      <w:r w:rsidR="009E3110" w:rsidRPr="00902037">
        <w:rPr>
          <w:rFonts w:asciiTheme="majorHAnsi" w:hAnsiTheme="majorHAnsi" w:cs="Arial"/>
          <w:b/>
        </w:rPr>
        <w:t>. CONFIDENCIALIDAD DEL PROCESO.</w:t>
      </w:r>
    </w:p>
    <w:p w:rsidR="009E3110" w:rsidRPr="00902037" w:rsidRDefault="00037D01" w:rsidP="00902037">
      <w:pPr>
        <w:spacing w:line="360" w:lineRule="auto"/>
        <w:ind w:firstLine="708"/>
        <w:jc w:val="both"/>
        <w:rPr>
          <w:rFonts w:asciiTheme="majorHAnsi" w:hAnsiTheme="majorHAnsi" w:cs="Arial"/>
          <w:b/>
        </w:rPr>
      </w:pPr>
      <w:r>
        <w:rPr>
          <w:rFonts w:asciiTheme="majorHAnsi" w:hAnsiTheme="majorHAnsi" w:cs="Arial"/>
          <w:b/>
        </w:rPr>
        <w:t>36</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sidR="009E3110" w:rsidRPr="00902037">
        <w:rPr>
          <w:rFonts w:asciiTheme="majorHAnsi" w:hAnsiTheme="majorHAnsi" w:cs="Arial"/>
        </w:rPr>
        <w:t xml:space="preserve"> La información relativa al examen, aclaración, evaluación y comparación de las ofertas y las recomendaciones para la adjudicación de un contrato no podrán ser reveladas a los oferentes ni a ninguna otra persona que no participe oficialmente en dicho proceso hasta que se haya anunciado el nombre del Adjudicatario.</w:t>
      </w:r>
    </w:p>
    <w:p w:rsidR="009E3110" w:rsidRPr="00902037" w:rsidRDefault="00037D01" w:rsidP="00902037">
      <w:pPr>
        <w:spacing w:line="360" w:lineRule="auto"/>
        <w:ind w:firstLine="708"/>
        <w:jc w:val="both"/>
        <w:rPr>
          <w:rFonts w:asciiTheme="majorHAnsi" w:hAnsiTheme="majorHAnsi" w:cs="Arial"/>
        </w:rPr>
      </w:pPr>
      <w:r>
        <w:rPr>
          <w:rFonts w:asciiTheme="majorHAnsi" w:hAnsiTheme="majorHAnsi" w:cs="Arial"/>
          <w:b/>
        </w:rPr>
        <w:t>36</w:t>
      </w:r>
      <w:r w:rsidR="00994F6E" w:rsidRPr="00902037">
        <w:rPr>
          <w:rFonts w:asciiTheme="majorHAnsi" w:hAnsiTheme="majorHAnsi" w:cs="Arial"/>
          <w:b/>
        </w:rPr>
        <w:t>.</w:t>
      </w:r>
      <w:r w:rsidR="009E3110" w:rsidRPr="00902037">
        <w:rPr>
          <w:rFonts w:asciiTheme="majorHAnsi" w:hAnsiTheme="majorHAnsi" w:cs="Arial"/>
          <w:b/>
        </w:rPr>
        <w:t>2</w:t>
      </w:r>
      <w:r>
        <w:rPr>
          <w:rFonts w:asciiTheme="majorHAnsi" w:hAnsiTheme="majorHAnsi" w:cs="Arial"/>
          <w:b/>
        </w:rPr>
        <w:t>.</w:t>
      </w:r>
      <w:r w:rsidR="009E3110" w:rsidRPr="00902037">
        <w:rPr>
          <w:rFonts w:asciiTheme="majorHAnsi" w:hAnsiTheme="majorHAnsi" w:cs="Arial"/>
        </w:rPr>
        <w:t xml:space="preserve"> Todo intento de un oferente de influir en la tramitación de las ofertas o en la decisión sobre la adjudicación por parte de la Administración puede dar lugar al rechazo de su oferta.</w:t>
      </w:r>
    </w:p>
    <w:p w:rsidR="009E311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 xml:space="preserve">Artículo </w:t>
      </w:r>
      <w:r w:rsidR="00037D01">
        <w:rPr>
          <w:rFonts w:asciiTheme="majorHAnsi" w:hAnsiTheme="majorHAnsi" w:cs="Arial"/>
          <w:b/>
        </w:rPr>
        <w:t>37</w:t>
      </w:r>
      <w:r w:rsidRPr="00902037">
        <w:rPr>
          <w:rFonts w:asciiTheme="majorHAnsi" w:hAnsiTheme="majorHAnsi" w:cs="Arial"/>
          <w:b/>
        </w:rPr>
        <w:t>. CONDICIÓN SUSPENSIVA.</w:t>
      </w:r>
    </w:p>
    <w:p w:rsidR="009E3110" w:rsidRDefault="009E3110" w:rsidP="00902037">
      <w:pPr>
        <w:spacing w:line="360" w:lineRule="auto"/>
        <w:ind w:firstLine="708"/>
        <w:jc w:val="both"/>
        <w:rPr>
          <w:rFonts w:asciiTheme="majorHAnsi" w:hAnsiTheme="majorHAnsi" w:cs="Arial"/>
        </w:rPr>
      </w:pPr>
      <w:r w:rsidRPr="00902037">
        <w:rPr>
          <w:rFonts w:asciiTheme="majorHAnsi" w:hAnsiTheme="majorHAnsi" w:cs="Arial"/>
        </w:rPr>
        <w:lastRenderedPageBreak/>
        <w:t>La efectiva contratación y pago queda sujeta a la condición suspensiva de la aprobación del Tribunal de Cuentas.</w:t>
      </w:r>
    </w:p>
    <w:p w:rsidR="00555A4A" w:rsidRDefault="00037D01" w:rsidP="00902037">
      <w:pPr>
        <w:spacing w:line="360" w:lineRule="auto"/>
        <w:jc w:val="both"/>
        <w:rPr>
          <w:rFonts w:asciiTheme="majorHAnsi" w:hAnsiTheme="majorHAnsi" w:cs="Arial"/>
          <w:b/>
        </w:rPr>
      </w:pPr>
      <w:r>
        <w:rPr>
          <w:rFonts w:asciiTheme="majorHAnsi" w:hAnsiTheme="majorHAnsi" w:cs="Arial"/>
          <w:b/>
        </w:rPr>
        <w:t>Artículo 38</w:t>
      </w:r>
      <w:r w:rsidR="009E3110" w:rsidRPr="00902037">
        <w:rPr>
          <w:rFonts w:asciiTheme="majorHAnsi" w:hAnsiTheme="majorHAnsi" w:cs="Arial"/>
          <w:b/>
        </w:rPr>
        <w:t xml:space="preserve">. </w:t>
      </w:r>
      <w:r w:rsidR="00BC2E2B" w:rsidRPr="00902037">
        <w:rPr>
          <w:rFonts w:asciiTheme="majorHAnsi" w:hAnsiTheme="majorHAnsi" w:cs="Arial"/>
          <w:b/>
        </w:rPr>
        <w:t>PRÓRROGA DE LOS PLAZOS.</w:t>
      </w:r>
    </w:p>
    <w:p w:rsidR="00BC2E2B" w:rsidRPr="00902037" w:rsidRDefault="00555A4A" w:rsidP="00902037">
      <w:pPr>
        <w:spacing w:line="360" w:lineRule="auto"/>
        <w:jc w:val="both"/>
        <w:rPr>
          <w:rFonts w:asciiTheme="majorHAnsi" w:hAnsiTheme="majorHAnsi" w:cs="Arial"/>
        </w:rPr>
      </w:pPr>
      <w:r>
        <w:rPr>
          <w:rFonts w:asciiTheme="majorHAnsi" w:hAnsiTheme="majorHAnsi" w:cs="Arial"/>
          <w:b/>
        </w:rPr>
        <w:tab/>
      </w:r>
      <w:r w:rsidR="000C1081" w:rsidRPr="00902037">
        <w:rPr>
          <w:rFonts w:asciiTheme="majorHAnsi" w:hAnsiTheme="majorHAnsi" w:cs="Arial"/>
        </w:rPr>
        <w:t xml:space="preserve">El plazo de ejecución de la obra sólo será prorrogado </w:t>
      </w:r>
      <w:r w:rsidR="00BC2E2B" w:rsidRPr="00902037">
        <w:rPr>
          <w:rFonts w:asciiTheme="majorHAnsi" w:hAnsiTheme="majorHAnsi" w:cs="Arial"/>
        </w:rPr>
        <w:t xml:space="preserve">en los siguientes casos: </w:t>
      </w:r>
    </w:p>
    <w:p w:rsidR="00BC2E2B" w:rsidRPr="00037D01" w:rsidRDefault="00BC2E2B" w:rsidP="00902037">
      <w:pPr>
        <w:pStyle w:val="Prrafodelista"/>
        <w:numPr>
          <w:ilvl w:val="0"/>
          <w:numId w:val="5"/>
        </w:numPr>
        <w:spacing w:line="360" w:lineRule="auto"/>
        <w:jc w:val="both"/>
        <w:rPr>
          <w:rFonts w:asciiTheme="majorHAnsi" w:hAnsiTheme="majorHAnsi" w:cs="Arial"/>
        </w:rPr>
      </w:pPr>
      <w:r w:rsidRPr="00037D01">
        <w:rPr>
          <w:rFonts w:asciiTheme="majorHAnsi" w:hAnsiTheme="majorHAnsi" w:cs="Arial"/>
        </w:rPr>
        <w:t xml:space="preserve">Cuando se ordenen trabajos imprevistos o extraordinarios. </w:t>
      </w:r>
    </w:p>
    <w:p w:rsidR="00EF2C6C" w:rsidRPr="00902037" w:rsidRDefault="00BC2E2B" w:rsidP="00902037">
      <w:pPr>
        <w:pStyle w:val="Prrafodelista"/>
        <w:numPr>
          <w:ilvl w:val="0"/>
          <w:numId w:val="5"/>
        </w:numPr>
        <w:spacing w:line="360" w:lineRule="auto"/>
        <w:jc w:val="both"/>
        <w:rPr>
          <w:rFonts w:asciiTheme="majorHAnsi" w:hAnsiTheme="majorHAnsi" w:cs="Arial"/>
          <w:b/>
        </w:rPr>
      </w:pPr>
      <w:r w:rsidRPr="00037D01">
        <w:rPr>
          <w:rFonts w:asciiTheme="majorHAnsi" w:hAnsiTheme="majorHAnsi" w:cs="Arial"/>
        </w:rPr>
        <w:t xml:space="preserve">En los casos de fuerza mayor debidamente justificados, a juicio de la supervisión de obra. </w:t>
      </w:r>
      <w:r w:rsidRPr="00902037">
        <w:rPr>
          <w:rFonts w:asciiTheme="majorHAnsi" w:hAnsiTheme="majorHAnsi" w:cs="Arial"/>
        </w:rPr>
        <w:t>Se entenderá por fuerza mayor causas tales como: paros generales y/o parciales decretados por el Sindicato Único Nacional de la Construcción y Anexos (S</w:t>
      </w:r>
      <w:r w:rsidR="009528BA" w:rsidRPr="00902037">
        <w:rPr>
          <w:rFonts w:asciiTheme="majorHAnsi" w:hAnsiTheme="majorHAnsi" w:cs="Arial"/>
        </w:rPr>
        <w:t>.</w:t>
      </w:r>
      <w:r w:rsidRPr="00902037">
        <w:rPr>
          <w:rFonts w:asciiTheme="majorHAnsi" w:hAnsiTheme="majorHAnsi" w:cs="Arial"/>
        </w:rPr>
        <w:t>U</w:t>
      </w:r>
      <w:r w:rsidR="009528BA" w:rsidRPr="00902037">
        <w:rPr>
          <w:rFonts w:asciiTheme="majorHAnsi" w:hAnsiTheme="majorHAnsi" w:cs="Arial"/>
        </w:rPr>
        <w:t>.</w:t>
      </w:r>
      <w:r w:rsidRPr="00902037">
        <w:rPr>
          <w:rFonts w:asciiTheme="majorHAnsi" w:hAnsiTheme="majorHAnsi" w:cs="Arial"/>
        </w:rPr>
        <w:t>N</w:t>
      </w:r>
      <w:r w:rsidR="009528BA" w:rsidRPr="00902037">
        <w:rPr>
          <w:rFonts w:asciiTheme="majorHAnsi" w:hAnsiTheme="majorHAnsi" w:cs="Arial"/>
        </w:rPr>
        <w:t>.</w:t>
      </w:r>
      <w:r w:rsidRPr="00902037">
        <w:rPr>
          <w:rFonts w:asciiTheme="majorHAnsi" w:hAnsiTheme="majorHAnsi" w:cs="Arial"/>
        </w:rPr>
        <w:t>C</w:t>
      </w:r>
      <w:r w:rsidR="009528BA" w:rsidRPr="00902037">
        <w:rPr>
          <w:rFonts w:asciiTheme="majorHAnsi" w:hAnsiTheme="majorHAnsi" w:cs="Arial"/>
        </w:rPr>
        <w:t>.</w:t>
      </w:r>
      <w:r w:rsidRPr="00902037">
        <w:rPr>
          <w:rFonts w:asciiTheme="majorHAnsi" w:hAnsiTheme="majorHAnsi" w:cs="Arial"/>
        </w:rPr>
        <w:t>A</w:t>
      </w:r>
      <w:r w:rsidR="009528BA" w:rsidRPr="00902037">
        <w:rPr>
          <w:rFonts w:asciiTheme="majorHAnsi" w:hAnsiTheme="majorHAnsi" w:cs="Arial"/>
        </w:rPr>
        <w:t>.</w:t>
      </w:r>
      <w:r w:rsidRPr="00902037">
        <w:rPr>
          <w:rFonts w:asciiTheme="majorHAnsi" w:hAnsiTheme="majorHAnsi" w:cs="Arial"/>
        </w:rPr>
        <w:t xml:space="preserve">) o decretado por los trabajadores de la obra licitada (no agremiados), en todos los casos cuando la paralización de tareas no sea imputable al </w:t>
      </w:r>
      <w:r w:rsidR="009528BA" w:rsidRPr="00902037">
        <w:rPr>
          <w:rFonts w:asciiTheme="majorHAnsi" w:hAnsiTheme="majorHAnsi" w:cs="Arial"/>
        </w:rPr>
        <w:t>in</w:t>
      </w:r>
      <w:r w:rsidRPr="00902037">
        <w:rPr>
          <w:rFonts w:asciiTheme="majorHAnsi" w:hAnsiTheme="majorHAnsi" w:cs="Arial"/>
        </w:rPr>
        <w:t>cumplimiento</w:t>
      </w:r>
      <w:r w:rsidR="009528BA" w:rsidRPr="00902037">
        <w:rPr>
          <w:rFonts w:asciiTheme="majorHAnsi" w:hAnsiTheme="majorHAnsi" w:cs="Arial"/>
        </w:rPr>
        <w:t>s</w:t>
      </w:r>
      <w:r w:rsidRPr="00902037">
        <w:rPr>
          <w:rFonts w:asciiTheme="majorHAnsi" w:hAnsiTheme="majorHAnsi" w:cs="Arial"/>
        </w:rPr>
        <w:t xml:space="preserve"> del contratista, perturbaciones atmosféricas fueras de lo común o previstas, crecientes superiores a las máximas conocidas, terremotos, epidemias, guerras, revoluciones, bloqueos, u otros sucesos equivalentes a estos, fuera del control y voluntad de las partes y que no puedan ser previstos. De no tratarse de paros originados en incumplimientos del Contratista, por cada día que la obra estuvo detenida por paro general, se otorgará un día de prórroga del plazo ofertado y por cada día de paro parcial, se otorgará medio día de prórroga del plazo ofertado.</w:t>
      </w:r>
    </w:p>
    <w:p w:rsidR="00E61BFF" w:rsidRPr="0021468C" w:rsidRDefault="00EF2C6C" w:rsidP="00902037">
      <w:pPr>
        <w:pStyle w:val="Prrafodelista"/>
        <w:numPr>
          <w:ilvl w:val="0"/>
          <w:numId w:val="5"/>
        </w:numPr>
        <w:spacing w:line="360" w:lineRule="auto"/>
        <w:jc w:val="both"/>
        <w:rPr>
          <w:rFonts w:asciiTheme="majorHAnsi" w:hAnsiTheme="majorHAnsi" w:cs="Arial"/>
        </w:rPr>
      </w:pPr>
      <w:r w:rsidRPr="0021468C">
        <w:rPr>
          <w:rFonts w:asciiTheme="majorHAnsi" w:hAnsiTheme="majorHAnsi" w:cs="Arial"/>
        </w:rPr>
        <w:t xml:space="preserve">Por acuerdo entre las partes. </w:t>
      </w:r>
    </w:p>
    <w:p w:rsidR="009528BA" w:rsidRPr="00902037" w:rsidRDefault="0021468C" w:rsidP="0021468C">
      <w:pPr>
        <w:spacing w:line="360" w:lineRule="auto"/>
        <w:ind w:firstLine="360"/>
        <w:jc w:val="both"/>
        <w:rPr>
          <w:rFonts w:asciiTheme="majorHAnsi" w:hAnsiTheme="majorHAnsi" w:cs="Arial"/>
        </w:rPr>
      </w:pPr>
      <w:r>
        <w:rPr>
          <w:rFonts w:asciiTheme="majorHAnsi" w:hAnsiTheme="majorHAnsi" w:cs="Arial"/>
          <w:b/>
        </w:rPr>
        <w:t>38</w:t>
      </w:r>
      <w:r w:rsidR="00EF2C6C" w:rsidRPr="00902037">
        <w:rPr>
          <w:rFonts w:asciiTheme="majorHAnsi" w:hAnsiTheme="majorHAnsi" w:cs="Arial"/>
          <w:b/>
        </w:rPr>
        <w:t>.1</w:t>
      </w:r>
      <w:r>
        <w:rPr>
          <w:rFonts w:asciiTheme="majorHAnsi" w:hAnsiTheme="majorHAnsi" w:cs="Arial"/>
          <w:b/>
        </w:rPr>
        <w:t xml:space="preserve">. </w:t>
      </w:r>
      <w:r w:rsidR="00EF2C6C" w:rsidRPr="00902037">
        <w:rPr>
          <w:rFonts w:asciiTheme="majorHAnsi" w:hAnsiTheme="majorHAnsi" w:cs="Arial"/>
          <w:b/>
          <w:u w:val="single"/>
        </w:rPr>
        <w:t>SOLICITUD DE PRÓRROGA</w:t>
      </w:r>
      <w:r w:rsidR="00EF2C6C" w:rsidRPr="00902037">
        <w:rPr>
          <w:rFonts w:asciiTheme="majorHAnsi" w:hAnsiTheme="majorHAnsi" w:cs="Arial"/>
        </w:rPr>
        <w:t xml:space="preserve">. </w:t>
      </w:r>
      <w:r w:rsidR="00BC2E2B" w:rsidRPr="00902037">
        <w:rPr>
          <w:rFonts w:asciiTheme="majorHAnsi" w:hAnsiTheme="majorHAnsi" w:cs="Arial"/>
        </w:rPr>
        <w:t xml:space="preserve">Cuando ocurra </w:t>
      </w:r>
      <w:r w:rsidR="002B5068" w:rsidRPr="00902037">
        <w:rPr>
          <w:rFonts w:asciiTheme="majorHAnsi" w:hAnsiTheme="majorHAnsi" w:cs="Arial"/>
        </w:rPr>
        <w:t>cualesquiera</w:t>
      </w:r>
      <w:r w:rsidR="00BC2E2B" w:rsidRPr="00902037">
        <w:rPr>
          <w:rFonts w:asciiTheme="majorHAnsi" w:hAnsiTheme="majorHAnsi" w:cs="Arial"/>
        </w:rPr>
        <w:t xml:space="preserve"> de las causales </w:t>
      </w:r>
      <w:r w:rsidR="00E61BFF" w:rsidRPr="00902037">
        <w:rPr>
          <w:rFonts w:asciiTheme="majorHAnsi" w:hAnsiTheme="majorHAnsi" w:cs="Arial"/>
        </w:rPr>
        <w:t>indicadas en este artículo</w:t>
      </w:r>
      <w:r w:rsidR="00BC2E2B" w:rsidRPr="00902037">
        <w:rPr>
          <w:rFonts w:asciiTheme="majorHAnsi" w:hAnsiTheme="majorHAnsi" w:cs="Arial"/>
        </w:rPr>
        <w:t xml:space="preserve">, el Contratista deberá solicitar por escrito y dentro de los cinco (5) días hábiles de producida la correspondiente causal, solicitud de prórroga de los plazos a la </w:t>
      </w:r>
      <w:r>
        <w:rPr>
          <w:rFonts w:asciiTheme="majorHAnsi" w:hAnsiTheme="majorHAnsi" w:cs="Arial"/>
        </w:rPr>
        <w:t>Supervisión de O</w:t>
      </w:r>
      <w:r w:rsidR="00BC2E2B" w:rsidRPr="00902037">
        <w:rPr>
          <w:rFonts w:asciiTheme="majorHAnsi" w:hAnsiTheme="majorHAnsi" w:cs="Arial"/>
        </w:rPr>
        <w:t xml:space="preserve">bra. Si así no lo hiciese, perderá derecho a la prórroga. </w:t>
      </w:r>
    </w:p>
    <w:p w:rsidR="009528BA" w:rsidRPr="00902037" w:rsidRDefault="0021468C" w:rsidP="00902037">
      <w:pPr>
        <w:spacing w:line="360" w:lineRule="auto"/>
        <w:jc w:val="both"/>
        <w:rPr>
          <w:rFonts w:asciiTheme="majorHAnsi" w:hAnsiTheme="majorHAnsi" w:cs="Arial"/>
        </w:rPr>
      </w:pPr>
      <w:r>
        <w:rPr>
          <w:rFonts w:asciiTheme="majorHAnsi" w:hAnsiTheme="majorHAnsi" w:cs="Arial"/>
          <w:b/>
        </w:rPr>
        <w:t>Artículo 39</w:t>
      </w:r>
      <w:r w:rsidR="009528BA" w:rsidRPr="00902037">
        <w:rPr>
          <w:rFonts w:asciiTheme="majorHAnsi" w:hAnsiTheme="majorHAnsi" w:cs="Arial"/>
          <w:b/>
        </w:rPr>
        <w:t>.</w:t>
      </w:r>
      <w:r w:rsidR="00E61BFF" w:rsidRPr="00902037">
        <w:rPr>
          <w:rFonts w:asciiTheme="majorHAnsi" w:hAnsiTheme="majorHAnsi" w:cs="Arial"/>
          <w:b/>
        </w:rPr>
        <w:t xml:space="preserve"> INDEMNIZACIÓN</w:t>
      </w:r>
      <w:r w:rsidR="0048779D">
        <w:rPr>
          <w:rFonts w:asciiTheme="majorHAnsi" w:hAnsiTheme="majorHAnsi" w:cs="Arial"/>
          <w:b/>
        </w:rPr>
        <w:t>.</w:t>
      </w:r>
    </w:p>
    <w:p w:rsidR="00B60A99" w:rsidRPr="00902037" w:rsidRDefault="0048779D" w:rsidP="00902037">
      <w:pPr>
        <w:spacing w:line="360" w:lineRule="auto"/>
        <w:jc w:val="both"/>
        <w:rPr>
          <w:rFonts w:asciiTheme="majorHAnsi" w:hAnsiTheme="majorHAnsi" w:cs="Arial"/>
        </w:rPr>
      </w:pPr>
      <w:r>
        <w:rPr>
          <w:rFonts w:asciiTheme="majorHAnsi" w:hAnsiTheme="majorHAnsi" w:cs="Arial"/>
        </w:rPr>
        <w:tab/>
      </w:r>
      <w:r w:rsidR="009528BA" w:rsidRPr="00902037">
        <w:rPr>
          <w:rFonts w:asciiTheme="majorHAnsi" w:hAnsiTheme="majorHAnsi" w:cs="Arial"/>
        </w:rPr>
        <w:t xml:space="preserve">El Contratista no tendrá derecho a indemnización por pérdida, avería y demás perjuicios ocasionados en sus instalaciones, materiales y útiles de trabajo, sean cuales fueren esos perjuicios y las causas de los mismos, aún en caso de ser producidos por causa de fuerza mayor perfectamente justificada y aun cuando no </w:t>
      </w:r>
      <w:r w:rsidR="009528BA" w:rsidRPr="00902037">
        <w:rPr>
          <w:rFonts w:asciiTheme="majorHAnsi" w:hAnsiTheme="majorHAnsi" w:cs="Arial"/>
        </w:rPr>
        <w:lastRenderedPageBreak/>
        <w:t>resulten de imprevisión, de negligencia, de deficiencia en los medios empleados o de maniobras equivocadas.</w:t>
      </w:r>
    </w:p>
    <w:p w:rsidR="009E311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Artículo 4</w:t>
      </w:r>
      <w:r w:rsidR="0021468C">
        <w:rPr>
          <w:rFonts w:asciiTheme="majorHAnsi" w:hAnsiTheme="majorHAnsi" w:cs="Arial"/>
          <w:b/>
        </w:rPr>
        <w:t>0</w:t>
      </w:r>
      <w:r w:rsidRPr="00902037">
        <w:rPr>
          <w:rFonts w:asciiTheme="majorHAnsi" w:hAnsiTheme="majorHAnsi" w:cs="Arial"/>
          <w:b/>
        </w:rPr>
        <w:t xml:space="preserve">. CUMPLIMIENTO PERSONAL DE LAS OBLIGACIONES. </w:t>
      </w:r>
    </w:p>
    <w:p w:rsidR="009E3110" w:rsidRPr="00902037" w:rsidRDefault="0021468C" w:rsidP="00902037">
      <w:pPr>
        <w:spacing w:line="360" w:lineRule="auto"/>
        <w:ind w:firstLine="708"/>
        <w:jc w:val="both"/>
        <w:rPr>
          <w:rFonts w:asciiTheme="majorHAnsi" w:hAnsiTheme="majorHAnsi" w:cs="Arial"/>
        </w:rPr>
      </w:pPr>
      <w:r>
        <w:rPr>
          <w:rFonts w:asciiTheme="majorHAnsi" w:hAnsiTheme="majorHAnsi" w:cs="Arial"/>
          <w:b/>
        </w:rPr>
        <w:t>40</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Pr>
          <w:rFonts w:asciiTheme="majorHAnsi" w:hAnsiTheme="majorHAnsi" w:cs="Arial"/>
        </w:rPr>
        <w:t xml:space="preserve"> El C</w:t>
      </w:r>
      <w:r w:rsidR="009E3110" w:rsidRPr="00902037">
        <w:rPr>
          <w:rFonts w:asciiTheme="majorHAnsi" w:hAnsiTheme="majorHAnsi" w:cs="Arial"/>
        </w:rPr>
        <w:t>ontratista deberá cumplir por sí las obligaciones asumidas. Sólo podrá verificarse la cesión del contrato a</w:t>
      </w:r>
      <w:r>
        <w:rPr>
          <w:rFonts w:asciiTheme="majorHAnsi" w:hAnsiTheme="majorHAnsi" w:cs="Arial"/>
        </w:rPr>
        <w:t xml:space="preserve"> solicitud fundada </w:t>
      </w:r>
      <w:r w:rsidR="006267B1" w:rsidRPr="00902037">
        <w:rPr>
          <w:rFonts w:asciiTheme="majorHAnsi" w:hAnsiTheme="majorHAnsi" w:cs="Arial"/>
        </w:rPr>
        <w:t>y con el consentimiento del O</w:t>
      </w:r>
      <w:r w:rsidR="009E3110" w:rsidRPr="00902037">
        <w:rPr>
          <w:rFonts w:asciiTheme="majorHAnsi" w:hAnsiTheme="majorHAnsi" w:cs="Arial"/>
        </w:rPr>
        <w:t>rganismo contratante, previa demostración de que el cesionario brinde las mismas seguridades de cumplimiento.</w:t>
      </w:r>
    </w:p>
    <w:p w:rsidR="009E3110" w:rsidRPr="00902037" w:rsidRDefault="0021468C" w:rsidP="00902037">
      <w:pPr>
        <w:spacing w:line="360" w:lineRule="auto"/>
        <w:ind w:firstLine="708"/>
        <w:jc w:val="both"/>
        <w:rPr>
          <w:rFonts w:asciiTheme="majorHAnsi" w:hAnsiTheme="majorHAnsi" w:cs="Arial"/>
        </w:rPr>
      </w:pPr>
      <w:r>
        <w:rPr>
          <w:rFonts w:asciiTheme="majorHAnsi" w:hAnsiTheme="majorHAnsi" w:cs="Arial"/>
          <w:b/>
        </w:rPr>
        <w:t>40</w:t>
      </w:r>
      <w:r w:rsidR="00994F6E" w:rsidRPr="00902037">
        <w:rPr>
          <w:rFonts w:asciiTheme="majorHAnsi" w:hAnsiTheme="majorHAnsi" w:cs="Arial"/>
          <w:b/>
        </w:rPr>
        <w:t>.</w:t>
      </w:r>
      <w:r w:rsidR="009E3110" w:rsidRPr="00902037">
        <w:rPr>
          <w:rFonts w:asciiTheme="majorHAnsi" w:hAnsiTheme="majorHAnsi" w:cs="Arial"/>
          <w:b/>
        </w:rPr>
        <w:t>2</w:t>
      </w:r>
      <w:r>
        <w:rPr>
          <w:rFonts w:asciiTheme="majorHAnsi" w:hAnsiTheme="majorHAnsi" w:cs="Arial"/>
          <w:b/>
        </w:rPr>
        <w:t>.</w:t>
      </w:r>
      <w:r w:rsidR="009E3110" w:rsidRPr="00902037">
        <w:rPr>
          <w:rFonts w:asciiTheme="majorHAnsi" w:hAnsiTheme="majorHAnsi" w:cs="Arial"/>
        </w:rPr>
        <w:t xml:space="preserve"> También se</w:t>
      </w:r>
      <w:r>
        <w:rPr>
          <w:rFonts w:asciiTheme="majorHAnsi" w:hAnsiTheme="majorHAnsi" w:cs="Arial"/>
        </w:rPr>
        <w:t xml:space="preserve"> requerirá la autorización del O</w:t>
      </w:r>
      <w:r w:rsidR="009E3110" w:rsidRPr="00902037">
        <w:rPr>
          <w:rFonts w:asciiTheme="majorHAnsi" w:hAnsiTheme="majorHAnsi" w:cs="Arial"/>
        </w:rPr>
        <w:t>rganismo contratante para subcontratar total o parcialmente.</w:t>
      </w:r>
    </w:p>
    <w:p w:rsidR="009E311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Artículo 4</w:t>
      </w:r>
      <w:r w:rsidR="0021468C">
        <w:rPr>
          <w:rFonts w:asciiTheme="majorHAnsi" w:hAnsiTheme="majorHAnsi" w:cs="Arial"/>
          <w:b/>
        </w:rPr>
        <w:t>1</w:t>
      </w:r>
      <w:r w:rsidRPr="00902037">
        <w:rPr>
          <w:rFonts w:asciiTheme="majorHAnsi" w:hAnsiTheme="majorHAnsi" w:cs="Arial"/>
          <w:b/>
        </w:rPr>
        <w:t xml:space="preserve">. CESIÓN DE CRÉDITOS. </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t xml:space="preserve">Cuando se configure una cesión de crédito, según los artículos 1737 y siguientes del Código Civil: </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00C0386C" w:rsidRPr="00902037">
        <w:rPr>
          <w:rFonts w:asciiTheme="majorHAnsi" w:hAnsiTheme="majorHAnsi" w:cs="Arial"/>
        </w:rPr>
        <w:tab/>
      </w:r>
      <w:r w:rsidRPr="00902037">
        <w:rPr>
          <w:rFonts w:asciiTheme="majorHAnsi" w:hAnsiTheme="majorHAnsi" w:cs="Arial"/>
          <w:b/>
        </w:rPr>
        <w:t>a)</w:t>
      </w:r>
      <w:r w:rsidR="00486A3E" w:rsidRPr="00902037">
        <w:rPr>
          <w:rFonts w:asciiTheme="majorHAnsi" w:hAnsiTheme="majorHAnsi" w:cs="Arial"/>
        </w:rPr>
        <w:t xml:space="preserve"> L</w:t>
      </w:r>
      <w:r w:rsidRPr="00902037">
        <w:rPr>
          <w:rFonts w:asciiTheme="majorHAnsi" w:hAnsiTheme="majorHAnsi" w:cs="Arial"/>
        </w:rPr>
        <w:t xml:space="preserve">a Administración se reservará el derecho de oponer al cesionario todas las excepciones que se hubieran podido oponer al cedente, aún las meramente personales, </w:t>
      </w:r>
    </w:p>
    <w:p w:rsidR="0048779D" w:rsidRPr="00902037" w:rsidRDefault="009E3110" w:rsidP="00902037">
      <w:pPr>
        <w:spacing w:line="360" w:lineRule="auto"/>
        <w:jc w:val="both"/>
        <w:rPr>
          <w:rFonts w:asciiTheme="majorHAnsi" w:hAnsiTheme="majorHAnsi" w:cs="Arial"/>
        </w:rPr>
      </w:pPr>
      <w:r w:rsidRPr="00902037">
        <w:rPr>
          <w:rFonts w:asciiTheme="majorHAnsi" w:hAnsiTheme="majorHAnsi" w:cs="Arial"/>
        </w:rPr>
        <w:tab/>
      </w:r>
      <w:r w:rsidR="00C0386C" w:rsidRPr="00902037">
        <w:rPr>
          <w:rFonts w:asciiTheme="majorHAnsi" w:hAnsiTheme="majorHAnsi" w:cs="Arial"/>
        </w:rPr>
        <w:tab/>
      </w:r>
      <w:r w:rsidRPr="00902037">
        <w:rPr>
          <w:rFonts w:asciiTheme="majorHAnsi" w:hAnsiTheme="majorHAnsi" w:cs="Arial"/>
          <w:b/>
        </w:rPr>
        <w:t>b)</w:t>
      </w:r>
      <w:r w:rsidR="00486A3E" w:rsidRPr="00902037">
        <w:rPr>
          <w:rFonts w:asciiTheme="majorHAnsi" w:hAnsiTheme="majorHAnsi" w:cs="Arial"/>
        </w:rPr>
        <w:t xml:space="preserve"> L</w:t>
      </w:r>
      <w:r w:rsidRPr="00902037">
        <w:rPr>
          <w:rFonts w:asciiTheme="majorHAnsi" w:hAnsiTheme="majorHAnsi" w:cs="Arial"/>
        </w:rPr>
        <w:t>a existencia y cobro de los créditos dependerá y se podrá hacer efectiva en la forma y en la medida que sean exigibles según el Pliego y por el cumplimiento de la obra.</w:t>
      </w:r>
      <w:r w:rsidR="0021468C">
        <w:rPr>
          <w:rFonts w:asciiTheme="majorHAnsi" w:hAnsiTheme="majorHAnsi" w:cs="Arial"/>
        </w:rPr>
        <w:t>-</w:t>
      </w:r>
    </w:p>
    <w:p w:rsidR="008B10AB" w:rsidRDefault="009E3110" w:rsidP="008B10AB">
      <w:pPr>
        <w:spacing w:line="360" w:lineRule="auto"/>
        <w:jc w:val="both"/>
        <w:rPr>
          <w:rFonts w:asciiTheme="majorHAnsi" w:hAnsiTheme="majorHAnsi" w:cs="Arial"/>
          <w:b/>
        </w:rPr>
      </w:pPr>
      <w:r w:rsidRPr="00902037">
        <w:rPr>
          <w:rFonts w:asciiTheme="majorHAnsi" w:hAnsiTheme="majorHAnsi" w:cs="Arial"/>
          <w:b/>
        </w:rPr>
        <w:t>Artículo 4</w:t>
      </w:r>
      <w:r w:rsidR="0021468C">
        <w:rPr>
          <w:rFonts w:asciiTheme="majorHAnsi" w:hAnsiTheme="majorHAnsi" w:cs="Arial"/>
          <w:b/>
        </w:rPr>
        <w:t>2</w:t>
      </w:r>
      <w:r w:rsidRPr="00902037">
        <w:rPr>
          <w:rFonts w:asciiTheme="majorHAnsi" w:hAnsiTheme="majorHAnsi" w:cs="Arial"/>
          <w:b/>
        </w:rPr>
        <w:t xml:space="preserve">. TERCERIZACIONES. </w:t>
      </w:r>
    </w:p>
    <w:p w:rsidR="009E3110" w:rsidRPr="008B10AB" w:rsidRDefault="0021468C" w:rsidP="008B10AB">
      <w:pPr>
        <w:spacing w:line="360" w:lineRule="auto"/>
        <w:jc w:val="both"/>
        <w:rPr>
          <w:rFonts w:asciiTheme="majorHAnsi" w:hAnsiTheme="majorHAnsi" w:cs="Arial"/>
          <w:b/>
        </w:rPr>
      </w:pPr>
      <w:r>
        <w:rPr>
          <w:rFonts w:asciiTheme="majorHAnsi" w:hAnsiTheme="majorHAnsi" w:cs="Arial"/>
          <w:b/>
        </w:rPr>
        <w:tab/>
        <w:t>42</w:t>
      </w:r>
      <w:r w:rsidR="008B10AB">
        <w:rPr>
          <w:rFonts w:asciiTheme="majorHAnsi" w:hAnsiTheme="majorHAnsi" w:cs="Arial"/>
          <w:b/>
        </w:rPr>
        <w:t>.1</w:t>
      </w:r>
      <w:r>
        <w:rPr>
          <w:rFonts w:asciiTheme="majorHAnsi" w:hAnsiTheme="majorHAnsi" w:cs="Arial"/>
          <w:b/>
        </w:rPr>
        <w:t>.</w:t>
      </w:r>
      <w:r w:rsidR="008B10AB">
        <w:rPr>
          <w:rFonts w:asciiTheme="majorHAnsi" w:hAnsiTheme="majorHAnsi" w:cs="Arial"/>
          <w:b/>
        </w:rPr>
        <w:t xml:space="preserve"> </w:t>
      </w:r>
      <w:r>
        <w:rPr>
          <w:rFonts w:asciiTheme="majorHAnsi" w:hAnsiTheme="majorHAnsi" w:cs="Arial"/>
        </w:rPr>
        <w:t>De acuerdo a las L</w:t>
      </w:r>
      <w:r w:rsidR="009E3110" w:rsidRPr="00902037">
        <w:rPr>
          <w:rFonts w:asciiTheme="majorHAnsi" w:hAnsiTheme="majorHAnsi" w:cs="Arial"/>
        </w:rPr>
        <w:t xml:space="preserve">eyes de Tercerizaciones Nº 18.098 de 12 de enero de 2007, </w:t>
      </w:r>
      <w:r>
        <w:rPr>
          <w:rFonts w:asciiTheme="majorHAnsi" w:hAnsiTheme="majorHAnsi" w:cs="Arial"/>
        </w:rPr>
        <w:t xml:space="preserve">Nº </w:t>
      </w:r>
      <w:r w:rsidR="009E3110" w:rsidRPr="00902037">
        <w:rPr>
          <w:rFonts w:asciiTheme="majorHAnsi" w:hAnsiTheme="majorHAnsi" w:cs="Arial"/>
        </w:rPr>
        <w:t>18.099 de 24 de enero de 2007 y su modificativa</w:t>
      </w:r>
      <w:r>
        <w:rPr>
          <w:rFonts w:asciiTheme="majorHAnsi" w:hAnsiTheme="majorHAnsi" w:cs="Arial"/>
        </w:rPr>
        <w:t xml:space="preserve"> Nº</w:t>
      </w:r>
      <w:r w:rsidR="009E3110" w:rsidRPr="00902037">
        <w:rPr>
          <w:rFonts w:asciiTheme="majorHAnsi" w:hAnsiTheme="majorHAnsi" w:cs="Arial"/>
        </w:rPr>
        <w:t xml:space="preserve"> 18.251 de 27 de diciembre de 2007, la Administración se reserva el derecho de exigir al Contratista la documentación </w:t>
      </w:r>
      <w:r w:rsidR="009C4DEA" w:rsidRPr="00902037">
        <w:rPr>
          <w:rFonts w:asciiTheme="majorHAnsi" w:hAnsiTheme="majorHAnsi" w:cs="Arial"/>
        </w:rPr>
        <w:t>necesaria,</w:t>
      </w:r>
      <w:r w:rsidR="009E3110" w:rsidRPr="00902037">
        <w:rPr>
          <w:rFonts w:asciiTheme="majorHAnsi" w:hAnsiTheme="majorHAnsi" w:cs="Arial"/>
        </w:rPr>
        <w:t xml:space="preserve"> a efectos de acreditar aquél el pago de salarios y demás rubros emergentes de la relación laboral, así como los recaudos que justifiquen estar al día en el pago de la póliza contra accidentes de trabajo y las contribuciones de seguridad social, como condición previa al pago de los trabajos ejecutados. Y a efectos de que la Administración pueda verificar los controles estatuidos por la citada normativa, el Contratista se compromete, a comunicarle diariamente, los datos personales de los trabajadores afectados a la obra (nombre, CI, categoría, etc.).</w:t>
      </w:r>
    </w:p>
    <w:p w:rsidR="009E3110" w:rsidRPr="00902037" w:rsidRDefault="0021468C" w:rsidP="00902037">
      <w:pPr>
        <w:spacing w:line="360" w:lineRule="auto"/>
        <w:ind w:firstLine="708"/>
        <w:jc w:val="both"/>
        <w:rPr>
          <w:rFonts w:asciiTheme="majorHAnsi" w:hAnsiTheme="majorHAnsi" w:cs="Arial"/>
        </w:rPr>
      </w:pPr>
      <w:r>
        <w:rPr>
          <w:rFonts w:asciiTheme="majorHAnsi" w:hAnsiTheme="majorHAnsi" w:cs="Arial"/>
          <w:b/>
        </w:rPr>
        <w:t>42</w:t>
      </w:r>
      <w:r w:rsidR="00994F6E" w:rsidRPr="00902037">
        <w:rPr>
          <w:rFonts w:asciiTheme="majorHAnsi" w:hAnsiTheme="majorHAnsi" w:cs="Arial"/>
          <w:b/>
        </w:rPr>
        <w:t>.</w:t>
      </w:r>
      <w:r w:rsidR="009E3110" w:rsidRPr="00902037">
        <w:rPr>
          <w:rFonts w:asciiTheme="majorHAnsi" w:hAnsiTheme="majorHAnsi" w:cs="Arial"/>
          <w:b/>
        </w:rPr>
        <w:t>2</w:t>
      </w:r>
      <w:r>
        <w:rPr>
          <w:rFonts w:asciiTheme="majorHAnsi" w:hAnsiTheme="majorHAnsi" w:cs="Arial"/>
          <w:b/>
        </w:rPr>
        <w:t>.</w:t>
      </w:r>
      <w:r>
        <w:rPr>
          <w:rFonts w:asciiTheme="majorHAnsi" w:hAnsiTheme="majorHAnsi" w:cs="Arial"/>
        </w:rPr>
        <w:t xml:space="preserve"> En caso que la Administración, sea</w:t>
      </w:r>
      <w:r w:rsidR="009E3110" w:rsidRPr="00902037">
        <w:rPr>
          <w:rFonts w:asciiTheme="majorHAnsi" w:hAnsiTheme="majorHAnsi" w:cs="Arial"/>
        </w:rPr>
        <w:t xml:space="preserve"> llamada a responsabilidad por la obra licitada</w:t>
      </w:r>
      <w:r>
        <w:rPr>
          <w:rFonts w:asciiTheme="majorHAnsi" w:hAnsiTheme="majorHAnsi" w:cs="Arial"/>
        </w:rPr>
        <w:t>, en cumplimiento de las citadas L</w:t>
      </w:r>
      <w:r w:rsidR="009E3110" w:rsidRPr="00902037">
        <w:rPr>
          <w:rFonts w:asciiTheme="majorHAnsi" w:hAnsiTheme="majorHAnsi" w:cs="Arial"/>
        </w:rPr>
        <w:t>ey</w:t>
      </w:r>
      <w:r>
        <w:rPr>
          <w:rFonts w:asciiTheme="majorHAnsi" w:hAnsiTheme="majorHAnsi" w:cs="Arial"/>
        </w:rPr>
        <w:t>es</w:t>
      </w:r>
      <w:r w:rsidR="009E3110" w:rsidRPr="00902037">
        <w:rPr>
          <w:rFonts w:asciiTheme="majorHAnsi" w:hAnsiTheme="majorHAnsi" w:cs="Arial"/>
        </w:rPr>
        <w:t xml:space="preserve"> de Tercerizaciones y sus </w:t>
      </w:r>
      <w:r w:rsidR="009E3110" w:rsidRPr="00902037">
        <w:rPr>
          <w:rFonts w:asciiTheme="majorHAnsi" w:hAnsiTheme="majorHAnsi" w:cs="Arial"/>
        </w:rPr>
        <w:lastRenderedPageBreak/>
        <w:t>modificativas, aquélla queda facultada para repetir contra el Contratista, lo que hubiere pago por tal concepto.</w:t>
      </w:r>
      <w:r>
        <w:rPr>
          <w:rFonts w:asciiTheme="majorHAnsi" w:hAnsiTheme="majorHAnsi" w:cs="Arial"/>
        </w:rPr>
        <w:t>-</w:t>
      </w:r>
    </w:p>
    <w:p w:rsidR="009E3110" w:rsidRPr="00902037" w:rsidRDefault="009E3110" w:rsidP="00902037">
      <w:pPr>
        <w:spacing w:line="360" w:lineRule="auto"/>
        <w:jc w:val="both"/>
        <w:rPr>
          <w:rFonts w:asciiTheme="majorHAnsi" w:hAnsiTheme="majorHAnsi" w:cs="Arial"/>
          <w:b/>
        </w:rPr>
      </w:pPr>
      <w:r w:rsidRPr="00902037">
        <w:rPr>
          <w:rFonts w:asciiTheme="majorHAnsi" w:hAnsiTheme="majorHAnsi" w:cs="Arial"/>
          <w:b/>
        </w:rPr>
        <w:t>Artículo 4</w:t>
      </w:r>
      <w:r w:rsidR="0021468C">
        <w:rPr>
          <w:rFonts w:asciiTheme="majorHAnsi" w:hAnsiTheme="majorHAnsi" w:cs="Arial"/>
          <w:b/>
        </w:rPr>
        <w:t>3</w:t>
      </w:r>
      <w:r w:rsidRPr="00902037">
        <w:rPr>
          <w:rFonts w:asciiTheme="majorHAnsi" w:hAnsiTheme="majorHAnsi" w:cs="Arial"/>
          <w:b/>
        </w:rPr>
        <w:t xml:space="preserve">. RETENCIÓN. </w:t>
      </w:r>
    </w:p>
    <w:p w:rsidR="009E3110" w:rsidRPr="00902037" w:rsidRDefault="009E3110" w:rsidP="00902037">
      <w:pPr>
        <w:spacing w:line="360" w:lineRule="auto"/>
        <w:ind w:firstLine="708"/>
        <w:jc w:val="both"/>
        <w:rPr>
          <w:rFonts w:asciiTheme="majorHAnsi" w:hAnsiTheme="majorHAnsi" w:cs="Arial"/>
        </w:rPr>
      </w:pPr>
      <w:r w:rsidRPr="00902037">
        <w:rPr>
          <w:rFonts w:asciiTheme="majorHAnsi" w:hAnsiTheme="majorHAnsi" w:cs="Arial"/>
        </w:rPr>
        <w:t>La Administración tiene la potestad de retener los pagos debidos en virtud del presente contr</w:t>
      </w:r>
      <w:r w:rsidR="0021468C">
        <w:rPr>
          <w:rFonts w:asciiTheme="majorHAnsi" w:hAnsiTheme="majorHAnsi" w:cs="Arial"/>
        </w:rPr>
        <w:t>ato, hasta la suma que deba el C</w:t>
      </w:r>
      <w:r w:rsidRPr="00902037">
        <w:rPr>
          <w:rFonts w:asciiTheme="majorHAnsi" w:hAnsiTheme="majorHAnsi" w:cs="Arial"/>
        </w:rPr>
        <w:t>ontratista por los créditos laborales, previsionales a los que tengan derecho los trabajadores de la empresa contratada, de conformidad con las citadas</w:t>
      </w:r>
      <w:r w:rsidR="0021468C">
        <w:rPr>
          <w:rFonts w:asciiTheme="majorHAnsi" w:hAnsiTheme="majorHAnsi" w:cs="Arial"/>
        </w:rPr>
        <w:t xml:space="preserve"> L</w:t>
      </w:r>
      <w:r w:rsidR="009B7C37" w:rsidRPr="00902037">
        <w:rPr>
          <w:rFonts w:asciiTheme="majorHAnsi" w:hAnsiTheme="majorHAnsi" w:cs="Arial"/>
        </w:rPr>
        <w:t>eyes</w:t>
      </w:r>
      <w:r w:rsidR="0021468C">
        <w:rPr>
          <w:rFonts w:asciiTheme="majorHAnsi" w:hAnsiTheme="majorHAnsi" w:cs="Arial"/>
        </w:rPr>
        <w:t>.</w:t>
      </w:r>
      <w:r w:rsidR="009B7C37" w:rsidRPr="00902037">
        <w:rPr>
          <w:rFonts w:asciiTheme="majorHAnsi" w:hAnsiTheme="majorHAnsi" w:cs="Arial"/>
        </w:rPr>
        <w:t xml:space="preserve"> </w:t>
      </w:r>
    </w:p>
    <w:p w:rsidR="009E3110" w:rsidRPr="00902037" w:rsidRDefault="002F0B67" w:rsidP="00902037">
      <w:pPr>
        <w:spacing w:line="360" w:lineRule="auto"/>
        <w:jc w:val="both"/>
        <w:rPr>
          <w:rFonts w:asciiTheme="majorHAnsi" w:hAnsiTheme="majorHAnsi" w:cs="Arial"/>
          <w:b/>
        </w:rPr>
      </w:pPr>
      <w:r>
        <w:rPr>
          <w:rFonts w:asciiTheme="majorHAnsi" w:hAnsiTheme="majorHAnsi" w:cs="Arial"/>
          <w:b/>
        </w:rPr>
        <w:t>Artículo 4</w:t>
      </w:r>
      <w:r w:rsidR="0021468C">
        <w:rPr>
          <w:rFonts w:asciiTheme="majorHAnsi" w:hAnsiTheme="majorHAnsi" w:cs="Arial"/>
          <w:b/>
        </w:rPr>
        <w:t>4</w:t>
      </w:r>
      <w:r w:rsidR="009E3110" w:rsidRPr="00902037">
        <w:rPr>
          <w:rFonts w:asciiTheme="majorHAnsi" w:hAnsiTheme="majorHAnsi" w:cs="Arial"/>
          <w:b/>
        </w:rPr>
        <w:t xml:space="preserve">. NORMATIVA APLICABLE. </w:t>
      </w:r>
    </w:p>
    <w:p w:rsidR="009E3110" w:rsidRPr="00902037" w:rsidRDefault="009E3110" w:rsidP="00902037">
      <w:pPr>
        <w:spacing w:line="360" w:lineRule="auto"/>
        <w:jc w:val="both"/>
        <w:rPr>
          <w:rFonts w:asciiTheme="majorHAnsi" w:hAnsiTheme="majorHAnsi" w:cs="Arial"/>
        </w:rPr>
      </w:pPr>
      <w:r w:rsidRPr="00902037">
        <w:rPr>
          <w:rFonts w:asciiTheme="majorHAnsi" w:hAnsiTheme="majorHAnsi" w:cs="Arial"/>
        </w:rPr>
        <w:t xml:space="preserve">             Son aplicables a la presente contratación (en lo p</w:t>
      </w:r>
      <w:r w:rsidR="0021468C">
        <w:rPr>
          <w:rFonts w:asciiTheme="majorHAnsi" w:hAnsiTheme="majorHAnsi" w:cs="Arial"/>
        </w:rPr>
        <w:t>ertinente) además del presente P</w:t>
      </w:r>
      <w:r w:rsidRPr="00902037">
        <w:rPr>
          <w:rFonts w:asciiTheme="majorHAnsi" w:hAnsiTheme="majorHAnsi" w:cs="Arial"/>
        </w:rPr>
        <w:t xml:space="preserve">liego: </w:t>
      </w:r>
    </w:p>
    <w:p w:rsidR="009E3110" w:rsidRPr="00902037" w:rsidRDefault="0021468C"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w:t>
      </w:r>
      <w:r w:rsidR="009E3110" w:rsidRPr="00902037">
        <w:rPr>
          <w:rFonts w:asciiTheme="majorHAnsi" w:hAnsiTheme="majorHAnsi" w:cs="Arial"/>
        </w:rPr>
        <w:tab/>
        <w:t xml:space="preserve">Pliego Único de Bases y Condiciones Generales para los contratos de </w:t>
      </w:r>
      <w:r>
        <w:rPr>
          <w:rFonts w:asciiTheme="majorHAnsi" w:hAnsiTheme="majorHAnsi" w:cs="Arial"/>
        </w:rPr>
        <w:t xml:space="preserve">Obra Pública - </w:t>
      </w:r>
      <w:r w:rsidR="00B81E76" w:rsidRPr="00902037">
        <w:rPr>
          <w:rFonts w:asciiTheme="majorHAnsi" w:hAnsiTheme="majorHAnsi" w:cs="Arial"/>
        </w:rPr>
        <w:t>Decreto</w:t>
      </w:r>
      <w:r>
        <w:rPr>
          <w:rFonts w:asciiTheme="majorHAnsi" w:hAnsiTheme="majorHAnsi" w:cs="Arial"/>
        </w:rPr>
        <w:t xml:space="preserve"> Nº 257/</w:t>
      </w:r>
      <w:r w:rsidR="00B81E76" w:rsidRPr="00902037">
        <w:rPr>
          <w:rFonts w:asciiTheme="majorHAnsi" w:hAnsiTheme="majorHAnsi" w:cs="Arial"/>
        </w:rPr>
        <w:t>015</w:t>
      </w:r>
      <w:r w:rsidR="002F0B67">
        <w:rPr>
          <w:rFonts w:asciiTheme="majorHAnsi" w:hAnsiTheme="majorHAnsi" w:cs="Arial"/>
        </w:rPr>
        <w:t xml:space="preserve"> de 2 de octubre de 2015.</w:t>
      </w:r>
    </w:p>
    <w:p w:rsidR="009E3110" w:rsidRPr="00902037"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21468C">
        <w:rPr>
          <w:rFonts w:asciiTheme="majorHAnsi" w:hAnsiTheme="majorHAnsi" w:cs="Arial"/>
          <w:b/>
        </w:rPr>
        <w:t>4</w:t>
      </w:r>
      <w:r w:rsidR="00994F6E" w:rsidRPr="00902037">
        <w:rPr>
          <w:rFonts w:asciiTheme="majorHAnsi" w:hAnsiTheme="majorHAnsi" w:cs="Arial"/>
          <w:b/>
        </w:rPr>
        <w:t>.</w:t>
      </w:r>
      <w:r w:rsidR="009E3110" w:rsidRPr="00902037">
        <w:rPr>
          <w:rFonts w:asciiTheme="majorHAnsi" w:hAnsiTheme="majorHAnsi" w:cs="Arial"/>
          <w:b/>
        </w:rPr>
        <w:t>2</w:t>
      </w:r>
      <w:r w:rsidR="0021468C">
        <w:rPr>
          <w:rFonts w:asciiTheme="majorHAnsi" w:hAnsiTheme="majorHAnsi" w:cs="Arial"/>
          <w:b/>
        </w:rPr>
        <w:t>.</w:t>
      </w:r>
      <w:r w:rsidR="009E3110" w:rsidRPr="00902037">
        <w:rPr>
          <w:rFonts w:asciiTheme="majorHAnsi" w:hAnsiTheme="majorHAnsi" w:cs="Arial"/>
        </w:rPr>
        <w:tab/>
        <w:t xml:space="preserve">Decreto </w:t>
      </w:r>
      <w:r w:rsidR="0021468C">
        <w:rPr>
          <w:rFonts w:asciiTheme="majorHAnsi" w:hAnsiTheme="majorHAnsi" w:cs="Arial"/>
        </w:rPr>
        <w:t xml:space="preserve">Nº </w:t>
      </w:r>
      <w:r w:rsidR="009E3110" w:rsidRPr="00902037">
        <w:rPr>
          <w:rFonts w:asciiTheme="majorHAnsi" w:hAnsiTheme="majorHAnsi" w:cs="Arial"/>
        </w:rPr>
        <w:t>150/012 de 11 de mayo de 2012 (TOCAF 2012).</w:t>
      </w:r>
    </w:p>
    <w:p w:rsidR="009E3110" w:rsidRPr="00902037"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21468C">
        <w:rPr>
          <w:rFonts w:asciiTheme="majorHAnsi" w:hAnsiTheme="majorHAnsi" w:cs="Arial"/>
          <w:b/>
        </w:rPr>
        <w:t>4</w:t>
      </w:r>
      <w:r w:rsidR="00994F6E" w:rsidRPr="00902037">
        <w:rPr>
          <w:rFonts w:asciiTheme="majorHAnsi" w:hAnsiTheme="majorHAnsi" w:cs="Arial"/>
          <w:b/>
        </w:rPr>
        <w:t>.</w:t>
      </w:r>
      <w:r w:rsidR="009E3110" w:rsidRPr="00902037">
        <w:rPr>
          <w:rFonts w:asciiTheme="majorHAnsi" w:hAnsiTheme="majorHAnsi" w:cs="Arial"/>
          <w:b/>
        </w:rPr>
        <w:t>3</w:t>
      </w:r>
      <w:r w:rsidR="0021468C">
        <w:rPr>
          <w:rFonts w:asciiTheme="majorHAnsi" w:hAnsiTheme="majorHAnsi" w:cs="Arial"/>
          <w:b/>
        </w:rPr>
        <w:t>.</w:t>
      </w:r>
      <w:r w:rsidR="009E3110" w:rsidRPr="00902037">
        <w:rPr>
          <w:rFonts w:asciiTheme="majorHAnsi" w:hAnsiTheme="majorHAnsi" w:cs="Arial"/>
        </w:rPr>
        <w:tab/>
        <w:t>Decret</w:t>
      </w:r>
      <w:r w:rsidR="00D172F0" w:rsidRPr="00902037">
        <w:rPr>
          <w:rFonts w:asciiTheme="majorHAnsi" w:hAnsiTheme="majorHAnsi" w:cs="Arial"/>
        </w:rPr>
        <w:t>o</w:t>
      </w:r>
      <w:r w:rsidR="0021468C">
        <w:rPr>
          <w:rFonts w:asciiTheme="majorHAnsi" w:hAnsiTheme="majorHAnsi" w:cs="Arial"/>
        </w:rPr>
        <w:t xml:space="preserve"> Nº</w:t>
      </w:r>
      <w:r w:rsidR="00D172F0" w:rsidRPr="00902037">
        <w:rPr>
          <w:rFonts w:asciiTheme="majorHAnsi" w:hAnsiTheme="majorHAnsi" w:cs="Arial"/>
        </w:rPr>
        <w:t xml:space="preserve"> 155/013 de 21 de mayo de 2013 (RUPE)</w:t>
      </w:r>
      <w:r w:rsidR="0021468C">
        <w:rPr>
          <w:rFonts w:asciiTheme="majorHAnsi" w:hAnsiTheme="majorHAnsi" w:cs="Arial"/>
        </w:rPr>
        <w:t>.</w:t>
      </w:r>
    </w:p>
    <w:p w:rsidR="009E3110" w:rsidRPr="00902037" w:rsidRDefault="0021468C"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4</w:t>
      </w:r>
      <w:r>
        <w:rPr>
          <w:rFonts w:asciiTheme="majorHAnsi" w:hAnsiTheme="majorHAnsi" w:cs="Arial"/>
          <w:b/>
        </w:rPr>
        <w:t>.</w:t>
      </w:r>
      <w:r w:rsidR="009E3110" w:rsidRPr="00902037">
        <w:rPr>
          <w:rFonts w:asciiTheme="majorHAnsi" w:hAnsiTheme="majorHAnsi" w:cs="Arial"/>
        </w:rPr>
        <w:tab/>
      </w:r>
      <w:r w:rsidR="00E56795">
        <w:rPr>
          <w:rFonts w:asciiTheme="majorHAnsi" w:hAnsiTheme="majorHAnsi" w:cs="Arial"/>
        </w:rPr>
        <w:t xml:space="preserve">Decreto Nº </w:t>
      </w:r>
      <w:r w:rsidR="00E337E0" w:rsidRPr="00902037">
        <w:rPr>
          <w:rFonts w:asciiTheme="majorHAnsi" w:hAnsiTheme="majorHAnsi" w:cs="Arial"/>
        </w:rPr>
        <w:t xml:space="preserve">208/009 de 4 de mayo de 2009 </w:t>
      </w:r>
      <w:r w:rsidR="009E3110" w:rsidRPr="00902037">
        <w:rPr>
          <w:rFonts w:asciiTheme="majorHAnsi" w:hAnsiTheme="majorHAnsi" w:cs="Arial"/>
        </w:rPr>
        <w:t>(Registro Nacional de Empresas de Obras Publicas).</w:t>
      </w:r>
    </w:p>
    <w:p w:rsidR="009E3110" w:rsidRPr="00902037" w:rsidRDefault="00E5679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5</w:t>
      </w:r>
      <w:r>
        <w:rPr>
          <w:rFonts w:asciiTheme="majorHAnsi" w:hAnsiTheme="majorHAnsi" w:cs="Arial"/>
          <w:b/>
        </w:rPr>
        <w:t>.</w:t>
      </w:r>
      <w:r w:rsidR="009E3110" w:rsidRPr="00902037">
        <w:rPr>
          <w:rFonts w:asciiTheme="majorHAnsi" w:hAnsiTheme="majorHAnsi" w:cs="Arial"/>
        </w:rPr>
        <w:tab/>
      </w:r>
      <w:r>
        <w:rPr>
          <w:rFonts w:asciiTheme="majorHAnsi" w:hAnsiTheme="majorHAnsi" w:cs="Arial"/>
        </w:rPr>
        <w:t xml:space="preserve">Artículo 360 de la </w:t>
      </w:r>
      <w:r w:rsidR="009E3110" w:rsidRPr="00902037">
        <w:rPr>
          <w:rFonts w:asciiTheme="majorHAnsi" w:hAnsiTheme="majorHAnsi" w:cs="Arial"/>
        </w:rPr>
        <w:t xml:space="preserve">Ley </w:t>
      </w:r>
      <w:r>
        <w:rPr>
          <w:rFonts w:asciiTheme="majorHAnsi" w:hAnsiTheme="majorHAnsi" w:cs="Arial"/>
        </w:rPr>
        <w:t xml:space="preserve">Nº </w:t>
      </w:r>
      <w:r w:rsidR="009E3110" w:rsidRPr="00902037">
        <w:rPr>
          <w:rFonts w:asciiTheme="majorHAnsi" w:hAnsiTheme="majorHAnsi" w:cs="Arial"/>
        </w:rPr>
        <w:t xml:space="preserve">15.809 </w:t>
      </w:r>
      <w:r>
        <w:rPr>
          <w:rFonts w:asciiTheme="majorHAnsi" w:hAnsiTheme="majorHAnsi" w:cs="Arial"/>
        </w:rPr>
        <w:t>de</w:t>
      </w:r>
      <w:r w:rsidR="009E3110" w:rsidRPr="00902037">
        <w:rPr>
          <w:rFonts w:asciiTheme="majorHAnsi" w:hAnsiTheme="majorHAnsi" w:cs="Arial"/>
        </w:rPr>
        <w:t xml:space="preserve"> 8 de abril de 1986.</w:t>
      </w:r>
    </w:p>
    <w:p w:rsidR="009E3110" w:rsidRPr="00902037" w:rsidRDefault="00E5679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6</w:t>
      </w:r>
      <w:r>
        <w:rPr>
          <w:rFonts w:asciiTheme="majorHAnsi" w:hAnsiTheme="majorHAnsi" w:cs="Arial"/>
          <w:b/>
        </w:rPr>
        <w:t>.</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16.060 de 4 de setiembre de 1989 (Sociedades Comerciales).</w:t>
      </w:r>
    </w:p>
    <w:p w:rsidR="009E3110" w:rsidRPr="00902037" w:rsidRDefault="00E5679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7</w:t>
      </w:r>
      <w:r>
        <w:rPr>
          <w:rFonts w:asciiTheme="majorHAnsi" w:hAnsiTheme="majorHAnsi" w:cs="Arial"/>
          <w:b/>
        </w:rPr>
        <w:t>.</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17.250 de 11 de agosto de 2000 y Decreto</w:t>
      </w:r>
      <w:r>
        <w:rPr>
          <w:rFonts w:asciiTheme="majorHAnsi" w:hAnsiTheme="majorHAnsi" w:cs="Arial"/>
        </w:rPr>
        <w:t xml:space="preserve"> Nº 244/</w:t>
      </w:r>
      <w:r w:rsidR="009E3110" w:rsidRPr="00902037">
        <w:rPr>
          <w:rFonts w:asciiTheme="majorHAnsi" w:hAnsiTheme="majorHAnsi" w:cs="Arial"/>
        </w:rPr>
        <w:t>000 de 23 de agosto de 2000 (Derecho</w:t>
      </w:r>
      <w:r w:rsidR="00DD6EF5">
        <w:rPr>
          <w:rFonts w:asciiTheme="majorHAnsi" w:hAnsiTheme="majorHAnsi" w:cs="Arial"/>
        </w:rPr>
        <w:t>s</w:t>
      </w:r>
      <w:r w:rsidR="009E3110" w:rsidRPr="00902037">
        <w:rPr>
          <w:rFonts w:asciiTheme="majorHAnsi" w:hAnsiTheme="majorHAnsi" w:cs="Arial"/>
        </w:rPr>
        <w:t xml:space="preserve"> de</w:t>
      </w:r>
      <w:r w:rsidR="00DD6EF5">
        <w:rPr>
          <w:rFonts w:asciiTheme="majorHAnsi" w:hAnsiTheme="majorHAnsi" w:cs="Arial"/>
        </w:rPr>
        <w:t>l Consumidor</w:t>
      </w:r>
      <w:r w:rsidR="009E3110" w:rsidRPr="00902037">
        <w:rPr>
          <w:rFonts w:asciiTheme="majorHAnsi" w:hAnsiTheme="majorHAnsi" w:cs="Arial"/>
        </w:rPr>
        <w:t>).</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8</w:t>
      </w:r>
      <w:r>
        <w:rPr>
          <w:rFonts w:asciiTheme="majorHAnsi" w:hAnsiTheme="majorHAnsi" w:cs="Arial"/>
          <w:b/>
        </w:rPr>
        <w:t>.</w:t>
      </w:r>
      <w:r w:rsidR="009E3110" w:rsidRPr="00902037">
        <w:rPr>
          <w:rFonts w:asciiTheme="majorHAnsi" w:hAnsiTheme="majorHAnsi" w:cs="Arial"/>
        </w:rPr>
        <w:tab/>
        <w:t>Ley</w:t>
      </w:r>
      <w:r>
        <w:rPr>
          <w:rFonts w:asciiTheme="majorHAnsi" w:hAnsiTheme="majorHAnsi" w:cs="Arial"/>
        </w:rPr>
        <w:t xml:space="preserve"> Nº</w:t>
      </w:r>
      <w:r w:rsidR="009E3110" w:rsidRPr="00902037">
        <w:rPr>
          <w:rFonts w:asciiTheme="majorHAnsi" w:hAnsiTheme="majorHAnsi" w:cs="Arial"/>
        </w:rPr>
        <w:t xml:space="preserve"> 17.060 de 23 de diciembre de 1998 (Uso indebido del poder público, corrupción).</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Pr>
          <w:rFonts w:asciiTheme="majorHAnsi" w:hAnsiTheme="majorHAnsi" w:cs="Arial"/>
          <w:b/>
        </w:rPr>
        <w:t>9.</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 xml:space="preserve">17.897 de 14 de setiembre de </w:t>
      </w:r>
      <w:r w:rsidR="00482531" w:rsidRPr="00902037">
        <w:rPr>
          <w:rFonts w:asciiTheme="majorHAnsi" w:hAnsiTheme="majorHAnsi" w:cs="Arial"/>
        </w:rPr>
        <w:t>2005 (O</w:t>
      </w:r>
      <w:r w:rsidR="009E3110" w:rsidRPr="00902037">
        <w:rPr>
          <w:rFonts w:asciiTheme="majorHAnsi" w:hAnsiTheme="majorHAnsi" w:cs="Arial"/>
        </w:rPr>
        <w:t>bligatoriedad de inscribir un mínimo 5% personal afectado a tareas de peones o similares, a personas liberadas registradas en la Bolsa de Trabajo del Patronato Nacional de Encarcelados y Liberados).</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0.</w:t>
      </w:r>
      <w:r w:rsidR="009E3110" w:rsidRPr="00902037">
        <w:rPr>
          <w:rFonts w:asciiTheme="majorHAnsi" w:hAnsiTheme="majorHAnsi" w:cs="Arial"/>
        </w:rPr>
        <w:tab/>
      </w:r>
      <w:r>
        <w:rPr>
          <w:rFonts w:asciiTheme="majorHAnsi" w:hAnsiTheme="majorHAnsi" w:cs="Arial"/>
        </w:rPr>
        <w:t xml:space="preserve"> </w:t>
      </w:r>
      <w:r w:rsidR="009E3110" w:rsidRPr="00902037">
        <w:rPr>
          <w:rFonts w:asciiTheme="majorHAnsi" w:hAnsiTheme="majorHAnsi" w:cs="Arial"/>
        </w:rPr>
        <w:t xml:space="preserve">Ley </w:t>
      </w:r>
      <w:r>
        <w:rPr>
          <w:rFonts w:asciiTheme="majorHAnsi" w:hAnsiTheme="majorHAnsi" w:cs="Arial"/>
        </w:rPr>
        <w:t xml:space="preserve">Nº </w:t>
      </w:r>
      <w:r w:rsidR="00482531" w:rsidRPr="00902037">
        <w:rPr>
          <w:rFonts w:asciiTheme="majorHAnsi" w:hAnsiTheme="majorHAnsi" w:cs="Arial"/>
        </w:rPr>
        <w:t>18.098 de 12 de enero de 2007 (E</w:t>
      </w:r>
      <w:r w:rsidR="009E3110" w:rsidRPr="00902037">
        <w:rPr>
          <w:rFonts w:asciiTheme="majorHAnsi" w:hAnsiTheme="majorHAnsi" w:cs="Arial"/>
        </w:rPr>
        <w:t xml:space="preserve">mpresas que contratan servicios </w:t>
      </w:r>
      <w:proofErr w:type="spellStart"/>
      <w:r w:rsidR="009E3110" w:rsidRPr="00902037">
        <w:rPr>
          <w:rFonts w:asciiTheme="majorHAnsi" w:hAnsiTheme="majorHAnsi" w:cs="Arial"/>
        </w:rPr>
        <w:t>tercerizados</w:t>
      </w:r>
      <w:proofErr w:type="spellEnd"/>
      <w:r w:rsidR="009E3110" w:rsidRPr="00902037">
        <w:rPr>
          <w:rFonts w:asciiTheme="majorHAnsi" w:hAnsiTheme="majorHAnsi" w:cs="Arial"/>
        </w:rPr>
        <w:t xml:space="preserve"> con organismos estatales)</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1.</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1</w:t>
      </w:r>
      <w:r w:rsidR="00482531" w:rsidRPr="00902037">
        <w:rPr>
          <w:rFonts w:asciiTheme="majorHAnsi" w:hAnsiTheme="majorHAnsi" w:cs="Arial"/>
        </w:rPr>
        <w:t>8.099  de 24 de enero de 2007 (L</w:t>
      </w:r>
      <w:r w:rsidR="009E3110" w:rsidRPr="00902037">
        <w:rPr>
          <w:rFonts w:asciiTheme="majorHAnsi" w:hAnsiTheme="majorHAnsi" w:cs="Arial"/>
        </w:rPr>
        <w:t xml:space="preserve">ey de </w:t>
      </w:r>
      <w:r w:rsidR="00482531" w:rsidRPr="00902037">
        <w:rPr>
          <w:rFonts w:asciiTheme="majorHAnsi" w:hAnsiTheme="majorHAnsi" w:cs="Arial"/>
        </w:rPr>
        <w:t>Descentralización Empresarial</w:t>
      </w:r>
      <w:r w:rsidR="009E3110" w:rsidRPr="00902037">
        <w:rPr>
          <w:rFonts w:asciiTheme="majorHAnsi" w:hAnsiTheme="majorHAnsi" w:cs="Arial"/>
        </w:rPr>
        <w:t>).</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2.</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 xml:space="preserve">18.244 </w:t>
      </w:r>
      <w:r w:rsidR="00482531" w:rsidRPr="00902037">
        <w:rPr>
          <w:rFonts w:asciiTheme="majorHAnsi" w:hAnsiTheme="majorHAnsi" w:cs="Arial"/>
        </w:rPr>
        <w:t>de 27 de diciembre de 2007 (Deudores A</w:t>
      </w:r>
      <w:r w:rsidR="009E3110" w:rsidRPr="00902037">
        <w:rPr>
          <w:rFonts w:asciiTheme="majorHAnsi" w:hAnsiTheme="majorHAnsi" w:cs="Arial"/>
        </w:rPr>
        <w:t>limentarios).</w:t>
      </w:r>
    </w:p>
    <w:p w:rsidR="009E3110" w:rsidRPr="00902037" w:rsidRDefault="00DD6EF5" w:rsidP="00902037">
      <w:pPr>
        <w:spacing w:line="360" w:lineRule="auto"/>
        <w:ind w:firstLine="708"/>
        <w:jc w:val="both"/>
        <w:rPr>
          <w:rFonts w:asciiTheme="majorHAnsi" w:hAnsiTheme="majorHAnsi" w:cs="Arial"/>
        </w:rPr>
      </w:pPr>
      <w:r>
        <w:rPr>
          <w:rFonts w:asciiTheme="majorHAnsi" w:hAnsiTheme="majorHAnsi" w:cs="Arial"/>
          <w:b/>
        </w:rPr>
        <w:lastRenderedPageBreak/>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3.</w:t>
      </w:r>
      <w:r w:rsidR="009E3110" w:rsidRPr="00902037">
        <w:rPr>
          <w:rFonts w:asciiTheme="majorHAnsi" w:hAnsiTheme="majorHAnsi" w:cs="Arial"/>
        </w:rPr>
        <w:tab/>
        <w:t xml:space="preserve">Ley </w:t>
      </w:r>
      <w:r>
        <w:rPr>
          <w:rFonts w:asciiTheme="majorHAnsi" w:hAnsiTheme="majorHAnsi" w:cs="Arial"/>
        </w:rPr>
        <w:t xml:space="preserve">Nº </w:t>
      </w:r>
      <w:r w:rsidR="009E3110" w:rsidRPr="00902037">
        <w:rPr>
          <w:rFonts w:asciiTheme="majorHAnsi" w:hAnsiTheme="majorHAnsi" w:cs="Arial"/>
        </w:rPr>
        <w:t>18.251  de 6 de enero de 2008 (</w:t>
      </w:r>
      <w:r w:rsidR="00482531" w:rsidRPr="00902037">
        <w:rPr>
          <w:rFonts w:asciiTheme="majorHAnsi" w:hAnsiTheme="majorHAnsi" w:cs="Arial"/>
        </w:rPr>
        <w:t xml:space="preserve">Modificativa de la Ley  </w:t>
      </w:r>
      <w:r w:rsidR="00C033D6" w:rsidRPr="00902037">
        <w:rPr>
          <w:rFonts w:asciiTheme="majorHAnsi" w:hAnsiTheme="majorHAnsi" w:cs="Arial"/>
        </w:rPr>
        <w:t xml:space="preserve">de </w:t>
      </w:r>
      <w:r w:rsidR="00482531" w:rsidRPr="00902037">
        <w:rPr>
          <w:rFonts w:asciiTheme="majorHAnsi" w:hAnsiTheme="majorHAnsi" w:cs="Arial"/>
        </w:rPr>
        <w:t>Descentralización Empresarial</w:t>
      </w:r>
      <w:r w:rsidR="009E3110" w:rsidRPr="00902037">
        <w:rPr>
          <w:rFonts w:asciiTheme="majorHAnsi" w:hAnsiTheme="majorHAnsi" w:cs="Arial"/>
        </w:rPr>
        <w:t>).</w:t>
      </w:r>
    </w:p>
    <w:p w:rsidR="006B121F" w:rsidRPr="00902037" w:rsidRDefault="00DD6EF5"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E3110" w:rsidRPr="00902037">
        <w:rPr>
          <w:rFonts w:asciiTheme="majorHAnsi" w:hAnsiTheme="majorHAnsi" w:cs="Arial"/>
          <w:b/>
        </w:rPr>
        <w:t>1</w:t>
      </w:r>
      <w:r>
        <w:rPr>
          <w:rFonts w:asciiTheme="majorHAnsi" w:hAnsiTheme="majorHAnsi" w:cs="Arial"/>
          <w:b/>
        </w:rPr>
        <w:t>4.</w:t>
      </w:r>
      <w:r w:rsidR="009E3110" w:rsidRPr="00902037">
        <w:rPr>
          <w:rFonts w:asciiTheme="majorHAnsi" w:hAnsiTheme="majorHAnsi" w:cs="Arial"/>
        </w:rPr>
        <w:tab/>
        <w:t xml:space="preserve">Ley </w:t>
      </w:r>
      <w:r>
        <w:rPr>
          <w:rFonts w:asciiTheme="majorHAnsi" w:hAnsiTheme="majorHAnsi" w:cs="Arial"/>
        </w:rPr>
        <w:t xml:space="preserve">Nº </w:t>
      </w:r>
      <w:r w:rsidR="00482531" w:rsidRPr="00902037">
        <w:rPr>
          <w:rFonts w:asciiTheme="majorHAnsi" w:hAnsiTheme="majorHAnsi" w:cs="Arial"/>
        </w:rPr>
        <w:t>19.196 de 18 de marzo de 2014 (Responsabilidad Penal del E</w:t>
      </w:r>
      <w:r w:rsidR="009E3110" w:rsidRPr="00902037">
        <w:rPr>
          <w:rFonts w:asciiTheme="majorHAnsi" w:hAnsiTheme="majorHAnsi" w:cs="Arial"/>
        </w:rPr>
        <w:t>mpleador).</w:t>
      </w:r>
    </w:p>
    <w:p w:rsidR="009E3110"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1B00E1">
        <w:rPr>
          <w:rFonts w:asciiTheme="majorHAnsi" w:hAnsiTheme="majorHAnsi" w:cs="Arial"/>
          <w:b/>
        </w:rPr>
        <w:t>4</w:t>
      </w:r>
      <w:r w:rsidR="00994F6E" w:rsidRPr="00902037">
        <w:rPr>
          <w:rFonts w:asciiTheme="majorHAnsi" w:hAnsiTheme="majorHAnsi" w:cs="Arial"/>
          <w:b/>
        </w:rPr>
        <w:t>.</w:t>
      </w:r>
      <w:r w:rsidR="009E3110" w:rsidRPr="00902037">
        <w:rPr>
          <w:rFonts w:asciiTheme="majorHAnsi" w:hAnsiTheme="majorHAnsi" w:cs="Arial"/>
          <w:b/>
        </w:rPr>
        <w:t>1</w:t>
      </w:r>
      <w:r w:rsidR="001B00E1">
        <w:rPr>
          <w:rFonts w:asciiTheme="majorHAnsi" w:hAnsiTheme="majorHAnsi" w:cs="Arial"/>
          <w:b/>
        </w:rPr>
        <w:t>5.</w:t>
      </w:r>
      <w:r w:rsidR="001B00E1">
        <w:rPr>
          <w:rFonts w:asciiTheme="majorHAnsi" w:hAnsiTheme="majorHAnsi" w:cs="Arial"/>
        </w:rPr>
        <w:tab/>
        <w:t>Ordenanza MDN Nº</w:t>
      </w:r>
      <w:r w:rsidR="009E3110" w:rsidRPr="00902037">
        <w:rPr>
          <w:rFonts w:asciiTheme="majorHAnsi" w:hAnsiTheme="majorHAnsi" w:cs="Arial"/>
        </w:rPr>
        <w:t xml:space="preserve"> 89/010  </w:t>
      </w:r>
      <w:r w:rsidR="001B00E1">
        <w:rPr>
          <w:rFonts w:asciiTheme="majorHAnsi" w:hAnsiTheme="majorHAnsi" w:cs="Arial"/>
        </w:rPr>
        <w:t>de</w:t>
      </w:r>
      <w:r w:rsidR="009E3110" w:rsidRPr="00902037">
        <w:rPr>
          <w:rFonts w:asciiTheme="majorHAnsi" w:hAnsiTheme="majorHAnsi" w:cs="Arial"/>
        </w:rPr>
        <w:t xml:space="preserve"> 18 de noviembre de 2010</w:t>
      </w:r>
      <w:r w:rsidR="00D80585" w:rsidRPr="00902037">
        <w:rPr>
          <w:rFonts w:asciiTheme="majorHAnsi" w:hAnsiTheme="majorHAnsi" w:cs="Arial"/>
        </w:rPr>
        <w:t>, publicada en Boletín Nro. 11.344</w:t>
      </w:r>
      <w:r w:rsidR="009E3110" w:rsidRPr="00902037">
        <w:rPr>
          <w:rFonts w:asciiTheme="majorHAnsi" w:hAnsiTheme="majorHAnsi" w:cs="Arial"/>
        </w:rPr>
        <w:t xml:space="preserve">. </w:t>
      </w:r>
    </w:p>
    <w:p w:rsidR="002F0B67" w:rsidRDefault="001B00E1" w:rsidP="00902037">
      <w:pPr>
        <w:spacing w:line="360" w:lineRule="auto"/>
        <w:ind w:firstLine="708"/>
        <w:jc w:val="both"/>
        <w:rPr>
          <w:rFonts w:asciiTheme="majorHAnsi" w:hAnsiTheme="majorHAnsi" w:cs="Arial"/>
        </w:rPr>
      </w:pPr>
      <w:r>
        <w:rPr>
          <w:rFonts w:asciiTheme="majorHAnsi" w:hAnsiTheme="majorHAnsi" w:cs="Arial"/>
          <w:b/>
        </w:rPr>
        <w:t>44</w:t>
      </w:r>
      <w:r w:rsidR="002F0B67" w:rsidRPr="002F0B67">
        <w:rPr>
          <w:rFonts w:asciiTheme="majorHAnsi" w:hAnsiTheme="majorHAnsi" w:cs="Arial"/>
          <w:b/>
        </w:rPr>
        <w:t>.1</w:t>
      </w:r>
      <w:r>
        <w:rPr>
          <w:rFonts w:asciiTheme="majorHAnsi" w:hAnsiTheme="majorHAnsi" w:cs="Arial"/>
          <w:b/>
        </w:rPr>
        <w:t xml:space="preserve">6. </w:t>
      </w:r>
      <w:r w:rsidR="002F0B67" w:rsidRPr="002F0B67">
        <w:rPr>
          <w:rFonts w:asciiTheme="majorHAnsi" w:hAnsiTheme="majorHAnsi" w:cs="Arial"/>
        </w:rPr>
        <w:t>Decreto Nº27</w:t>
      </w:r>
      <w:r>
        <w:rPr>
          <w:rFonts w:asciiTheme="majorHAnsi" w:hAnsiTheme="majorHAnsi" w:cs="Arial"/>
        </w:rPr>
        <w:t xml:space="preserve">5/013 de 3 de setiembre de 2013 y </w:t>
      </w:r>
      <w:r w:rsidR="002F0B67">
        <w:rPr>
          <w:rFonts w:asciiTheme="majorHAnsi" w:hAnsiTheme="majorHAnsi" w:cs="Arial"/>
        </w:rPr>
        <w:t xml:space="preserve">Decreto </w:t>
      </w:r>
      <w:r>
        <w:rPr>
          <w:rFonts w:asciiTheme="majorHAnsi" w:hAnsiTheme="majorHAnsi" w:cs="Arial"/>
        </w:rPr>
        <w:t xml:space="preserve">Nº </w:t>
      </w:r>
      <w:r w:rsidR="002F0B67">
        <w:rPr>
          <w:rFonts w:asciiTheme="majorHAnsi" w:hAnsiTheme="majorHAnsi" w:cs="Arial"/>
        </w:rPr>
        <w:t>142/018 de 14 d</w:t>
      </w:r>
      <w:r>
        <w:rPr>
          <w:rFonts w:asciiTheme="majorHAnsi" w:hAnsiTheme="majorHAnsi" w:cs="Arial"/>
        </w:rPr>
        <w:t>e mayo de 2018 (</w:t>
      </w:r>
      <w:r w:rsidR="00896E47">
        <w:rPr>
          <w:rFonts w:asciiTheme="majorHAnsi" w:hAnsiTheme="majorHAnsi" w:cs="Arial"/>
        </w:rPr>
        <w:t>Apertura electrónica</w:t>
      </w:r>
      <w:r>
        <w:rPr>
          <w:rFonts w:asciiTheme="majorHAnsi" w:hAnsiTheme="majorHAnsi" w:cs="Arial"/>
        </w:rPr>
        <w:t>)</w:t>
      </w:r>
      <w:r w:rsidR="00896E47">
        <w:rPr>
          <w:rFonts w:asciiTheme="majorHAnsi" w:hAnsiTheme="majorHAnsi" w:cs="Arial"/>
        </w:rPr>
        <w:t>.</w:t>
      </w:r>
    </w:p>
    <w:p w:rsidR="00896E47" w:rsidRPr="00896E47" w:rsidRDefault="001B00E1" w:rsidP="00896E47">
      <w:pPr>
        <w:spacing w:line="360" w:lineRule="auto"/>
        <w:ind w:firstLine="708"/>
        <w:jc w:val="both"/>
        <w:rPr>
          <w:rFonts w:asciiTheme="majorHAnsi" w:hAnsiTheme="majorHAnsi" w:cs="Arial"/>
        </w:rPr>
      </w:pPr>
      <w:r>
        <w:rPr>
          <w:rFonts w:asciiTheme="majorHAnsi" w:hAnsiTheme="majorHAnsi" w:cs="Arial"/>
          <w:b/>
        </w:rPr>
        <w:t>44.17.</w:t>
      </w:r>
      <w:r w:rsidR="00896E47" w:rsidRPr="00896E47">
        <w:rPr>
          <w:rFonts w:asciiTheme="majorHAnsi" w:hAnsiTheme="majorHAnsi" w:cs="Arial"/>
          <w:b/>
        </w:rPr>
        <w:t xml:space="preserve"> </w:t>
      </w:r>
      <w:r w:rsidR="00896E47" w:rsidRPr="00896E47">
        <w:rPr>
          <w:rFonts w:asciiTheme="majorHAnsi" w:hAnsiTheme="majorHAnsi" w:cs="Arial"/>
        </w:rPr>
        <w:t>Ley N° 18.381 de 17 de octubre de 2008, modificativa Ley Nº 19.</w:t>
      </w:r>
      <w:r>
        <w:rPr>
          <w:rFonts w:asciiTheme="majorHAnsi" w:hAnsiTheme="majorHAnsi" w:cs="Arial"/>
        </w:rPr>
        <w:t>178 de 27 de diciembre de 2013 (</w:t>
      </w:r>
      <w:r w:rsidR="00896E47">
        <w:rPr>
          <w:rFonts w:asciiTheme="majorHAnsi" w:hAnsiTheme="majorHAnsi" w:cs="Arial"/>
        </w:rPr>
        <w:t>Acceso a la información pública</w:t>
      </w:r>
      <w:r>
        <w:rPr>
          <w:rFonts w:asciiTheme="majorHAnsi" w:hAnsiTheme="majorHAnsi" w:cs="Arial"/>
        </w:rPr>
        <w:t>)</w:t>
      </w:r>
      <w:r w:rsidR="00896E47">
        <w:rPr>
          <w:rFonts w:asciiTheme="majorHAnsi" w:hAnsiTheme="majorHAnsi" w:cs="Arial"/>
        </w:rPr>
        <w:t>.</w:t>
      </w:r>
    </w:p>
    <w:p w:rsidR="00896E47" w:rsidRPr="00896E47" w:rsidRDefault="001B00E1" w:rsidP="00896E47">
      <w:pPr>
        <w:spacing w:line="360" w:lineRule="auto"/>
        <w:ind w:firstLine="708"/>
        <w:jc w:val="both"/>
        <w:rPr>
          <w:rFonts w:asciiTheme="majorHAnsi" w:hAnsiTheme="majorHAnsi" w:cs="Arial"/>
        </w:rPr>
      </w:pPr>
      <w:r>
        <w:rPr>
          <w:rFonts w:asciiTheme="majorHAnsi" w:hAnsiTheme="majorHAnsi" w:cs="Arial"/>
          <w:b/>
        </w:rPr>
        <w:t>44</w:t>
      </w:r>
      <w:r w:rsidR="00896E47" w:rsidRPr="00896E47">
        <w:rPr>
          <w:rFonts w:asciiTheme="majorHAnsi" w:hAnsiTheme="majorHAnsi" w:cs="Arial"/>
          <w:b/>
        </w:rPr>
        <w:t>.1</w:t>
      </w:r>
      <w:r>
        <w:rPr>
          <w:rFonts w:asciiTheme="majorHAnsi" w:hAnsiTheme="majorHAnsi" w:cs="Arial"/>
          <w:b/>
        </w:rPr>
        <w:t xml:space="preserve">8. </w:t>
      </w:r>
      <w:r w:rsidR="00896E47" w:rsidRPr="00896E47">
        <w:rPr>
          <w:rFonts w:asciiTheme="majorHAnsi" w:hAnsiTheme="majorHAnsi" w:cs="Arial"/>
        </w:rPr>
        <w:t>Decreto Nº 232/010 de 2 de agosto de 2010.</w:t>
      </w:r>
    </w:p>
    <w:p w:rsidR="00896E47" w:rsidRPr="00896E47" w:rsidRDefault="001B00E1" w:rsidP="00896E47">
      <w:pPr>
        <w:spacing w:line="360" w:lineRule="auto"/>
        <w:ind w:firstLine="708"/>
        <w:jc w:val="both"/>
        <w:rPr>
          <w:rFonts w:asciiTheme="majorHAnsi" w:hAnsiTheme="majorHAnsi" w:cs="Arial"/>
        </w:rPr>
      </w:pPr>
      <w:r>
        <w:rPr>
          <w:rFonts w:asciiTheme="majorHAnsi" w:hAnsiTheme="majorHAnsi" w:cs="Arial"/>
          <w:b/>
        </w:rPr>
        <w:t xml:space="preserve">44.19. </w:t>
      </w:r>
      <w:r w:rsidR="00896E47" w:rsidRPr="00896E47">
        <w:rPr>
          <w:rFonts w:asciiTheme="majorHAnsi" w:hAnsiTheme="majorHAnsi" w:cs="Arial"/>
        </w:rPr>
        <w:t xml:space="preserve">Ley Nº 18.331 de 11 de agosto de 2008 </w:t>
      </w:r>
      <w:r>
        <w:rPr>
          <w:rFonts w:asciiTheme="majorHAnsi" w:hAnsiTheme="majorHAnsi" w:cs="Arial"/>
        </w:rPr>
        <w:t>(</w:t>
      </w:r>
      <w:r w:rsidR="00896E47" w:rsidRPr="00896E47">
        <w:rPr>
          <w:rFonts w:asciiTheme="majorHAnsi" w:hAnsiTheme="majorHAnsi" w:cs="Arial"/>
        </w:rPr>
        <w:t>Protección de datos per</w:t>
      </w:r>
      <w:r w:rsidR="00896E47">
        <w:rPr>
          <w:rFonts w:asciiTheme="majorHAnsi" w:hAnsiTheme="majorHAnsi" w:cs="Arial"/>
        </w:rPr>
        <w:t>sonales y acción de habeas data</w:t>
      </w:r>
      <w:r>
        <w:rPr>
          <w:rFonts w:asciiTheme="majorHAnsi" w:hAnsiTheme="majorHAnsi" w:cs="Arial"/>
        </w:rPr>
        <w:t>)</w:t>
      </w:r>
      <w:r w:rsidR="00896E47" w:rsidRPr="00896E47">
        <w:rPr>
          <w:rFonts w:asciiTheme="majorHAnsi" w:hAnsiTheme="majorHAnsi" w:cs="Arial"/>
        </w:rPr>
        <w:t>.</w:t>
      </w:r>
    </w:p>
    <w:p w:rsidR="00896E47" w:rsidRPr="00902037" w:rsidRDefault="001B00E1" w:rsidP="00896E47">
      <w:pPr>
        <w:spacing w:line="360" w:lineRule="auto"/>
        <w:ind w:firstLine="708"/>
        <w:jc w:val="both"/>
        <w:rPr>
          <w:rFonts w:asciiTheme="majorHAnsi" w:hAnsiTheme="majorHAnsi" w:cs="Arial"/>
        </w:rPr>
      </w:pPr>
      <w:r>
        <w:rPr>
          <w:rFonts w:asciiTheme="majorHAnsi" w:hAnsiTheme="majorHAnsi" w:cs="Arial"/>
          <w:b/>
        </w:rPr>
        <w:t>44</w:t>
      </w:r>
      <w:r w:rsidR="00896E47" w:rsidRPr="00896E47">
        <w:rPr>
          <w:rFonts w:asciiTheme="majorHAnsi" w:hAnsiTheme="majorHAnsi" w:cs="Arial"/>
          <w:b/>
        </w:rPr>
        <w:t>.2</w:t>
      </w:r>
      <w:r>
        <w:rPr>
          <w:rFonts w:asciiTheme="majorHAnsi" w:hAnsiTheme="majorHAnsi" w:cs="Arial"/>
          <w:b/>
        </w:rPr>
        <w:t>0.</w:t>
      </w:r>
      <w:r>
        <w:rPr>
          <w:rFonts w:asciiTheme="majorHAnsi" w:hAnsiTheme="majorHAnsi" w:cs="Arial"/>
        </w:rPr>
        <w:t xml:space="preserve"> </w:t>
      </w:r>
      <w:r w:rsidR="00896E47" w:rsidRPr="00896E47">
        <w:rPr>
          <w:rFonts w:asciiTheme="majorHAnsi" w:hAnsiTheme="majorHAnsi" w:cs="Arial"/>
        </w:rPr>
        <w:t>Decreto Nº 414/009 de 31 de agosto de 2009.</w:t>
      </w:r>
    </w:p>
    <w:p w:rsidR="00896E47" w:rsidRPr="00902037" w:rsidRDefault="001B00E1" w:rsidP="00896E4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896E47">
        <w:rPr>
          <w:rFonts w:asciiTheme="majorHAnsi" w:hAnsiTheme="majorHAnsi" w:cs="Arial"/>
          <w:b/>
        </w:rPr>
        <w:t>2</w:t>
      </w:r>
      <w:r>
        <w:rPr>
          <w:rFonts w:asciiTheme="majorHAnsi" w:hAnsiTheme="majorHAnsi" w:cs="Arial"/>
          <w:b/>
        </w:rPr>
        <w:t>1.</w:t>
      </w:r>
      <w:r w:rsidR="009E3110" w:rsidRPr="00902037">
        <w:rPr>
          <w:rFonts w:asciiTheme="majorHAnsi" w:hAnsiTheme="majorHAnsi" w:cs="Arial"/>
        </w:rPr>
        <w:tab/>
        <w:t>Enmiendas o aclaraciones efectuadas por la Administración durante el plazo del llamado a licitación.</w:t>
      </w:r>
    </w:p>
    <w:p w:rsidR="009E3110" w:rsidRPr="00902037"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1B00E1">
        <w:rPr>
          <w:rFonts w:asciiTheme="majorHAnsi" w:hAnsiTheme="majorHAnsi" w:cs="Arial"/>
          <w:b/>
        </w:rPr>
        <w:t>4</w:t>
      </w:r>
      <w:r w:rsidR="00994F6E" w:rsidRPr="00902037">
        <w:rPr>
          <w:rFonts w:asciiTheme="majorHAnsi" w:hAnsiTheme="majorHAnsi" w:cs="Arial"/>
          <w:b/>
        </w:rPr>
        <w:t>.</w:t>
      </w:r>
      <w:r w:rsidR="00896E47">
        <w:rPr>
          <w:rFonts w:asciiTheme="majorHAnsi" w:hAnsiTheme="majorHAnsi" w:cs="Arial"/>
          <w:b/>
        </w:rPr>
        <w:t>2</w:t>
      </w:r>
      <w:r w:rsidR="001B00E1">
        <w:rPr>
          <w:rFonts w:asciiTheme="majorHAnsi" w:hAnsiTheme="majorHAnsi" w:cs="Arial"/>
          <w:b/>
        </w:rPr>
        <w:t>2.</w:t>
      </w:r>
      <w:r w:rsidR="001B00E1">
        <w:rPr>
          <w:rFonts w:asciiTheme="majorHAnsi" w:hAnsiTheme="majorHAnsi" w:cs="Arial"/>
        </w:rPr>
        <w:tab/>
        <w:t>Reglamentos, O</w:t>
      </w:r>
      <w:r w:rsidR="009E3110" w:rsidRPr="00902037">
        <w:rPr>
          <w:rFonts w:asciiTheme="majorHAnsi" w:hAnsiTheme="majorHAnsi" w:cs="Arial"/>
        </w:rPr>
        <w:t>rdenanzas municipales y disposiciones u órdenes relativos a las obras que se ejecutan, emitidas por la autoridad competente en el ejercicio de sus cometidos específicos.</w:t>
      </w:r>
    </w:p>
    <w:p w:rsidR="009E3110" w:rsidRPr="00902037"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1B00E1">
        <w:rPr>
          <w:rFonts w:asciiTheme="majorHAnsi" w:hAnsiTheme="majorHAnsi" w:cs="Arial"/>
          <w:b/>
        </w:rPr>
        <w:t>4</w:t>
      </w:r>
      <w:r w:rsidR="00994F6E" w:rsidRPr="00902037">
        <w:rPr>
          <w:rFonts w:asciiTheme="majorHAnsi" w:hAnsiTheme="majorHAnsi" w:cs="Arial"/>
          <w:b/>
        </w:rPr>
        <w:t>.</w:t>
      </w:r>
      <w:r w:rsidR="00896E47">
        <w:rPr>
          <w:rFonts w:asciiTheme="majorHAnsi" w:hAnsiTheme="majorHAnsi" w:cs="Arial"/>
          <w:b/>
        </w:rPr>
        <w:t>2</w:t>
      </w:r>
      <w:r w:rsidR="001B00E1">
        <w:rPr>
          <w:rFonts w:asciiTheme="majorHAnsi" w:hAnsiTheme="majorHAnsi" w:cs="Arial"/>
          <w:b/>
        </w:rPr>
        <w:t>3.</w:t>
      </w:r>
      <w:r w:rsidR="009E3110" w:rsidRPr="00902037">
        <w:rPr>
          <w:rFonts w:asciiTheme="majorHAnsi" w:hAnsiTheme="majorHAnsi" w:cs="Arial"/>
        </w:rPr>
        <w:tab/>
        <w:t xml:space="preserve">Las órdenes de servicio e instrucciones que expida el </w:t>
      </w:r>
      <w:r w:rsidR="001B0982" w:rsidRPr="00902037">
        <w:rPr>
          <w:rFonts w:asciiTheme="majorHAnsi" w:hAnsiTheme="majorHAnsi" w:cs="Arial"/>
        </w:rPr>
        <w:t>Supervisor</w:t>
      </w:r>
      <w:r w:rsidR="009E3110" w:rsidRPr="00902037">
        <w:rPr>
          <w:rFonts w:asciiTheme="majorHAnsi" w:hAnsiTheme="majorHAnsi" w:cs="Arial"/>
        </w:rPr>
        <w:t xml:space="preserve"> de Obra dentro de las facultades que le confieren los documentos que integran el contrato.</w:t>
      </w:r>
    </w:p>
    <w:p w:rsidR="009E3110" w:rsidRPr="00902037" w:rsidRDefault="002F0B67" w:rsidP="00902037">
      <w:pPr>
        <w:spacing w:line="360" w:lineRule="auto"/>
        <w:ind w:firstLine="708"/>
        <w:jc w:val="both"/>
        <w:rPr>
          <w:rFonts w:asciiTheme="majorHAnsi" w:hAnsiTheme="majorHAnsi" w:cs="Arial"/>
        </w:rPr>
      </w:pPr>
      <w:r>
        <w:rPr>
          <w:rFonts w:asciiTheme="majorHAnsi" w:hAnsiTheme="majorHAnsi" w:cs="Arial"/>
          <w:b/>
        </w:rPr>
        <w:t>4</w:t>
      </w:r>
      <w:r w:rsidR="001B00E1">
        <w:rPr>
          <w:rFonts w:asciiTheme="majorHAnsi" w:hAnsiTheme="majorHAnsi" w:cs="Arial"/>
          <w:b/>
        </w:rPr>
        <w:t>4</w:t>
      </w:r>
      <w:r w:rsidR="00994F6E" w:rsidRPr="00902037">
        <w:rPr>
          <w:rFonts w:asciiTheme="majorHAnsi" w:hAnsiTheme="majorHAnsi" w:cs="Arial"/>
          <w:b/>
        </w:rPr>
        <w:t>.</w:t>
      </w:r>
      <w:r w:rsidR="00925233" w:rsidRPr="00902037">
        <w:rPr>
          <w:rFonts w:asciiTheme="majorHAnsi" w:hAnsiTheme="majorHAnsi" w:cs="Arial"/>
          <w:b/>
        </w:rPr>
        <w:t>2</w:t>
      </w:r>
      <w:r w:rsidR="001B00E1">
        <w:rPr>
          <w:rFonts w:asciiTheme="majorHAnsi" w:hAnsiTheme="majorHAnsi" w:cs="Arial"/>
          <w:b/>
        </w:rPr>
        <w:t>4.</w:t>
      </w:r>
      <w:r w:rsidR="009E3110" w:rsidRPr="00902037">
        <w:rPr>
          <w:rFonts w:asciiTheme="majorHAnsi" w:hAnsiTheme="majorHAnsi" w:cs="Arial"/>
        </w:rPr>
        <w:tab/>
        <w:t>Comunicados emitidos por la Administración.</w:t>
      </w:r>
    </w:p>
    <w:p w:rsidR="00B221D3" w:rsidRPr="00902037" w:rsidRDefault="001B00E1" w:rsidP="0090203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25233" w:rsidRPr="00902037">
        <w:rPr>
          <w:rFonts w:asciiTheme="majorHAnsi" w:hAnsiTheme="majorHAnsi" w:cs="Arial"/>
          <w:b/>
        </w:rPr>
        <w:t>2</w:t>
      </w:r>
      <w:r>
        <w:rPr>
          <w:rFonts w:asciiTheme="majorHAnsi" w:hAnsiTheme="majorHAnsi" w:cs="Arial"/>
          <w:b/>
        </w:rPr>
        <w:t>5.</w:t>
      </w:r>
      <w:r w:rsidR="009E3110" w:rsidRPr="00902037">
        <w:rPr>
          <w:rFonts w:asciiTheme="majorHAnsi" w:hAnsiTheme="majorHAnsi" w:cs="Arial"/>
        </w:rPr>
        <w:tab/>
        <w:t>La propuesta formulada por el contratista.</w:t>
      </w:r>
    </w:p>
    <w:p w:rsidR="00D17EFE" w:rsidRDefault="001B00E1" w:rsidP="00896E47">
      <w:pPr>
        <w:spacing w:line="360" w:lineRule="auto"/>
        <w:ind w:firstLine="708"/>
        <w:jc w:val="both"/>
        <w:rPr>
          <w:rFonts w:asciiTheme="majorHAnsi" w:hAnsiTheme="majorHAnsi" w:cs="Arial"/>
        </w:rPr>
      </w:pPr>
      <w:r>
        <w:rPr>
          <w:rFonts w:asciiTheme="majorHAnsi" w:hAnsiTheme="majorHAnsi" w:cs="Arial"/>
          <w:b/>
        </w:rPr>
        <w:t>44</w:t>
      </w:r>
      <w:r w:rsidR="00994F6E" w:rsidRPr="00902037">
        <w:rPr>
          <w:rFonts w:asciiTheme="majorHAnsi" w:hAnsiTheme="majorHAnsi" w:cs="Arial"/>
          <w:b/>
        </w:rPr>
        <w:t>.</w:t>
      </w:r>
      <w:r w:rsidR="00925233" w:rsidRPr="00902037">
        <w:rPr>
          <w:rFonts w:asciiTheme="majorHAnsi" w:hAnsiTheme="majorHAnsi" w:cs="Arial"/>
          <w:b/>
        </w:rPr>
        <w:t>2</w:t>
      </w:r>
      <w:r>
        <w:rPr>
          <w:rFonts w:asciiTheme="majorHAnsi" w:hAnsiTheme="majorHAnsi" w:cs="Arial"/>
          <w:b/>
        </w:rPr>
        <w:t>6.</w:t>
      </w:r>
      <w:r>
        <w:rPr>
          <w:rFonts w:asciiTheme="majorHAnsi" w:hAnsiTheme="majorHAnsi" w:cs="Arial"/>
        </w:rPr>
        <w:tab/>
        <w:t>Leyes, D</w:t>
      </w:r>
      <w:r w:rsidR="009E3110" w:rsidRPr="00902037">
        <w:rPr>
          <w:rFonts w:asciiTheme="majorHAnsi" w:hAnsiTheme="majorHAnsi" w:cs="Arial"/>
        </w:rPr>
        <w:t>ecret</w:t>
      </w:r>
      <w:r>
        <w:rPr>
          <w:rFonts w:asciiTheme="majorHAnsi" w:hAnsiTheme="majorHAnsi" w:cs="Arial"/>
        </w:rPr>
        <w:t>os y R</w:t>
      </w:r>
      <w:r w:rsidR="009E3110" w:rsidRPr="00902037">
        <w:rPr>
          <w:rFonts w:asciiTheme="majorHAnsi" w:hAnsiTheme="majorHAnsi" w:cs="Arial"/>
        </w:rPr>
        <w:t>esoluciones del Poder Ejecutivo, vigentes a la fecha de apertura de la licitación.-</w:t>
      </w:r>
    </w:p>
    <w:p w:rsidR="00896E47" w:rsidRDefault="00896E47" w:rsidP="00E81723">
      <w:pPr>
        <w:spacing w:line="360" w:lineRule="auto"/>
        <w:jc w:val="both"/>
        <w:rPr>
          <w:rFonts w:asciiTheme="majorHAnsi" w:hAnsiTheme="majorHAnsi" w:cs="Arial"/>
        </w:rPr>
      </w:pPr>
    </w:p>
    <w:p w:rsidR="005E4744" w:rsidRDefault="005E4744" w:rsidP="00E81723">
      <w:pPr>
        <w:spacing w:line="360" w:lineRule="auto"/>
        <w:jc w:val="both"/>
        <w:rPr>
          <w:rFonts w:asciiTheme="majorHAnsi" w:hAnsiTheme="majorHAnsi" w:cs="Arial"/>
        </w:rPr>
      </w:pPr>
    </w:p>
    <w:p w:rsidR="00C31A49" w:rsidRDefault="00C31A49" w:rsidP="00E81723">
      <w:pPr>
        <w:spacing w:line="360" w:lineRule="auto"/>
        <w:jc w:val="both"/>
        <w:rPr>
          <w:rFonts w:asciiTheme="majorHAnsi" w:hAnsiTheme="majorHAnsi" w:cs="Arial"/>
        </w:rPr>
      </w:pPr>
    </w:p>
    <w:p w:rsidR="0023086F" w:rsidRDefault="0023086F" w:rsidP="00E81723">
      <w:pPr>
        <w:spacing w:line="360" w:lineRule="auto"/>
        <w:jc w:val="both"/>
        <w:rPr>
          <w:rFonts w:asciiTheme="majorHAnsi" w:hAnsiTheme="majorHAnsi" w:cs="Arial"/>
        </w:rPr>
      </w:pPr>
    </w:p>
    <w:p w:rsidR="0023086F" w:rsidRDefault="0023086F" w:rsidP="00E81723">
      <w:pPr>
        <w:spacing w:line="360" w:lineRule="auto"/>
        <w:jc w:val="both"/>
        <w:rPr>
          <w:rFonts w:asciiTheme="majorHAnsi" w:hAnsiTheme="majorHAnsi" w:cs="Arial"/>
        </w:rPr>
      </w:pPr>
    </w:p>
    <w:p w:rsidR="0023086F" w:rsidRDefault="0023086F" w:rsidP="00E81723">
      <w:pPr>
        <w:spacing w:line="360" w:lineRule="auto"/>
        <w:jc w:val="both"/>
        <w:rPr>
          <w:rFonts w:asciiTheme="majorHAnsi" w:hAnsiTheme="majorHAnsi" w:cs="Arial"/>
        </w:rPr>
      </w:pPr>
    </w:p>
    <w:p w:rsidR="00B56538" w:rsidRDefault="00B56538" w:rsidP="00896E47">
      <w:pPr>
        <w:spacing w:line="360" w:lineRule="auto"/>
        <w:ind w:firstLine="708"/>
        <w:jc w:val="center"/>
        <w:rPr>
          <w:rFonts w:asciiTheme="majorHAnsi" w:hAnsiTheme="majorHAnsi" w:cs="Arial"/>
          <w:b/>
          <w:u w:val="single"/>
        </w:rPr>
      </w:pPr>
      <w:r w:rsidRPr="00902037">
        <w:rPr>
          <w:rFonts w:asciiTheme="majorHAnsi" w:hAnsiTheme="majorHAnsi" w:cs="Arial"/>
          <w:b/>
          <w:u w:val="single"/>
        </w:rPr>
        <w:lastRenderedPageBreak/>
        <w:t>ANEXO I</w:t>
      </w:r>
    </w:p>
    <w:p w:rsidR="005E4744" w:rsidRPr="00902037" w:rsidRDefault="005E4744" w:rsidP="00896E47">
      <w:pPr>
        <w:spacing w:line="360" w:lineRule="auto"/>
        <w:ind w:firstLine="708"/>
        <w:jc w:val="center"/>
        <w:rPr>
          <w:rFonts w:asciiTheme="majorHAnsi" w:hAnsiTheme="majorHAnsi" w:cs="Arial"/>
          <w:b/>
          <w:u w:val="single"/>
        </w:rPr>
      </w:pPr>
    </w:p>
    <w:p w:rsidR="005E4744" w:rsidRDefault="005E4744" w:rsidP="005E4744">
      <w:pPr>
        <w:spacing w:line="360" w:lineRule="auto"/>
        <w:jc w:val="both"/>
        <w:rPr>
          <w:rFonts w:asciiTheme="majorHAnsi" w:hAnsiTheme="majorHAnsi" w:cs="Arial"/>
          <w:b/>
        </w:rPr>
      </w:pPr>
      <w:r w:rsidRPr="00896E47">
        <w:rPr>
          <w:rFonts w:asciiTheme="majorHAnsi" w:hAnsiTheme="majorHAnsi" w:cs="Arial"/>
          <w:b/>
        </w:rPr>
        <w:t>Recomendaciones sobre la oferta en línea</w:t>
      </w:r>
    </w:p>
    <w:p w:rsidR="005E4744" w:rsidRPr="00896E47" w:rsidRDefault="005E4744" w:rsidP="005E4744">
      <w:pPr>
        <w:spacing w:line="360" w:lineRule="auto"/>
        <w:jc w:val="both"/>
        <w:rPr>
          <w:rFonts w:asciiTheme="majorHAnsi" w:hAnsiTheme="majorHAnsi" w:cs="Arial"/>
          <w:b/>
        </w:rPr>
      </w:pP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Sr. Proveedor:</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A los efectos de poder realizar sus ofertas en línea en tiempo y forma aconsejamos tener en cuenta las siguientes recomendaciones:</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 xml:space="preserve">Estar registrado en RUPE es un requisito excluyente para poder ofertar en línea. Si no lo está, recomendamos realizar el procedimiento de inscripción lo antes posible y como primer paso. Para más información de RUPE ver el siguiente </w:t>
      </w:r>
      <w:hyperlink r:id="rId11" w:history="1">
        <w:r w:rsidRPr="00901A5A">
          <w:rPr>
            <w:rStyle w:val="Hipervnculo"/>
            <w:rFonts w:ascii="Arial" w:eastAsia="Arial" w:hAnsi="Arial" w:cs="Arial"/>
            <w:sz w:val="22"/>
          </w:rPr>
          <w:t>http://comprasestatales.gub.uy/inicio/proveedores/rupe/como-inscribirse/</w:t>
        </w:r>
      </w:hyperlink>
      <w:r>
        <w:rPr>
          <w:rFonts w:asciiTheme="majorHAnsi" w:hAnsiTheme="majorHAnsi" w:cs="Arial"/>
        </w:rPr>
        <w:t xml:space="preserve"> o </w:t>
      </w:r>
      <w:r w:rsidRPr="00647E64">
        <w:rPr>
          <w:rFonts w:asciiTheme="majorHAnsi" w:hAnsiTheme="majorHAnsi" w:cs="Arial"/>
        </w:rPr>
        <w:t xml:space="preserve">comunicarse al (+598) 2604 5360 de lunes a domingo de 8:00 a 21:00 </w:t>
      </w:r>
      <w:proofErr w:type="spellStart"/>
      <w:r w:rsidRPr="00647E64">
        <w:rPr>
          <w:rFonts w:asciiTheme="majorHAnsi" w:hAnsiTheme="majorHAnsi" w:cs="Arial"/>
        </w:rPr>
        <w:t>hs</w:t>
      </w:r>
      <w:proofErr w:type="spellEnd"/>
      <w:r w:rsidRPr="00647E64">
        <w:rPr>
          <w:rFonts w:asciiTheme="majorHAnsi" w:hAnsiTheme="majorHAnsi" w:cs="Arial"/>
        </w:rPr>
        <w:t>.</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ATENCIÓN: para poder ofertar es suficiente estar registrado en RUPE en estado EN INGRESO.</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Debe tener contraseña para ingresar al sistema de ofertas en línea. Si no la posee, recomendamos obtenerla tan pronto decida participar en este proceso.</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ATENCIÓN: la contraseña de acceso al sistema de oferta en línea no es la misma contraseña de acceso al RUPE. Se obtiene directamente del sistema y se recibe en el correo electrónico registrado en RUPE. Recomendamos leer el manual y ver el video explicativo sobre el ingreso de ofertas en línea.</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 xml:space="preserve">Si usted desea cotizar algún impuesto, o atributo que no se encuentra disponible en el sistema, deberá comunicarse con la sección Catálogo de ACCE al correo electrónico </w:t>
      </w:r>
      <w:r w:rsidRPr="00AB6A00">
        <w:rPr>
          <w:rFonts w:asciiTheme="majorHAnsi" w:hAnsiTheme="majorHAnsi" w:cs="Arial"/>
          <w:b/>
        </w:rPr>
        <w:t>catalogo@acce.gub.uy</w:t>
      </w:r>
      <w:r w:rsidRPr="00647E64">
        <w:rPr>
          <w:rFonts w:asciiTheme="majorHAnsi" w:hAnsiTheme="majorHAnsi" w:cs="Arial"/>
        </w:rPr>
        <w:t xml:space="preserve"> para solicitar la inclusión y/o asesorarse acerca de la forma de proceder al respecto.</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 xml:space="preserve">Recomendamos preparar los documentos que conformarán la oferta con tiempo. Es de suma importancia que separe la parte confidencial de la no </w:t>
      </w:r>
      <w:r w:rsidRPr="00647E64">
        <w:rPr>
          <w:rFonts w:asciiTheme="majorHAnsi" w:hAnsiTheme="majorHAnsi" w:cs="Arial"/>
        </w:rPr>
        <w:lastRenderedPageBreak/>
        <w:t>confidencial. Tenga en cuenta que una clasificación incorrecta en este aspecto, podría implicar la descalificación de la oferta.</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Hasta la hora señalada para la apertura usted podrá ver, modificar y hasta eliminar su oferta, dado que solamente está disponible el acceso a ella con su clave.</w:t>
      </w:r>
    </w:p>
    <w:p w:rsidR="005E4744" w:rsidRPr="00647E64" w:rsidRDefault="005E4744" w:rsidP="005E4744">
      <w:pPr>
        <w:spacing w:line="360" w:lineRule="auto"/>
        <w:jc w:val="both"/>
        <w:rPr>
          <w:rFonts w:asciiTheme="majorHAnsi" w:hAnsiTheme="majorHAnsi" w:cs="Arial"/>
        </w:rPr>
      </w:pPr>
      <w:r w:rsidRPr="00647E64">
        <w:rPr>
          <w:rFonts w:asciiTheme="majorHAnsi" w:hAnsiTheme="majorHAnsi" w:cs="Arial"/>
        </w:rPr>
        <w:t>A la hora establecida para la apertura usted ya no podrá modificar ni eliminar los datos y documentos ingresados al sistema. La oferta económica y los documentos no confidenciales quedarán disponibles para la Administración y los restantes oferentes. Los documentos confidenciales solo quedarán disponibles para la Administración.</w:t>
      </w:r>
    </w:p>
    <w:p w:rsidR="005E4744" w:rsidRDefault="005E4744" w:rsidP="005E4744">
      <w:pPr>
        <w:spacing w:line="360" w:lineRule="auto"/>
        <w:jc w:val="both"/>
        <w:rPr>
          <w:rFonts w:asciiTheme="majorHAnsi" w:hAnsiTheme="majorHAnsi" w:cs="Arial"/>
        </w:rPr>
      </w:pPr>
      <w:r w:rsidRPr="00647E64">
        <w:rPr>
          <w:rFonts w:asciiTheme="majorHAnsi" w:hAnsiTheme="majorHAnsi" w:cs="Arial"/>
        </w:rPr>
        <w:t>•</w:t>
      </w:r>
      <w:r w:rsidRPr="00647E64">
        <w:rPr>
          <w:rFonts w:asciiTheme="majorHAnsi" w:hAnsiTheme="majorHAnsi" w:cs="Arial"/>
        </w:rPr>
        <w:tab/>
        <w:t xml:space="preserve">Por cualquier duda o consulta, comunicarse con Atención a Usuarios de ACCE al (+598) 2604 5360 de lunes a domingos 8 a 21 </w:t>
      </w:r>
      <w:proofErr w:type="spellStart"/>
      <w:r w:rsidRPr="00647E64">
        <w:rPr>
          <w:rFonts w:asciiTheme="majorHAnsi" w:hAnsiTheme="majorHAnsi" w:cs="Arial"/>
        </w:rPr>
        <w:t>hs</w:t>
      </w:r>
      <w:proofErr w:type="spellEnd"/>
      <w:r w:rsidRPr="00647E64">
        <w:rPr>
          <w:rFonts w:asciiTheme="majorHAnsi" w:hAnsiTheme="majorHAnsi" w:cs="Arial"/>
        </w:rPr>
        <w:t xml:space="preserve">, o a través del correo </w:t>
      </w:r>
      <w:hyperlink r:id="rId12" w:history="1">
        <w:r w:rsidRPr="00561477">
          <w:rPr>
            <w:rStyle w:val="Hipervnculo"/>
            <w:rFonts w:asciiTheme="majorHAnsi" w:hAnsiTheme="majorHAnsi" w:cs="Arial"/>
            <w:b/>
          </w:rPr>
          <w:t>compras@acce.gub.uy</w:t>
        </w:r>
      </w:hyperlink>
      <w:r w:rsidRPr="00647E64">
        <w:rPr>
          <w:rFonts w:asciiTheme="majorHAnsi" w:hAnsiTheme="majorHAnsi" w:cs="Arial"/>
        </w:rPr>
        <w:t>.</w:t>
      </w: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5E4744" w:rsidRDefault="005E4744" w:rsidP="005E4744">
      <w:pPr>
        <w:spacing w:line="360" w:lineRule="auto"/>
        <w:jc w:val="both"/>
        <w:rPr>
          <w:rFonts w:asciiTheme="majorHAnsi" w:hAnsiTheme="majorHAnsi" w:cs="Arial"/>
        </w:rPr>
      </w:pPr>
    </w:p>
    <w:p w:rsidR="0086604B" w:rsidRDefault="0086604B" w:rsidP="0086604B">
      <w:pPr>
        <w:spacing w:line="360" w:lineRule="auto"/>
        <w:rPr>
          <w:rFonts w:asciiTheme="majorHAnsi" w:hAnsiTheme="majorHAnsi" w:cs="Arial"/>
        </w:rPr>
      </w:pPr>
    </w:p>
    <w:p w:rsidR="004810CD" w:rsidRDefault="004810CD" w:rsidP="0086604B">
      <w:pPr>
        <w:spacing w:line="360" w:lineRule="auto"/>
        <w:jc w:val="center"/>
        <w:rPr>
          <w:rFonts w:asciiTheme="majorHAnsi" w:hAnsiTheme="majorHAnsi" w:cs="Arial"/>
          <w:b/>
          <w:u w:val="single"/>
        </w:rPr>
      </w:pPr>
    </w:p>
    <w:p w:rsidR="004810CD" w:rsidRDefault="004810CD" w:rsidP="0086604B">
      <w:pPr>
        <w:spacing w:line="360" w:lineRule="auto"/>
        <w:jc w:val="center"/>
        <w:rPr>
          <w:rFonts w:asciiTheme="majorHAnsi" w:hAnsiTheme="majorHAnsi" w:cs="Arial"/>
          <w:b/>
          <w:u w:val="single"/>
        </w:rPr>
      </w:pPr>
    </w:p>
    <w:p w:rsidR="004810CD" w:rsidRDefault="004810CD" w:rsidP="0086604B">
      <w:pPr>
        <w:spacing w:line="360" w:lineRule="auto"/>
        <w:jc w:val="center"/>
        <w:rPr>
          <w:rFonts w:asciiTheme="majorHAnsi" w:hAnsiTheme="majorHAnsi" w:cs="Arial"/>
          <w:b/>
          <w:u w:val="single"/>
        </w:rPr>
      </w:pPr>
    </w:p>
    <w:p w:rsidR="004810CD" w:rsidRDefault="004810CD" w:rsidP="0086604B">
      <w:pPr>
        <w:spacing w:line="360" w:lineRule="auto"/>
        <w:jc w:val="center"/>
        <w:rPr>
          <w:rFonts w:asciiTheme="majorHAnsi" w:hAnsiTheme="majorHAnsi" w:cs="Arial"/>
          <w:b/>
          <w:u w:val="single"/>
        </w:rPr>
      </w:pPr>
    </w:p>
    <w:p w:rsidR="004810CD" w:rsidRDefault="004810CD" w:rsidP="0086604B">
      <w:pPr>
        <w:spacing w:line="360" w:lineRule="auto"/>
        <w:jc w:val="center"/>
        <w:rPr>
          <w:rFonts w:asciiTheme="majorHAnsi" w:hAnsiTheme="majorHAnsi" w:cs="Arial"/>
          <w:b/>
          <w:u w:val="single"/>
        </w:rPr>
      </w:pPr>
    </w:p>
    <w:p w:rsidR="004810CD" w:rsidRDefault="004810CD" w:rsidP="0086604B">
      <w:pPr>
        <w:spacing w:line="360" w:lineRule="auto"/>
        <w:jc w:val="center"/>
        <w:rPr>
          <w:rFonts w:asciiTheme="majorHAnsi" w:hAnsiTheme="majorHAnsi" w:cs="Arial"/>
          <w:b/>
          <w:u w:val="single"/>
        </w:rPr>
      </w:pPr>
    </w:p>
    <w:p w:rsidR="005E4744" w:rsidRDefault="005E4744" w:rsidP="0086604B">
      <w:pPr>
        <w:spacing w:line="360" w:lineRule="auto"/>
        <w:jc w:val="center"/>
        <w:rPr>
          <w:rFonts w:asciiTheme="majorHAnsi" w:hAnsiTheme="majorHAnsi" w:cs="Arial"/>
          <w:b/>
          <w:u w:val="single"/>
        </w:rPr>
      </w:pPr>
      <w:r w:rsidRPr="00896E47">
        <w:rPr>
          <w:rFonts w:asciiTheme="majorHAnsi" w:hAnsiTheme="majorHAnsi" w:cs="Arial"/>
          <w:b/>
          <w:u w:val="single"/>
        </w:rPr>
        <w:lastRenderedPageBreak/>
        <w:t>ANEXO II</w:t>
      </w:r>
    </w:p>
    <w:p w:rsidR="005E4744" w:rsidRDefault="005E4744" w:rsidP="00896E47">
      <w:pPr>
        <w:spacing w:line="360" w:lineRule="auto"/>
        <w:rPr>
          <w:rFonts w:asciiTheme="majorHAnsi" w:hAnsiTheme="majorHAnsi" w:cs="Arial"/>
        </w:rPr>
      </w:pPr>
    </w:p>
    <w:p w:rsidR="006267B1" w:rsidRPr="00902037" w:rsidRDefault="006267B1" w:rsidP="00896E47">
      <w:pPr>
        <w:spacing w:line="360" w:lineRule="auto"/>
        <w:rPr>
          <w:rFonts w:asciiTheme="majorHAnsi" w:hAnsiTheme="majorHAnsi" w:cs="Arial"/>
          <w:b/>
          <w:u w:val="single"/>
        </w:rPr>
      </w:pPr>
      <w:r w:rsidRPr="00902037">
        <w:rPr>
          <w:rFonts w:asciiTheme="majorHAnsi" w:hAnsiTheme="majorHAnsi" w:cs="Arial"/>
        </w:rPr>
        <w:t>MODELO DE</w:t>
      </w:r>
      <w:r w:rsidR="0023086F">
        <w:rPr>
          <w:rFonts w:asciiTheme="majorHAnsi" w:hAnsiTheme="majorHAnsi" w:cs="Arial"/>
        </w:rPr>
        <w:t xml:space="preserve"> </w:t>
      </w:r>
      <w:r w:rsidRPr="00902037">
        <w:rPr>
          <w:rFonts w:asciiTheme="majorHAnsi" w:hAnsiTheme="majorHAnsi" w:cs="Arial"/>
          <w:b/>
          <w:u w:val="single"/>
        </w:rPr>
        <w:t>FORMULARIO DE IDENTIFICACIÓN DEL OFERENTE</w:t>
      </w:r>
    </w:p>
    <w:p w:rsidR="006267B1" w:rsidRPr="00902037" w:rsidRDefault="006267B1" w:rsidP="00902037">
      <w:pPr>
        <w:spacing w:line="360" w:lineRule="auto"/>
        <w:ind w:firstLine="708"/>
        <w:jc w:val="both"/>
        <w:rPr>
          <w:rFonts w:asciiTheme="majorHAnsi" w:hAnsiTheme="majorHAnsi" w:cs="Arial"/>
          <w:b/>
          <w:u w:val="single"/>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LICITACIÓN N</w:t>
      </w:r>
      <w:proofErr w:type="gramStart"/>
      <w:r w:rsidRPr="00902037">
        <w:rPr>
          <w:rFonts w:asciiTheme="majorHAnsi" w:hAnsiTheme="majorHAnsi" w:cs="Arial"/>
        </w:rPr>
        <w:t>º .........</w:t>
      </w:r>
      <w:proofErr w:type="gramEnd"/>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IDENTIFICACIÓN DE LA EMPRESA: ................................</w:t>
      </w: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R.U.T</w:t>
      </w:r>
      <w:proofErr w:type="gramStart"/>
      <w:r w:rsidRPr="00902037">
        <w:rPr>
          <w:rFonts w:asciiTheme="majorHAnsi" w:hAnsiTheme="majorHAnsi" w:cs="Arial"/>
        </w:rPr>
        <w:t>. ................</w:t>
      </w:r>
      <w:proofErr w:type="gramEnd"/>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DOMICILIO A LOS EFECTOS DE LA PRESENTE LICITACIÓN</w:t>
      </w: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Calle: ............................ N</w:t>
      </w:r>
      <w:proofErr w:type="gramStart"/>
      <w:r w:rsidRPr="00902037">
        <w:rPr>
          <w:rFonts w:asciiTheme="majorHAnsi" w:hAnsiTheme="majorHAnsi" w:cs="Arial"/>
        </w:rPr>
        <w:t>º ..............</w:t>
      </w:r>
      <w:proofErr w:type="gramEnd"/>
      <w:r w:rsidRPr="00902037">
        <w:rPr>
          <w:rFonts w:asciiTheme="majorHAnsi" w:hAnsiTheme="majorHAnsi" w:cs="Arial"/>
        </w:rPr>
        <w:t xml:space="preserve"> Localidad: ....................</w:t>
      </w: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Código Postal: ............. País: ..................</w:t>
      </w: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xml:space="preserve">Teléfono: .................... Fax: ................. </w:t>
      </w:r>
      <w:proofErr w:type="gramStart"/>
      <w:r w:rsidRPr="00902037">
        <w:rPr>
          <w:rFonts w:asciiTheme="majorHAnsi" w:hAnsiTheme="majorHAnsi" w:cs="Arial"/>
        </w:rPr>
        <w:t>Email ..................</w:t>
      </w:r>
      <w:proofErr w:type="gramEnd"/>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proofErr w:type="gramStart"/>
      <w:r w:rsidRPr="00902037">
        <w:rPr>
          <w:rFonts w:asciiTheme="majorHAnsi" w:hAnsiTheme="majorHAnsi" w:cs="Arial"/>
        </w:rPr>
        <w:t>FIRMA .............................................</w:t>
      </w:r>
      <w:proofErr w:type="gramEnd"/>
    </w:p>
    <w:p w:rsidR="006267B1" w:rsidRPr="00902037" w:rsidRDefault="006267B1"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Aclaración de firma: ...........................................</w:t>
      </w:r>
    </w:p>
    <w:p w:rsidR="006267B1" w:rsidRPr="00902037" w:rsidRDefault="006267B1" w:rsidP="00902037">
      <w:pPr>
        <w:spacing w:line="360" w:lineRule="auto"/>
        <w:jc w:val="both"/>
        <w:rPr>
          <w:rFonts w:asciiTheme="majorHAnsi" w:hAnsiTheme="majorHAnsi" w:cs="Arial"/>
          <w:b/>
        </w:rPr>
      </w:pPr>
    </w:p>
    <w:p w:rsidR="006267B1" w:rsidRPr="00902037" w:rsidRDefault="006267B1" w:rsidP="00902037">
      <w:pPr>
        <w:spacing w:line="360" w:lineRule="auto"/>
        <w:jc w:val="both"/>
        <w:rPr>
          <w:rFonts w:asciiTheme="majorHAnsi" w:hAnsiTheme="majorHAnsi" w:cs="Arial"/>
          <w:b/>
        </w:rPr>
      </w:pPr>
    </w:p>
    <w:p w:rsidR="006267B1" w:rsidRPr="00902037" w:rsidRDefault="006267B1" w:rsidP="00902037">
      <w:pPr>
        <w:spacing w:line="360" w:lineRule="auto"/>
        <w:jc w:val="both"/>
        <w:rPr>
          <w:rFonts w:asciiTheme="majorHAnsi" w:hAnsiTheme="majorHAnsi" w:cs="Arial"/>
          <w:b/>
        </w:rPr>
      </w:pPr>
    </w:p>
    <w:p w:rsidR="006267B1" w:rsidRPr="00902037" w:rsidRDefault="006267B1" w:rsidP="00902037">
      <w:pPr>
        <w:spacing w:line="360" w:lineRule="auto"/>
        <w:jc w:val="both"/>
        <w:rPr>
          <w:rFonts w:asciiTheme="majorHAnsi" w:hAnsiTheme="majorHAnsi" w:cs="Arial"/>
          <w:b/>
        </w:rPr>
      </w:pPr>
    </w:p>
    <w:p w:rsidR="006267B1" w:rsidRPr="00902037" w:rsidRDefault="006267B1" w:rsidP="00902037">
      <w:pPr>
        <w:spacing w:line="360" w:lineRule="auto"/>
        <w:jc w:val="both"/>
        <w:rPr>
          <w:rFonts w:asciiTheme="majorHAnsi" w:hAnsiTheme="majorHAnsi" w:cs="Arial"/>
          <w:b/>
        </w:rPr>
      </w:pPr>
    </w:p>
    <w:p w:rsidR="006267B1" w:rsidRPr="00902037" w:rsidRDefault="006267B1" w:rsidP="00902037">
      <w:pPr>
        <w:spacing w:line="360" w:lineRule="auto"/>
        <w:jc w:val="both"/>
        <w:rPr>
          <w:rFonts w:asciiTheme="majorHAnsi" w:hAnsiTheme="majorHAnsi" w:cs="Arial"/>
          <w:b/>
        </w:rPr>
      </w:pPr>
    </w:p>
    <w:p w:rsidR="0023086F" w:rsidRDefault="0023086F" w:rsidP="0023086F">
      <w:pPr>
        <w:spacing w:line="360" w:lineRule="auto"/>
        <w:rPr>
          <w:rFonts w:asciiTheme="majorHAnsi" w:hAnsiTheme="majorHAnsi" w:cs="Arial"/>
          <w:b/>
        </w:rPr>
      </w:pPr>
    </w:p>
    <w:p w:rsidR="0086604B" w:rsidRDefault="0086604B" w:rsidP="0023086F">
      <w:pPr>
        <w:spacing w:line="360" w:lineRule="auto"/>
        <w:jc w:val="center"/>
        <w:rPr>
          <w:rFonts w:asciiTheme="majorHAnsi" w:hAnsiTheme="majorHAnsi" w:cs="Arial"/>
          <w:b/>
          <w:u w:val="single"/>
        </w:rPr>
      </w:pPr>
    </w:p>
    <w:p w:rsidR="0086604B" w:rsidRDefault="0086604B" w:rsidP="0023086F">
      <w:pPr>
        <w:spacing w:line="360" w:lineRule="auto"/>
        <w:jc w:val="center"/>
        <w:rPr>
          <w:rFonts w:asciiTheme="majorHAnsi" w:hAnsiTheme="majorHAnsi" w:cs="Arial"/>
          <w:b/>
          <w:u w:val="single"/>
        </w:rPr>
      </w:pPr>
    </w:p>
    <w:p w:rsidR="00896E47" w:rsidRDefault="005E4744" w:rsidP="0023086F">
      <w:pPr>
        <w:spacing w:line="360" w:lineRule="auto"/>
        <w:jc w:val="center"/>
        <w:rPr>
          <w:rFonts w:asciiTheme="majorHAnsi" w:hAnsiTheme="majorHAnsi" w:cs="Arial"/>
          <w:b/>
          <w:u w:val="single"/>
        </w:rPr>
      </w:pPr>
      <w:r w:rsidRPr="005E4744">
        <w:rPr>
          <w:rFonts w:asciiTheme="majorHAnsi" w:hAnsiTheme="majorHAnsi" w:cs="Arial"/>
          <w:b/>
          <w:u w:val="single"/>
        </w:rPr>
        <w:lastRenderedPageBreak/>
        <w:t>ANEXO III</w:t>
      </w:r>
    </w:p>
    <w:p w:rsidR="005E4744" w:rsidRPr="00896E47" w:rsidRDefault="005E4744" w:rsidP="00896E47">
      <w:pPr>
        <w:spacing w:line="360" w:lineRule="auto"/>
        <w:jc w:val="center"/>
        <w:rPr>
          <w:rFonts w:asciiTheme="majorHAnsi" w:hAnsiTheme="majorHAnsi" w:cs="Arial"/>
          <w:b/>
          <w:u w:val="single"/>
        </w:rPr>
      </w:pPr>
    </w:p>
    <w:p w:rsidR="003B6378" w:rsidRDefault="006267B1" w:rsidP="00902037">
      <w:pPr>
        <w:spacing w:line="360" w:lineRule="auto"/>
        <w:jc w:val="both"/>
        <w:rPr>
          <w:rFonts w:asciiTheme="majorHAnsi" w:hAnsiTheme="majorHAnsi" w:cs="Arial"/>
          <w:b/>
          <w:u w:val="single"/>
        </w:rPr>
      </w:pPr>
      <w:r w:rsidRPr="00902037">
        <w:rPr>
          <w:rFonts w:asciiTheme="majorHAnsi" w:hAnsiTheme="majorHAnsi" w:cs="Arial"/>
        </w:rPr>
        <w:t>MODELO DE</w:t>
      </w:r>
      <w:r w:rsidR="0023086F">
        <w:rPr>
          <w:rFonts w:asciiTheme="majorHAnsi" w:hAnsiTheme="majorHAnsi" w:cs="Arial"/>
        </w:rPr>
        <w:t xml:space="preserve"> </w:t>
      </w:r>
      <w:r w:rsidRPr="00902037">
        <w:rPr>
          <w:rFonts w:asciiTheme="majorHAnsi" w:hAnsiTheme="majorHAnsi" w:cs="Arial"/>
          <w:b/>
          <w:u w:val="single"/>
        </w:rPr>
        <w:t>PROPUESTA ECONÓMICA:</w:t>
      </w:r>
    </w:p>
    <w:p w:rsidR="00896E47" w:rsidRPr="00902037" w:rsidRDefault="00896E47" w:rsidP="00902037">
      <w:pPr>
        <w:spacing w:line="360" w:lineRule="auto"/>
        <w:jc w:val="both"/>
        <w:rPr>
          <w:rFonts w:asciiTheme="majorHAnsi" w:hAnsiTheme="majorHAnsi" w:cs="Arial"/>
          <w:b/>
          <w:u w:val="single"/>
        </w:rPr>
      </w:pPr>
    </w:p>
    <w:p w:rsidR="006267B1" w:rsidRDefault="006267B1" w:rsidP="00902037">
      <w:pPr>
        <w:spacing w:line="360" w:lineRule="auto"/>
        <w:jc w:val="both"/>
        <w:rPr>
          <w:rFonts w:asciiTheme="majorHAnsi" w:hAnsiTheme="majorHAnsi" w:cs="Arial"/>
        </w:rPr>
      </w:pPr>
      <w:r w:rsidRPr="00902037">
        <w:rPr>
          <w:rFonts w:asciiTheme="majorHAnsi" w:hAnsiTheme="majorHAnsi" w:cs="Arial"/>
        </w:rPr>
        <w:t xml:space="preserve">“Lugar y </w:t>
      </w:r>
      <w:r w:rsidR="00AB10A2" w:rsidRPr="00902037">
        <w:rPr>
          <w:rFonts w:asciiTheme="majorHAnsi" w:hAnsiTheme="majorHAnsi" w:cs="Arial"/>
        </w:rPr>
        <w:t>fecha.....</w:t>
      </w:r>
    </w:p>
    <w:p w:rsidR="003B6378" w:rsidRPr="00902037" w:rsidRDefault="003B6378" w:rsidP="00902037">
      <w:pPr>
        <w:spacing w:line="360" w:lineRule="auto"/>
        <w:jc w:val="both"/>
        <w:rPr>
          <w:rFonts w:asciiTheme="majorHAnsi" w:hAnsiTheme="majorHAnsi" w:cs="Arial"/>
        </w:rPr>
      </w:pPr>
    </w:p>
    <w:p w:rsidR="006267B1" w:rsidRDefault="006267B1" w:rsidP="00902037">
      <w:pPr>
        <w:spacing w:line="360" w:lineRule="auto"/>
        <w:jc w:val="both"/>
        <w:rPr>
          <w:rFonts w:asciiTheme="majorHAnsi" w:hAnsiTheme="majorHAnsi" w:cs="Arial"/>
        </w:rPr>
      </w:pPr>
      <w:r w:rsidRPr="00902037">
        <w:rPr>
          <w:rFonts w:asciiTheme="majorHAnsi" w:hAnsiTheme="majorHAnsi" w:cs="Arial"/>
        </w:rPr>
        <w:t>SEÑOR DIRECTOR GENERAL DE LOS SERVICIOS DE LAS FF.AA.</w:t>
      </w:r>
    </w:p>
    <w:p w:rsidR="003B6378" w:rsidRPr="00902037" w:rsidRDefault="003B6378" w:rsidP="00902037">
      <w:pPr>
        <w:spacing w:line="360" w:lineRule="auto"/>
        <w:jc w:val="both"/>
        <w:rPr>
          <w:rFonts w:asciiTheme="majorHAnsi" w:hAnsiTheme="majorHAnsi" w:cs="Arial"/>
        </w:rPr>
      </w:pP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xml:space="preserve">.... que suscribe, RUT... domiciliado a los efectos legales en la </w:t>
      </w:r>
      <w:proofErr w:type="gramStart"/>
      <w:r w:rsidRPr="00902037">
        <w:rPr>
          <w:rFonts w:asciiTheme="majorHAnsi" w:hAnsiTheme="majorHAnsi" w:cs="Arial"/>
        </w:rPr>
        <w:t>calle ...</w:t>
      </w:r>
      <w:proofErr w:type="gramEnd"/>
      <w:r w:rsidRPr="00902037">
        <w:rPr>
          <w:rFonts w:asciiTheme="majorHAnsi" w:hAnsiTheme="majorHAnsi" w:cs="Arial"/>
        </w:rPr>
        <w:t xml:space="preserve"> N°. ... de la ciudad </w:t>
      </w:r>
      <w:proofErr w:type="gramStart"/>
      <w:r w:rsidRPr="00902037">
        <w:rPr>
          <w:rFonts w:asciiTheme="majorHAnsi" w:hAnsiTheme="majorHAnsi" w:cs="Arial"/>
        </w:rPr>
        <w:t>de ...</w:t>
      </w:r>
      <w:proofErr w:type="gramEnd"/>
      <w:r w:rsidRPr="00902037">
        <w:rPr>
          <w:rFonts w:asciiTheme="majorHAnsi" w:hAnsiTheme="majorHAnsi" w:cs="Arial"/>
        </w:rPr>
        <w:t xml:space="preserve"> tel... </w:t>
      </w:r>
      <w:proofErr w:type="gramStart"/>
      <w:r w:rsidRPr="00902037">
        <w:rPr>
          <w:rFonts w:asciiTheme="majorHAnsi" w:hAnsiTheme="majorHAnsi" w:cs="Arial"/>
        </w:rPr>
        <w:t>fax</w:t>
      </w:r>
      <w:proofErr w:type="gramEnd"/>
      <w:r w:rsidRPr="00902037">
        <w:rPr>
          <w:rFonts w:asciiTheme="majorHAnsi" w:hAnsiTheme="majorHAnsi" w:cs="Arial"/>
        </w:rPr>
        <w:t xml:space="preserve">... </w:t>
      </w:r>
      <w:proofErr w:type="spellStart"/>
      <w:r w:rsidRPr="00902037">
        <w:rPr>
          <w:rFonts w:asciiTheme="majorHAnsi" w:hAnsiTheme="majorHAnsi" w:cs="Arial"/>
        </w:rPr>
        <w:t>e</w:t>
      </w:r>
      <w:proofErr w:type="spellEnd"/>
      <w:r w:rsidRPr="00902037">
        <w:rPr>
          <w:rFonts w:asciiTheme="majorHAnsi" w:hAnsiTheme="majorHAnsi" w:cs="Arial"/>
        </w:rPr>
        <w:t xml:space="preserve"> mail..., asume la obligación, sometiéndose a las leyes y tribunales del país, con exclusión de todo otro recurso, de ejecutar la totalidad de la obra designada “...” de acuerdo con las especificaciones y pliegos correspondientes que declara conocer y aceptar.</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Se adjuntan además:</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Cuadro detallando rubros, designación correspondiente, unidad, metraje y precio unitario (en pesos uruguayos expresados en letras y números),</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Especificaciones técnicas complementarias y toda aquella información que colabore en la evaluación de la propuesta (ej. folletos informativos de los materiales)</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Cronograma de Obras y Preventivo de Flujo de Fondos,</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xml:space="preserve">- Experiencia de la empresa en obras similares,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Saluda atentamente.</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Firma del Contratista.</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Nombre de la obra.</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Licitación Nº</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Fecha de apertura...</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Nombre de la empresa contratista....</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Nº de identificación en el BPS...</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Nº de RUT...</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Ofertas s/ IVA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 xml:space="preserve">Monto Ofertas c/ IVA </w:t>
      </w:r>
      <w:proofErr w:type="gramStart"/>
      <w:r w:rsidRPr="00902037">
        <w:rPr>
          <w:rFonts w:asciiTheme="majorHAnsi" w:hAnsiTheme="majorHAnsi" w:cs="Arial"/>
        </w:rPr>
        <w:t>$ ...</w:t>
      </w:r>
      <w:proofErr w:type="gramEnd"/>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Total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lastRenderedPageBreak/>
        <w:t xml:space="preserve">Monto Imponible $.....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Aportes sociales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En caso de presentarse ofertas alternativas se pondrán a continuación.</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Oferta alternativa s/ IVA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Oferta alternativa c/ IVA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total $...</w:t>
      </w:r>
    </w:p>
    <w:p w:rsidR="006267B1" w:rsidRPr="00902037" w:rsidRDefault="006267B1" w:rsidP="00902037">
      <w:pPr>
        <w:spacing w:line="360" w:lineRule="auto"/>
        <w:jc w:val="both"/>
        <w:rPr>
          <w:rFonts w:asciiTheme="majorHAnsi" w:hAnsiTheme="majorHAnsi" w:cs="Arial"/>
        </w:rPr>
      </w:pPr>
      <w:r w:rsidRPr="00902037">
        <w:rPr>
          <w:rFonts w:asciiTheme="majorHAnsi" w:hAnsiTheme="majorHAnsi" w:cs="Arial"/>
        </w:rPr>
        <w:t>Monto Imponible $....</w:t>
      </w:r>
    </w:p>
    <w:p w:rsidR="00D769F4" w:rsidRDefault="006267B1" w:rsidP="00D769F4">
      <w:pPr>
        <w:spacing w:line="360" w:lineRule="auto"/>
        <w:jc w:val="both"/>
        <w:rPr>
          <w:rFonts w:asciiTheme="majorHAnsi" w:hAnsiTheme="majorHAnsi" w:cs="Arial"/>
        </w:rPr>
      </w:pPr>
      <w:r w:rsidRPr="00902037">
        <w:rPr>
          <w:rFonts w:asciiTheme="majorHAnsi" w:hAnsiTheme="majorHAnsi" w:cs="Arial"/>
        </w:rPr>
        <w:t>Aportes sociales $....</w:t>
      </w: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D769F4" w:rsidRDefault="00D769F4" w:rsidP="00D769F4">
      <w:pPr>
        <w:spacing w:line="360" w:lineRule="auto"/>
        <w:jc w:val="both"/>
        <w:rPr>
          <w:rFonts w:asciiTheme="majorHAnsi" w:hAnsiTheme="majorHAnsi" w:cs="Arial"/>
        </w:rPr>
      </w:pPr>
    </w:p>
    <w:p w:rsidR="00A03572" w:rsidRDefault="00A03572" w:rsidP="00D769F4">
      <w:pPr>
        <w:spacing w:line="360" w:lineRule="auto"/>
        <w:jc w:val="center"/>
        <w:rPr>
          <w:rFonts w:asciiTheme="majorHAnsi" w:hAnsiTheme="majorHAnsi" w:cs="Arial"/>
        </w:rPr>
      </w:pPr>
    </w:p>
    <w:p w:rsidR="00F9204A" w:rsidRPr="00902037" w:rsidRDefault="00F9204A" w:rsidP="005E4744">
      <w:pPr>
        <w:spacing w:line="360" w:lineRule="auto"/>
        <w:jc w:val="both"/>
        <w:rPr>
          <w:rFonts w:asciiTheme="majorHAnsi" w:hAnsiTheme="majorHAnsi" w:cs="Arial"/>
        </w:rPr>
      </w:pPr>
    </w:p>
    <w:sectPr w:rsidR="00F9204A" w:rsidRPr="00902037" w:rsidSect="006267B1">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67" w:rsidRDefault="007B4167">
      <w:r>
        <w:separator/>
      </w:r>
    </w:p>
  </w:endnote>
  <w:endnote w:type="continuationSeparator" w:id="0">
    <w:p w:rsidR="007B4167" w:rsidRDefault="007B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67" w:rsidRDefault="007B4167">
      <w:r>
        <w:separator/>
      </w:r>
    </w:p>
  </w:footnote>
  <w:footnote w:type="continuationSeparator" w:id="0">
    <w:p w:rsidR="007B4167" w:rsidRDefault="007B41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00F6"/>
    <w:multiLevelType w:val="multilevel"/>
    <w:tmpl w:val="002CD042"/>
    <w:lvl w:ilvl="0">
      <w:start w:val="15"/>
      <w:numFmt w:val="decimal"/>
      <w:lvlText w:val="%1"/>
      <w:lvlJc w:val="left"/>
      <w:pPr>
        <w:ind w:left="672" w:hanging="672"/>
      </w:pPr>
      <w:rPr>
        <w:rFonts w:hint="default"/>
      </w:rPr>
    </w:lvl>
    <w:lvl w:ilvl="1">
      <w:start w:val="2"/>
      <w:numFmt w:val="decimal"/>
      <w:lvlText w:val="%1.%2"/>
      <w:lvlJc w:val="left"/>
      <w:pPr>
        <w:ind w:left="1032" w:hanging="6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9676086"/>
    <w:multiLevelType w:val="hybridMultilevel"/>
    <w:tmpl w:val="95905F4A"/>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09B9261F"/>
    <w:multiLevelType w:val="hybridMultilevel"/>
    <w:tmpl w:val="935CC7C0"/>
    <w:lvl w:ilvl="0" w:tplc="380A0001">
      <w:start w:val="1"/>
      <w:numFmt w:val="bullet"/>
      <w:lvlText w:val=""/>
      <w:lvlJc w:val="left"/>
      <w:pPr>
        <w:ind w:left="720" w:hanging="360"/>
      </w:pPr>
      <w:rPr>
        <w:rFonts w:ascii="Symbol" w:hAnsi="Symbol" w:hint="default"/>
      </w:rPr>
    </w:lvl>
    <w:lvl w:ilvl="1" w:tplc="CAAA75F8">
      <w:numFmt w:val="bullet"/>
      <w:lvlText w:val="•"/>
      <w:lvlJc w:val="left"/>
      <w:pPr>
        <w:ind w:left="1785" w:hanging="705"/>
      </w:pPr>
      <w:rPr>
        <w:rFonts w:ascii="Cambria" w:eastAsia="Times New Roman" w:hAnsi="Cambria" w:cs="Arial"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2B262FF"/>
    <w:multiLevelType w:val="hybridMultilevel"/>
    <w:tmpl w:val="810AC5DA"/>
    <w:lvl w:ilvl="0" w:tplc="0C0A0001">
      <w:start w:val="1"/>
      <w:numFmt w:val="bullet"/>
      <w:lvlText w:val=""/>
      <w:lvlJc w:val="left"/>
      <w:pPr>
        <w:ind w:left="720" w:hanging="360"/>
      </w:pPr>
      <w:rPr>
        <w:rFonts w:ascii="Symbol" w:hAnsi="Symbol" w:hint="default"/>
      </w:rPr>
    </w:lvl>
    <w:lvl w:ilvl="1" w:tplc="F9CEF394">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3925B1"/>
    <w:multiLevelType w:val="hybridMultilevel"/>
    <w:tmpl w:val="0D0856A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1A141C9F"/>
    <w:multiLevelType w:val="hybridMultilevel"/>
    <w:tmpl w:val="52CA67CA"/>
    <w:lvl w:ilvl="0" w:tplc="380A0001">
      <w:start w:val="1"/>
      <w:numFmt w:val="bullet"/>
      <w:lvlText w:val=""/>
      <w:lvlJc w:val="left"/>
      <w:pPr>
        <w:ind w:left="2160" w:hanging="360"/>
      </w:pPr>
      <w:rPr>
        <w:rFonts w:ascii="Symbol" w:hAnsi="Symbol"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abstractNum w:abstractNumId="6">
    <w:nsid w:val="1EC35870"/>
    <w:multiLevelType w:val="hybridMultilevel"/>
    <w:tmpl w:val="A7EEF6E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F63422C"/>
    <w:multiLevelType w:val="hybridMultilevel"/>
    <w:tmpl w:val="E8DA79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nsid w:val="1FB93F26"/>
    <w:multiLevelType w:val="hybridMultilevel"/>
    <w:tmpl w:val="AE1E5C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EF5558"/>
    <w:multiLevelType w:val="hybridMultilevel"/>
    <w:tmpl w:val="E848B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7E3D5E"/>
    <w:multiLevelType w:val="hybridMultilevel"/>
    <w:tmpl w:val="8EA014E2"/>
    <w:lvl w:ilvl="0" w:tplc="2C145DE4">
      <w:start w:val="1"/>
      <w:numFmt w:val="upperLetter"/>
      <w:lvlText w:val="%1."/>
      <w:lvlJc w:val="left"/>
      <w:pPr>
        <w:ind w:left="765" w:hanging="4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C473084"/>
    <w:multiLevelType w:val="hybridMultilevel"/>
    <w:tmpl w:val="0D9215E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11C1CBD"/>
    <w:multiLevelType w:val="hybridMultilevel"/>
    <w:tmpl w:val="91CCA45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nsid w:val="4278422D"/>
    <w:multiLevelType w:val="hybridMultilevel"/>
    <w:tmpl w:val="7AB6F346"/>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B5967D2"/>
    <w:multiLevelType w:val="hybridMultilevel"/>
    <w:tmpl w:val="F8CE7C56"/>
    <w:lvl w:ilvl="0" w:tplc="965CAAA4">
      <w:start w:val="1"/>
      <w:numFmt w:val="upperLetter"/>
      <w:lvlText w:val="%1."/>
      <w:lvlJc w:val="left"/>
      <w:pPr>
        <w:ind w:left="1833" w:hanging="112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51823EF1"/>
    <w:multiLevelType w:val="hybridMultilevel"/>
    <w:tmpl w:val="44140DD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3681535"/>
    <w:multiLevelType w:val="hybridMultilevel"/>
    <w:tmpl w:val="B3762FF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56F8237A"/>
    <w:multiLevelType w:val="hybridMultilevel"/>
    <w:tmpl w:val="B320793A"/>
    <w:lvl w:ilvl="0" w:tplc="23168B26">
      <w:numFmt w:val="bullet"/>
      <w:lvlText w:val=""/>
      <w:lvlJc w:val="left"/>
      <w:pPr>
        <w:ind w:left="1068" w:hanging="360"/>
      </w:pPr>
      <w:rPr>
        <w:rFonts w:ascii="Symbol" w:eastAsia="Times New Roman" w:hAnsi="Symbol" w:cs="Times New Roman" w:hint="default"/>
        <w: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5A43084F"/>
    <w:multiLevelType w:val="hybridMultilevel"/>
    <w:tmpl w:val="ECD68EA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5CDD4AC8"/>
    <w:multiLevelType w:val="hybridMultilevel"/>
    <w:tmpl w:val="80D852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E8F555E"/>
    <w:multiLevelType w:val="hybridMultilevel"/>
    <w:tmpl w:val="7CE86324"/>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65CF7629"/>
    <w:multiLevelType w:val="hybridMultilevel"/>
    <w:tmpl w:val="11066050"/>
    <w:lvl w:ilvl="0" w:tplc="380A0001">
      <w:start w:val="1"/>
      <w:numFmt w:val="bullet"/>
      <w:lvlText w:val=""/>
      <w:lvlJc w:val="left"/>
      <w:pPr>
        <w:ind w:left="2160" w:hanging="360"/>
      </w:pPr>
      <w:rPr>
        <w:rFonts w:ascii="Symbol" w:hAnsi="Symbol" w:hint="default"/>
      </w:rPr>
    </w:lvl>
    <w:lvl w:ilvl="1" w:tplc="380A0003" w:tentative="1">
      <w:start w:val="1"/>
      <w:numFmt w:val="bullet"/>
      <w:lvlText w:val="o"/>
      <w:lvlJc w:val="left"/>
      <w:pPr>
        <w:ind w:left="2880" w:hanging="360"/>
      </w:pPr>
      <w:rPr>
        <w:rFonts w:ascii="Courier New" w:hAnsi="Courier New" w:cs="Courier New" w:hint="default"/>
      </w:rPr>
    </w:lvl>
    <w:lvl w:ilvl="2" w:tplc="380A0005" w:tentative="1">
      <w:start w:val="1"/>
      <w:numFmt w:val="bullet"/>
      <w:lvlText w:val=""/>
      <w:lvlJc w:val="left"/>
      <w:pPr>
        <w:ind w:left="3600" w:hanging="360"/>
      </w:pPr>
      <w:rPr>
        <w:rFonts w:ascii="Wingdings" w:hAnsi="Wingdings" w:hint="default"/>
      </w:rPr>
    </w:lvl>
    <w:lvl w:ilvl="3" w:tplc="380A0001" w:tentative="1">
      <w:start w:val="1"/>
      <w:numFmt w:val="bullet"/>
      <w:lvlText w:val=""/>
      <w:lvlJc w:val="left"/>
      <w:pPr>
        <w:ind w:left="4320" w:hanging="360"/>
      </w:pPr>
      <w:rPr>
        <w:rFonts w:ascii="Symbol" w:hAnsi="Symbol" w:hint="default"/>
      </w:rPr>
    </w:lvl>
    <w:lvl w:ilvl="4" w:tplc="380A0003" w:tentative="1">
      <w:start w:val="1"/>
      <w:numFmt w:val="bullet"/>
      <w:lvlText w:val="o"/>
      <w:lvlJc w:val="left"/>
      <w:pPr>
        <w:ind w:left="5040" w:hanging="360"/>
      </w:pPr>
      <w:rPr>
        <w:rFonts w:ascii="Courier New" w:hAnsi="Courier New" w:cs="Courier New" w:hint="default"/>
      </w:rPr>
    </w:lvl>
    <w:lvl w:ilvl="5" w:tplc="380A0005" w:tentative="1">
      <w:start w:val="1"/>
      <w:numFmt w:val="bullet"/>
      <w:lvlText w:val=""/>
      <w:lvlJc w:val="left"/>
      <w:pPr>
        <w:ind w:left="5760" w:hanging="360"/>
      </w:pPr>
      <w:rPr>
        <w:rFonts w:ascii="Wingdings" w:hAnsi="Wingdings" w:hint="default"/>
      </w:rPr>
    </w:lvl>
    <w:lvl w:ilvl="6" w:tplc="380A0001" w:tentative="1">
      <w:start w:val="1"/>
      <w:numFmt w:val="bullet"/>
      <w:lvlText w:val=""/>
      <w:lvlJc w:val="left"/>
      <w:pPr>
        <w:ind w:left="6480" w:hanging="360"/>
      </w:pPr>
      <w:rPr>
        <w:rFonts w:ascii="Symbol" w:hAnsi="Symbol" w:hint="default"/>
      </w:rPr>
    </w:lvl>
    <w:lvl w:ilvl="7" w:tplc="380A0003" w:tentative="1">
      <w:start w:val="1"/>
      <w:numFmt w:val="bullet"/>
      <w:lvlText w:val="o"/>
      <w:lvlJc w:val="left"/>
      <w:pPr>
        <w:ind w:left="7200" w:hanging="360"/>
      </w:pPr>
      <w:rPr>
        <w:rFonts w:ascii="Courier New" w:hAnsi="Courier New" w:cs="Courier New" w:hint="default"/>
      </w:rPr>
    </w:lvl>
    <w:lvl w:ilvl="8" w:tplc="380A0005" w:tentative="1">
      <w:start w:val="1"/>
      <w:numFmt w:val="bullet"/>
      <w:lvlText w:val=""/>
      <w:lvlJc w:val="left"/>
      <w:pPr>
        <w:ind w:left="7920" w:hanging="360"/>
      </w:pPr>
      <w:rPr>
        <w:rFonts w:ascii="Wingdings" w:hAnsi="Wingdings" w:hint="default"/>
      </w:rPr>
    </w:lvl>
  </w:abstractNum>
  <w:abstractNum w:abstractNumId="22">
    <w:nsid w:val="6A4A6F5D"/>
    <w:multiLevelType w:val="hybridMultilevel"/>
    <w:tmpl w:val="4920A47E"/>
    <w:lvl w:ilvl="0" w:tplc="7FA0C29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37409E8"/>
    <w:multiLevelType w:val="hybridMultilevel"/>
    <w:tmpl w:val="09AAFFF4"/>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6D87B6F"/>
    <w:multiLevelType w:val="hybridMultilevel"/>
    <w:tmpl w:val="F230C582"/>
    <w:lvl w:ilvl="0" w:tplc="0C0A0011">
      <w:start w:val="3"/>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5">
    <w:nsid w:val="7BAD713C"/>
    <w:multiLevelType w:val="hybridMultilevel"/>
    <w:tmpl w:val="C5AA89F8"/>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nsid w:val="7FF06565"/>
    <w:multiLevelType w:val="hybridMultilevel"/>
    <w:tmpl w:val="D1E6215E"/>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num w:numId="1">
    <w:abstractNumId w:val="17"/>
  </w:num>
  <w:num w:numId="2">
    <w:abstractNumId w:val="24"/>
  </w:num>
  <w:num w:numId="3">
    <w:abstractNumId w:val="8"/>
  </w:num>
  <w:num w:numId="4">
    <w:abstractNumId w:val="19"/>
  </w:num>
  <w:num w:numId="5">
    <w:abstractNumId w:val="23"/>
  </w:num>
  <w:num w:numId="6">
    <w:abstractNumId w:val="25"/>
  </w:num>
  <w:num w:numId="7">
    <w:abstractNumId w:val="14"/>
  </w:num>
  <w:num w:numId="8">
    <w:abstractNumId w:val="11"/>
  </w:num>
  <w:num w:numId="9">
    <w:abstractNumId w:val="10"/>
  </w:num>
  <w:num w:numId="10">
    <w:abstractNumId w:val="3"/>
  </w:num>
  <w:num w:numId="11">
    <w:abstractNumId w:val="22"/>
  </w:num>
  <w:num w:numId="12">
    <w:abstractNumId w:val="20"/>
  </w:num>
  <w:num w:numId="13">
    <w:abstractNumId w:val="9"/>
  </w:num>
  <w:num w:numId="14">
    <w:abstractNumId w:val="0"/>
  </w:num>
  <w:num w:numId="15">
    <w:abstractNumId w:val="21"/>
  </w:num>
  <w:num w:numId="16">
    <w:abstractNumId w:val="5"/>
  </w:num>
  <w:num w:numId="17">
    <w:abstractNumId w:val="1"/>
  </w:num>
  <w:num w:numId="18">
    <w:abstractNumId w:val="26"/>
  </w:num>
  <w:num w:numId="19">
    <w:abstractNumId w:val="2"/>
  </w:num>
  <w:num w:numId="20">
    <w:abstractNumId w:val="12"/>
  </w:num>
  <w:num w:numId="21">
    <w:abstractNumId w:val="13"/>
  </w:num>
  <w:num w:numId="22">
    <w:abstractNumId w:val="15"/>
  </w:num>
  <w:num w:numId="23">
    <w:abstractNumId w:val="16"/>
  </w:num>
  <w:num w:numId="24">
    <w:abstractNumId w:val="4"/>
  </w:num>
  <w:num w:numId="25">
    <w:abstractNumId w:val="18"/>
  </w:num>
  <w:num w:numId="26">
    <w:abstractNumId w:val="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110"/>
    <w:rsid w:val="00021CC6"/>
    <w:rsid w:val="00024628"/>
    <w:rsid w:val="0002768A"/>
    <w:rsid w:val="00032DD2"/>
    <w:rsid w:val="00033AC4"/>
    <w:rsid w:val="00035E70"/>
    <w:rsid w:val="000362D5"/>
    <w:rsid w:val="00036554"/>
    <w:rsid w:val="00036A42"/>
    <w:rsid w:val="00037D01"/>
    <w:rsid w:val="00041082"/>
    <w:rsid w:val="00047FD8"/>
    <w:rsid w:val="00053E40"/>
    <w:rsid w:val="00055E9C"/>
    <w:rsid w:val="00056301"/>
    <w:rsid w:val="000620E2"/>
    <w:rsid w:val="00067923"/>
    <w:rsid w:val="0007149A"/>
    <w:rsid w:val="00071A10"/>
    <w:rsid w:val="0008009B"/>
    <w:rsid w:val="00082EE5"/>
    <w:rsid w:val="0009167C"/>
    <w:rsid w:val="000946B3"/>
    <w:rsid w:val="00095549"/>
    <w:rsid w:val="00097959"/>
    <w:rsid w:val="00097D7A"/>
    <w:rsid w:val="000A13C5"/>
    <w:rsid w:val="000A402C"/>
    <w:rsid w:val="000B300C"/>
    <w:rsid w:val="000B50D1"/>
    <w:rsid w:val="000B6640"/>
    <w:rsid w:val="000B6FDE"/>
    <w:rsid w:val="000C1081"/>
    <w:rsid w:val="000C1DBD"/>
    <w:rsid w:val="000D08F1"/>
    <w:rsid w:val="000D2911"/>
    <w:rsid w:val="000D37BE"/>
    <w:rsid w:val="000E27B8"/>
    <w:rsid w:val="000E7E8E"/>
    <w:rsid w:val="000F2362"/>
    <w:rsid w:val="000F27A0"/>
    <w:rsid w:val="000F446C"/>
    <w:rsid w:val="000F5A2D"/>
    <w:rsid w:val="000F6517"/>
    <w:rsid w:val="000F7797"/>
    <w:rsid w:val="00102AA6"/>
    <w:rsid w:val="00117FE3"/>
    <w:rsid w:val="001202B8"/>
    <w:rsid w:val="0012099D"/>
    <w:rsid w:val="00124996"/>
    <w:rsid w:val="00130307"/>
    <w:rsid w:val="001424E5"/>
    <w:rsid w:val="0014311E"/>
    <w:rsid w:val="00162724"/>
    <w:rsid w:val="00162ED6"/>
    <w:rsid w:val="00163963"/>
    <w:rsid w:val="0016484B"/>
    <w:rsid w:val="0016592E"/>
    <w:rsid w:val="001675D5"/>
    <w:rsid w:val="00167F98"/>
    <w:rsid w:val="00172440"/>
    <w:rsid w:val="00174066"/>
    <w:rsid w:val="00177838"/>
    <w:rsid w:val="00185573"/>
    <w:rsid w:val="0018600D"/>
    <w:rsid w:val="00186E1F"/>
    <w:rsid w:val="00187CD9"/>
    <w:rsid w:val="00191FD8"/>
    <w:rsid w:val="001A31FD"/>
    <w:rsid w:val="001A5FB0"/>
    <w:rsid w:val="001B00E1"/>
    <w:rsid w:val="001B0982"/>
    <w:rsid w:val="001B798C"/>
    <w:rsid w:val="001C6AB9"/>
    <w:rsid w:val="001C7757"/>
    <w:rsid w:val="001D5168"/>
    <w:rsid w:val="001D605E"/>
    <w:rsid w:val="001F006C"/>
    <w:rsid w:val="001F2F11"/>
    <w:rsid w:val="001F3BEA"/>
    <w:rsid w:val="001F4203"/>
    <w:rsid w:val="001F7276"/>
    <w:rsid w:val="00203039"/>
    <w:rsid w:val="0020546B"/>
    <w:rsid w:val="00207619"/>
    <w:rsid w:val="0021468C"/>
    <w:rsid w:val="0021655C"/>
    <w:rsid w:val="0022046C"/>
    <w:rsid w:val="00220D54"/>
    <w:rsid w:val="00220E8B"/>
    <w:rsid w:val="00224F65"/>
    <w:rsid w:val="002252DB"/>
    <w:rsid w:val="00225946"/>
    <w:rsid w:val="00227741"/>
    <w:rsid w:val="0023086F"/>
    <w:rsid w:val="00230FB4"/>
    <w:rsid w:val="00241540"/>
    <w:rsid w:val="002458BD"/>
    <w:rsid w:val="00261277"/>
    <w:rsid w:val="00263266"/>
    <w:rsid w:val="002648FB"/>
    <w:rsid w:val="00273A6C"/>
    <w:rsid w:val="002818C4"/>
    <w:rsid w:val="00283927"/>
    <w:rsid w:val="00284086"/>
    <w:rsid w:val="00294DC3"/>
    <w:rsid w:val="002A26EF"/>
    <w:rsid w:val="002A281A"/>
    <w:rsid w:val="002A5A51"/>
    <w:rsid w:val="002A6A60"/>
    <w:rsid w:val="002B133C"/>
    <w:rsid w:val="002B2798"/>
    <w:rsid w:val="002B5068"/>
    <w:rsid w:val="002B56CC"/>
    <w:rsid w:val="002C280B"/>
    <w:rsid w:val="002E1C5F"/>
    <w:rsid w:val="002E2122"/>
    <w:rsid w:val="002F0B67"/>
    <w:rsid w:val="002F0C0B"/>
    <w:rsid w:val="002F2624"/>
    <w:rsid w:val="002F4724"/>
    <w:rsid w:val="00300244"/>
    <w:rsid w:val="003008BB"/>
    <w:rsid w:val="00305FA1"/>
    <w:rsid w:val="0030618C"/>
    <w:rsid w:val="00312C00"/>
    <w:rsid w:val="00323A82"/>
    <w:rsid w:val="00324FA4"/>
    <w:rsid w:val="00326D72"/>
    <w:rsid w:val="00331F5C"/>
    <w:rsid w:val="00334FED"/>
    <w:rsid w:val="00335646"/>
    <w:rsid w:val="00335C6B"/>
    <w:rsid w:val="003377DB"/>
    <w:rsid w:val="003413DB"/>
    <w:rsid w:val="00341EFF"/>
    <w:rsid w:val="0034286B"/>
    <w:rsid w:val="00346D2B"/>
    <w:rsid w:val="00350223"/>
    <w:rsid w:val="00350362"/>
    <w:rsid w:val="00356CCC"/>
    <w:rsid w:val="00357499"/>
    <w:rsid w:val="00361AD0"/>
    <w:rsid w:val="00362DFB"/>
    <w:rsid w:val="00373AFA"/>
    <w:rsid w:val="003741E0"/>
    <w:rsid w:val="00374563"/>
    <w:rsid w:val="003771C2"/>
    <w:rsid w:val="003774A0"/>
    <w:rsid w:val="00380382"/>
    <w:rsid w:val="00386520"/>
    <w:rsid w:val="00395D20"/>
    <w:rsid w:val="003A43A3"/>
    <w:rsid w:val="003A4EBD"/>
    <w:rsid w:val="003A4FC6"/>
    <w:rsid w:val="003B6378"/>
    <w:rsid w:val="003B6A3C"/>
    <w:rsid w:val="003D70D2"/>
    <w:rsid w:val="003F666C"/>
    <w:rsid w:val="003F6BF4"/>
    <w:rsid w:val="00401E1F"/>
    <w:rsid w:val="0040552C"/>
    <w:rsid w:val="00405548"/>
    <w:rsid w:val="0041423A"/>
    <w:rsid w:val="00427F22"/>
    <w:rsid w:val="00431980"/>
    <w:rsid w:val="00435CDE"/>
    <w:rsid w:val="00441A4D"/>
    <w:rsid w:val="004459F2"/>
    <w:rsid w:val="00447E33"/>
    <w:rsid w:val="0045037E"/>
    <w:rsid w:val="0045153D"/>
    <w:rsid w:val="00452D27"/>
    <w:rsid w:val="004537C2"/>
    <w:rsid w:val="00454F71"/>
    <w:rsid w:val="004552D4"/>
    <w:rsid w:val="00456919"/>
    <w:rsid w:val="00471DD8"/>
    <w:rsid w:val="00474646"/>
    <w:rsid w:val="004756A0"/>
    <w:rsid w:val="004810CD"/>
    <w:rsid w:val="00482531"/>
    <w:rsid w:val="00482A27"/>
    <w:rsid w:val="00483AD9"/>
    <w:rsid w:val="00486A3E"/>
    <w:rsid w:val="0048779D"/>
    <w:rsid w:val="00491559"/>
    <w:rsid w:val="00495808"/>
    <w:rsid w:val="004A28FB"/>
    <w:rsid w:val="004A316A"/>
    <w:rsid w:val="004A3A2E"/>
    <w:rsid w:val="004B1555"/>
    <w:rsid w:val="004B376B"/>
    <w:rsid w:val="004B54CD"/>
    <w:rsid w:val="004B724B"/>
    <w:rsid w:val="004C0561"/>
    <w:rsid w:val="004C069D"/>
    <w:rsid w:val="004C19B0"/>
    <w:rsid w:val="004C6A31"/>
    <w:rsid w:val="004D0984"/>
    <w:rsid w:val="004D1E8C"/>
    <w:rsid w:val="004E5560"/>
    <w:rsid w:val="004F020D"/>
    <w:rsid w:val="004F18DD"/>
    <w:rsid w:val="004F26C5"/>
    <w:rsid w:val="004F74DF"/>
    <w:rsid w:val="00501F0C"/>
    <w:rsid w:val="005072BA"/>
    <w:rsid w:val="0051231C"/>
    <w:rsid w:val="005134CD"/>
    <w:rsid w:val="005139EB"/>
    <w:rsid w:val="00514D9C"/>
    <w:rsid w:val="00514E87"/>
    <w:rsid w:val="00521B24"/>
    <w:rsid w:val="00521DB9"/>
    <w:rsid w:val="005240A4"/>
    <w:rsid w:val="00525F53"/>
    <w:rsid w:val="00526E16"/>
    <w:rsid w:val="0053093B"/>
    <w:rsid w:val="00536CCA"/>
    <w:rsid w:val="005376F4"/>
    <w:rsid w:val="00552639"/>
    <w:rsid w:val="00553C27"/>
    <w:rsid w:val="00555A4A"/>
    <w:rsid w:val="00564F9A"/>
    <w:rsid w:val="00565AB6"/>
    <w:rsid w:val="00575CDB"/>
    <w:rsid w:val="00585923"/>
    <w:rsid w:val="00594BC3"/>
    <w:rsid w:val="0059693B"/>
    <w:rsid w:val="00596F19"/>
    <w:rsid w:val="005A0D68"/>
    <w:rsid w:val="005A1382"/>
    <w:rsid w:val="005A4B38"/>
    <w:rsid w:val="005B3733"/>
    <w:rsid w:val="005C108B"/>
    <w:rsid w:val="005C1114"/>
    <w:rsid w:val="005C5119"/>
    <w:rsid w:val="005C7465"/>
    <w:rsid w:val="005D46D6"/>
    <w:rsid w:val="005E14A4"/>
    <w:rsid w:val="005E1DB5"/>
    <w:rsid w:val="005E4744"/>
    <w:rsid w:val="005E7000"/>
    <w:rsid w:val="005F0983"/>
    <w:rsid w:val="005F3645"/>
    <w:rsid w:val="00610322"/>
    <w:rsid w:val="00611443"/>
    <w:rsid w:val="00615E81"/>
    <w:rsid w:val="00624454"/>
    <w:rsid w:val="00624641"/>
    <w:rsid w:val="006267B1"/>
    <w:rsid w:val="00626A60"/>
    <w:rsid w:val="00631199"/>
    <w:rsid w:val="00636241"/>
    <w:rsid w:val="00636B68"/>
    <w:rsid w:val="0064303B"/>
    <w:rsid w:val="006464E5"/>
    <w:rsid w:val="00647E64"/>
    <w:rsid w:val="00661DB7"/>
    <w:rsid w:val="00665DA2"/>
    <w:rsid w:val="00667B8E"/>
    <w:rsid w:val="00686DEA"/>
    <w:rsid w:val="006A1227"/>
    <w:rsid w:val="006A307E"/>
    <w:rsid w:val="006A6244"/>
    <w:rsid w:val="006B05F7"/>
    <w:rsid w:val="006B0F9B"/>
    <w:rsid w:val="006B121F"/>
    <w:rsid w:val="006B2276"/>
    <w:rsid w:val="006B25EF"/>
    <w:rsid w:val="006B6AB2"/>
    <w:rsid w:val="006C6103"/>
    <w:rsid w:val="006D0965"/>
    <w:rsid w:val="006D1565"/>
    <w:rsid w:val="006D6AE9"/>
    <w:rsid w:val="006E6874"/>
    <w:rsid w:val="006E77DA"/>
    <w:rsid w:val="006F70FB"/>
    <w:rsid w:val="007020DA"/>
    <w:rsid w:val="00702E75"/>
    <w:rsid w:val="00703465"/>
    <w:rsid w:val="007142F1"/>
    <w:rsid w:val="00726B07"/>
    <w:rsid w:val="00733070"/>
    <w:rsid w:val="007342DA"/>
    <w:rsid w:val="00736053"/>
    <w:rsid w:val="007371E3"/>
    <w:rsid w:val="007401CD"/>
    <w:rsid w:val="00742F44"/>
    <w:rsid w:val="00744C98"/>
    <w:rsid w:val="007477FC"/>
    <w:rsid w:val="00747863"/>
    <w:rsid w:val="00750BF7"/>
    <w:rsid w:val="007530BF"/>
    <w:rsid w:val="00755504"/>
    <w:rsid w:val="00755886"/>
    <w:rsid w:val="007561FE"/>
    <w:rsid w:val="00756AA6"/>
    <w:rsid w:val="00760AD6"/>
    <w:rsid w:val="0076606E"/>
    <w:rsid w:val="00766B50"/>
    <w:rsid w:val="007734CA"/>
    <w:rsid w:val="0078499B"/>
    <w:rsid w:val="00784AC3"/>
    <w:rsid w:val="00787623"/>
    <w:rsid w:val="00787A2F"/>
    <w:rsid w:val="007914E2"/>
    <w:rsid w:val="007A4801"/>
    <w:rsid w:val="007B1C9A"/>
    <w:rsid w:val="007B238D"/>
    <w:rsid w:val="007B330D"/>
    <w:rsid w:val="007B4167"/>
    <w:rsid w:val="007B4C48"/>
    <w:rsid w:val="007B5D7B"/>
    <w:rsid w:val="007C0E93"/>
    <w:rsid w:val="007C1552"/>
    <w:rsid w:val="007D0A0B"/>
    <w:rsid w:val="007D1F90"/>
    <w:rsid w:val="007D1F9F"/>
    <w:rsid w:val="007D2A59"/>
    <w:rsid w:val="007D4E49"/>
    <w:rsid w:val="007D6C56"/>
    <w:rsid w:val="007E004C"/>
    <w:rsid w:val="007E0B37"/>
    <w:rsid w:val="007E37BF"/>
    <w:rsid w:val="00805B3B"/>
    <w:rsid w:val="00815082"/>
    <w:rsid w:val="00825291"/>
    <w:rsid w:val="008257D8"/>
    <w:rsid w:val="00825F9A"/>
    <w:rsid w:val="00826ED7"/>
    <w:rsid w:val="00827034"/>
    <w:rsid w:val="00830D9D"/>
    <w:rsid w:val="00834E58"/>
    <w:rsid w:val="008370FE"/>
    <w:rsid w:val="00837BA4"/>
    <w:rsid w:val="00840F64"/>
    <w:rsid w:val="0084315E"/>
    <w:rsid w:val="00845596"/>
    <w:rsid w:val="008534CC"/>
    <w:rsid w:val="008538BD"/>
    <w:rsid w:val="00861470"/>
    <w:rsid w:val="0086604B"/>
    <w:rsid w:val="00867CD1"/>
    <w:rsid w:val="0087007A"/>
    <w:rsid w:val="00870AFD"/>
    <w:rsid w:val="00871B1D"/>
    <w:rsid w:val="00877242"/>
    <w:rsid w:val="00877C79"/>
    <w:rsid w:val="00881441"/>
    <w:rsid w:val="008814A4"/>
    <w:rsid w:val="00882F73"/>
    <w:rsid w:val="0089038A"/>
    <w:rsid w:val="00893F10"/>
    <w:rsid w:val="00894DC2"/>
    <w:rsid w:val="00896E47"/>
    <w:rsid w:val="008A0460"/>
    <w:rsid w:val="008A0C64"/>
    <w:rsid w:val="008A46D3"/>
    <w:rsid w:val="008B10AB"/>
    <w:rsid w:val="008B32D3"/>
    <w:rsid w:val="008B5169"/>
    <w:rsid w:val="008B7BB7"/>
    <w:rsid w:val="008C13EC"/>
    <w:rsid w:val="008C49A3"/>
    <w:rsid w:val="008C536F"/>
    <w:rsid w:val="008C540B"/>
    <w:rsid w:val="008C5CF5"/>
    <w:rsid w:val="008C7574"/>
    <w:rsid w:val="008D42AF"/>
    <w:rsid w:val="008D5660"/>
    <w:rsid w:val="008E1283"/>
    <w:rsid w:val="008F0A2C"/>
    <w:rsid w:val="008F58C5"/>
    <w:rsid w:val="008F5920"/>
    <w:rsid w:val="008F5EE4"/>
    <w:rsid w:val="008F6170"/>
    <w:rsid w:val="008F7C96"/>
    <w:rsid w:val="00902037"/>
    <w:rsid w:val="009064F0"/>
    <w:rsid w:val="00906ECE"/>
    <w:rsid w:val="009130F4"/>
    <w:rsid w:val="00913EA8"/>
    <w:rsid w:val="0092035C"/>
    <w:rsid w:val="0092197D"/>
    <w:rsid w:val="009232D6"/>
    <w:rsid w:val="00923C2C"/>
    <w:rsid w:val="00925233"/>
    <w:rsid w:val="00930ED7"/>
    <w:rsid w:val="009528BA"/>
    <w:rsid w:val="00954DF7"/>
    <w:rsid w:val="00957D60"/>
    <w:rsid w:val="00957EC9"/>
    <w:rsid w:val="00961901"/>
    <w:rsid w:val="0096228D"/>
    <w:rsid w:val="00971116"/>
    <w:rsid w:val="00971E4C"/>
    <w:rsid w:val="00973BCF"/>
    <w:rsid w:val="00975436"/>
    <w:rsid w:val="00976424"/>
    <w:rsid w:val="00980D30"/>
    <w:rsid w:val="009819C1"/>
    <w:rsid w:val="00981D9E"/>
    <w:rsid w:val="00987E22"/>
    <w:rsid w:val="00994F6E"/>
    <w:rsid w:val="00997739"/>
    <w:rsid w:val="009A0390"/>
    <w:rsid w:val="009A2802"/>
    <w:rsid w:val="009A2E63"/>
    <w:rsid w:val="009B3878"/>
    <w:rsid w:val="009B7C37"/>
    <w:rsid w:val="009C0F18"/>
    <w:rsid w:val="009C4D19"/>
    <w:rsid w:val="009C4DEA"/>
    <w:rsid w:val="009C4E8C"/>
    <w:rsid w:val="009D3C2F"/>
    <w:rsid w:val="009D4DDB"/>
    <w:rsid w:val="009E11AD"/>
    <w:rsid w:val="009E3110"/>
    <w:rsid w:val="009E7E03"/>
    <w:rsid w:val="009F5442"/>
    <w:rsid w:val="00A01767"/>
    <w:rsid w:val="00A02658"/>
    <w:rsid w:val="00A03572"/>
    <w:rsid w:val="00A06EBA"/>
    <w:rsid w:val="00A128C0"/>
    <w:rsid w:val="00A14D9F"/>
    <w:rsid w:val="00A17A67"/>
    <w:rsid w:val="00A20671"/>
    <w:rsid w:val="00A26FB4"/>
    <w:rsid w:val="00A3157E"/>
    <w:rsid w:val="00A435EC"/>
    <w:rsid w:val="00A43DCC"/>
    <w:rsid w:val="00A44AF5"/>
    <w:rsid w:val="00A46B2C"/>
    <w:rsid w:val="00A531EF"/>
    <w:rsid w:val="00A61922"/>
    <w:rsid w:val="00A63E1C"/>
    <w:rsid w:val="00A7164B"/>
    <w:rsid w:val="00A74D5B"/>
    <w:rsid w:val="00A75904"/>
    <w:rsid w:val="00A75938"/>
    <w:rsid w:val="00A81706"/>
    <w:rsid w:val="00A82320"/>
    <w:rsid w:val="00A85624"/>
    <w:rsid w:val="00A95949"/>
    <w:rsid w:val="00AB10A2"/>
    <w:rsid w:val="00AB6A00"/>
    <w:rsid w:val="00AB6F3F"/>
    <w:rsid w:val="00AB71AD"/>
    <w:rsid w:val="00AB764E"/>
    <w:rsid w:val="00AC3EB5"/>
    <w:rsid w:val="00AC4B5F"/>
    <w:rsid w:val="00AD00EF"/>
    <w:rsid w:val="00AD0AD9"/>
    <w:rsid w:val="00AD1E56"/>
    <w:rsid w:val="00AD25C2"/>
    <w:rsid w:val="00AD4B5B"/>
    <w:rsid w:val="00AD69E3"/>
    <w:rsid w:val="00AE012A"/>
    <w:rsid w:val="00AE7092"/>
    <w:rsid w:val="00AF005A"/>
    <w:rsid w:val="00AF0E0B"/>
    <w:rsid w:val="00AF5E07"/>
    <w:rsid w:val="00B045A9"/>
    <w:rsid w:val="00B079AA"/>
    <w:rsid w:val="00B07F95"/>
    <w:rsid w:val="00B108D0"/>
    <w:rsid w:val="00B115AC"/>
    <w:rsid w:val="00B175FE"/>
    <w:rsid w:val="00B221D3"/>
    <w:rsid w:val="00B301AF"/>
    <w:rsid w:val="00B30F9A"/>
    <w:rsid w:val="00B33ACC"/>
    <w:rsid w:val="00B33FC7"/>
    <w:rsid w:val="00B34BA7"/>
    <w:rsid w:val="00B37A36"/>
    <w:rsid w:val="00B41D7D"/>
    <w:rsid w:val="00B44388"/>
    <w:rsid w:val="00B46050"/>
    <w:rsid w:val="00B46CF1"/>
    <w:rsid w:val="00B53C68"/>
    <w:rsid w:val="00B54DFD"/>
    <w:rsid w:val="00B56538"/>
    <w:rsid w:val="00B60A99"/>
    <w:rsid w:val="00B6182D"/>
    <w:rsid w:val="00B62E34"/>
    <w:rsid w:val="00B718B3"/>
    <w:rsid w:val="00B81603"/>
    <w:rsid w:val="00B81E76"/>
    <w:rsid w:val="00B82BB7"/>
    <w:rsid w:val="00B8734F"/>
    <w:rsid w:val="00B97D02"/>
    <w:rsid w:val="00BA4324"/>
    <w:rsid w:val="00BA576C"/>
    <w:rsid w:val="00BB1586"/>
    <w:rsid w:val="00BB5B92"/>
    <w:rsid w:val="00BC06AA"/>
    <w:rsid w:val="00BC2E2B"/>
    <w:rsid w:val="00BC4E9C"/>
    <w:rsid w:val="00BC6304"/>
    <w:rsid w:val="00BE4A70"/>
    <w:rsid w:val="00BE76E9"/>
    <w:rsid w:val="00BF00F2"/>
    <w:rsid w:val="00BF37D5"/>
    <w:rsid w:val="00BF3BD5"/>
    <w:rsid w:val="00C02279"/>
    <w:rsid w:val="00C02607"/>
    <w:rsid w:val="00C033D6"/>
    <w:rsid w:val="00C033EE"/>
    <w:rsid w:val="00C0386C"/>
    <w:rsid w:val="00C07706"/>
    <w:rsid w:val="00C12702"/>
    <w:rsid w:val="00C16E91"/>
    <w:rsid w:val="00C232F9"/>
    <w:rsid w:val="00C25358"/>
    <w:rsid w:val="00C317B5"/>
    <w:rsid w:val="00C31A49"/>
    <w:rsid w:val="00C47AE4"/>
    <w:rsid w:val="00C5030B"/>
    <w:rsid w:val="00C6347A"/>
    <w:rsid w:val="00C824C6"/>
    <w:rsid w:val="00C942CD"/>
    <w:rsid w:val="00C94CD3"/>
    <w:rsid w:val="00CA005D"/>
    <w:rsid w:val="00CA0395"/>
    <w:rsid w:val="00CA31E3"/>
    <w:rsid w:val="00CA3A3E"/>
    <w:rsid w:val="00CA5283"/>
    <w:rsid w:val="00CA7296"/>
    <w:rsid w:val="00CB066F"/>
    <w:rsid w:val="00CB3195"/>
    <w:rsid w:val="00CC7D75"/>
    <w:rsid w:val="00CD00DD"/>
    <w:rsid w:val="00CD18AB"/>
    <w:rsid w:val="00CD6CA1"/>
    <w:rsid w:val="00CE3D38"/>
    <w:rsid w:val="00CE4160"/>
    <w:rsid w:val="00CE4924"/>
    <w:rsid w:val="00CF05FC"/>
    <w:rsid w:val="00CF56F9"/>
    <w:rsid w:val="00D03DFD"/>
    <w:rsid w:val="00D06422"/>
    <w:rsid w:val="00D0709C"/>
    <w:rsid w:val="00D0727D"/>
    <w:rsid w:val="00D07A47"/>
    <w:rsid w:val="00D152DD"/>
    <w:rsid w:val="00D172F0"/>
    <w:rsid w:val="00D17EFE"/>
    <w:rsid w:val="00D20B8A"/>
    <w:rsid w:val="00D22B04"/>
    <w:rsid w:val="00D22C1E"/>
    <w:rsid w:val="00D2353F"/>
    <w:rsid w:val="00D365BB"/>
    <w:rsid w:val="00D40580"/>
    <w:rsid w:val="00D40E0E"/>
    <w:rsid w:val="00D41103"/>
    <w:rsid w:val="00D53E8D"/>
    <w:rsid w:val="00D54072"/>
    <w:rsid w:val="00D60475"/>
    <w:rsid w:val="00D709DE"/>
    <w:rsid w:val="00D769F4"/>
    <w:rsid w:val="00D80585"/>
    <w:rsid w:val="00D80771"/>
    <w:rsid w:val="00D83CE0"/>
    <w:rsid w:val="00D97EA4"/>
    <w:rsid w:val="00DA1DD7"/>
    <w:rsid w:val="00DA7026"/>
    <w:rsid w:val="00DB05B1"/>
    <w:rsid w:val="00DB1EF8"/>
    <w:rsid w:val="00DB275D"/>
    <w:rsid w:val="00DC33ED"/>
    <w:rsid w:val="00DC4686"/>
    <w:rsid w:val="00DC72E6"/>
    <w:rsid w:val="00DC77AC"/>
    <w:rsid w:val="00DD01DB"/>
    <w:rsid w:val="00DD2E4B"/>
    <w:rsid w:val="00DD4221"/>
    <w:rsid w:val="00DD4606"/>
    <w:rsid w:val="00DD6EF5"/>
    <w:rsid w:val="00DE54DC"/>
    <w:rsid w:val="00DF172C"/>
    <w:rsid w:val="00DF17A4"/>
    <w:rsid w:val="00DF7C14"/>
    <w:rsid w:val="00E00F54"/>
    <w:rsid w:val="00E0370B"/>
    <w:rsid w:val="00E1038C"/>
    <w:rsid w:val="00E1580A"/>
    <w:rsid w:val="00E16A3B"/>
    <w:rsid w:val="00E32346"/>
    <w:rsid w:val="00E331DF"/>
    <w:rsid w:val="00E337E0"/>
    <w:rsid w:val="00E341BC"/>
    <w:rsid w:val="00E3583C"/>
    <w:rsid w:val="00E42662"/>
    <w:rsid w:val="00E4412F"/>
    <w:rsid w:val="00E47569"/>
    <w:rsid w:val="00E50001"/>
    <w:rsid w:val="00E55231"/>
    <w:rsid w:val="00E56795"/>
    <w:rsid w:val="00E56E0F"/>
    <w:rsid w:val="00E60904"/>
    <w:rsid w:val="00E61BFF"/>
    <w:rsid w:val="00E62ED8"/>
    <w:rsid w:val="00E754BE"/>
    <w:rsid w:val="00E806A1"/>
    <w:rsid w:val="00E81723"/>
    <w:rsid w:val="00E82E04"/>
    <w:rsid w:val="00E83BED"/>
    <w:rsid w:val="00E8590E"/>
    <w:rsid w:val="00E97E05"/>
    <w:rsid w:val="00EA006F"/>
    <w:rsid w:val="00EA0E9E"/>
    <w:rsid w:val="00EA2A9A"/>
    <w:rsid w:val="00EB6F39"/>
    <w:rsid w:val="00EC18D7"/>
    <w:rsid w:val="00EC6EE3"/>
    <w:rsid w:val="00ED0A5E"/>
    <w:rsid w:val="00ED1913"/>
    <w:rsid w:val="00ED285E"/>
    <w:rsid w:val="00ED7E96"/>
    <w:rsid w:val="00EE1A48"/>
    <w:rsid w:val="00EE76E8"/>
    <w:rsid w:val="00EF188C"/>
    <w:rsid w:val="00EF2C6C"/>
    <w:rsid w:val="00EF5B0B"/>
    <w:rsid w:val="00F039A7"/>
    <w:rsid w:val="00F03D84"/>
    <w:rsid w:val="00F03DF9"/>
    <w:rsid w:val="00F053CB"/>
    <w:rsid w:val="00F11A3E"/>
    <w:rsid w:val="00F167F2"/>
    <w:rsid w:val="00F17C85"/>
    <w:rsid w:val="00F203BD"/>
    <w:rsid w:val="00F21216"/>
    <w:rsid w:val="00F21A3F"/>
    <w:rsid w:val="00F2282C"/>
    <w:rsid w:val="00F23909"/>
    <w:rsid w:val="00F30D7C"/>
    <w:rsid w:val="00F32312"/>
    <w:rsid w:val="00F35CBF"/>
    <w:rsid w:val="00F36D79"/>
    <w:rsid w:val="00F37499"/>
    <w:rsid w:val="00F42CE1"/>
    <w:rsid w:val="00F44F3B"/>
    <w:rsid w:val="00F46420"/>
    <w:rsid w:val="00F62A48"/>
    <w:rsid w:val="00F64D47"/>
    <w:rsid w:val="00F65604"/>
    <w:rsid w:val="00F65649"/>
    <w:rsid w:val="00F67D46"/>
    <w:rsid w:val="00F7254D"/>
    <w:rsid w:val="00F8569C"/>
    <w:rsid w:val="00F9204A"/>
    <w:rsid w:val="00F95910"/>
    <w:rsid w:val="00FA20D5"/>
    <w:rsid w:val="00FA7A9E"/>
    <w:rsid w:val="00FB1F2F"/>
    <w:rsid w:val="00FB25A5"/>
    <w:rsid w:val="00FB5729"/>
    <w:rsid w:val="00FC6841"/>
    <w:rsid w:val="00FD16D6"/>
    <w:rsid w:val="00FE228B"/>
    <w:rsid w:val="00FE3CFA"/>
    <w:rsid w:val="00FE5092"/>
    <w:rsid w:val="00FE72CE"/>
    <w:rsid w:val="00FF27C8"/>
    <w:rsid w:val="00FF38B6"/>
  </w:rsids>
  <m:mathPr>
    <m:mathFont m:val="Cambria Math"/>
    <m:brkBin m:val="before"/>
    <m:brkBinSub m:val="--"/>
    <m:smallFrac/>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B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34BA7"/>
    <w:rPr>
      <w:color w:val="0000FF"/>
      <w:u w:val="single"/>
    </w:rPr>
  </w:style>
  <w:style w:type="paragraph" w:styleId="Prrafodelista">
    <w:name w:val="List Paragraph"/>
    <w:basedOn w:val="Normal"/>
    <w:uiPriority w:val="34"/>
    <w:qFormat/>
    <w:rsid w:val="00334FED"/>
    <w:pPr>
      <w:ind w:left="720"/>
      <w:contextualSpacing/>
    </w:pPr>
  </w:style>
  <w:style w:type="paragraph" w:styleId="Textodeglobo">
    <w:name w:val="Balloon Text"/>
    <w:basedOn w:val="Normal"/>
    <w:link w:val="TextodegloboCar"/>
    <w:rsid w:val="00334FED"/>
    <w:rPr>
      <w:rFonts w:ascii="Tahoma" w:hAnsi="Tahoma" w:cs="Tahoma"/>
      <w:sz w:val="16"/>
      <w:szCs w:val="16"/>
    </w:rPr>
  </w:style>
  <w:style w:type="character" w:customStyle="1" w:styleId="TextodegloboCar">
    <w:name w:val="Texto de globo Car"/>
    <w:basedOn w:val="Fuentedeprrafopredeter"/>
    <w:link w:val="Textodeglobo"/>
    <w:rsid w:val="0033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6B6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34BA7"/>
    <w:rPr>
      <w:color w:val="0000FF"/>
      <w:u w:val="single"/>
    </w:rPr>
  </w:style>
  <w:style w:type="paragraph" w:styleId="Prrafodelista">
    <w:name w:val="List Paragraph"/>
    <w:basedOn w:val="Normal"/>
    <w:uiPriority w:val="34"/>
    <w:qFormat/>
    <w:rsid w:val="00334FED"/>
    <w:pPr>
      <w:ind w:left="720"/>
      <w:contextualSpacing/>
    </w:pPr>
  </w:style>
  <w:style w:type="paragraph" w:styleId="Textodeglobo">
    <w:name w:val="Balloon Text"/>
    <w:basedOn w:val="Normal"/>
    <w:link w:val="TextodegloboCar"/>
    <w:rsid w:val="00334FED"/>
    <w:rPr>
      <w:rFonts w:ascii="Tahoma" w:hAnsi="Tahoma" w:cs="Tahoma"/>
      <w:sz w:val="16"/>
      <w:szCs w:val="16"/>
    </w:rPr>
  </w:style>
  <w:style w:type="character" w:customStyle="1" w:styleId="TextodegloboCar">
    <w:name w:val="Texto de globo Car"/>
    <w:basedOn w:val="Fuentedeprrafopredeter"/>
    <w:link w:val="Textodeglobo"/>
    <w:rsid w:val="00334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acce.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prasestatales.gub.uy/inicio/proveedores/rupe/como-inscribirse/" TargetMode="External"/><Relationship Id="rId5" Type="http://schemas.openxmlformats.org/officeDocument/2006/relationships/settings" Target="settings.xml"/><Relationship Id="rId10" Type="http://schemas.openxmlformats.org/officeDocument/2006/relationships/hyperlink" Target="mailto:division.adm@dgssffaa.gub.uy" TargetMode="External"/><Relationship Id="rId4" Type="http://schemas.microsoft.com/office/2007/relationships/stylesWithEffects" Target="stylesWithEffect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1C6BA-C642-42E9-9198-38D2B0A72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33</Pages>
  <Words>9227</Words>
  <Characters>50754</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DIRECCIÓN GENERAL DE LOS SERVICIOS DE LAS FF</vt:lpstr>
    </vt:vector>
  </TitlesOfParts>
  <Company/>
  <LinksUpToDate>false</LinksUpToDate>
  <CharactersWithSpaces>59862</CharactersWithSpaces>
  <SharedDoc>false</SharedDoc>
  <HLinks>
    <vt:vector size="6" baseType="variant">
      <vt:variant>
        <vt:i4>7405591</vt:i4>
      </vt:variant>
      <vt:variant>
        <vt:i4>0</vt:i4>
      </vt:variant>
      <vt:variant>
        <vt:i4>0</vt:i4>
      </vt:variant>
      <vt:variant>
        <vt:i4>5</vt:i4>
      </vt:variant>
      <vt:variant>
        <vt:lpwstr>mailto:compras@dgssffaa.gub.uy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GENERAL DE LOS SERVICIOS DE LAS FF</dc:title>
  <dc:creator>anamaria mata</dc:creator>
  <cp:lastModifiedBy>Javier Bonnefon</cp:lastModifiedBy>
  <cp:revision>25</cp:revision>
  <cp:lastPrinted>2018-11-13T14:49:00Z</cp:lastPrinted>
  <dcterms:created xsi:type="dcterms:W3CDTF">2018-10-25T12:01:00Z</dcterms:created>
  <dcterms:modified xsi:type="dcterms:W3CDTF">2018-11-19T15:53:00Z</dcterms:modified>
</cp:coreProperties>
</file>