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F51" w:rsidRPr="00C85E0F" w:rsidRDefault="00DB1F51" w:rsidP="00261B4C">
      <w:pPr>
        <w:widowControl/>
        <w:tabs>
          <w:tab w:val="left" w:pos="810"/>
        </w:tabs>
        <w:autoSpaceDE/>
        <w:spacing w:line="260" w:lineRule="exact"/>
        <w:ind w:left="360"/>
        <w:jc w:val="center"/>
        <w:rPr>
          <w:rFonts w:eastAsia="Arial" w:cs="Times New Roman"/>
          <w:b/>
          <w:kern w:val="1"/>
          <w:sz w:val="22"/>
          <w:szCs w:val="22"/>
          <w:lang w:eastAsia="hi-IN" w:bidi="hi-IN"/>
        </w:rPr>
      </w:pPr>
      <w:r w:rsidRPr="00C85E0F">
        <w:rPr>
          <w:rFonts w:eastAsia="Arial" w:cs="Times New Roman"/>
          <w:b/>
          <w:kern w:val="1"/>
          <w:sz w:val="22"/>
          <w:szCs w:val="22"/>
          <w:lang w:eastAsia="hi-IN" w:bidi="hi-IN"/>
        </w:rPr>
        <w:t>PODER JUDICIAL</w:t>
      </w:r>
    </w:p>
    <w:p w:rsidR="00DB1F51" w:rsidRPr="00C85E0F" w:rsidRDefault="00DB1F51" w:rsidP="00261B4C">
      <w:pPr>
        <w:widowControl/>
        <w:tabs>
          <w:tab w:val="left" w:pos="810"/>
        </w:tabs>
        <w:autoSpaceDE/>
        <w:spacing w:line="260" w:lineRule="exact"/>
        <w:ind w:left="360"/>
        <w:jc w:val="center"/>
        <w:rPr>
          <w:rFonts w:eastAsia="Arial" w:cs="Times New Roman"/>
          <w:b/>
          <w:kern w:val="1"/>
          <w:sz w:val="22"/>
          <w:szCs w:val="22"/>
          <w:lang w:eastAsia="hi-IN" w:bidi="hi-IN"/>
        </w:rPr>
      </w:pPr>
    </w:p>
    <w:p w:rsidR="00DB1F51" w:rsidRPr="00C85E0F" w:rsidRDefault="00DB1F51" w:rsidP="00261B4C">
      <w:pPr>
        <w:widowControl/>
        <w:tabs>
          <w:tab w:val="left" w:pos="810"/>
        </w:tabs>
        <w:autoSpaceDE/>
        <w:spacing w:line="260" w:lineRule="exact"/>
        <w:ind w:left="360"/>
        <w:jc w:val="center"/>
        <w:rPr>
          <w:rFonts w:eastAsia="Arial" w:cs="Times New Roman"/>
          <w:b/>
          <w:kern w:val="1"/>
          <w:sz w:val="22"/>
          <w:szCs w:val="22"/>
          <w:lang w:eastAsia="hi-IN" w:bidi="hi-IN"/>
        </w:rPr>
      </w:pPr>
      <w:r w:rsidRPr="00C85E0F">
        <w:rPr>
          <w:rFonts w:eastAsia="Arial" w:cs="Times New Roman"/>
          <w:b/>
          <w:kern w:val="1"/>
          <w:sz w:val="22"/>
          <w:szCs w:val="22"/>
          <w:lang w:eastAsia="hi-IN" w:bidi="hi-IN"/>
        </w:rPr>
        <w:t>DEPARTAMENTO DE ADQUISICIONES</w:t>
      </w:r>
    </w:p>
    <w:p w:rsidR="00DB1F51" w:rsidRPr="00C85E0F" w:rsidRDefault="00DB1F51" w:rsidP="00261B4C">
      <w:pPr>
        <w:widowControl/>
        <w:tabs>
          <w:tab w:val="left" w:pos="810"/>
        </w:tabs>
        <w:autoSpaceDE/>
        <w:spacing w:line="260" w:lineRule="exact"/>
        <w:ind w:left="360"/>
        <w:jc w:val="center"/>
        <w:rPr>
          <w:rFonts w:eastAsia="Arial" w:cs="Times New Roman"/>
          <w:b/>
          <w:kern w:val="1"/>
          <w:sz w:val="22"/>
          <w:szCs w:val="22"/>
          <w:lang w:eastAsia="hi-IN" w:bidi="hi-IN"/>
        </w:rPr>
      </w:pPr>
    </w:p>
    <w:p w:rsidR="00DB1F51" w:rsidRPr="00C85E0F" w:rsidRDefault="004E236F" w:rsidP="00261B4C">
      <w:pPr>
        <w:widowControl/>
        <w:tabs>
          <w:tab w:val="left" w:pos="810"/>
        </w:tabs>
        <w:autoSpaceDE/>
        <w:spacing w:line="260" w:lineRule="exact"/>
        <w:ind w:left="360"/>
        <w:jc w:val="center"/>
        <w:rPr>
          <w:rFonts w:eastAsia="Arial" w:cs="Times New Roman"/>
          <w:b/>
          <w:kern w:val="1"/>
          <w:sz w:val="22"/>
          <w:szCs w:val="22"/>
          <w:lang w:eastAsia="hi-IN" w:bidi="hi-IN"/>
        </w:rPr>
      </w:pPr>
      <w:r w:rsidRPr="00C85E0F">
        <w:rPr>
          <w:rFonts w:eastAsia="Arial" w:cs="Times New Roman"/>
          <w:b/>
          <w:kern w:val="1"/>
          <w:sz w:val="22"/>
          <w:szCs w:val="22"/>
          <w:lang w:eastAsia="hi-IN" w:bidi="hi-IN"/>
        </w:rPr>
        <w:t xml:space="preserve">LICITACION ABREVIADA N° </w:t>
      </w:r>
      <w:r w:rsidR="00B51A81">
        <w:rPr>
          <w:rFonts w:eastAsia="Arial" w:cs="Times New Roman"/>
          <w:b/>
          <w:kern w:val="1"/>
          <w:sz w:val="22"/>
          <w:szCs w:val="22"/>
          <w:lang w:eastAsia="hi-IN" w:bidi="hi-IN"/>
        </w:rPr>
        <w:t xml:space="preserve"> 39</w:t>
      </w:r>
      <w:r w:rsidR="008C5AED" w:rsidRPr="00C85E0F">
        <w:rPr>
          <w:rFonts w:eastAsia="Arial" w:cs="Times New Roman"/>
          <w:b/>
          <w:kern w:val="1"/>
          <w:sz w:val="22"/>
          <w:szCs w:val="22"/>
          <w:lang w:eastAsia="hi-IN" w:bidi="hi-IN"/>
        </w:rPr>
        <w:t>/2018</w:t>
      </w:r>
    </w:p>
    <w:p w:rsidR="00DB1F51" w:rsidRPr="00C85E0F" w:rsidRDefault="00DB1F51" w:rsidP="00261B4C">
      <w:pPr>
        <w:widowControl/>
        <w:tabs>
          <w:tab w:val="left" w:pos="810"/>
        </w:tabs>
        <w:autoSpaceDE/>
        <w:spacing w:line="260" w:lineRule="exact"/>
        <w:ind w:left="360"/>
        <w:jc w:val="center"/>
        <w:rPr>
          <w:rFonts w:eastAsia="Arial" w:cs="Times New Roman"/>
          <w:b/>
          <w:kern w:val="1"/>
          <w:sz w:val="22"/>
          <w:szCs w:val="22"/>
          <w:lang w:eastAsia="hi-IN" w:bidi="hi-IN"/>
        </w:rPr>
      </w:pPr>
    </w:p>
    <w:p w:rsidR="00DB1F51" w:rsidRPr="00C85E0F" w:rsidRDefault="00DB1F51" w:rsidP="00261B4C">
      <w:pPr>
        <w:widowControl/>
        <w:tabs>
          <w:tab w:val="left" w:pos="810"/>
        </w:tabs>
        <w:autoSpaceDE/>
        <w:spacing w:line="260" w:lineRule="exact"/>
        <w:ind w:left="360"/>
        <w:jc w:val="center"/>
        <w:rPr>
          <w:rFonts w:eastAsia="Arial" w:cs="Times New Roman"/>
          <w:b/>
          <w:kern w:val="1"/>
          <w:sz w:val="22"/>
          <w:szCs w:val="22"/>
          <w:lang w:eastAsia="hi-IN" w:bidi="hi-IN"/>
        </w:rPr>
      </w:pPr>
      <w:r w:rsidRPr="00C85E0F">
        <w:rPr>
          <w:rFonts w:eastAsia="Arial" w:cs="Times New Roman"/>
          <w:b/>
          <w:kern w:val="1"/>
          <w:sz w:val="22"/>
          <w:szCs w:val="22"/>
          <w:lang w:eastAsia="hi-IN" w:bidi="hi-IN"/>
        </w:rPr>
        <w:t>Inciso 16</w:t>
      </w:r>
    </w:p>
    <w:p w:rsidR="00DB1F51" w:rsidRPr="00C85E0F" w:rsidRDefault="00DB1F51" w:rsidP="008D377B">
      <w:pPr>
        <w:widowControl/>
        <w:tabs>
          <w:tab w:val="left" w:pos="810"/>
        </w:tabs>
        <w:autoSpaceDE/>
        <w:spacing w:line="260" w:lineRule="exact"/>
        <w:ind w:left="360"/>
        <w:jc w:val="both"/>
        <w:rPr>
          <w:rFonts w:eastAsia="Arial" w:cs="Times New Roman"/>
          <w:b/>
          <w:kern w:val="1"/>
          <w:sz w:val="22"/>
          <w:szCs w:val="22"/>
          <w:lang w:eastAsia="hi-IN" w:bidi="hi-IN"/>
        </w:rPr>
      </w:pPr>
    </w:p>
    <w:p w:rsidR="004E236F" w:rsidRPr="00C85E0F" w:rsidRDefault="004E236F" w:rsidP="008D377B">
      <w:pPr>
        <w:widowControl/>
        <w:tabs>
          <w:tab w:val="left" w:pos="810"/>
        </w:tabs>
        <w:autoSpaceDE/>
        <w:spacing w:line="260" w:lineRule="exact"/>
        <w:ind w:left="360"/>
        <w:jc w:val="both"/>
        <w:rPr>
          <w:rFonts w:eastAsia="Arial" w:cs="Times New Roman"/>
          <w:kern w:val="1"/>
          <w:sz w:val="22"/>
          <w:szCs w:val="22"/>
          <w:lang w:eastAsia="hi-IN" w:bidi="hi-IN"/>
        </w:rPr>
      </w:pPr>
      <w:r w:rsidRPr="00C85E0F">
        <w:rPr>
          <w:rFonts w:eastAsia="Arial" w:cs="Times New Roman"/>
          <w:kern w:val="1"/>
          <w:sz w:val="22"/>
          <w:szCs w:val="22"/>
          <w:lang w:eastAsia="hi-IN" w:bidi="hi-IN"/>
        </w:rPr>
        <w:t>El presente llamado se regirá por lo establecido en  las siguientes disposiciones:</w:t>
      </w:r>
    </w:p>
    <w:p w:rsidR="004E236F" w:rsidRPr="00C85E0F" w:rsidRDefault="004E236F" w:rsidP="008D377B">
      <w:pPr>
        <w:widowControl/>
        <w:tabs>
          <w:tab w:val="left" w:pos="810"/>
        </w:tabs>
        <w:autoSpaceDE/>
        <w:spacing w:line="260" w:lineRule="exact"/>
        <w:ind w:left="360"/>
        <w:jc w:val="both"/>
        <w:rPr>
          <w:rFonts w:eastAsia="Arial" w:cs="Times New Roman"/>
          <w:kern w:val="1"/>
          <w:sz w:val="22"/>
          <w:szCs w:val="22"/>
          <w:lang w:eastAsia="hi-IN" w:bidi="hi-IN"/>
        </w:rPr>
      </w:pPr>
      <w:r w:rsidRPr="00C85E0F">
        <w:rPr>
          <w:rFonts w:eastAsia="Arial" w:cs="Times New Roman"/>
          <w:kern w:val="1"/>
          <w:sz w:val="22"/>
          <w:szCs w:val="22"/>
          <w:lang w:eastAsia="hi-IN" w:bidi="hi-IN"/>
        </w:rPr>
        <w:t>T.O.C.A.F. aprobado por Decreto N° 150/012 de 11 de mayo de 2012</w:t>
      </w:r>
    </w:p>
    <w:p w:rsidR="004E236F" w:rsidRPr="00C85E0F" w:rsidRDefault="004E236F" w:rsidP="008D377B">
      <w:pPr>
        <w:widowControl/>
        <w:tabs>
          <w:tab w:val="left" w:pos="810"/>
        </w:tabs>
        <w:autoSpaceDE/>
        <w:spacing w:line="260" w:lineRule="exact"/>
        <w:ind w:left="360"/>
        <w:jc w:val="both"/>
        <w:rPr>
          <w:rFonts w:eastAsia="Arial" w:cs="Times New Roman"/>
          <w:kern w:val="1"/>
          <w:sz w:val="22"/>
          <w:szCs w:val="22"/>
          <w:lang w:eastAsia="hi-IN" w:bidi="hi-IN"/>
        </w:rPr>
      </w:pPr>
      <w:r w:rsidRPr="00C85E0F">
        <w:rPr>
          <w:rFonts w:eastAsia="Arial" w:cs="Times New Roman"/>
          <w:kern w:val="1"/>
          <w:sz w:val="22"/>
          <w:szCs w:val="22"/>
          <w:lang w:eastAsia="hi-IN" w:bidi="hi-IN"/>
        </w:rPr>
        <w:t>Decreto Nº 155/013</w:t>
      </w:r>
    </w:p>
    <w:p w:rsidR="004E236F" w:rsidRPr="00C85E0F" w:rsidRDefault="004E236F" w:rsidP="008D377B">
      <w:pPr>
        <w:widowControl/>
        <w:tabs>
          <w:tab w:val="left" w:pos="0"/>
          <w:tab w:val="left" w:pos="810"/>
        </w:tabs>
        <w:autoSpaceDE/>
        <w:spacing w:line="260" w:lineRule="exact"/>
        <w:ind w:left="360"/>
        <w:jc w:val="both"/>
        <w:rPr>
          <w:rFonts w:eastAsia="Arial" w:cs="Times New Roman"/>
          <w:kern w:val="1"/>
          <w:sz w:val="22"/>
          <w:szCs w:val="22"/>
          <w:lang w:eastAsia="hi-IN" w:bidi="hi-IN"/>
        </w:rPr>
      </w:pPr>
      <w:r w:rsidRPr="00C85E0F">
        <w:rPr>
          <w:rFonts w:eastAsia="Arial" w:cs="Times New Roman"/>
          <w:kern w:val="1"/>
          <w:sz w:val="22"/>
          <w:szCs w:val="22"/>
          <w:lang w:eastAsia="hi-IN" w:bidi="hi-IN"/>
        </w:rPr>
        <w:t>Acordada Nº 7400 de 27 de junio de 2000</w:t>
      </w:r>
    </w:p>
    <w:p w:rsidR="004E236F" w:rsidRPr="00C85E0F" w:rsidRDefault="004E236F" w:rsidP="008D377B">
      <w:pPr>
        <w:widowControl/>
        <w:tabs>
          <w:tab w:val="left" w:pos="810"/>
        </w:tabs>
        <w:autoSpaceDE/>
        <w:spacing w:line="260" w:lineRule="exact"/>
        <w:ind w:left="360"/>
        <w:jc w:val="both"/>
        <w:rPr>
          <w:rFonts w:eastAsia="Arial" w:cs="Times New Roman"/>
          <w:kern w:val="1"/>
          <w:sz w:val="22"/>
          <w:szCs w:val="22"/>
          <w:lang w:eastAsia="hi-IN" w:bidi="hi-IN"/>
        </w:rPr>
      </w:pPr>
      <w:r w:rsidRPr="00C85E0F">
        <w:rPr>
          <w:rFonts w:eastAsia="Arial" w:cs="Times New Roman"/>
          <w:kern w:val="1"/>
          <w:sz w:val="22"/>
          <w:szCs w:val="22"/>
          <w:lang w:eastAsia="hi-IN" w:bidi="hi-IN"/>
        </w:rPr>
        <w:t>Decreto Nº 131/2014: Pliego Único de Bases y Condiciones  Generales para Contratos de Suministros y Servicios No Personales</w:t>
      </w:r>
    </w:p>
    <w:p w:rsidR="004E236F" w:rsidRPr="00C85E0F" w:rsidRDefault="004E236F" w:rsidP="008D377B">
      <w:pPr>
        <w:widowControl/>
        <w:autoSpaceDE/>
        <w:spacing w:line="260" w:lineRule="exact"/>
        <w:ind w:left="360"/>
        <w:jc w:val="both"/>
        <w:rPr>
          <w:rFonts w:eastAsia="Arial" w:cs="Times New Roman"/>
          <w:kern w:val="1"/>
          <w:sz w:val="22"/>
          <w:szCs w:val="22"/>
          <w:lang w:eastAsia="hi-IN" w:bidi="hi-IN"/>
        </w:rPr>
      </w:pPr>
      <w:r w:rsidRPr="00C85E0F">
        <w:rPr>
          <w:rFonts w:eastAsia="Arial" w:cs="Times New Roman"/>
          <w:kern w:val="1"/>
          <w:sz w:val="22"/>
          <w:szCs w:val="22"/>
          <w:lang w:eastAsia="hi-IN" w:bidi="hi-IN"/>
        </w:rPr>
        <w:t>Leyes, decretos y resoluciones vigentes a la fecha de aperturas de la licitación, en tanto fueren aplicables.</w:t>
      </w:r>
    </w:p>
    <w:p w:rsidR="004973E2" w:rsidRPr="00C85E0F" w:rsidRDefault="004973E2" w:rsidP="004973E2">
      <w:pPr>
        <w:widowControl/>
        <w:autoSpaceDE/>
        <w:spacing w:line="260" w:lineRule="exact"/>
        <w:jc w:val="both"/>
        <w:rPr>
          <w:rFonts w:eastAsia="Arial" w:cs="Times New Roman"/>
          <w:kern w:val="1"/>
          <w:sz w:val="22"/>
          <w:szCs w:val="22"/>
          <w:lang w:eastAsia="hi-IN" w:bidi="hi-IN"/>
        </w:rPr>
      </w:pPr>
    </w:p>
    <w:p w:rsidR="00DB1F51" w:rsidRPr="00C85E0F" w:rsidRDefault="00DB1F51" w:rsidP="004973E2">
      <w:pPr>
        <w:widowControl/>
        <w:autoSpaceDE/>
        <w:spacing w:line="260" w:lineRule="exact"/>
        <w:jc w:val="both"/>
        <w:rPr>
          <w:rFonts w:eastAsia="Arial" w:cs="Times New Roman"/>
          <w:b/>
          <w:kern w:val="1"/>
          <w:sz w:val="22"/>
          <w:szCs w:val="22"/>
          <w:lang w:eastAsia="hi-IN" w:bidi="hi-IN"/>
        </w:rPr>
      </w:pPr>
      <w:r w:rsidRPr="00C85E0F">
        <w:rPr>
          <w:rFonts w:eastAsia="Arial" w:cs="Times New Roman"/>
          <w:b/>
          <w:kern w:val="1"/>
          <w:sz w:val="22"/>
          <w:szCs w:val="22"/>
          <w:lang w:eastAsia="hi-IN" w:bidi="hi-IN"/>
        </w:rPr>
        <w:t>Art. 1.- OBJETO DEL CONTRATO Y CARACTERISTICAS ESPECIALES</w:t>
      </w:r>
    </w:p>
    <w:p w:rsidR="00DB1F51" w:rsidRPr="00C85E0F" w:rsidRDefault="00DB1F51" w:rsidP="008D377B">
      <w:pPr>
        <w:widowControl/>
        <w:autoSpaceDE/>
        <w:spacing w:line="260" w:lineRule="exact"/>
        <w:jc w:val="both"/>
        <w:rPr>
          <w:rFonts w:eastAsia="Arial" w:cs="Times New Roman"/>
          <w:kern w:val="1"/>
          <w:sz w:val="22"/>
          <w:szCs w:val="22"/>
          <w:lang w:eastAsia="hi-IN" w:bidi="hi-IN"/>
        </w:rPr>
      </w:pPr>
    </w:p>
    <w:p w:rsidR="00DB1F51" w:rsidRPr="00C85E0F" w:rsidRDefault="009A09A6" w:rsidP="008D377B">
      <w:pPr>
        <w:widowControl/>
        <w:autoSpaceDE/>
        <w:spacing w:line="260" w:lineRule="exact"/>
        <w:ind w:left="360"/>
        <w:jc w:val="both"/>
        <w:rPr>
          <w:rFonts w:eastAsia="Arial" w:cs="Times New Roman"/>
          <w:b/>
          <w:kern w:val="1"/>
          <w:sz w:val="22"/>
          <w:szCs w:val="22"/>
          <w:lang w:eastAsia="hi-IN" w:bidi="hi-IN"/>
        </w:rPr>
      </w:pPr>
      <w:r w:rsidRPr="00C85E0F">
        <w:rPr>
          <w:rFonts w:eastAsia="Arial" w:cs="Times New Roman"/>
          <w:b/>
          <w:kern w:val="1"/>
          <w:sz w:val="22"/>
          <w:szCs w:val="22"/>
          <w:u w:val="single"/>
          <w:lang w:eastAsia="hi-IN" w:bidi="hi-IN"/>
        </w:rPr>
        <w:t xml:space="preserve">1.1.- </w:t>
      </w:r>
      <w:r w:rsidR="00DB1F51" w:rsidRPr="00C85E0F">
        <w:rPr>
          <w:rFonts w:eastAsia="Arial" w:cs="Times New Roman"/>
          <w:b/>
          <w:kern w:val="1"/>
          <w:sz w:val="22"/>
          <w:szCs w:val="22"/>
          <w:u w:val="single"/>
          <w:lang w:eastAsia="hi-IN" w:bidi="hi-IN"/>
        </w:rPr>
        <w:t xml:space="preserve">Contratación de </w:t>
      </w:r>
      <w:r w:rsidR="004E236F" w:rsidRPr="00C85E0F">
        <w:rPr>
          <w:rFonts w:eastAsia="Arial" w:cs="Times New Roman"/>
          <w:b/>
          <w:kern w:val="1"/>
          <w:sz w:val="22"/>
          <w:szCs w:val="22"/>
          <w:u w:val="single"/>
          <w:lang w:eastAsia="hi-IN" w:bidi="hi-IN"/>
        </w:rPr>
        <w:t xml:space="preserve">Servicios de Juntas </w:t>
      </w:r>
      <w:r w:rsidR="00DB1F51" w:rsidRPr="00C85E0F">
        <w:rPr>
          <w:rFonts w:eastAsia="Arial" w:cs="Times New Roman"/>
          <w:b/>
          <w:kern w:val="1"/>
          <w:sz w:val="22"/>
          <w:szCs w:val="22"/>
          <w:u w:val="single"/>
          <w:lang w:eastAsia="hi-IN" w:bidi="hi-IN"/>
        </w:rPr>
        <w:t xml:space="preserve"> Médicas</w:t>
      </w:r>
      <w:r w:rsidR="006F5FC3" w:rsidRPr="00C85E0F">
        <w:rPr>
          <w:rFonts w:eastAsia="Arial" w:cs="Times New Roman"/>
          <w:b/>
          <w:kern w:val="1"/>
          <w:sz w:val="22"/>
          <w:szCs w:val="22"/>
          <w:u w:val="single"/>
          <w:lang w:eastAsia="hi-IN" w:bidi="hi-IN"/>
        </w:rPr>
        <w:t>, para el ejercicio 2019</w:t>
      </w:r>
      <w:r w:rsidR="008D377B" w:rsidRPr="00C85E0F">
        <w:rPr>
          <w:rFonts w:eastAsia="Arial" w:cs="Times New Roman"/>
          <w:b/>
          <w:kern w:val="1"/>
          <w:sz w:val="22"/>
          <w:szCs w:val="22"/>
          <w:lang w:eastAsia="hi-IN" w:bidi="hi-IN"/>
        </w:rPr>
        <w:t>.</w:t>
      </w:r>
      <w:r w:rsidR="00DB1F51" w:rsidRPr="00C85E0F">
        <w:rPr>
          <w:rFonts w:eastAsia="Arial" w:cs="Times New Roman"/>
          <w:b/>
          <w:kern w:val="1"/>
          <w:sz w:val="22"/>
          <w:szCs w:val="22"/>
          <w:lang w:eastAsia="hi-IN" w:bidi="hi-IN"/>
        </w:rPr>
        <w:t xml:space="preserve"> </w:t>
      </w:r>
    </w:p>
    <w:p w:rsidR="004E236F" w:rsidRPr="00C85E0F" w:rsidRDefault="004E236F" w:rsidP="008D377B">
      <w:pPr>
        <w:widowControl/>
        <w:autoSpaceDE/>
        <w:spacing w:line="260" w:lineRule="exact"/>
        <w:ind w:left="1065"/>
        <w:jc w:val="both"/>
        <w:rPr>
          <w:rFonts w:eastAsia="Arial" w:cs="Times New Roman"/>
          <w:kern w:val="1"/>
          <w:sz w:val="22"/>
          <w:szCs w:val="22"/>
          <w:lang w:eastAsia="hi-IN" w:bidi="hi-IN"/>
        </w:rPr>
      </w:pPr>
    </w:p>
    <w:p w:rsidR="009A09A6" w:rsidRPr="00C85E0F" w:rsidRDefault="00DB1F51" w:rsidP="009A09A6">
      <w:pPr>
        <w:widowControl/>
        <w:numPr>
          <w:ilvl w:val="0"/>
          <w:numId w:val="16"/>
        </w:numPr>
        <w:autoSpaceDE/>
        <w:spacing w:line="260" w:lineRule="exact"/>
        <w:jc w:val="both"/>
        <w:rPr>
          <w:rFonts w:eastAsia="Arial" w:cs="Times New Roman"/>
          <w:color w:val="FF0000"/>
          <w:kern w:val="1"/>
          <w:sz w:val="22"/>
          <w:szCs w:val="22"/>
          <w:lang w:eastAsia="hi-IN" w:bidi="hi-IN"/>
        </w:rPr>
      </w:pPr>
      <w:r w:rsidRPr="00C85E0F">
        <w:rPr>
          <w:rFonts w:eastAsia="Arial" w:cs="Times New Roman"/>
          <w:kern w:val="1"/>
          <w:sz w:val="22"/>
          <w:szCs w:val="22"/>
          <w:lang w:eastAsia="hi-IN" w:bidi="hi-IN"/>
        </w:rPr>
        <w:t>La prestación del mismo se verificará en el Departamento de Mont</w:t>
      </w:r>
      <w:r w:rsidR="004E236F" w:rsidRPr="00C85E0F">
        <w:rPr>
          <w:rFonts w:eastAsia="Arial" w:cs="Times New Roman"/>
          <w:kern w:val="1"/>
          <w:sz w:val="22"/>
          <w:szCs w:val="22"/>
          <w:lang w:eastAsia="hi-IN" w:bidi="hi-IN"/>
        </w:rPr>
        <w:t xml:space="preserve">evideo </w:t>
      </w:r>
      <w:r w:rsidR="009A09A6" w:rsidRPr="00C85E0F">
        <w:rPr>
          <w:rFonts w:eastAsia="Arial" w:cs="Times New Roman"/>
          <w:kern w:val="1"/>
          <w:sz w:val="22"/>
          <w:szCs w:val="22"/>
          <w:lang w:eastAsia="hi-IN" w:bidi="hi-IN"/>
        </w:rPr>
        <w:t>y zona  metropolitana.</w:t>
      </w:r>
    </w:p>
    <w:p w:rsidR="009A09A6" w:rsidRPr="00C85E0F" w:rsidRDefault="009A09A6" w:rsidP="009A09A6">
      <w:pPr>
        <w:widowControl/>
        <w:autoSpaceDE/>
        <w:spacing w:line="260" w:lineRule="exact"/>
        <w:ind w:left="1778"/>
        <w:jc w:val="both"/>
        <w:rPr>
          <w:rFonts w:eastAsia="Arial" w:cs="Times New Roman"/>
          <w:color w:val="FF0000"/>
          <w:kern w:val="1"/>
          <w:sz w:val="22"/>
          <w:szCs w:val="22"/>
          <w:lang w:eastAsia="hi-IN" w:bidi="hi-IN"/>
        </w:rPr>
      </w:pPr>
    </w:p>
    <w:p w:rsidR="009A09A6" w:rsidRPr="00C85E0F" w:rsidRDefault="00AF6ED7" w:rsidP="009A09A6">
      <w:pPr>
        <w:widowControl/>
        <w:numPr>
          <w:ilvl w:val="0"/>
          <w:numId w:val="16"/>
        </w:numPr>
        <w:autoSpaceDE/>
        <w:spacing w:line="260" w:lineRule="exact"/>
        <w:jc w:val="both"/>
        <w:rPr>
          <w:rFonts w:eastAsia="Arial" w:cs="Times New Roman"/>
          <w:color w:val="FF0000"/>
          <w:kern w:val="1"/>
          <w:sz w:val="22"/>
          <w:szCs w:val="22"/>
          <w:lang w:eastAsia="hi-IN" w:bidi="hi-IN"/>
        </w:rPr>
      </w:pPr>
      <w:r w:rsidRPr="00C85E0F">
        <w:rPr>
          <w:rFonts w:eastAsia="Arial" w:cs="Times New Roman"/>
          <w:b/>
          <w:kern w:val="1"/>
          <w:sz w:val="22"/>
          <w:szCs w:val="22"/>
          <w:u w:val="single"/>
          <w:lang w:eastAsia="hi-IN" w:bidi="hi-IN"/>
        </w:rPr>
        <w:t>Se deberá cotizar</w:t>
      </w:r>
      <w:r w:rsidRPr="00C85E0F">
        <w:rPr>
          <w:rFonts w:eastAsia="Arial" w:cs="Times New Roman"/>
          <w:kern w:val="1"/>
          <w:sz w:val="22"/>
          <w:szCs w:val="22"/>
          <w:u w:val="single"/>
          <w:lang w:eastAsia="hi-IN" w:bidi="hi-IN"/>
        </w:rPr>
        <w:t xml:space="preserve"> </w:t>
      </w:r>
      <w:r w:rsidR="009A09A6" w:rsidRPr="00C85E0F">
        <w:rPr>
          <w:rFonts w:eastAsia="Arial" w:cs="Times New Roman"/>
          <w:kern w:val="1"/>
          <w:sz w:val="22"/>
          <w:szCs w:val="22"/>
          <w:u w:val="single"/>
          <w:lang w:eastAsia="hi-IN" w:bidi="hi-IN"/>
        </w:rPr>
        <w:t>de la siguiente forma:</w:t>
      </w:r>
    </w:p>
    <w:p w:rsidR="009A09A6" w:rsidRPr="00C85E0F" w:rsidRDefault="009A09A6" w:rsidP="009A09A6">
      <w:pPr>
        <w:pStyle w:val="Prrafodelista"/>
        <w:rPr>
          <w:rFonts w:eastAsia="Arial" w:cs="Times New Roman"/>
          <w:b/>
          <w:kern w:val="1"/>
          <w:sz w:val="22"/>
          <w:szCs w:val="22"/>
          <w:u w:val="single"/>
          <w:lang w:eastAsia="hi-IN" w:bidi="hi-IN"/>
        </w:rPr>
      </w:pPr>
    </w:p>
    <w:p w:rsidR="00AF6ED7" w:rsidRPr="00C85E0F" w:rsidRDefault="009A09A6" w:rsidP="00AF6ED7">
      <w:pPr>
        <w:widowControl/>
        <w:numPr>
          <w:ilvl w:val="0"/>
          <w:numId w:val="16"/>
        </w:numPr>
        <w:autoSpaceDE/>
        <w:spacing w:line="260" w:lineRule="exact"/>
        <w:jc w:val="both"/>
        <w:rPr>
          <w:rFonts w:eastAsia="Arial" w:cs="Times New Roman"/>
          <w:color w:val="FF0000"/>
          <w:kern w:val="1"/>
          <w:sz w:val="22"/>
          <w:szCs w:val="22"/>
          <w:lang w:eastAsia="hi-IN" w:bidi="hi-IN"/>
        </w:rPr>
      </w:pPr>
      <w:r w:rsidRPr="00C85E0F">
        <w:rPr>
          <w:rFonts w:eastAsia="Arial" w:cs="Times New Roman"/>
          <w:b/>
          <w:kern w:val="1"/>
          <w:sz w:val="22"/>
          <w:szCs w:val="22"/>
          <w:u w:val="single"/>
          <w:lang w:eastAsia="hi-IN" w:bidi="hi-IN"/>
        </w:rPr>
        <w:t xml:space="preserve">ITEM 1.1.1.- </w:t>
      </w:r>
      <w:r w:rsidR="009E226F" w:rsidRPr="00C85E0F">
        <w:rPr>
          <w:rFonts w:eastAsia="Arial" w:cs="Times New Roman"/>
          <w:b/>
          <w:kern w:val="1"/>
          <w:sz w:val="22"/>
          <w:szCs w:val="22"/>
          <w:u w:val="single"/>
          <w:lang w:eastAsia="hi-IN" w:bidi="hi-IN"/>
        </w:rPr>
        <w:t>Hasta 110 Juntas Médicas Comunes</w:t>
      </w:r>
      <w:r w:rsidR="00AF6ED7" w:rsidRPr="00C85E0F">
        <w:rPr>
          <w:rFonts w:eastAsia="Arial" w:cs="Times New Roman"/>
          <w:b/>
          <w:kern w:val="1"/>
          <w:sz w:val="22"/>
          <w:szCs w:val="22"/>
          <w:u w:val="single"/>
          <w:lang w:eastAsia="hi-IN" w:bidi="hi-IN"/>
        </w:rPr>
        <w:t>, comprendiendo la prestación del servicio como se indica en el art. 12</w:t>
      </w:r>
      <w:r w:rsidR="00AF6ED7" w:rsidRPr="00C85E0F">
        <w:rPr>
          <w:rFonts w:eastAsia="Arial" w:cs="Times New Roman"/>
          <w:kern w:val="1"/>
          <w:sz w:val="22"/>
          <w:szCs w:val="22"/>
          <w:lang w:eastAsia="hi-IN" w:bidi="hi-IN"/>
        </w:rPr>
        <w:t>.</w:t>
      </w:r>
    </w:p>
    <w:p w:rsidR="009A09A6" w:rsidRPr="00C85E0F" w:rsidRDefault="009A09A6" w:rsidP="009A09A6">
      <w:pPr>
        <w:pStyle w:val="Prrafodelista"/>
        <w:rPr>
          <w:rFonts w:eastAsia="Arial" w:cs="Times New Roman"/>
          <w:color w:val="FF0000"/>
          <w:kern w:val="1"/>
          <w:sz w:val="22"/>
          <w:szCs w:val="22"/>
          <w:lang w:eastAsia="hi-IN" w:bidi="hi-IN"/>
        </w:rPr>
      </w:pPr>
    </w:p>
    <w:p w:rsidR="009A09A6" w:rsidRPr="00C85E0F" w:rsidRDefault="00C85E0F" w:rsidP="009A09A6">
      <w:pPr>
        <w:widowControl/>
        <w:autoSpaceDE/>
        <w:spacing w:line="260" w:lineRule="exact"/>
        <w:ind w:left="1778"/>
        <w:jc w:val="both"/>
        <w:rPr>
          <w:rFonts w:eastAsia="Arial" w:cs="Times New Roman"/>
          <w:b/>
          <w:kern w:val="1"/>
          <w:sz w:val="22"/>
          <w:szCs w:val="22"/>
          <w:u w:val="single"/>
          <w:lang w:eastAsia="hi-IN" w:bidi="hi-IN"/>
        </w:rPr>
      </w:pPr>
      <w:r w:rsidRPr="00C85E0F">
        <w:rPr>
          <w:rFonts w:eastAsia="Arial" w:cs="Times New Roman"/>
          <w:b/>
          <w:kern w:val="1"/>
          <w:sz w:val="22"/>
          <w:szCs w:val="22"/>
          <w:u w:val="single"/>
          <w:lang w:eastAsia="hi-IN" w:bidi="hi-IN"/>
        </w:rPr>
        <w:t>ITEM 1.1.2</w:t>
      </w:r>
      <w:r w:rsidR="009A09A6" w:rsidRPr="00C85E0F">
        <w:rPr>
          <w:rFonts w:eastAsia="Arial" w:cs="Times New Roman"/>
          <w:b/>
          <w:kern w:val="1"/>
          <w:sz w:val="22"/>
          <w:szCs w:val="22"/>
          <w:u w:val="single"/>
          <w:lang w:eastAsia="hi-IN" w:bidi="hi-IN"/>
        </w:rPr>
        <w:t>.-</w:t>
      </w:r>
      <w:r w:rsidR="009E226F" w:rsidRPr="00C85E0F">
        <w:rPr>
          <w:rFonts w:eastAsia="Arial" w:cs="Times New Roman"/>
          <w:b/>
          <w:kern w:val="1"/>
          <w:sz w:val="22"/>
          <w:szCs w:val="22"/>
          <w:u w:val="single"/>
          <w:lang w:eastAsia="hi-IN" w:bidi="hi-IN"/>
        </w:rPr>
        <w:t xml:space="preserve"> Hasta 20 Junta</w:t>
      </w:r>
      <w:r w:rsidR="00FB4969">
        <w:rPr>
          <w:rFonts w:eastAsia="Arial" w:cs="Times New Roman"/>
          <w:b/>
          <w:kern w:val="1"/>
          <w:sz w:val="22"/>
          <w:szCs w:val="22"/>
          <w:u w:val="single"/>
          <w:lang w:eastAsia="hi-IN" w:bidi="hi-IN"/>
        </w:rPr>
        <w:t>s</w:t>
      </w:r>
      <w:r w:rsidR="009E226F" w:rsidRPr="00C85E0F">
        <w:rPr>
          <w:rFonts w:eastAsia="Arial" w:cs="Times New Roman"/>
          <w:b/>
          <w:kern w:val="1"/>
          <w:sz w:val="22"/>
          <w:szCs w:val="22"/>
          <w:u w:val="single"/>
          <w:lang w:eastAsia="hi-IN" w:bidi="hi-IN"/>
        </w:rPr>
        <w:t xml:space="preserve"> Médicas integradas con especialista, que se solicitarán cuando </w:t>
      </w:r>
      <w:r w:rsidR="009A09A6" w:rsidRPr="00C85E0F">
        <w:rPr>
          <w:rFonts w:eastAsia="Arial" w:cs="Times New Roman"/>
          <w:b/>
          <w:kern w:val="1"/>
          <w:sz w:val="22"/>
          <w:szCs w:val="22"/>
          <w:u w:val="single"/>
          <w:lang w:eastAsia="hi-IN" w:bidi="hi-IN"/>
        </w:rPr>
        <w:t>la Administración lo requiera atento a la patología del funcionario.</w:t>
      </w:r>
    </w:p>
    <w:p w:rsidR="009A09A6" w:rsidRPr="00C85E0F" w:rsidRDefault="009A09A6" w:rsidP="009A09A6">
      <w:pPr>
        <w:widowControl/>
        <w:autoSpaceDE/>
        <w:spacing w:line="260" w:lineRule="exact"/>
        <w:ind w:left="1778"/>
        <w:jc w:val="both"/>
        <w:rPr>
          <w:rFonts w:eastAsia="Arial" w:cs="Times New Roman"/>
          <w:b/>
          <w:kern w:val="1"/>
          <w:sz w:val="22"/>
          <w:szCs w:val="22"/>
          <w:u w:val="single"/>
          <w:lang w:eastAsia="hi-IN" w:bidi="hi-IN"/>
        </w:rPr>
      </w:pPr>
    </w:p>
    <w:p w:rsidR="00AF6ED7" w:rsidRPr="00C85E0F" w:rsidRDefault="00AF6ED7" w:rsidP="00AF6ED7">
      <w:pPr>
        <w:pStyle w:val="Prrafodelista"/>
        <w:rPr>
          <w:rFonts w:eastAsia="Arial" w:cs="Times New Roman"/>
          <w:kern w:val="1"/>
          <w:sz w:val="22"/>
          <w:szCs w:val="22"/>
          <w:lang w:eastAsia="hi-IN" w:bidi="hi-IN"/>
        </w:rPr>
      </w:pPr>
    </w:p>
    <w:p w:rsidR="00B05A02" w:rsidRPr="00C85E0F" w:rsidRDefault="00B05A02" w:rsidP="00B05A02">
      <w:pPr>
        <w:widowControl/>
        <w:numPr>
          <w:ilvl w:val="0"/>
          <w:numId w:val="16"/>
        </w:numPr>
        <w:autoSpaceDE/>
        <w:spacing w:line="260" w:lineRule="exact"/>
        <w:jc w:val="both"/>
        <w:rPr>
          <w:rFonts w:eastAsia="Arial" w:cs="Times New Roman"/>
          <w:kern w:val="1"/>
          <w:sz w:val="22"/>
          <w:szCs w:val="22"/>
          <w:lang w:eastAsia="hi-IN" w:bidi="hi-IN"/>
        </w:rPr>
      </w:pPr>
      <w:r w:rsidRPr="00C85E0F">
        <w:rPr>
          <w:rFonts w:eastAsia="Arial" w:cs="Times New Roman"/>
          <w:kern w:val="1"/>
          <w:sz w:val="22"/>
          <w:szCs w:val="22"/>
          <w:lang w:eastAsia="hi-IN" w:bidi="hi-IN"/>
        </w:rPr>
        <w:t xml:space="preserve">Se deberá indicar la nómina de Profesionales Médicos afectados a la prestación del servicio. </w:t>
      </w:r>
    </w:p>
    <w:p w:rsidR="003D435A" w:rsidRPr="00C85E0F" w:rsidRDefault="003D435A" w:rsidP="003D435A">
      <w:pPr>
        <w:pStyle w:val="Prrafodelista"/>
        <w:rPr>
          <w:rFonts w:eastAsia="Arial" w:cs="Times New Roman"/>
          <w:kern w:val="1"/>
          <w:sz w:val="22"/>
          <w:szCs w:val="22"/>
          <w:lang w:eastAsia="hi-IN" w:bidi="hi-IN"/>
        </w:rPr>
      </w:pPr>
    </w:p>
    <w:p w:rsidR="003D435A" w:rsidRPr="00C85E0F" w:rsidRDefault="003D435A" w:rsidP="00B05A02">
      <w:pPr>
        <w:widowControl/>
        <w:numPr>
          <w:ilvl w:val="0"/>
          <w:numId w:val="16"/>
        </w:numPr>
        <w:autoSpaceDE/>
        <w:spacing w:line="260" w:lineRule="exact"/>
        <w:jc w:val="both"/>
        <w:rPr>
          <w:rFonts w:eastAsia="Arial" w:cs="Times New Roman"/>
          <w:kern w:val="1"/>
          <w:sz w:val="22"/>
          <w:szCs w:val="22"/>
          <w:lang w:eastAsia="hi-IN" w:bidi="hi-IN"/>
        </w:rPr>
      </w:pPr>
      <w:r w:rsidRPr="00C85E0F">
        <w:rPr>
          <w:rFonts w:eastAsia="Arial" w:cs="Times New Roman"/>
          <w:kern w:val="1"/>
          <w:sz w:val="22"/>
          <w:szCs w:val="22"/>
          <w:lang w:eastAsia="hi-IN" w:bidi="hi-IN"/>
        </w:rPr>
        <w:t>No se considerará</w:t>
      </w:r>
      <w:r w:rsidR="00FB4969">
        <w:rPr>
          <w:rFonts w:eastAsia="Arial" w:cs="Times New Roman"/>
          <w:kern w:val="1"/>
          <w:sz w:val="22"/>
          <w:szCs w:val="22"/>
          <w:lang w:eastAsia="hi-IN" w:bidi="hi-IN"/>
        </w:rPr>
        <w:t>n</w:t>
      </w:r>
      <w:r w:rsidRPr="00C85E0F">
        <w:rPr>
          <w:rFonts w:eastAsia="Arial" w:cs="Times New Roman"/>
          <w:kern w:val="1"/>
          <w:sz w:val="22"/>
          <w:szCs w:val="22"/>
          <w:lang w:eastAsia="hi-IN" w:bidi="hi-IN"/>
        </w:rPr>
        <w:t xml:space="preserve"> la</w:t>
      </w:r>
      <w:r w:rsidR="00A8643A" w:rsidRPr="00C85E0F">
        <w:rPr>
          <w:rFonts w:eastAsia="Arial" w:cs="Times New Roman"/>
          <w:kern w:val="1"/>
          <w:sz w:val="22"/>
          <w:szCs w:val="22"/>
          <w:lang w:eastAsia="hi-IN" w:bidi="hi-IN"/>
        </w:rPr>
        <w:t>s</w:t>
      </w:r>
      <w:r w:rsidRPr="00C85E0F">
        <w:rPr>
          <w:rFonts w:eastAsia="Arial" w:cs="Times New Roman"/>
          <w:kern w:val="1"/>
          <w:sz w:val="22"/>
          <w:szCs w:val="22"/>
          <w:lang w:eastAsia="hi-IN" w:bidi="hi-IN"/>
        </w:rPr>
        <w:t xml:space="preserve"> oferta</w:t>
      </w:r>
      <w:r w:rsidR="00A8643A" w:rsidRPr="00C85E0F">
        <w:rPr>
          <w:rFonts w:eastAsia="Arial" w:cs="Times New Roman"/>
          <w:kern w:val="1"/>
          <w:sz w:val="22"/>
          <w:szCs w:val="22"/>
          <w:lang w:eastAsia="hi-IN" w:bidi="hi-IN"/>
        </w:rPr>
        <w:t>s</w:t>
      </w:r>
      <w:r w:rsidRPr="00C85E0F">
        <w:rPr>
          <w:rFonts w:eastAsia="Arial" w:cs="Times New Roman"/>
          <w:kern w:val="1"/>
          <w:sz w:val="22"/>
          <w:szCs w:val="22"/>
          <w:lang w:eastAsia="hi-IN" w:bidi="hi-IN"/>
        </w:rPr>
        <w:t xml:space="preserve"> de empresas de las que surja sanción en el RUPE, de cualquier naturaleza y comunicadas por cualquier organismo a dicho Registro, dentro de los últimos 5 años.</w:t>
      </w:r>
    </w:p>
    <w:p w:rsidR="005758D2" w:rsidRPr="00C85E0F" w:rsidRDefault="005758D2" w:rsidP="005758D2">
      <w:pPr>
        <w:pStyle w:val="Prrafodelista"/>
        <w:rPr>
          <w:rFonts w:eastAsia="Arial" w:cs="Times New Roman"/>
          <w:kern w:val="1"/>
          <w:sz w:val="22"/>
          <w:szCs w:val="22"/>
          <w:lang w:eastAsia="hi-IN" w:bidi="hi-IN"/>
        </w:rPr>
      </w:pPr>
    </w:p>
    <w:p w:rsidR="00A8643A" w:rsidRDefault="005758D2" w:rsidP="00C85E0F">
      <w:pPr>
        <w:widowControl/>
        <w:numPr>
          <w:ilvl w:val="0"/>
          <w:numId w:val="16"/>
        </w:numPr>
        <w:autoSpaceDE/>
        <w:spacing w:line="260" w:lineRule="exact"/>
        <w:jc w:val="both"/>
        <w:rPr>
          <w:rFonts w:eastAsia="Arial" w:cs="Times New Roman"/>
          <w:kern w:val="1"/>
          <w:sz w:val="22"/>
          <w:szCs w:val="22"/>
          <w:lang w:eastAsia="hi-IN" w:bidi="hi-IN"/>
        </w:rPr>
      </w:pPr>
      <w:r w:rsidRPr="00C85E0F">
        <w:rPr>
          <w:rFonts w:eastAsia="Arial" w:cs="Times New Roman"/>
          <w:kern w:val="1"/>
          <w:sz w:val="22"/>
          <w:szCs w:val="22"/>
          <w:lang w:eastAsia="hi-IN" w:bidi="hi-IN"/>
        </w:rPr>
        <w:t>Se deberá adjuntar antecedentes satisfactorios en el ramo (realización de Juntas Médicas) acreditados mediante certificados expedidos por organismos públicos y/o privados de los últimos 3 años (2015-2017) debidamente firmados por los jerarcas de los organismos o representantes de las empresas (art. 19).</w:t>
      </w:r>
    </w:p>
    <w:p w:rsidR="00C85E0F" w:rsidRDefault="00C85E0F" w:rsidP="00C85E0F">
      <w:pPr>
        <w:pStyle w:val="Prrafodelista"/>
        <w:rPr>
          <w:rFonts w:eastAsia="Arial" w:cs="Times New Roman"/>
          <w:kern w:val="1"/>
          <w:sz w:val="22"/>
          <w:szCs w:val="22"/>
          <w:lang w:eastAsia="hi-IN" w:bidi="hi-IN"/>
        </w:rPr>
      </w:pPr>
    </w:p>
    <w:p w:rsidR="00C85E0F" w:rsidRPr="00C85E0F" w:rsidRDefault="00C85E0F" w:rsidP="00C85E0F">
      <w:pPr>
        <w:widowControl/>
        <w:autoSpaceDE/>
        <w:spacing w:line="260" w:lineRule="exact"/>
        <w:ind w:left="1778"/>
        <w:jc w:val="both"/>
        <w:rPr>
          <w:rFonts w:eastAsia="Arial" w:cs="Times New Roman"/>
          <w:kern w:val="1"/>
          <w:sz w:val="22"/>
          <w:szCs w:val="22"/>
          <w:lang w:eastAsia="hi-IN" w:bidi="hi-IN"/>
        </w:rPr>
      </w:pPr>
    </w:p>
    <w:p w:rsidR="00A8643A" w:rsidRPr="00C85E0F" w:rsidRDefault="00247A57" w:rsidP="00A8643A">
      <w:pPr>
        <w:widowControl/>
        <w:numPr>
          <w:ilvl w:val="0"/>
          <w:numId w:val="16"/>
        </w:numPr>
        <w:autoSpaceDE/>
        <w:spacing w:line="260" w:lineRule="exact"/>
        <w:jc w:val="both"/>
        <w:rPr>
          <w:rFonts w:eastAsia="Arial" w:cs="Times New Roman"/>
          <w:kern w:val="1"/>
          <w:sz w:val="22"/>
          <w:szCs w:val="22"/>
          <w:lang w:eastAsia="hi-IN" w:bidi="hi-IN"/>
        </w:rPr>
      </w:pPr>
      <w:r w:rsidRPr="00C85E0F">
        <w:rPr>
          <w:rFonts w:eastAsia="Arial" w:cs="Times New Roman"/>
          <w:kern w:val="1"/>
          <w:sz w:val="22"/>
          <w:szCs w:val="22"/>
          <w:lang w:eastAsia="hi-IN" w:bidi="hi-IN"/>
        </w:rPr>
        <w:lastRenderedPageBreak/>
        <w:t>A</w:t>
      </w:r>
      <w:r w:rsidR="00A8643A" w:rsidRPr="00C85E0F">
        <w:rPr>
          <w:rFonts w:eastAsia="Arial" w:cs="Times New Roman"/>
          <w:kern w:val="1"/>
          <w:sz w:val="22"/>
          <w:szCs w:val="22"/>
          <w:lang w:eastAsia="hi-IN" w:bidi="hi-IN"/>
        </w:rPr>
        <w:t>l momento de la firma del correspondiente contrato que se dirá y cada vez que lo solicite</w:t>
      </w:r>
      <w:r w:rsidRPr="00C85E0F">
        <w:rPr>
          <w:rFonts w:eastAsia="Arial" w:cs="Times New Roman"/>
          <w:kern w:val="1"/>
          <w:sz w:val="22"/>
          <w:szCs w:val="22"/>
          <w:lang w:eastAsia="hi-IN" w:bidi="hi-IN"/>
        </w:rPr>
        <w:t>, podrá</w:t>
      </w:r>
      <w:r w:rsidR="00A8643A" w:rsidRPr="00C85E0F">
        <w:rPr>
          <w:rFonts w:eastAsia="Arial" w:cs="Times New Roman"/>
          <w:kern w:val="1"/>
          <w:sz w:val="22"/>
          <w:szCs w:val="22"/>
          <w:lang w:eastAsia="hi-IN" w:bidi="hi-IN"/>
        </w:rPr>
        <w:t xml:space="preserve"> la Administración</w:t>
      </w:r>
      <w:r w:rsidRPr="00C85E0F">
        <w:rPr>
          <w:rFonts w:eastAsia="Arial" w:cs="Times New Roman"/>
          <w:kern w:val="1"/>
          <w:sz w:val="22"/>
          <w:szCs w:val="22"/>
          <w:lang w:eastAsia="hi-IN" w:bidi="hi-IN"/>
        </w:rPr>
        <w:t xml:space="preserve"> </w:t>
      </w:r>
      <w:r w:rsidR="00A8643A" w:rsidRPr="00C85E0F">
        <w:rPr>
          <w:rFonts w:eastAsia="Arial" w:cs="Times New Roman"/>
          <w:kern w:val="1"/>
          <w:sz w:val="22"/>
          <w:szCs w:val="22"/>
          <w:lang w:eastAsia="hi-IN" w:bidi="hi-IN"/>
        </w:rPr>
        <w:t xml:space="preserve">solicitar a la empresa adjudicataria </w:t>
      </w:r>
      <w:r w:rsidR="001971D0" w:rsidRPr="00C85E0F">
        <w:rPr>
          <w:rFonts w:eastAsia="Arial" w:cs="Times New Roman"/>
          <w:kern w:val="1"/>
          <w:sz w:val="22"/>
          <w:szCs w:val="22"/>
          <w:lang w:eastAsia="hi-IN" w:bidi="hi-IN"/>
        </w:rPr>
        <w:t>la presentación</w:t>
      </w:r>
      <w:r w:rsidRPr="00C85E0F">
        <w:rPr>
          <w:rFonts w:eastAsia="Arial" w:cs="Times New Roman"/>
          <w:kern w:val="1"/>
          <w:sz w:val="22"/>
          <w:szCs w:val="22"/>
          <w:lang w:eastAsia="hi-IN" w:bidi="hi-IN"/>
        </w:rPr>
        <w:t xml:space="preserve"> de l</w:t>
      </w:r>
      <w:r w:rsidR="00A8643A" w:rsidRPr="00C85E0F">
        <w:rPr>
          <w:rFonts w:eastAsia="Arial" w:cs="Times New Roman"/>
          <w:kern w:val="1"/>
          <w:sz w:val="22"/>
          <w:szCs w:val="22"/>
          <w:lang w:eastAsia="hi-IN" w:bidi="hi-IN"/>
        </w:rPr>
        <w:t>a documentación a fin de dar cumplimiento con lo establecido en la Leyes 18.098, 18.099, concordantes y modificativas</w:t>
      </w:r>
    </w:p>
    <w:p w:rsidR="00A8643A" w:rsidRPr="00C85E0F" w:rsidRDefault="00A8643A" w:rsidP="00A8643A">
      <w:pPr>
        <w:widowControl/>
        <w:autoSpaceDE/>
        <w:spacing w:line="260" w:lineRule="exact"/>
        <w:ind w:left="1778"/>
        <w:jc w:val="both"/>
        <w:rPr>
          <w:rFonts w:eastAsia="Arial" w:cs="Times New Roman"/>
          <w:kern w:val="1"/>
          <w:sz w:val="22"/>
          <w:szCs w:val="22"/>
          <w:lang w:eastAsia="hi-IN" w:bidi="hi-IN"/>
        </w:rPr>
      </w:pPr>
    </w:p>
    <w:p w:rsidR="00DB1F51" w:rsidRPr="00C85E0F" w:rsidRDefault="00DB1F51" w:rsidP="004973E2">
      <w:pPr>
        <w:widowControl/>
        <w:autoSpaceDE/>
        <w:spacing w:line="260" w:lineRule="exact"/>
        <w:jc w:val="both"/>
        <w:rPr>
          <w:rFonts w:eastAsia="Arial" w:cs="Times New Roman"/>
          <w:b/>
          <w:kern w:val="1"/>
          <w:sz w:val="22"/>
          <w:szCs w:val="22"/>
          <w:lang w:eastAsia="hi-IN" w:bidi="hi-IN"/>
        </w:rPr>
      </w:pPr>
      <w:r w:rsidRPr="00C85E0F">
        <w:rPr>
          <w:rFonts w:eastAsia="Arial" w:cs="Times New Roman"/>
          <w:b/>
          <w:kern w:val="1"/>
          <w:sz w:val="22"/>
          <w:szCs w:val="22"/>
          <w:lang w:eastAsia="hi-IN" w:bidi="hi-IN"/>
        </w:rPr>
        <w:t>Art. 2.- COMUNICACIONES</w:t>
      </w:r>
    </w:p>
    <w:p w:rsidR="00DB1F51" w:rsidRPr="00C85E0F" w:rsidRDefault="00DB1F51" w:rsidP="008D377B">
      <w:pPr>
        <w:widowControl/>
        <w:autoSpaceDE/>
        <w:spacing w:line="260" w:lineRule="exact"/>
        <w:jc w:val="both"/>
        <w:rPr>
          <w:rFonts w:eastAsia="Arial" w:cs="Times New Roman"/>
          <w:kern w:val="1"/>
          <w:sz w:val="22"/>
          <w:szCs w:val="22"/>
          <w:lang w:eastAsia="hi-IN" w:bidi="hi-IN"/>
        </w:rPr>
      </w:pPr>
    </w:p>
    <w:p w:rsidR="00DB1F51" w:rsidRPr="00C85E0F" w:rsidRDefault="00DB1F51" w:rsidP="008D377B">
      <w:pPr>
        <w:widowControl/>
        <w:autoSpaceDE/>
        <w:spacing w:line="260" w:lineRule="exact"/>
        <w:ind w:firstLine="360"/>
        <w:jc w:val="both"/>
        <w:rPr>
          <w:rFonts w:eastAsia="Arial" w:cs="Times New Roman"/>
          <w:kern w:val="1"/>
          <w:sz w:val="22"/>
          <w:szCs w:val="22"/>
          <w:lang w:eastAsia="hi-IN" w:bidi="hi-IN"/>
        </w:rPr>
      </w:pPr>
      <w:r w:rsidRPr="00C85E0F">
        <w:rPr>
          <w:rFonts w:eastAsia="Arial" w:cs="Times New Roman"/>
          <w:kern w:val="1"/>
          <w:sz w:val="22"/>
          <w:szCs w:val="22"/>
          <w:lang w:eastAsia="hi-IN" w:bidi="hi-IN"/>
        </w:rPr>
        <w:t xml:space="preserve">Todas las comunicaciones referidas al presente llamado deberán dirigirse al Departamento de Adquisiciones del Poder Judicial: </w:t>
      </w:r>
    </w:p>
    <w:p w:rsidR="00DB1F51" w:rsidRPr="00C85E0F" w:rsidRDefault="00DB1F51" w:rsidP="008D377B">
      <w:pPr>
        <w:widowControl/>
        <w:autoSpaceDE/>
        <w:spacing w:line="260" w:lineRule="exact"/>
        <w:jc w:val="both"/>
        <w:rPr>
          <w:rFonts w:eastAsia="Arial" w:cs="Times New Roman"/>
          <w:kern w:val="1"/>
          <w:sz w:val="22"/>
          <w:szCs w:val="22"/>
          <w:lang w:eastAsia="hi-IN" w:bidi="hi-IN"/>
        </w:rPr>
      </w:pPr>
      <w:r w:rsidRPr="00C85E0F">
        <w:rPr>
          <w:rFonts w:eastAsia="Arial" w:cs="Times New Roman"/>
          <w:kern w:val="1"/>
          <w:sz w:val="22"/>
          <w:szCs w:val="22"/>
          <w:lang w:eastAsia="hi-IN" w:bidi="hi-IN"/>
        </w:rPr>
        <w:t>Dirección: S</w:t>
      </w:r>
      <w:r w:rsidR="008C5AED" w:rsidRPr="00C85E0F">
        <w:rPr>
          <w:rFonts w:eastAsia="Arial" w:cs="Times New Roman"/>
          <w:kern w:val="1"/>
          <w:sz w:val="22"/>
          <w:szCs w:val="22"/>
          <w:lang w:eastAsia="hi-IN" w:bidi="hi-IN"/>
        </w:rPr>
        <w:t>oriano 1210</w:t>
      </w:r>
      <w:r w:rsidRPr="00C85E0F">
        <w:rPr>
          <w:rFonts w:eastAsia="Arial" w:cs="Times New Roman"/>
          <w:kern w:val="1"/>
          <w:sz w:val="22"/>
          <w:szCs w:val="22"/>
          <w:lang w:eastAsia="hi-IN" w:bidi="hi-IN"/>
        </w:rPr>
        <w:t xml:space="preserve">. </w:t>
      </w:r>
    </w:p>
    <w:p w:rsidR="00DB1F51" w:rsidRPr="00C85E0F" w:rsidRDefault="00DB1F51" w:rsidP="008D377B">
      <w:pPr>
        <w:widowControl/>
        <w:autoSpaceDE/>
        <w:spacing w:line="260" w:lineRule="exact"/>
        <w:jc w:val="both"/>
        <w:rPr>
          <w:rFonts w:eastAsia="Arial" w:cs="Times New Roman"/>
          <w:kern w:val="1"/>
          <w:sz w:val="22"/>
          <w:szCs w:val="22"/>
          <w:lang w:eastAsia="hi-IN" w:bidi="hi-IN"/>
        </w:rPr>
      </w:pPr>
      <w:r w:rsidRPr="00C85E0F">
        <w:rPr>
          <w:rFonts w:eastAsia="Arial" w:cs="Times New Roman"/>
          <w:kern w:val="1"/>
          <w:sz w:val="22"/>
          <w:szCs w:val="22"/>
          <w:lang w:eastAsia="hi-IN" w:bidi="hi-IN"/>
        </w:rPr>
        <w:t>Tel.: 2902.13.59 – 2908.93.97. Fax: 2902.14.88.</w:t>
      </w:r>
    </w:p>
    <w:p w:rsidR="00DB1F51" w:rsidRPr="00C85E0F" w:rsidRDefault="00DB1F51" w:rsidP="008D377B">
      <w:pPr>
        <w:widowControl/>
        <w:autoSpaceDE/>
        <w:spacing w:line="260" w:lineRule="exact"/>
        <w:jc w:val="both"/>
        <w:rPr>
          <w:rFonts w:eastAsia="Arial" w:cs="Times New Roman"/>
          <w:kern w:val="1"/>
          <w:sz w:val="22"/>
          <w:szCs w:val="22"/>
          <w:lang w:eastAsia="hi-IN" w:bidi="hi-IN"/>
        </w:rPr>
      </w:pPr>
      <w:r w:rsidRPr="00C85E0F">
        <w:rPr>
          <w:rFonts w:eastAsia="Arial" w:cs="Times New Roman"/>
          <w:kern w:val="1"/>
          <w:sz w:val="22"/>
          <w:szCs w:val="22"/>
          <w:lang w:eastAsia="hi-IN" w:bidi="hi-IN"/>
        </w:rPr>
        <w:t xml:space="preserve">Correo Electrónico: </w:t>
      </w:r>
      <w:hyperlink r:id="rId6" w:history="1">
        <w:r w:rsidRPr="00C85E0F">
          <w:rPr>
            <w:rFonts w:eastAsia="Arial" w:cs="Times New Roman"/>
            <w:kern w:val="1"/>
            <w:sz w:val="22"/>
            <w:szCs w:val="22"/>
            <w:lang w:eastAsia="hi-IN" w:bidi="hi-IN"/>
          </w:rPr>
          <w:t>adquisiciones@poderjudicial.gub.u</w:t>
        </w:r>
      </w:hyperlink>
      <w:r w:rsidRPr="00C85E0F">
        <w:rPr>
          <w:rFonts w:eastAsia="Arial" w:cs="Times New Roman"/>
          <w:kern w:val="1"/>
          <w:sz w:val="22"/>
          <w:szCs w:val="22"/>
          <w:lang w:eastAsia="hi-IN" w:bidi="hi-IN"/>
        </w:rPr>
        <w:t>y</w:t>
      </w:r>
    </w:p>
    <w:p w:rsidR="00DB1F51" w:rsidRPr="00C85E0F" w:rsidRDefault="00DB1F51" w:rsidP="008D377B">
      <w:pPr>
        <w:widowControl/>
        <w:autoSpaceDE/>
        <w:spacing w:line="260" w:lineRule="exact"/>
        <w:ind w:firstLine="360"/>
        <w:jc w:val="both"/>
        <w:rPr>
          <w:rFonts w:eastAsia="Arial" w:cs="Times New Roman"/>
          <w:kern w:val="1"/>
          <w:sz w:val="22"/>
          <w:szCs w:val="22"/>
          <w:lang w:eastAsia="hi-IN" w:bidi="hi-IN"/>
        </w:rPr>
      </w:pPr>
    </w:p>
    <w:p w:rsidR="004973E2" w:rsidRPr="00C85E0F" w:rsidRDefault="004973E2" w:rsidP="004973E2">
      <w:pPr>
        <w:widowControl/>
        <w:autoSpaceDE/>
        <w:spacing w:line="260" w:lineRule="exact"/>
        <w:jc w:val="both"/>
        <w:rPr>
          <w:rFonts w:eastAsia="Arial" w:cs="Times New Roman"/>
          <w:kern w:val="1"/>
          <w:sz w:val="22"/>
          <w:szCs w:val="22"/>
          <w:lang w:eastAsia="hi-IN" w:bidi="hi-IN"/>
        </w:rPr>
      </w:pPr>
    </w:p>
    <w:p w:rsidR="00134073" w:rsidRPr="00C85E0F" w:rsidRDefault="00DB1F51" w:rsidP="004973E2">
      <w:pPr>
        <w:widowControl/>
        <w:autoSpaceDE/>
        <w:spacing w:line="260" w:lineRule="exact"/>
        <w:jc w:val="both"/>
        <w:rPr>
          <w:rFonts w:eastAsia="Arial" w:cs="Times New Roman"/>
          <w:b/>
          <w:kern w:val="1"/>
          <w:sz w:val="22"/>
          <w:szCs w:val="22"/>
          <w:lang w:eastAsia="hi-IN" w:bidi="hi-IN"/>
        </w:rPr>
      </w:pPr>
      <w:r w:rsidRPr="00C85E0F">
        <w:rPr>
          <w:rFonts w:eastAsia="Arial" w:cs="Times New Roman"/>
          <w:b/>
          <w:kern w:val="1"/>
          <w:sz w:val="22"/>
          <w:szCs w:val="22"/>
          <w:lang w:eastAsia="hi-IN" w:bidi="hi-IN"/>
        </w:rPr>
        <w:t>Art. 3.- ACLARACIONES Y CONSULTAS</w:t>
      </w:r>
    </w:p>
    <w:p w:rsidR="00134073" w:rsidRPr="00C85E0F" w:rsidRDefault="00134073" w:rsidP="00134073">
      <w:pPr>
        <w:widowControl/>
        <w:autoSpaceDE/>
        <w:spacing w:line="260" w:lineRule="exact"/>
        <w:ind w:firstLine="709"/>
        <w:jc w:val="both"/>
        <w:rPr>
          <w:rFonts w:eastAsia="Arial" w:cs="Times New Roman"/>
          <w:b/>
          <w:kern w:val="1"/>
          <w:sz w:val="22"/>
          <w:szCs w:val="22"/>
          <w:lang w:eastAsia="hi-IN" w:bidi="hi-IN"/>
        </w:rPr>
      </w:pPr>
    </w:p>
    <w:p w:rsidR="00134073" w:rsidRPr="00C85E0F" w:rsidRDefault="00DB1F51" w:rsidP="00134073">
      <w:pPr>
        <w:widowControl/>
        <w:autoSpaceDE/>
        <w:spacing w:line="260" w:lineRule="exact"/>
        <w:ind w:firstLine="709"/>
        <w:jc w:val="both"/>
        <w:rPr>
          <w:rFonts w:eastAsia="Arial" w:cs="Times New Roman"/>
          <w:b/>
          <w:kern w:val="1"/>
          <w:sz w:val="22"/>
          <w:szCs w:val="22"/>
          <w:lang w:eastAsia="hi-IN" w:bidi="hi-IN"/>
        </w:rPr>
      </w:pPr>
      <w:r w:rsidRPr="00C85E0F">
        <w:rPr>
          <w:rFonts w:eastAsia="Arial" w:cs="Times New Roman"/>
          <w:kern w:val="1"/>
          <w:sz w:val="22"/>
          <w:szCs w:val="22"/>
          <w:lang w:eastAsia="hi-IN" w:bidi="hi-IN"/>
        </w:rPr>
        <w:t xml:space="preserve">Cualquier </w:t>
      </w:r>
      <w:r w:rsidR="009E2040" w:rsidRPr="00C85E0F">
        <w:rPr>
          <w:rFonts w:eastAsia="Arial" w:cs="Times New Roman"/>
          <w:kern w:val="1"/>
          <w:sz w:val="22"/>
          <w:szCs w:val="22"/>
          <w:lang w:eastAsia="hi-IN" w:bidi="hi-IN"/>
        </w:rPr>
        <w:t>interesado po</w:t>
      </w:r>
      <w:r w:rsidRPr="00C85E0F">
        <w:rPr>
          <w:rFonts w:eastAsia="Arial" w:cs="Times New Roman"/>
          <w:kern w:val="1"/>
          <w:sz w:val="22"/>
          <w:szCs w:val="22"/>
          <w:lang w:eastAsia="hi-IN" w:bidi="hi-IN"/>
        </w:rPr>
        <w:t xml:space="preserve">drá solicitar al Departamento de Adquisiciones, por </w:t>
      </w:r>
      <w:r w:rsidR="008C5AED" w:rsidRPr="00C85E0F">
        <w:rPr>
          <w:rFonts w:eastAsia="Arial" w:cs="Times New Roman"/>
          <w:kern w:val="1"/>
          <w:sz w:val="22"/>
          <w:szCs w:val="22"/>
          <w:lang w:eastAsia="hi-IN" w:bidi="hi-IN"/>
        </w:rPr>
        <w:t>cualquiera</w:t>
      </w:r>
      <w:r w:rsidRPr="00C85E0F">
        <w:rPr>
          <w:rFonts w:eastAsia="Arial" w:cs="Times New Roman"/>
          <w:kern w:val="1"/>
          <w:sz w:val="22"/>
          <w:szCs w:val="22"/>
          <w:lang w:eastAsia="hi-IN" w:bidi="hi-IN"/>
        </w:rPr>
        <w:t xml:space="preserve"> de los medios mencionados en el artículo precedente, aclaraciones consultas específicas o solicitudes, d</w:t>
      </w:r>
      <w:r w:rsidR="0082584F">
        <w:rPr>
          <w:rFonts w:eastAsia="Arial" w:cs="Times New Roman"/>
          <w:kern w:val="1"/>
          <w:sz w:val="22"/>
          <w:szCs w:val="22"/>
          <w:lang w:eastAsia="hi-IN" w:bidi="hi-IN"/>
        </w:rPr>
        <w:t>irigidas hasta 3</w:t>
      </w:r>
      <w:r w:rsidRPr="00C85E0F">
        <w:rPr>
          <w:rFonts w:eastAsia="Arial" w:cs="Times New Roman"/>
          <w:kern w:val="1"/>
          <w:sz w:val="22"/>
          <w:szCs w:val="22"/>
          <w:lang w:eastAsia="hi-IN" w:bidi="hi-IN"/>
        </w:rPr>
        <w:t xml:space="preserve"> días hábiles antes de la fecha establecida para el acto de apertura de las ofertas. Vencido dicho término, la Administración no estará obligada a proporcionar datos aclaratorios. Las consultas serán contestadas por el Departamento de Adquisiciones, en el plazo máximo de 48 horas hábiles a partir de su recepción.</w:t>
      </w:r>
    </w:p>
    <w:p w:rsidR="00134073" w:rsidRPr="00C85E0F" w:rsidRDefault="00134073" w:rsidP="00134073">
      <w:pPr>
        <w:widowControl/>
        <w:autoSpaceDE/>
        <w:spacing w:line="260" w:lineRule="exact"/>
        <w:ind w:firstLine="709"/>
        <w:jc w:val="both"/>
        <w:rPr>
          <w:rFonts w:eastAsia="Arial" w:cs="Times New Roman"/>
          <w:kern w:val="1"/>
          <w:sz w:val="22"/>
          <w:szCs w:val="22"/>
          <w:lang w:eastAsia="hi-IN" w:bidi="hi-IN"/>
        </w:rPr>
      </w:pPr>
    </w:p>
    <w:p w:rsidR="00134073" w:rsidRPr="00C85E0F" w:rsidRDefault="009E2040" w:rsidP="00134073">
      <w:pPr>
        <w:widowControl/>
        <w:autoSpaceDE/>
        <w:spacing w:line="260" w:lineRule="exact"/>
        <w:ind w:firstLine="709"/>
        <w:jc w:val="both"/>
        <w:rPr>
          <w:rFonts w:eastAsia="Arial" w:cs="Times New Roman"/>
          <w:kern w:val="1"/>
          <w:sz w:val="22"/>
          <w:szCs w:val="22"/>
          <w:lang w:eastAsia="hi-IN" w:bidi="hi-IN"/>
        </w:rPr>
      </w:pPr>
      <w:r w:rsidRPr="00C85E0F">
        <w:rPr>
          <w:rFonts w:eastAsia="Times New Roman" w:cs="Times New Roman"/>
          <w:b/>
          <w:bCs/>
          <w:sz w:val="22"/>
          <w:szCs w:val="22"/>
          <w:lang w:eastAsia="es-UY" w:bidi="ar-SA"/>
        </w:rPr>
        <w:t>Las consultas</w:t>
      </w:r>
      <w:r w:rsidRPr="00C85E0F">
        <w:rPr>
          <w:rFonts w:eastAsia="Times New Roman" w:cs="Times New Roman"/>
          <w:sz w:val="22"/>
          <w:szCs w:val="22"/>
          <w:lang w:eastAsia="es-UY" w:bidi="ar-SA"/>
        </w:rPr>
        <w:t xml:space="preserve"> de las empresas podrán realizarse por los siguientes medios: personalmente, carta certificada con aviso de retorno, telegrama colacionado con copia, acta notarial, fax o correo electrónico.</w:t>
      </w:r>
    </w:p>
    <w:p w:rsidR="00DB1F51" w:rsidRPr="00C85E0F" w:rsidRDefault="009E2040" w:rsidP="00134073">
      <w:pPr>
        <w:widowControl/>
        <w:suppressAutoHyphens w:val="0"/>
        <w:autoSpaceDE/>
        <w:spacing w:before="100" w:beforeAutospacing="1" w:after="100" w:afterAutospacing="1" w:line="260" w:lineRule="atLeast"/>
        <w:ind w:firstLine="709"/>
        <w:jc w:val="both"/>
        <w:rPr>
          <w:rFonts w:eastAsia="Times New Roman" w:cs="Times New Roman"/>
          <w:sz w:val="22"/>
          <w:szCs w:val="22"/>
          <w:lang w:val="es-UY" w:eastAsia="es-UY" w:bidi="ar-SA"/>
        </w:rPr>
      </w:pPr>
      <w:r w:rsidRPr="00C85E0F">
        <w:rPr>
          <w:rFonts w:eastAsia="Times New Roman" w:cs="Times New Roman"/>
          <w:b/>
          <w:bCs/>
          <w:sz w:val="22"/>
          <w:szCs w:val="22"/>
          <w:lang w:eastAsia="es-UY" w:bidi="ar-SA"/>
        </w:rPr>
        <w:t>Las respuestas</w:t>
      </w:r>
      <w:r w:rsidRPr="00C85E0F">
        <w:rPr>
          <w:rFonts w:eastAsia="Times New Roman" w:cs="Times New Roman"/>
          <w:sz w:val="22"/>
          <w:szCs w:val="22"/>
          <w:lang w:eastAsia="es-UY" w:bidi="ar-SA"/>
        </w:rPr>
        <w:t xml:space="preserve"> a las empresas y/o modificaciones y aclaraciones al pliego serán evacuadas a través del Sistema de Compras Estatales (Aclaraciones)</w:t>
      </w:r>
    </w:p>
    <w:p w:rsidR="00134073" w:rsidRPr="00C85E0F" w:rsidRDefault="00DB1F51" w:rsidP="00134073">
      <w:pPr>
        <w:widowControl/>
        <w:autoSpaceDE/>
        <w:spacing w:line="260" w:lineRule="exact"/>
        <w:jc w:val="both"/>
        <w:rPr>
          <w:rFonts w:eastAsia="Arial" w:cs="Times New Roman"/>
          <w:kern w:val="1"/>
          <w:sz w:val="22"/>
          <w:szCs w:val="22"/>
          <w:lang w:eastAsia="hi-IN" w:bidi="hi-IN"/>
        </w:rPr>
      </w:pPr>
      <w:r w:rsidRPr="00C85E0F">
        <w:rPr>
          <w:rFonts w:eastAsia="Arial" w:cs="Times New Roman"/>
          <w:b/>
          <w:kern w:val="1"/>
          <w:sz w:val="22"/>
          <w:szCs w:val="22"/>
          <w:lang w:eastAsia="hi-IN" w:bidi="hi-IN"/>
        </w:rPr>
        <w:t>Art. 4.- FORMA DE COTIZACION</w:t>
      </w:r>
      <w:r w:rsidRPr="00C85E0F">
        <w:rPr>
          <w:rFonts w:eastAsia="Arial" w:cs="Times New Roman"/>
          <w:kern w:val="1"/>
          <w:sz w:val="22"/>
          <w:szCs w:val="22"/>
          <w:lang w:eastAsia="hi-IN" w:bidi="hi-IN"/>
        </w:rPr>
        <w:t>.</w:t>
      </w:r>
    </w:p>
    <w:p w:rsidR="00134073" w:rsidRPr="00C85E0F" w:rsidRDefault="00134073" w:rsidP="00134073">
      <w:pPr>
        <w:widowControl/>
        <w:autoSpaceDE/>
        <w:spacing w:line="260" w:lineRule="exact"/>
        <w:ind w:firstLine="709"/>
        <w:jc w:val="both"/>
        <w:rPr>
          <w:rFonts w:eastAsia="Arial" w:cs="Times New Roman"/>
          <w:kern w:val="1"/>
          <w:sz w:val="22"/>
          <w:szCs w:val="22"/>
          <w:lang w:eastAsia="hi-IN" w:bidi="hi-IN"/>
        </w:rPr>
      </w:pPr>
    </w:p>
    <w:p w:rsidR="00C85E0F" w:rsidRPr="00C85E0F" w:rsidRDefault="00DB1F51" w:rsidP="00C85E0F">
      <w:pPr>
        <w:widowControl/>
        <w:autoSpaceDE/>
        <w:spacing w:line="260" w:lineRule="exact"/>
        <w:ind w:firstLine="709"/>
        <w:jc w:val="both"/>
        <w:rPr>
          <w:rFonts w:eastAsia="Arial" w:cs="Times New Roman"/>
          <w:b/>
          <w:kern w:val="1"/>
          <w:sz w:val="22"/>
          <w:szCs w:val="22"/>
          <w:lang w:eastAsia="hi-IN" w:bidi="hi-IN"/>
        </w:rPr>
      </w:pPr>
      <w:r w:rsidRPr="00C85E0F">
        <w:rPr>
          <w:rFonts w:eastAsia="Arial" w:cs="Times New Roman"/>
          <w:kern w:val="1"/>
          <w:sz w:val="22"/>
          <w:szCs w:val="22"/>
          <w:lang w:eastAsia="hi-IN" w:bidi="hi-IN"/>
        </w:rPr>
        <w:t>Precio de plaza.</w:t>
      </w:r>
      <w:r w:rsidR="00C85E0F" w:rsidRPr="00C85E0F">
        <w:rPr>
          <w:rFonts w:eastAsia="Arial" w:cs="Times New Roman"/>
          <w:b/>
          <w:kern w:val="1"/>
          <w:sz w:val="22"/>
          <w:szCs w:val="22"/>
          <w:lang w:eastAsia="hi-IN" w:bidi="hi-IN"/>
        </w:rPr>
        <w:t xml:space="preserve"> </w:t>
      </w:r>
      <w:r w:rsidR="00C85E0F" w:rsidRPr="00C85E0F">
        <w:rPr>
          <w:rFonts w:eastAsia="Arial" w:cs="Times New Roman"/>
          <w:b/>
          <w:kern w:val="1"/>
          <w:sz w:val="22"/>
          <w:szCs w:val="22"/>
          <w:u w:val="single"/>
          <w:lang w:eastAsia="hi-IN" w:bidi="hi-IN"/>
        </w:rPr>
        <w:t xml:space="preserve">Se deberá cotizar el costo unitario de cada </w:t>
      </w:r>
      <w:r w:rsidR="008D601C">
        <w:rPr>
          <w:rFonts w:eastAsia="Arial" w:cs="Times New Roman"/>
          <w:b/>
          <w:kern w:val="1"/>
          <w:sz w:val="22"/>
          <w:szCs w:val="22"/>
          <w:u w:val="single"/>
          <w:lang w:eastAsia="hi-IN" w:bidi="hi-IN"/>
        </w:rPr>
        <w:t>Junta Medica señalada en</w:t>
      </w:r>
      <w:r w:rsidR="00C85E0F" w:rsidRPr="00C85E0F">
        <w:rPr>
          <w:rFonts w:eastAsia="Arial" w:cs="Times New Roman"/>
          <w:b/>
          <w:kern w:val="1"/>
          <w:sz w:val="22"/>
          <w:szCs w:val="22"/>
          <w:u w:val="single"/>
          <w:lang w:eastAsia="hi-IN" w:bidi="hi-IN"/>
        </w:rPr>
        <w:t xml:space="preserve"> los Items </w:t>
      </w:r>
      <w:r w:rsidR="008D601C">
        <w:rPr>
          <w:rFonts w:eastAsia="Arial" w:cs="Times New Roman"/>
          <w:b/>
          <w:kern w:val="1"/>
          <w:sz w:val="22"/>
          <w:szCs w:val="22"/>
          <w:u w:val="single"/>
          <w:lang w:eastAsia="hi-IN" w:bidi="hi-IN"/>
        </w:rPr>
        <w:t>d</w:t>
      </w:r>
      <w:r w:rsidR="00C85E0F" w:rsidRPr="00C85E0F">
        <w:rPr>
          <w:rFonts w:eastAsia="Arial" w:cs="Times New Roman"/>
          <w:b/>
          <w:kern w:val="1"/>
          <w:sz w:val="22"/>
          <w:szCs w:val="22"/>
          <w:u w:val="single"/>
          <w:lang w:eastAsia="hi-IN" w:bidi="hi-IN"/>
        </w:rPr>
        <w:t>el art. 1.1</w:t>
      </w:r>
      <w:r w:rsidR="008D601C">
        <w:rPr>
          <w:rFonts w:eastAsia="Arial" w:cs="Times New Roman"/>
          <w:b/>
          <w:kern w:val="1"/>
          <w:sz w:val="22"/>
          <w:szCs w:val="22"/>
          <w:u w:val="single"/>
          <w:lang w:eastAsia="hi-IN" w:bidi="hi-IN"/>
        </w:rPr>
        <w:t>, sin perjuici</w:t>
      </w:r>
      <w:r w:rsidR="00821B3F">
        <w:rPr>
          <w:rFonts w:eastAsia="Arial" w:cs="Times New Roman"/>
          <w:b/>
          <w:kern w:val="1"/>
          <w:sz w:val="22"/>
          <w:szCs w:val="22"/>
          <w:u w:val="single"/>
          <w:lang w:eastAsia="hi-IN" w:bidi="hi-IN"/>
        </w:rPr>
        <w:t>o de indicar además el total de cada</w:t>
      </w:r>
      <w:r w:rsidR="008D601C">
        <w:rPr>
          <w:rFonts w:eastAsia="Arial" w:cs="Times New Roman"/>
          <w:b/>
          <w:kern w:val="1"/>
          <w:sz w:val="22"/>
          <w:szCs w:val="22"/>
          <w:u w:val="single"/>
          <w:lang w:eastAsia="hi-IN" w:bidi="hi-IN"/>
        </w:rPr>
        <w:t xml:space="preserve"> </w:t>
      </w:r>
      <w:proofErr w:type="spellStart"/>
      <w:r w:rsidR="008D601C">
        <w:rPr>
          <w:rFonts w:eastAsia="Arial" w:cs="Times New Roman"/>
          <w:b/>
          <w:kern w:val="1"/>
          <w:sz w:val="22"/>
          <w:szCs w:val="22"/>
          <w:u w:val="single"/>
          <w:lang w:eastAsia="hi-IN" w:bidi="hi-IN"/>
        </w:rPr>
        <w:t>Item</w:t>
      </w:r>
      <w:proofErr w:type="spellEnd"/>
      <w:r w:rsidR="00C85E0F" w:rsidRPr="00C85E0F">
        <w:rPr>
          <w:rFonts w:eastAsia="Arial" w:cs="Times New Roman"/>
          <w:b/>
          <w:kern w:val="1"/>
          <w:sz w:val="22"/>
          <w:szCs w:val="22"/>
          <w:u w:val="single"/>
          <w:lang w:eastAsia="hi-IN" w:bidi="hi-IN"/>
        </w:rPr>
        <w:t>.-</w:t>
      </w:r>
    </w:p>
    <w:p w:rsidR="00DB1F51" w:rsidRPr="00C85E0F" w:rsidRDefault="00DB1F51" w:rsidP="00134073">
      <w:pPr>
        <w:widowControl/>
        <w:autoSpaceDE/>
        <w:spacing w:line="260" w:lineRule="exact"/>
        <w:ind w:firstLine="709"/>
        <w:jc w:val="both"/>
        <w:rPr>
          <w:rFonts w:eastAsia="Arial" w:cs="Times New Roman"/>
          <w:kern w:val="1"/>
          <w:sz w:val="22"/>
          <w:szCs w:val="22"/>
          <w:lang w:eastAsia="hi-IN" w:bidi="hi-IN"/>
        </w:rPr>
      </w:pPr>
    </w:p>
    <w:p w:rsidR="00DB1F51" w:rsidRPr="00C85E0F" w:rsidRDefault="00DB1F51" w:rsidP="008D377B">
      <w:pPr>
        <w:widowControl/>
        <w:autoSpaceDE/>
        <w:spacing w:line="260" w:lineRule="exact"/>
        <w:jc w:val="both"/>
        <w:rPr>
          <w:rFonts w:eastAsia="Arial" w:cs="Times New Roman"/>
          <w:kern w:val="1"/>
          <w:sz w:val="22"/>
          <w:szCs w:val="22"/>
          <w:lang w:eastAsia="hi-IN" w:bidi="hi-IN"/>
        </w:rPr>
      </w:pPr>
    </w:p>
    <w:p w:rsidR="00134073" w:rsidRPr="00C85E0F" w:rsidRDefault="00DB1F51" w:rsidP="00134073">
      <w:pPr>
        <w:widowControl/>
        <w:autoSpaceDE/>
        <w:spacing w:line="260" w:lineRule="exact"/>
        <w:jc w:val="both"/>
        <w:rPr>
          <w:rFonts w:eastAsia="Arial" w:cs="Times New Roman"/>
          <w:kern w:val="1"/>
          <w:sz w:val="22"/>
          <w:szCs w:val="22"/>
          <w:lang w:eastAsia="hi-IN" w:bidi="hi-IN"/>
        </w:rPr>
      </w:pPr>
      <w:r w:rsidRPr="00C85E0F">
        <w:rPr>
          <w:rFonts w:eastAsia="Arial" w:cs="Times New Roman"/>
          <w:b/>
          <w:kern w:val="1"/>
          <w:sz w:val="22"/>
          <w:szCs w:val="22"/>
          <w:lang w:eastAsia="hi-IN" w:bidi="hi-IN"/>
        </w:rPr>
        <w:t>Art. 5.- MONEDA DE COTIZACION</w:t>
      </w:r>
      <w:r w:rsidRPr="00C85E0F">
        <w:rPr>
          <w:rFonts w:eastAsia="Arial" w:cs="Times New Roman"/>
          <w:kern w:val="1"/>
          <w:sz w:val="22"/>
          <w:szCs w:val="22"/>
          <w:lang w:eastAsia="hi-IN" w:bidi="hi-IN"/>
        </w:rPr>
        <w:t>.</w:t>
      </w:r>
    </w:p>
    <w:p w:rsidR="00134073" w:rsidRPr="00C85E0F" w:rsidRDefault="00134073" w:rsidP="00134073">
      <w:pPr>
        <w:widowControl/>
        <w:autoSpaceDE/>
        <w:spacing w:line="260" w:lineRule="exact"/>
        <w:ind w:firstLine="709"/>
        <w:jc w:val="both"/>
        <w:rPr>
          <w:rFonts w:eastAsia="Arial" w:cs="Times New Roman"/>
          <w:kern w:val="1"/>
          <w:sz w:val="22"/>
          <w:szCs w:val="22"/>
          <w:lang w:eastAsia="hi-IN" w:bidi="hi-IN"/>
        </w:rPr>
      </w:pPr>
    </w:p>
    <w:p w:rsidR="00DB1F51" w:rsidRPr="00C85E0F" w:rsidRDefault="00DB1F51" w:rsidP="00134073">
      <w:pPr>
        <w:widowControl/>
        <w:autoSpaceDE/>
        <w:spacing w:line="260" w:lineRule="exact"/>
        <w:ind w:firstLine="709"/>
        <w:jc w:val="both"/>
        <w:rPr>
          <w:rFonts w:eastAsia="Arial" w:cs="Times New Roman"/>
          <w:kern w:val="1"/>
          <w:sz w:val="22"/>
          <w:szCs w:val="22"/>
          <w:lang w:eastAsia="hi-IN" w:bidi="hi-IN"/>
        </w:rPr>
      </w:pPr>
      <w:r w:rsidRPr="00C85E0F">
        <w:rPr>
          <w:rFonts w:eastAsia="Arial" w:cs="Times New Roman"/>
          <w:kern w:val="1"/>
          <w:sz w:val="22"/>
          <w:szCs w:val="22"/>
          <w:lang w:eastAsia="hi-IN" w:bidi="hi-IN"/>
        </w:rPr>
        <w:t>La oferta se presentará en Moneda Nacional.</w:t>
      </w:r>
    </w:p>
    <w:p w:rsidR="004973E2" w:rsidRPr="00C85E0F" w:rsidRDefault="004973E2" w:rsidP="004973E2">
      <w:pPr>
        <w:widowControl/>
        <w:autoSpaceDE/>
        <w:spacing w:line="260" w:lineRule="exact"/>
        <w:jc w:val="both"/>
        <w:rPr>
          <w:rFonts w:eastAsia="Arial" w:cs="Times New Roman"/>
          <w:b/>
          <w:kern w:val="1"/>
          <w:sz w:val="22"/>
          <w:szCs w:val="22"/>
          <w:lang w:eastAsia="hi-IN" w:bidi="hi-IN"/>
        </w:rPr>
      </w:pPr>
    </w:p>
    <w:p w:rsidR="00134073" w:rsidRPr="00C85E0F" w:rsidRDefault="00DB1F51" w:rsidP="00134073">
      <w:pPr>
        <w:widowControl/>
        <w:autoSpaceDE/>
        <w:spacing w:line="260" w:lineRule="exact"/>
        <w:jc w:val="both"/>
        <w:rPr>
          <w:rFonts w:eastAsia="Arial" w:cs="Times New Roman"/>
          <w:kern w:val="1"/>
          <w:sz w:val="22"/>
          <w:szCs w:val="22"/>
          <w:lang w:eastAsia="hi-IN" w:bidi="hi-IN"/>
        </w:rPr>
      </w:pPr>
      <w:r w:rsidRPr="00C85E0F">
        <w:rPr>
          <w:rFonts w:eastAsia="Arial" w:cs="Times New Roman"/>
          <w:b/>
          <w:kern w:val="1"/>
          <w:sz w:val="22"/>
          <w:szCs w:val="22"/>
          <w:lang w:eastAsia="hi-IN" w:bidi="hi-IN"/>
        </w:rPr>
        <w:t>Art. 6.- PRESENTACIÓN DE LAS OFERTAS</w:t>
      </w:r>
      <w:r w:rsidRPr="00C85E0F">
        <w:rPr>
          <w:rFonts w:eastAsia="Arial" w:cs="Times New Roman"/>
          <w:kern w:val="1"/>
          <w:sz w:val="22"/>
          <w:szCs w:val="22"/>
          <w:lang w:eastAsia="hi-IN" w:bidi="hi-IN"/>
        </w:rPr>
        <w:t>.</w:t>
      </w:r>
    </w:p>
    <w:p w:rsidR="00134073" w:rsidRPr="00C85E0F" w:rsidRDefault="00134073" w:rsidP="00134073">
      <w:pPr>
        <w:widowControl/>
        <w:autoSpaceDE/>
        <w:spacing w:line="260" w:lineRule="exact"/>
        <w:ind w:firstLine="709"/>
        <w:jc w:val="both"/>
        <w:rPr>
          <w:rFonts w:eastAsia="Arial" w:cs="Times New Roman"/>
          <w:kern w:val="1"/>
          <w:sz w:val="22"/>
          <w:szCs w:val="22"/>
          <w:lang w:eastAsia="hi-IN" w:bidi="hi-IN"/>
        </w:rPr>
      </w:pPr>
    </w:p>
    <w:p w:rsidR="008D377B" w:rsidRPr="00C85E0F" w:rsidRDefault="008D377B" w:rsidP="00134073">
      <w:pPr>
        <w:widowControl/>
        <w:autoSpaceDE/>
        <w:spacing w:line="260" w:lineRule="exact"/>
        <w:ind w:firstLine="709"/>
        <w:jc w:val="both"/>
        <w:rPr>
          <w:rFonts w:eastAsia="Arial" w:cs="Times New Roman"/>
          <w:kern w:val="1"/>
          <w:sz w:val="22"/>
          <w:szCs w:val="22"/>
          <w:lang w:eastAsia="hi-IN" w:bidi="hi-IN"/>
        </w:rPr>
      </w:pPr>
      <w:r w:rsidRPr="00C85E0F">
        <w:rPr>
          <w:sz w:val="22"/>
          <w:szCs w:val="22"/>
        </w:rPr>
        <w:t xml:space="preserve">La oferta se presentará en sobre cerrado, </w:t>
      </w:r>
      <w:r w:rsidRPr="00C85E0F">
        <w:rPr>
          <w:b/>
          <w:sz w:val="22"/>
          <w:szCs w:val="22"/>
          <w:u w:val="single"/>
        </w:rPr>
        <w:t>original y copia,  firmada y con aclaración de firma,</w:t>
      </w:r>
      <w:r w:rsidRPr="00C85E0F">
        <w:rPr>
          <w:sz w:val="22"/>
          <w:szCs w:val="22"/>
        </w:rPr>
        <w:t xml:space="preserve"> en  papel  simple, en el lugar indicado, en forma presencial, por correo o fax,  sin perjuicio de lo establecido en el art. 63  inc.5 del T.O.C.A.F.</w:t>
      </w:r>
    </w:p>
    <w:p w:rsidR="008D377B" w:rsidRPr="00C85E0F" w:rsidRDefault="008D377B" w:rsidP="008D377B">
      <w:pPr>
        <w:spacing w:line="260" w:lineRule="auto"/>
        <w:jc w:val="both"/>
        <w:rPr>
          <w:sz w:val="22"/>
          <w:szCs w:val="22"/>
        </w:rPr>
      </w:pPr>
    </w:p>
    <w:p w:rsidR="008D377B" w:rsidRPr="00C85E0F" w:rsidRDefault="008D377B" w:rsidP="008D377B">
      <w:pPr>
        <w:spacing w:line="260" w:lineRule="auto"/>
        <w:jc w:val="both"/>
        <w:rPr>
          <w:sz w:val="22"/>
          <w:szCs w:val="22"/>
        </w:rPr>
      </w:pPr>
      <w:r w:rsidRPr="00C85E0F">
        <w:rPr>
          <w:sz w:val="22"/>
          <w:szCs w:val="22"/>
        </w:rPr>
        <w:tab/>
        <w:t xml:space="preserve">En caso que la oferta se presente en línea (SICE), correo o fax, deberá </w:t>
      </w:r>
      <w:r w:rsidRPr="00C85E0F">
        <w:rPr>
          <w:sz w:val="22"/>
          <w:szCs w:val="22"/>
        </w:rPr>
        <w:lastRenderedPageBreak/>
        <w:t>adjuntarse un archivo con la propuesta debidamente firmada como se indica en el párrafo anterior.</w:t>
      </w:r>
    </w:p>
    <w:p w:rsidR="008D377B" w:rsidRPr="00C85E0F" w:rsidRDefault="008D377B" w:rsidP="008D377B">
      <w:pPr>
        <w:spacing w:line="260" w:lineRule="auto"/>
        <w:ind w:right="396"/>
        <w:jc w:val="both"/>
        <w:rPr>
          <w:sz w:val="22"/>
          <w:szCs w:val="22"/>
        </w:rPr>
      </w:pPr>
    </w:p>
    <w:p w:rsidR="008D377B" w:rsidRPr="00C85E0F" w:rsidRDefault="008D377B" w:rsidP="008D377B">
      <w:pPr>
        <w:spacing w:line="260" w:lineRule="auto"/>
        <w:ind w:right="396"/>
        <w:jc w:val="both"/>
        <w:rPr>
          <w:b/>
          <w:sz w:val="22"/>
          <w:szCs w:val="22"/>
          <w:u w:val="single"/>
        </w:rPr>
      </w:pPr>
      <w:r w:rsidRPr="00C85E0F">
        <w:rPr>
          <w:sz w:val="22"/>
          <w:szCs w:val="22"/>
        </w:rPr>
        <w:tab/>
      </w:r>
      <w:r w:rsidRPr="00C85E0F">
        <w:rPr>
          <w:b/>
          <w:sz w:val="22"/>
          <w:szCs w:val="22"/>
          <w:u w:val="single"/>
        </w:rPr>
        <w:t>La oferta deberá de estar firmada por el representante y/o apoderado que esté registrado y validado en el RUPE. Las empresas deben de estar en estado ACTIVO en el RUPE.</w:t>
      </w:r>
    </w:p>
    <w:p w:rsidR="008D377B" w:rsidRPr="00C85E0F" w:rsidRDefault="008D377B" w:rsidP="008D377B">
      <w:pPr>
        <w:spacing w:line="260" w:lineRule="auto"/>
        <w:ind w:right="396"/>
        <w:jc w:val="both"/>
        <w:rPr>
          <w:sz w:val="22"/>
          <w:szCs w:val="22"/>
          <w:u w:val="single"/>
        </w:rPr>
      </w:pPr>
    </w:p>
    <w:p w:rsidR="008D377B" w:rsidRPr="00C85E0F" w:rsidRDefault="008D377B" w:rsidP="008D377B">
      <w:pPr>
        <w:widowControl/>
        <w:numPr>
          <w:ilvl w:val="0"/>
          <w:numId w:val="17"/>
        </w:numPr>
        <w:tabs>
          <w:tab w:val="left" w:pos="720"/>
        </w:tabs>
        <w:autoSpaceDE/>
        <w:spacing w:line="260" w:lineRule="auto"/>
        <w:ind w:left="720" w:right="396" w:hanging="360"/>
        <w:jc w:val="both"/>
        <w:rPr>
          <w:sz w:val="22"/>
          <w:szCs w:val="22"/>
        </w:rPr>
      </w:pPr>
      <w:r w:rsidRPr="00C85E0F">
        <w:rPr>
          <w:sz w:val="22"/>
          <w:szCs w:val="22"/>
        </w:rPr>
        <w:t xml:space="preserve">Los precios cotizados deberán indicar todos los tributos que correspondan al oferente y su porcentaje, </w:t>
      </w:r>
      <w:r w:rsidRPr="00C85E0F">
        <w:rPr>
          <w:b/>
          <w:sz w:val="22"/>
          <w:szCs w:val="22"/>
        </w:rPr>
        <w:t>especialmente el I.V.A., en forma clara y precisa, manifestando si los referidos tributos están o no incluidos en los precios</w:t>
      </w:r>
      <w:r w:rsidRPr="00C85E0F">
        <w:rPr>
          <w:sz w:val="22"/>
          <w:szCs w:val="22"/>
        </w:rPr>
        <w:t>. En caso de no establecerse esta circunstancia, se considerará que los precios son con todos los tributos incluidos.</w:t>
      </w:r>
    </w:p>
    <w:p w:rsidR="008D377B" w:rsidRPr="00C85E0F" w:rsidRDefault="008D377B" w:rsidP="008D377B">
      <w:pPr>
        <w:pStyle w:val="Normal1"/>
        <w:jc w:val="both"/>
        <w:rPr>
          <w:rStyle w:val="Fuentedeprrafopredeter2"/>
          <w:rFonts w:ascii="Bookman Old Style" w:hAnsi="Bookman Old Style"/>
          <w:sz w:val="22"/>
          <w:szCs w:val="22"/>
          <w:lang w:val="es-UY"/>
        </w:rPr>
      </w:pPr>
      <w:r w:rsidRPr="00C85E0F">
        <w:rPr>
          <w:rStyle w:val="Fuentedeprrafopredeter2"/>
          <w:rFonts w:ascii="Bookman Old Style" w:hAnsi="Bookman Old Style"/>
          <w:sz w:val="22"/>
          <w:szCs w:val="22"/>
          <w:lang w:val="es-UY"/>
        </w:rPr>
        <w:t xml:space="preserve"> </w:t>
      </w:r>
    </w:p>
    <w:p w:rsidR="008D377B" w:rsidRPr="00C85E0F" w:rsidRDefault="008D377B" w:rsidP="008D377B">
      <w:pPr>
        <w:pStyle w:val="Normal1"/>
        <w:jc w:val="both"/>
        <w:rPr>
          <w:rFonts w:ascii="Bookman Old Style" w:hAnsi="Bookman Old Style"/>
          <w:sz w:val="22"/>
          <w:szCs w:val="22"/>
          <w:lang w:val="es-UY"/>
        </w:rPr>
      </w:pPr>
    </w:p>
    <w:p w:rsidR="008D377B" w:rsidRPr="00C85E0F" w:rsidRDefault="008D377B" w:rsidP="008D377B">
      <w:pPr>
        <w:pStyle w:val="Normal1"/>
        <w:jc w:val="both"/>
        <w:rPr>
          <w:rFonts w:ascii="Bookman Old Style" w:hAnsi="Bookman Old Style"/>
          <w:sz w:val="22"/>
          <w:szCs w:val="22"/>
          <w:lang w:val="es-UY"/>
        </w:rPr>
      </w:pPr>
      <w:r w:rsidRPr="00C85E0F">
        <w:rPr>
          <w:rFonts w:ascii="Bookman Old Style" w:hAnsi="Bookman Old Style"/>
          <w:sz w:val="22"/>
          <w:szCs w:val="22"/>
          <w:lang w:val="es-UY"/>
        </w:rPr>
        <w:tab/>
        <w:t>Las empresas deberán cumplir con la totalidad de los requisitos y condiciones solicitados en el presente Pliego y en las especificaciones proporcionadas.</w:t>
      </w:r>
    </w:p>
    <w:p w:rsidR="00DB1F51" w:rsidRPr="00C85E0F" w:rsidRDefault="00DB1F51" w:rsidP="008D377B">
      <w:pPr>
        <w:widowControl/>
        <w:autoSpaceDE/>
        <w:spacing w:line="260" w:lineRule="exact"/>
        <w:jc w:val="both"/>
        <w:rPr>
          <w:rFonts w:eastAsia="Arial" w:cs="Times New Roman"/>
          <w:kern w:val="1"/>
          <w:sz w:val="22"/>
          <w:szCs w:val="22"/>
          <w:lang w:val="es-UY" w:eastAsia="hi-IN" w:bidi="hi-IN"/>
        </w:rPr>
      </w:pPr>
    </w:p>
    <w:p w:rsidR="00261B4C" w:rsidRPr="00C85E0F" w:rsidRDefault="00DB1F51" w:rsidP="00261B4C">
      <w:pPr>
        <w:widowControl/>
        <w:autoSpaceDE/>
        <w:spacing w:line="260" w:lineRule="exact"/>
        <w:jc w:val="both"/>
        <w:rPr>
          <w:rFonts w:eastAsia="Arial" w:cs="Times New Roman"/>
          <w:kern w:val="1"/>
          <w:sz w:val="22"/>
          <w:szCs w:val="22"/>
          <w:lang w:eastAsia="hi-IN" w:bidi="hi-IN"/>
        </w:rPr>
      </w:pPr>
      <w:r w:rsidRPr="00C85E0F">
        <w:rPr>
          <w:rFonts w:eastAsia="Arial" w:cs="Times New Roman"/>
          <w:b/>
          <w:kern w:val="1"/>
          <w:sz w:val="22"/>
          <w:szCs w:val="22"/>
          <w:lang w:eastAsia="hi-IN" w:bidi="hi-IN"/>
        </w:rPr>
        <w:t>Art. 7.- DOCUMENTACION A PRESENTAR POR EL OFERENTE</w:t>
      </w:r>
      <w:r w:rsidRPr="00C85E0F">
        <w:rPr>
          <w:rFonts w:eastAsia="Arial" w:cs="Times New Roman"/>
          <w:kern w:val="1"/>
          <w:sz w:val="22"/>
          <w:szCs w:val="22"/>
          <w:lang w:eastAsia="hi-IN" w:bidi="hi-IN"/>
        </w:rPr>
        <w:t>.</w:t>
      </w:r>
    </w:p>
    <w:p w:rsidR="00261B4C" w:rsidRPr="00C85E0F" w:rsidRDefault="00261B4C" w:rsidP="00261B4C">
      <w:pPr>
        <w:widowControl/>
        <w:autoSpaceDE/>
        <w:spacing w:line="260" w:lineRule="exact"/>
        <w:jc w:val="both"/>
        <w:rPr>
          <w:rFonts w:eastAsia="Arial" w:cs="Times New Roman"/>
          <w:kern w:val="1"/>
          <w:sz w:val="22"/>
          <w:szCs w:val="22"/>
          <w:highlight w:val="yellow"/>
          <w:lang w:eastAsia="hi-IN" w:bidi="hi-IN"/>
        </w:rPr>
      </w:pPr>
    </w:p>
    <w:p w:rsidR="000D2B72" w:rsidRPr="00C85E0F" w:rsidRDefault="000D2B72" w:rsidP="000D2B72">
      <w:pPr>
        <w:pStyle w:val="Standarduser"/>
        <w:spacing w:line="260" w:lineRule="exact"/>
        <w:ind w:firstLine="709"/>
        <w:jc w:val="both"/>
        <w:rPr>
          <w:sz w:val="22"/>
          <w:szCs w:val="22"/>
        </w:rPr>
      </w:pPr>
      <w:r w:rsidRPr="00C85E0F">
        <w:rPr>
          <w:sz w:val="22"/>
          <w:szCs w:val="22"/>
        </w:rPr>
        <w:t>Junto a su cotización los oferentes deberán  presentar la documentación que a continuación se detalla, la cual será verificada durante el Acto de Apertura</w:t>
      </w:r>
    </w:p>
    <w:p w:rsidR="000D2B72" w:rsidRPr="00C85E0F" w:rsidRDefault="000D2B72" w:rsidP="000D2B72">
      <w:pPr>
        <w:pStyle w:val="Standarduser"/>
        <w:spacing w:line="260" w:lineRule="exact"/>
        <w:jc w:val="both"/>
        <w:rPr>
          <w:sz w:val="22"/>
          <w:szCs w:val="22"/>
        </w:rPr>
      </w:pPr>
    </w:p>
    <w:p w:rsidR="000D2B72" w:rsidRPr="00C85E0F" w:rsidRDefault="000D2B72" w:rsidP="000D2B72">
      <w:pPr>
        <w:pStyle w:val="Textbodyuser"/>
        <w:numPr>
          <w:ilvl w:val="0"/>
          <w:numId w:val="21"/>
        </w:numPr>
        <w:spacing w:after="283"/>
        <w:rPr>
          <w:rFonts w:ascii="Bookman Old Style" w:hAnsi="Bookman Old Style" w:cs="Bookman Old Style"/>
          <w:b/>
          <w:bCs/>
          <w:sz w:val="22"/>
          <w:szCs w:val="22"/>
        </w:rPr>
      </w:pPr>
      <w:r w:rsidRPr="00C85E0F">
        <w:rPr>
          <w:rFonts w:ascii="Bookman Old Style" w:eastAsia="Arial" w:hAnsi="Bookman Old Style" w:cs="Times New Roman"/>
          <w:b/>
          <w:sz w:val="22"/>
          <w:szCs w:val="22"/>
          <w:lang w:eastAsia="hi-IN"/>
        </w:rPr>
        <w:t xml:space="preserve">nómina de Profesionales Médicos afectados a la prestación del servicio. </w:t>
      </w:r>
    </w:p>
    <w:p w:rsidR="000D2B72" w:rsidRPr="00C85E0F" w:rsidRDefault="000D2B72" w:rsidP="000D2B72">
      <w:pPr>
        <w:pStyle w:val="Normal1"/>
        <w:ind w:firstLine="709"/>
        <w:jc w:val="both"/>
        <w:rPr>
          <w:rFonts w:ascii="Bookman Old Style" w:hAnsi="Bookman Old Style"/>
          <w:bCs/>
          <w:sz w:val="22"/>
          <w:szCs w:val="22"/>
          <w:lang w:val="es-UY"/>
        </w:rPr>
      </w:pPr>
      <w:r w:rsidRPr="00C85E0F">
        <w:rPr>
          <w:rFonts w:ascii="Bookman Old Style" w:hAnsi="Bookman Old Style"/>
          <w:bCs/>
          <w:sz w:val="22"/>
          <w:szCs w:val="22"/>
          <w:lang w:val="es-UY"/>
        </w:rPr>
        <w:t xml:space="preserve">Aquellas empresas que no cumplan con la presentación de la referida documentación en el momento del Acto de Apertura, dispondrán de un </w:t>
      </w:r>
      <w:r w:rsidRPr="00C85E0F">
        <w:rPr>
          <w:rFonts w:ascii="Bookman Old Style" w:hAnsi="Bookman Old Style"/>
          <w:b/>
          <w:bCs/>
          <w:sz w:val="22"/>
          <w:szCs w:val="22"/>
          <w:lang w:val="es-UY"/>
        </w:rPr>
        <w:t>plazo de dos días hábiles</w:t>
      </w:r>
      <w:r w:rsidRPr="00C85E0F">
        <w:rPr>
          <w:rFonts w:ascii="Bookman Old Style" w:hAnsi="Bookman Old Style"/>
          <w:bCs/>
          <w:sz w:val="22"/>
          <w:szCs w:val="22"/>
          <w:lang w:val="es-UY"/>
        </w:rPr>
        <w:t xml:space="preserve"> para subsanar la omisión. No serán consideradas las propuestas cuyos oferentes no hubieran levantado la observación dentro del plazo establecido.</w:t>
      </w:r>
    </w:p>
    <w:p w:rsidR="00DB1F51" w:rsidRPr="00C85E0F" w:rsidRDefault="00DB1F51" w:rsidP="008D377B">
      <w:pPr>
        <w:widowControl/>
        <w:autoSpaceDE/>
        <w:spacing w:line="260" w:lineRule="exact"/>
        <w:jc w:val="both"/>
        <w:rPr>
          <w:rFonts w:eastAsia="Arial" w:cs="Times New Roman"/>
          <w:kern w:val="1"/>
          <w:sz w:val="22"/>
          <w:szCs w:val="22"/>
          <w:lang w:val="es-UY" w:eastAsia="hi-IN" w:bidi="hi-IN"/>
        </w:rPr>
      </w:pPr>
    </w:p>
    <w:p w:rsidR="004973E2" w:rsidRPr="00C85E0F" w:rsidRDefault="004973E2" w:rsidP="004973E2">
      <w:pPr>
        <w:widowControl/>
        <w:autoSpaceDE/>
        <w:spacing w:line="260" w:lineRule="exact"/>
        <w:jc w:val="both"/>
        <w:rPr>
          <w:rFonts w:eastAsia="Arial" w:cs="Times New Roman"/>
          <w:b/>
          <w:kern w:val="1"/>
          <w:sz w:val="22"/>
          <w:szCs w:val="22"/>
          <w:lang w:eastAsia="hi-IN" w:bidi="hi-IN"/>
        </w:rPr>
      </w:pPr>
      <w:r w:rsidRPr="00C85E0F">
        <w:rPr>
          <w:rFonts w:eastAsia="Arial" w:cs="Times New Roman"/>
          <w:b/>
          <w:kern w:val="1"/>
          <w:sz w:val="22"/>
          <w:szCs w:val="22"/>
          <w:lang w:eastAsia="hi-IN" w:bidi="hi-IN"/>
        </w:rPr>
        <w:t xml:space="preserve">Art. 8.- COTIZACIÓN DEL SERVICIO </w:t>
      </w:r>
    </w:p>
    <w:p w:rsidR="004973E2" w:rsidRPr="00C85E0F" w:rsidRDefault="004973E2" w:rsidP="004973E2">
      <w:pPr>
        <w:widowControl/>
        <w:autoSpaceDE/>
        <w:spacing w:line="260" w:lineRule="exact"/>
        <w:jc w:val="both"/>
        <w:rPr>
          <w:rFonts w:eastAsia="Arial" w:cs="Times New Roman"/>
          <w:b/>
          <w:kern w:val="1"/>
          <w:sz w:val="22"/>
          <w:szCs w:val="22"/>
          <w:lang w:eastAsia="hi-IN" w:bidi="hi-IN"/>
        </w:rPr>
      </w:pPr>
    </w:p>
    <w:p w:rsidR="004973E2" w:rsidRPr="00C85E0F" w:rsidRDefault="004973E2" w:rsidP="004973E2">
      <w:pPr>
        <w:widowControl/>
        <w:autoSpaceDE/>
        <w:spacing w:line="260" w:lineRule="exact"/>
        <w:ind w:firstLine="709"/>
        <w:jc w:val="both"/>
        <w:rPr>
          <w:rFonts w:eastAsia="Arial" w:cs="Times New Roman"/>
          <w:kern w:val="1"/>
          <w:sz w:val="22"/>
          <w:szCs w:val="22"/>
          <w:lang w:eastAsia="hi-IN" w:bidi="hi-IN"/>
        </w:rPr>
      </w:pPr>
      <w:r w:rsidRPr="00C85E0F">
        <w:rPr>
          <w:rFonts w:eastAsia="Arial" w:cs="Times New Roman"/>
          <w:kern w:val="1"/>
          <w:sz w:val="22"/>
          <w:szCs w:val="22"/>
          <w:lang w:eastAsia="hi-IN" w:bidi="hi-IN"/>
        </w:rPr>
        <w:t xml:space="preserve">A efectos que la empresa oferente pueda tener una real situación del servicio a prestar, </w:t>
      </w:r>
      <w:r w:rsidR="005215FD" w:rsidRPr="00C85E0F">
        <w:rPr>
          <w:rFonts w:eastAsia="Arial" w:cs="Times New Roman"/>
          <w:kern w:val="1"/>
          <w:sz w:val="22"/>
          <w:szCs w:val="22"/>
          <w:lang w:eastAsia="hi-IN" w:bidi="hi-IN"/>
        </w:rPr>
        <w:t xml:space="preserve">y </w:t>
      </w:r>
      <w:r w:rsidR="00821B3F" w:rsidRPr="00C85E0F">
        <w:rPr>
          <w:rFonts w:eastAsia="Arial" w:cs="Times New Roman"/>
          <w:kern w:val="1"/>
          <w:sz w:val="22"/>
          <w:szCs w:val="22"/>
          <w:lang w:eastAsia="hi-IN" w:bidi="hi-IN"/>
        </w:rPr>
        <w:t>solo</w:t>
      </w:r>
      <w:r w:rsidR="00821B3F">
        <w:rPr>
          <w:rFonts w:eastAsia="Arial" w:cs="Times New Roman"/>
          <w:kern w:val="1"/>
          <w:sz w:val="22"/>
          <w:szCs w:val="22"/>
          <w:lang w:eastAsia="hi-IN" w:bidi="hi-IN"/>
        </w:rPr>
        <w:t>s</w:t>
      </w:r>
      <w:r w:rsidR="005215FD" w:rsidRPr="00C85E0F">
        <w:rPr>
          <w:rFonts w:eastAsia="Arial" w:cs="Times New Roman"/>
          <w:kern w:val="1"/>
          <w:sz w:val="22"/>
          <w:szCs w:val="22"/>
          <w:lang w:eastAsia="hi-IN" w:bidi="hi-IN"/>
        </w:rPr>
        <w:t xml:space="preserve"> a los efectos informativos, se adjunta al Pliego,</w:t>
      </w:r>
      <w:r w:rsidRPr="00C85E0F">
        <w:rPr>
          <w:rFonts w:eastAsia="Arial" w:cs="Times New Roman"/>
          <w:kern w:val="1"/>
          <w:sz w:val="22"/>
          <w:szCs w:val="22"/>
          <w:lang w:eastAsia="hi-IN" w:bidi="hi-IN"/>
        </w:rPr>
        <w:t xml:space="preserve"> una estadística</w:t>
      </w:r>
      <w:r w:rsidR="00FB4969">
        <w:rPr>
          <w:rFonts w:eastAsia="Arial" w:cs="Times New Roman"/>
          <w:kern w:val="1"/>
          <w:sz w:val="22"/>
          <w:szCs w:val="22"/>
          <w:lang w:eastAsia="hi-IN" w:bidi="hi-IN"/>
        </w:rPr>
        <w:t xml:space="preserve"> elaborada por Recursos Humanos</w:t>
      </w:r>
      <w:r w:rsidRPr="00C85E0F">
        <w:rPr>
          <w:rFonts w:eastAsia="Arial" w:cs="Times New Roman"/>
          <w:kern w:val="1"/>
          <w:sz w:val="22"/>
          <w:szCs w:val="22"/>
          <w:lang w:eastAsia="hi-IN" w:bidi="hi-IN"/>
        </w:rPr>
        <w:t xml:space="preserve"> de la cantidad de Juntas Médicas</w:t>
      </w:r>
      <w:r w:rsidR="00FB4969">
        <w:rPr>
          <w:rFonts w:eastAsia="Arial" w:cs="Times New Roman"/>
          <w:kern w:val="1"/>
          <w:sz w:val="22"/>
          <w:szCs w:val="22"/>
          <w:lang w:eastAsia="hi-IN" w:bidi="hi-IN"/>
        </w:rPr>
        <w:t xml:space="preserve"> realizadas</w:t>
      </w:r>
      <w:r w:rsidR="005215FD" w:rsidRPr="00C85E0F">
        <w:rPr>
          <w:rFonts w:eastAsia="Arial" w:cs="Times New Roman"/>
          <w:kern w:val="1"/>
          <w:sz w:val="22"/>
          <w:szCs w:val="22"/>
          <w:lang w:eastAsia="hi-IN" w:bidi="hi-IN"/>
        </w:rPr>
        <w:t xml:space="preserve">, </w:t>
      </w:r>
      <w:bookmarkStart w:id="0" w:name="_GoBack"/>
      <w:bookmarkEnd w:id="0"/>
      <w:r w:rsidR="005215FD" w:rsidRPr="00C85E0F">
        <w:rPr>
          <w:rFonts w:eastAsia="Arial" w:cs="Times New Roman"/>
          <w:kern w:val="1"/>
          <w:sz w:val="22"/>
          <w:szCs w:val="22"/>
          <w:lang w:eastAsia="hi-IN" w:bidi="hi-IN"/>
        </w:rPr>
        <w:t xml:space="preserve">durante </w:t>
      </w:r>
      <w:r w:rsidR="00930297" w:rsidRPr="00C85E0F">
        <w:rPr>
          <w:rFonts w:eastAsia="Arial" w:cs="Times New Roman"/>
          <w:kern w:val="1"/>
          <w:sz w:val="22"/>
          <w:szCs w:val="22"/>
          <w:lang w:eastAsia="hi-IN" w:bidi="hi-IN"/>
        </w:rPr>
        <w:t>los meses de febrero a diciembre d</w:t>
      </w:r>
      <w:r w:rsidR="005215FD" w:rsidRPr="00C85E0F">
        <w:rPr>
          <w:rFonts w:eastAsia="Arial" w:cs="Times New Roman"/>
          <w:kern w:val="1"/>
          <w:sz w:val="22"/>
          <w:szCs w:val="22"/>
          <w:lang w:eastAsia="hi-IN" w:bidi="hi-IN"/>
        </w:rPr>
        <w:t>el año 2017</w:t>
      </w:r>
      <w:r w:rsidRPr="00C85E0F">
        <w:rPr>
          <w:rFonts w:eastAsia="Arial" w:cs="Times New Roman"/>
          <w:kern w:val="1"/>
          <w:sz w:val="22"/>
          <w:szCs w:val="22"/>
          <w:lang w:eastAsia="hi-IN" w:bidi="hi-IN"/>
        </w:rPr>
        <w:t xml:space="preserve"> (Anexo I).</w:t>
      </w:r>
    </w:p>
    <w:p w:rsidR="004973E2" w:rsidRPr="00C85E0F" w:rsidRDefault="004973E2" w:rsidP="004973E2">
      <w:pPr>
        <w:widowControl/>
        <w:autoSpaceDE/>
        <w:spacing w:line="260" w:lineRule="exact"/>
        <w:jc w:val="both"/>
        <w:rPr>
          <w:rFonts w:eastAsia="Arial" w:cs="Times New Roman"/>
          <w:kern w:val="1"/>
          <w:sz w:val="22"/>
          <w:szCs w:val="22"/>
          <w:lang w:eastAsia="hi-IN" w:bidi="hi-IN"/>
        </w:rPr>
      </w:pPr>
    </w:p>
    <w:p w:rsidR="00DB1F51" w:rsidRPr="00C85E0F" w:rsidRDefault="006A4F04" w:rsidP="00261B4C">
      <w:pPr>
        <w:widowControl/>
        <w:autoSpaceDE/>
        <w:spacing w:line="260" w:lineRule="exact"/>
        <w:jc w:val="both"/>
        <w:rPr>
          <w:rFonts w:eastAsia="Arial" w:cs="Times New Roman"/>
          <w:b/>
          <w:kern w:val="1"/>
          <w:sz w:val="22"/>
          <w:szCs w:val="22"/>
          <w:lang w:eastAsia="hi-IN" w:bidi="hi-IN"/>
        </w:rPr>
      </w:pPr>
      <w:r w:rsidRPr="00C85E0F">
        <w:rPr>
          <w:rFonts w:eastAsia="Arial" w:cs="Times New Roman"/>
          <w:b/>
          <w:kern w:val="1"/>
          <w:sz w:val="22"/>
          <w:szCs w:val="22"/>
          <w:lang w:eastAsia="hi-IN" w:bidi="hi-IN"/>
        </w:rPr>
        <w:t>Art. 9</w:t>
      </w:r>
      <w:r w:rsidR="00DB1F51" w:rsidRPr="00C85E0F">
        <w:rPr>
          <w:rFonts w:eastAsia="Arial" w:cs="Times New Roman"/>
          <w:b/>
          <w:kern w:val="1"/>
          <w:sz w:val="22"/>
          <w:szCs w:val="22"/>
          <w:lang w:eastAsia="hi-IN" w:bidi="hi-IN"/>
        </w:rPr>
        <w:t>.- LUGAR, FECHA Y HORA DE APERTURA</w:t>
      </w:r>
    </w:p>
    <w:p w:rsidR="006D7248" w:rsidRDefault="006D7248" w:rsidP="00261B4C">
      <w:pPr>
        <w:widowControl/>
        <w:autoSpaceDE/>
        <w:spacing w:line="260" w:lineRule="exact"/>
        <w:jc w:val="both"/>
        <w:rPr>
          <w:rFonts w:eastAsia="Arial" w:cs="Times New Roman"/>
          <w:b/>
          <w:kern w:val="1"/>
          <w:sz w:val="22"/>
          <w:szCs w:val="22"/>
          <w:lang w:eastAsia="hi-IN" w:bidi="hi-IN"/>
        </w:rPr>
      </w:pPr>
    </w:p>
    <w:p w:rsidR="00DB1F51" w:rsidRPr="006D7248" w:rsidRDefault="000557EA" w:rsidP="006D7248">
      <w:pPr>
        <w:pStyle w:val="Prrafodelista"/>
        <w:widowControl/>
        <w:numPr>
          <w:ilvl w:val="0"/>
          <w:numId w:val="22"/>
        </w:numPr>
        <w:autoSpaceDE/>
        <w:spacing w:line="260" w:lineRule="exact"/>
        <w:jc w:val="both"/>
        <w:rPr>
          <w:rFonts w:eastAsia="Arial" w:cs="Times New Roman"/>
          <w:b/>
          <w:kern w:val="1"/>
          <w:sz w:val="22"/>
          <w:szCs w:val="22"/>
          <w:lang w:eastAsia="hi-IN" w:bidi="hi-IN"/>
        </w:rPr>
      </w:pPr>
      <w:r w:rsidRPr="006D7248">
        <w:rPr>
          <w:rFonts w:eastAsia="Arial" w:cs="Times New Roman"/>
          <w:b/>
          <w:kern w:val="1"/>
          <w:sz w:val="22"/>
          <w:szCs w:val="22"/>
          <w:lang w:eastAsia="hi-IN" w:bidi="hi-IN"/>
        </w:rPr>
        <w:t xml:space="preserve">Fecha: </w:t>
      </w:r>
      <w:r w:rsidR="006D7248" w:rsidRPr="006D7248">
        <w:rPr>
          <w:rFonts w:eastAsia="Arial" w:cs="Times New Roman"/>
          <w:b/>
          <w:kern w:val="1"/>
          <w:sz w:val="22"/>
          <w:szCs w:val="22"/>
          <w:lang w:eastAsia="hi-IN" w:bidi="hi-IN"/>
        </w:rPr>
        <w:t>24</w:t>
      </w:r>
      <w:r w:rsidR="009E2040" w:rsidRPr="006D7248">
        <w:rPr>
          <w:rFonts w:eastAsia="Arial" w:cs="Times New Roman"/>
          <w:b/>
          <w:kern w:val="1"/>
          <w:sz w:val="22"/>
          <w:szCs w:val="22"/>
          <w:lang w:eastAsia="hi-IN" w:bidi="hi-IN"/>
        </w:rPr>
        <w:t xml:space="preserve"> de setiembre de 2018.-</w:t>
      </w:r>
    </w:p>
    <w:p w:rsidR="00DB1F51" w:rsidRPr="00C85E0F" w:rsidRDefault="00DB1F51" w:rsidP="008D377B">
      <w:pPr>
        <w:widowControl/>
        <w:autoSpaceDE/>
        <w:spacing w:line="260" w:lineRule="exact"/>
        <w:jc w:val="both"/>
        <w:rPr>
          <w:rFonts w:eastAsia="Arial" w:cs="Times New Roman"/>
          <w:b/>
          <w:kern w:val="1"/>
          <w:sz w:val="22"/>
          <w:szCs w:val="22"/>
          <w:lang w:eastAsia="hi-IN" w:bidi="hi-IN"/>
        </w:rPr>
      </w:pPr>
    </w:p>
    <w:p w:rsidR="00DB1F51" w:rsidRPr="006D7248" w:rsidRDefault="009E2040" w:rsidP="006D7248">
      <w:pPr>
        <w:pStyle w:val="Prrafodelista"/>
        <w:widowControl/>
        <w:numPr>
          <w:ilvl w:val="0"/>
          <w:numId w:val="22"/>
        </w:numPr>
        <w:autoSpaceDE/>
        <w:spacing w:line="260" w:lineRule="exact"/>
        <w:jc w:val="both"/>
        <w:rPr>
          <w:rFonts w:eastAsia="Arial" w:cs="Times New Roman"/>
          <w:b/>
          <w:kern w:val="1"/>
          <w:sz w:val="22"/>
          <w:szCs w:val="22"/>
          <w:lang w:eastAsia="hi-IN" w:bidi="hi-IN"/>
        </w:rPr>
      </w:pPr>
      <w:r w:rsidRPr="006D7248">
        <w:rPr>
          <w:rFonts w:eastAsia="Arial" w:cs="Times New Roman"/>
          <w:b/>
          <w:kern w:val="1"/>
          <w:sz w:val="22"/>
          <w:szCs w:val="22"/>
          <w:lang w:eastAsia="hi-IN" w:bidi="hi-IN"/>
        </w:rPr>
        <w:t xml:space="preserve">Hora: </w:t>
      </w:r>
      <w:r w:rsidR="00DB1F51" w:rsidRPr="006D7248">
        <w:rPr>
          <w:rFonts w:eastAsia="Arial" w:cs="Times New Roman"/>
          <w:b/>
          <w:kern w:val="1"/>
          <w:sz w:val="22"/>
          <w:szCs w:val="22"/>
          <w:lang w:eastAsia="hi-IN" w:bidi="hi-IN"/>
        </w:rPr>
        <w:t>15:00 hs.</w:t>
      </w:r>
    </w:p>
    <w:p w:rsidR="00DB1F51" w:rsidRPr="00C85E0F" w:rsidRDefault="00DB1F51" w:rsidP="008D377B">
      <w:pPr>
        <w:widowControl/>
        <w:autoSpaceDE/>
        <w:spacing w:line="260" w:lineRule="exact"/>
        <w:jc w:val="both"/>
        <w:rPr>
          <w:rFonts w:eastAsia="Arial" w:cs="Times New Roman"/>
          <w:b/>
          <w:kern w:val="1"/>
          <w:sz w:val="22"/>
          <w:szCs w:val="22"/>
          <w:lang w:eastAsia="hi-IN" w:bidi="hi-IN"/>
        </w:rPr>
      </w:pPr>
    </w:p>
    <w:p w:rsidR="00DB1F51" w:rsidRPr="000B6068" w:rsidRDefault="00DB1F51" w:rsidP="000B6068">
      <w:pPr>
        <w:pStyle w:val="Prrafodelista"/>
        <w:widowControl/>
        <w:numPr>
          <w:ilvl w:val="0"/>
          <w:numId w:val="22"/>
        </w:numPr>
        <w:autoSpaceDE/>
        <w:spacing w:line="260" w:lineRule="exact"/>
        <w:jc w:val="both"/>
        <w:rPr>
          <w:rFonts w:eastAsia="Arial" w:cs="Times New Roman"/>
          <w:b/>
          <w:kern w:val="1"/>
          <w:sz w:val="22"/>
          <w:szCs w:val="22"/>
          <w:lang w:eastAsia="hi-IN" w:bidi="hi-IN"/>
        </w:rPr>
      </w:pPr>
      <w:r w:rsidRPr="000B6068">
        <w:rPr>
          <w:rFonts w:eastAsia="Arial" w:cs="Times New Roman"/>
          <w:b/>
          <w:kern w:val="1"/>
          <w:sz w:val="22"/>
          <w:szCs w:val="22"/>
          <w:lang w:eastAsia="hi-IN" w:bidi="hi-IN"/>
        </w:rPr>
        <w:t xml:space="preserve">Lugar: Departamento de Adquisiciones del Poder Judicial,  sito  en  la  calle  </w:t>
      </w:r>
      <w:r w:rsidR="009E2040" w:rsidRPr="000B6068">
        <w:rPr>
          <w:rFonts w:eastAsia="Arial" w:cs="Times New Roman"/>
          <w:b/>
          <w:kern w:val="1"/>
          <w:sz w:val="22"/>
          <w:szCs w:val="22"/>
          <w:lang w:eastAsia="hi-IN" w:bidi="hi-IN"/>
        </w:rPr>
        <w:t>SORIANO 1210</w:t>
      </w:r>
      <w:r w:rsidRPr="000B6068">
        <w:rPr>
          <w:rFonts w:eastAsia="Arial" w:cs="Times New Roman"/>
          <w:b/>
          <w:kern w:val="1"/>
          <w:sz w:val="22"/>
          <w:szCs w:val="22"/>
          <w:lang w:eastAsia="hi-IN" w:bidi="hi-IN"/>
        </w:rPr>
        <w:t>. Tel. 2902.13.59, FAX 2902.14.88.</w:t>
      </w:r>
    </w:p>
    <w:p w:rsidR="00261B4C" w:rsidRPr="00C85E0F" w:rsidRDefault="00261B4C" w:rsidP="00261B4C">
      <w:pPr>
        <w:widowControl/>
        <w:autoSpaceDE/>
        <w:spacing w:line="260" w:lineRule="exact"/>
        <w:jc w:val="both"/>
        <w:rPr>
          <w:rFonts w:eastAsia="Arial" w:cs="Times New Roman"/>
          <w:b/>
          <w:kern w:val="1"/>
          <w:sz w:val="22"/>
          <w:szCs w:val="22"/>
          <w:lang w:eastAsia="hi-IN" w:bidi="hi-IN"/>
        </w:rPr>
      </w:pPr>
    </w:p>
    <w:p w:rsidR="00DB1F51" w:rsidRDefault="00DB1F51" w:rsidP="008D377B">
      <w:pPr>
        <w:widowControl/>
        <w:autoSpaceDE/>
        <w:spacing w:line="260" w:lineRule="exact"/>
        <w:jc w:val="both"/>
        <w:rPr>
          <w:rFonts w:eastAsia="Arial" w:cs="Times New Roman"/>
          <w:kern w:val="1"/>
          <w:sz w:val="22"/>
          <w:szCs w:val="22"/>
          <w:lang w:eastAsia="hi-IN" w:bidi="hi-IN"/>
        </w:rPr>
      </w:pPr>
    </w:p>
    <w:p w:rsidR="000B6068" w:rsidRPr="00C85E0F" w:rsidRDefault="000B6068" w:rsidP="008D377B">
      <w:pPr>
        <w:widowControl/>
        <w:autoSpaceDE/>
        <w:spacing w:line="260" w:lineRule="exact"/>
        <w:jc w:val="both"/>
        <w:rPr>
          <w:rFonts w:eastAsia="Arial" w:cs="Times New Roman"/>
          <w:kern w:val="1"/>
          <w:sz w:val="22"/>
          <w:szCs w:val="22"/>
          <w:lang w:eastAsia="hi-IN" w:bidi="hi-IN"/>
        </w:rPr>
      </w:pPr>
    </w:p>
    <w:p w:rsidR="00DB1F51" w:rsidRPr="00C85E0F" w:rsidRDefault="006A4F04" w:rsidP="00261B4C">
      <w:pPr>
        <w:widowControl/>
        <w:autoSpaceDE/>
        <w:spacing w:line="260" w:lineRule="exact"/>
        <w:jc w:val="both"/>
        <w:rPr>
          <w:rFonts w:eastAsia="Arial" w:cs="Times New Roman"/>
          <w:b/>
          <w:kern w:val="1"/>
          <w:sz w:val="22"/>
          <w:szCs w:val="22"/>
          <w:lang w:eastAsia="hi-IN" w:bidi="hi-IN"/>
        </w:rPr>
      </w:pPr>
      <w:r w:rsidRPr="00C85E0F">
        <w:rPr>
          <w:rFonts w:eastAsia="Arial" w:cs="Times New Roman"/>
          <w:b/>
          <w:kern w:val="1"/>
          <w:sz w:val="22"/>
          <w:szCs w:val="22"/>
          <w:lang w:eastAsia="hi-IN" w:bidi="hi-IN"/>
        </w:rPr>
        <w:lastRenderedPageBreak/>
        <w:t>Art. 10</w:t>
      </w:r>
      <w:r w:rsidR="00DB1F51" w:rsidRPr="00C85E0F">
        <w:rPr>
          <w:rFonts w:eastAsia="Arial" w:cs="Times New Roman"/>
          <w:b/>
          <w:kern w:val="1"/>
          <w:sz w:val="22"/>
          <w:szCs w:val="22"/>
          <w:lang w:eastAsia="hi-IN" w:bidi="hi-IN"/>
        </w:rPr>
        <w:t>.- APERTURA DE OFERTAS</w:t>
      </w:r>
    </w:p>
    <w:p w:rsidR="00DB1F51" w:rsidRPr="00C85E0F" w:rsidRDefault="00DB1F51" w:rsidP="008D377B">
      <w:pPr>
        <w:widowControl/>
        <w:autoSpaceDE/>
        <w:spacing w:line="260" w:lineRule="exact"/>
        <w:jc w:val="both"/>
        <w:rPr>
          <w:rFonts w:eastAsia="Arial" w:cs="Times New Roman"/>
          <w:kern w:val="1"/>
          <w:sz w:val="22"/>
          <w:szCs w:val="22"/>
          <w:lang w:eastAsia="hi-IN" w:bidi="hi-IN"/>
        </w:rPr>
      </w:pPr>
    </w:p>
    <w:p w:rsidR="00DB1F51" w:rsidRPr="00C85E0F" w:rsidRDefault="00DB1F51" w:rsidP="00261B4C">
      <w:pPr>
        <w:widowControl/>
        <w:autoSpaceDE/>
        <w:spacing w:line="260" w:lineRule="exact"/>
        <w:ind w:firstLine="709"/>
        <w:jc w:val="both"/>
        <w:rPr>
          <w:rFonts w:eastAsia="Arial" w:cs="Times New Roman"/>
          <w:kern w:val="1"/>
          <w:sz w:val="22"/>
          <w:szCs w:val="22"/>
          <w:lang w:eastAsia="hi-IN" w:bidi="hi-IN"/>
        </w:rPr>
      </w:pPr>
      <w:r w:rsidRPr="00C85E0F">
        <w:rPr>
          <w:rFonts w:eastAsia="Arial" w:cs="Times New Roman"/>
          <w:kern w:val="1"/>
          <w:sz w:val="22"/>
          <w:szCs w:val="22"/>
          <w:lang w:eastAsia="hi-IN" w:bidi="hi-IN"/>
        </w:rPr>
        <w:t>Abiertas las ofertas se pondrá a disposición de todos los oferentes una de las vías para que tomen conocimiento de los precios y demás condiciones de todas las presentadas. Los oferentes pueden formular observaciones a las propuestas presentadas en ese momento, las que quedarán registradas en el Acta de Apertura.</w:t>
      </w:r>
    </w:p>
    <w:p w:rsidR="00DB1F51" w:rsidRPr="00C85E0F" w:rsidRDefault="00DB1F51" w:rsidP="008D377B">
      <w:pPr>
        <w:widowControl/>
        <w:autoSpaceDE/>
        <w:spacing w:line="260" w:lineRule="exact"/>
        <w:ind w:left="705"/>
        <w:jc w:val="both"/>
        <w:rPr>
          <w:rFonts w:eastAsia="Arial" w:cs="Times New Roman"/>
          <w:kern w:val="1"/>
          <w:sz w:val="22"/>
          <w:szCs w:val="22"/>
          <w:lang w:eastAsia="hi-IN" w:bidi="hi-IN"/>
        </w:rPr>
      </w:pPr>
    </w:p>
    <w:p w:rsidR="00DB1F51" w:rsidRPr="00C85E0F" w:rsidRDefault="00DB1F51" w:rsidP="00261B4C">
      <w:pPr>
        <w:widowControl/>
        <w:autoSpaceDE/>
        <w:spacing w:line="260" w:lineRule="exact"/>
        <w:ind w:firstLine="360"/>
        <w:jc w:val="both"/>
        <w:rPr>
          <w:rFonts w:eastAsia="Arial" w:cs="Times New Roman"/>
          <w:kern w:val="1"/>
          <w:sz w:val="22"/>
          <w:szCs w:val="22"/>
          <w:lang w:eastAsia="hi-IN" w:bidi="hi-IN"/>
        </w:rPr>
      </w:pPr>
      <w:r w:rsidRPr="00C85E0F">
        <w:rPr>
          <w:rFonts w:eastAsia="Arial" w:cs="Times New Roman"/>
          <w:kern w:val="1"/>
          <w:sz w:val="22"/>
          <w:szCs w:val="22"/>
          <w:lang w:eastAsia="hi-IN" w:bidi="hi-IN"/>
        </w:rPr>
        <w:t>Concluido el acto de apertura y suscrita el Acta correspondiente, no se tomará en cuenta ninguna interpretación, aclaración o ampliación de ellas, salvo aquellas que fueran directa y expresamente solicitadas por escrito por los técnicos o por la Comisión Asesora de Adjudicaciones actuante. En tal caso, el oferente dispondrá del plazo que se establezca en la solicitud para hacer llegar su respuesta.</w:t>
      </w:r>
    </w:p>
    <w:p w:rsidR="00DB1F51" w:rsidRPr="00C85E0F" w:rsidRDefault="00DB1F51" w:rsidP="008D377B">
      <w:pPr>
        <w:widowControl/>
        <w:autoSpaceDE/>
        <w:spacing w:line="260" w:lineRule="exact"/>
        <w:jc w:val="both"/>
        <w:rPr>
          <w:rFonts w:eastAsia="Arial" w:cs="Times New Roman"/>
          <w:kern w:val="1"/>
          <w:sz w:val="22"/>
          <w:szCs w:val="22"/>
          <w:lang w:eastAsia="hi-IN" w:bidi="hi-IN"/>
        </w:rPr>
      </w:pPr>
    </w:p>
    <w:p w:rsidR="00DB1F51" w:rsidRPr="00C85E0F" w:rsidRDefault="006A4F04" w:rsidP="0027369D">
      <w:pPr>
        <w:widowControl/>
        <w:autoSpaceDE/>
        <w:spacing w:line="260" w:lineRule="exact"/>
        <w:jc w:val="both"/>
        <w:rPr>
          <w:rFonts w:eastAsia="Arial" w:cs="Times New Roman"/>
          <w:b/>
          <w:kern w:val="1"/>
          <w:sz w:val="22"/>
          <w:szCs w:val="22"/>
          <w:lang w:eastAsia="hi-IN" w:bidi="hi-IN"/>
        </w:rPr>
      </w:pPr>
      <w:r w:rsidRPr="00C85E0F">
        <w:rPr>
          <w:rFonts w:eastAsia="Arial" w:cs="Times New Roman"/>
          <w:b/>
          <w:kern w:val="1"/>
          <w:sz w:val="22"/>
          <w:szCs w:val="22"/>
          <w:lang w:eastAsia="hi-IN" w:bidi="hi-IN"/>
        </w:rPr>
        <w:t>Art. 11</w:t>
      </w:r>
      <w:r w:rsidR="00DB1F51" w:rsidRPr="00C85E0F">
        <w:rPr>
          <w:rFonts w:eastAsia="Arial" w:cs="Times New Roman"/>
          <w:b/>
          <w:kern w:val="1"/>
          <w:sz w:val="22"/>
          <w:szCs w:val="22"/>
          <w:lang w:eastAsia="hi-IN" w:bidi="hi-IN"/>
        </w:rPr>
        <w:t>.- PLAZO DE MANTENIMIENTO DE OFERTA Y DE PRECIO.</w:t>
      </w:r>
    </w:p>
    <w:p w:rsidR="00DB1F51" w:rsidRPr="00C85E0F" w:rsidRDefault="00DB1F51" w:rsidP="008D377B">
      <w:pPr>
        <w:widowControl/>
        <w:autoSpaceDE/>
        <w:spacing w:line="260" w:lineRule="exact"/>
        <w:jc w:val="both"/>
        <w:rPr>
          <w:rFonts w:eastAsia="Arial" w:cs="Times New Roman"/>
          <w:kern w:val="1"/>
          <w:sz w:val="22"/>
          <w:szCs w:val="22"/>
          <w:lang w:eastAsia="hi-IN" w:bidi="hi-IN"/>
        </w:rPr>
      </w:pPr>
    </w:p>
    <w:p w:rsidR="00DB1F51" w:rsidRPr="00C85E0F" w:rsidRDefault="00DB1F51" w:rsidP="0027369D">
      <w:pPr>
        <w:widowControl/>
        <w:autoSpaceDE/>
        <w:spacing w:line="260" w:lineRule="exact"/>
        <w:ind w:firstLine="709"/>
        <w:jc w:val="both"/>
        <w:rPr>
          <w:rFonts w:eastAsia="Arial" w:cs="Times New Roman"/>
          <w:kern w:val="1"/>
          <w:sz w:val="22"/>
          <w:szCs w:val="22"/>
          <w:lang w:eastAsia="hi-IN" w:bidi="hi-IN"/>
        </w:rPr>
      </w:pPr>
      <w:r w:rsidRPr="00C85E0F">
        <w:rPr>
          <w:rFonts w:eastAsia="Arial" w:cs="Times New Roman"/>
          <w:kern w:val="1"/>
          <w:sz w:val="22"/>
          <w:szCs w:val="22"/>
          <w:lang w:eastAsia="hi-IN" w:bidi="hi-IN"/>
        </w:rPr>
        <w:t>No inferior a 90  días, salvo que la Administración se expida con anterioridad al vencimiento de dicho plazo. Se  entiende  por tal el lapso durante el cual la empresa se obliga a mantener las condiciones de su oferta.</w:t>
      </w:r>
    </w:p>
    <w:p w:rsidR="00DB1F51" w:rsidRPr="00C85E0F" w:rsidRDefault="00DB1F51" w:rsidP="008D377B">
      <w:pPr>
        <w:widowControl/>
        <w:autoSpaceDE/>
        <w:spacing w:line="260" w:lineRule="exact"/>
        <w:ind w:left="705"/>
        <w:jc w:val="both"/>
        <w:rPr>
          <w:rFonts w:eastAsia="Arial" w:cs="Times New Roman"/>
          <w:kern w:val="1"/>
          <w:sz w:val="22"/>
          <w:szCs w:val="22"/>
          <w:lang w:eastAsia="hi-IN" w:bidi="hi-IN"/>
        </w:rPr>
      </w:pPr>
    </w:p>
    <w:p w:rsidR="00DB1F51" w:rsidRPr="00C85E0F" w:rsidRDefault="00DB1F51" w:rsidP="0027369D">
      <w:pPr>
        <w:widowControl/>
        <w:autoSpaceDE/>
        <w:spacing w:line="260" w:lineRule="exact"/>
        <w:ind w:firstLine="360"/>
        <w:jc w:val="both"/>
        <w:rPr>
          <w:rFonts w:eastAsia="Arial" w:cs="Times New Roman"/>
          <w:kern w:val="1"/>
          <w:sz w:val="22"/>
          <w:szCs w:val="22"/>
          <w:lang w:eastAsia="hi-IN" w:bidi="hi-IN"/>
        </w:rPr>
      </w:pPr>
      <w:r w:rsidRPr="00C85E0F">
        <w:rPr>
          <w:rFonts w:eastAsia="Arial" w:cs="Times New Roman"/>
          <w:kern w:val="1"/>
          <w:sz w:val="22"/>
          <w:szCs w:val="22"/>
          <w:lang w:eastAsia="hi-IN" w:bidi="hi-IN"/>
        </w:rPr>
        <w:t>El vencimiento del plazo establecido precedentemente no liberará al oferente, salvo que medie notificación escrita a la Administración antes de la notificación de la adjudicación de la misma, manifestando su decisión de retirar la oferta.</w:t>
      </w:r>
    </w:p>
    <w:p w:rsidR="00DB1F51" w:rsidRPr="00C85E0F" w:rsidRDefault="00DB1F51" w:rsidP="008D377B">
      <w:pPr>
        <w:widowControl/>
        <w:autoSpaceDE/>
        <w:spacing w:line="260" w:lineRule="exact"/>
        <w:jc w:val="both"/>
        <w:rPr>
          <w:rFonts w:eastAsia="Arial" w:cs="Times New Roman"/>
          <w:kern w:val="1"/>
          <w:sz w:val="22"/>
          <w:szCs w:val="22"/>
          <w:lang w:eastAsia="hi-IN" w:bidi="hi-IN"/>
        </w:rPr>
      </w:pPr>
    </w:p>
    <w:p w:rsidR="004973E2" w:rsidRPr="00C85E0F" w:rsidRDefault="006A4F04" w:rsidP="004973E2">
      <w:pPr>
        <w:widowControl/>
        <w:autoSpaceDE/>
        <w:spacing w:line="260" w:lineRule="exact"/>
        <w:jc w:val="both"/>
        <w:rPr>
          <w:rFonts w:eastAsia="Arial" w:cs="Times New Roman"/>
          <w:b/>
          <w:kern w:val="1"/>
          <w:sz w:val="22"/>
          <w:szCs w:val="22"/>
          <w:lang w:eastAsia="hi-IN" w:bidi="hi-IN"/>
        </w:rPr>
      </w:pPr>
      <w:r w:rsidRPr="00C85E0F">
        <w:rPr>
          <w:rFonts w:eastAsia="Arial" w:cs="Times New Roman"/>
          <w:b/>
          <w:kern w:val="1"/>
          <w:sz w:val="22"/>
          <w:szCs w:val="22"/>
          <w:lang w:eastAsia="hi-IN" w:bidi="hi-IN"/>
        </w:rPr>
        <w:t>Art. 12</w:t>
      </w:r>
      <w:r w:rsidR="00DB1F51" w:rsidRPr="00C85E0F">
        <w:rPr>
          <w:rFonts w:eastAsia="Arial" w:cs="Times New Roman"/>
          <w:b/>
          <w:kern w:val="1"/>
          <w:sz w:val="22"/>
          <w:szCs w:val="22"/>
          <w:lang w:eastAsia="hi-IN" w:bidi="hi-IN"/>
        </w:rPr>
        <w:t>.-  FORMA DE PRESTACIÓN DEL SERVICIO</w:t>
      </w:r>
    </w:p>
    <w:p w:rsidR="004973E2" w:rsidRPr="00C85E0F" w:rsidRDefault="004973E2" w:rsidP="004973E2">
      <w:pPr>
        <w:widowControl/>
        <w:autoSpaceDE/>
        <w:spacing w:line="260" w:lineRule="exact"/>
        <w:ind w:firstLine="360"/>
        <w:jc w:val="both"/>
        <w:rPr>
          <w:rFonts w:eastAsia="Arial" w:cs="Times New Roman"/>
          <w:b/>
          <w:kern w:val="1"/>
          <w:sz w:val="22"/>
          <w:szCs w:val="22"/>
          <w:lang w:eastAsia="hi-IN" w:bidi="hi-IN"/>
        </w:rPr>
      </w:pPr>
    </w:p>
    <w:p w:rsidR="00B7123B" w:rsidRPr="00C85E0F" w:rsidRDefault="00DB1F51" w:rsidP="004973E2">
      <w:pPr>
        <w:widowControl/>
        <w:autoSpaceDE/>
        <w:spacing w:line="260" w:lineRule="exact"/>
        <w:ind w:firstLine="709"/>
        <w:jc w:val="both"/>
        <w:rPr>
          <w:rFonts w:eastAsia="Arial" w:cs="Times New Roman"/>
          <w:kern w:val="1"/>
          <w:sz w:val="22"/>
          <w:szCs w:val="22"/>
          <w:lang w:eastAsia="hi-IN" w:bidi="hi-IN"/>
        </w:rPr>
      </w:pPr>
      <w:r w:rsidRPr="00C85E0F">
        <w:rPr>
          <w:rFonts w:eastAsia="Arial" w:cs="Times New Roman"/>
          <w:kern w:val="1"/>
          <w:sz w:val="22"/>
          <w:szCs w:val="22"/>
          <w:lang w:eastAsia="hi-IN" w:bidi="hi-IN"/>
        </w:rPr>
        <w:t>Se realizarán las Juntas Médicas que se soliciten por el Poder Judicial, en los casos de funcionarios con ausencias médicas repetidas, o cuando la reglamentación vi</w:t>
      </w:r>
      <w:r w:rsidR="0027369D" w:rsidRPr="00C85E0F">
        <w:rPr>
          <w:rFonts w:eastAsia="Arial" w:cs="Times New Roman"/>
          <w:kern w:val="1"/>
          <w:sz w:val="22"/>
          <w:szCs w:val="22"/>
          <w:lang w:eastAsia="hi-IN" w:bidi="hi-IN"/>
        </w:rPr>
        <w:t xml:space="preserve">gente así lo requiera. </w:t>
      </w:r>
    </w:p>
    <w:p w:rsidR="00B7123B" w:rsidRPr="00C85E0F" w:rsidRDefault="0027369D" w:rsidP="004973E2">
      <w:pPr>
        <w:widowControl/>
        <w:autoSpaceDE/>
        <w:spacing w:line="260" w:lineRule="exact"/>
        <w:ind w:firstLine="709"/>
        <w:jc w:val="both"/>
        <w:rPr>
          <w:rFonts w:eastAsia="Arial" w:cs="Times New Roman"/>
          <w:kern w:val="1"/>
          <w:sz w:val="22"/>
          <w:szCs w:val="22"/>
          <w:lang w:eastAsia="hi-IN" w:bidi="hi-IN"/>
        </w:rPr>
      </w:pPr>
      <w:r w:rsidRPr="00C85E0F">
        <w:rPr>
          <w:rFonts w:eastAsia="Arial" w:cs="Times New Roman"/>
          <w:kern w:val="1"/>
          <w:sz w:val="22"/>
          <w:szCs w:val="22"/>
          <w:lang w:eastAsia="hi-IN" w:bidi="hi-IN"/>
        </w:rPr>
        <w:t xml:space="preserve">En </w:t>
      </w:r>
      <w:r w:rsidR="00DB1F51" w:rsidRPr="00C85E0F">
        <w:rPr>
          <w:rFonts w:eastAsia="Arial" w:cs="Times New Roman"/>
          <w:kern w:val="1"/>
          <w:sz w:val="22"/>
          <w:szCs w:val="22"/>
          <w:lang w:eastAsia="hi-IN" w:bidi="hi-IN"/>
        </w:rPr>
        <w:t>casos excepcionales, cuando la dolencia del funcionario lo amerite</w:t>
      </w:r>
      <w:r w:rsidRPr="00C85E0F">
        <w:rPr>
          <w:rFonts w:eastAsia="Arial" w:cs="Times New Roman"/>
          <w:kern w:val="1"/>
          <w:sz w:val="22"/>
          <w:szCs w:val="22"/>
          <w:lang w:eastAsia="hi-IN" w:bidi="hi-IN"/>
        </w:rPr>
        <w:t>,</w:t>
      </w:r>
      <w:r w:rsidR="00DB1F51" w:rsidRPr="00C85E0F">
        <w:rPr>
          <w:rFonts w:eastAsia="Arial" w:cs="Times New Roman"/>
          <w:kern w:val="1"/>
          <w:sz w:val="22"/>
          <w:szCs w:val="22"/>
          <w:lang w:eastAsia="hi-IN" w:bidi="hi-IN"/>
        </w:rPr>
        <w:t xml:space="preserve"> a juicio de la Empresa y/o  del Poder Judicial, la Junta Médica </w:t>
      </w:r>
      <w:r w:rsidR="00B7123B" w:rsidRPr="00C85E0F">
        <w:rPr>
          <w:rFonts w:eastAsia="Arial" w:cs="Times New Roman"/>
          <w:kern w:val="1"/>
          <w:sz w:val="22"/>
          <w:szCs w:val="22"/>
          <w:lang w:eastAsia="hi-IN" w:bidi="hi-IN"/>
        </w:rPr>
        <w:t xml:space="preserve">Común </w:t>
      </w:r>
      <w:r w:rsidR="00DB1F51" w:rsidRPr="00C85E0F">
        <w:rPr>
          <w:rFonts w:eastAsia="Arial" w:cs="Times New Roman"/>
          <w:kern w:val="1"/>
          <w:sz w:val="22"/>
          <w:szCs w:val="22"/>
          <w:lang w:eastAsia="hi-IN" w:bidi="hi-IN"/>
        </w:rPr>
        <w:t>deberá constituirse en el domicilio del</w:t>
      </w:r>
      <w:r w:rsidR="00DB1F51" w:rsidRPr="00C85E0F">
        <w:rPr>
          <w:sz w:val="22"/>
          <w:szCs w:val="22"/>
        </w:rPr>
        <w:t xml:space="preserve"> </w:t>
      </w:r>
      <w:r w:rsidR="00DB1F51" w:rsidRPr="00C85E0F">
        <w:rPr>
          <w:rFonts w:eastAsia="Arial" w:cs="Times New Roman"/>
          <w:kern w:val="1"/>
          <w:sz w:val="22"/>
          <w:szCs w:val="22"/>
          <w:lang w:eastAsia="hi-IN" w:bidi="hi-IN"/>
        </w:rPr>
        <w:t xml:space="preserve">funcionario afectado. </w:t>
      </w:r>
    </w:p>
    <w:p w:rsidR="004973E2" w:rsidRPr="00C85E0F" w:rsidRDefault="00B7123B" w:rsidP="004973E2">
      <w:pPr>
        <w:widowControl/>
        <w:autoSpaceDE/>
        <w:spacing w:line="260" w:lineRule="exact"/>
        <w:ind w:firstLine="709"/>
        <w:jc w:val="both"/>
        <w:rPr>
          <w:rFonts w:eastAsia="Arial" w:cs="Times New Roman"/>
          <w:b/>
          <w:kern w:val="1"/>
          <w:sz w:val="22"/>
          <w:szCs w:val="22"/>
          <w:lang w:eastAsia="hi-IN" w:bidi="hi-IN"/>
        </w:rPr>
      </w:pPr>
      <w:r w:rsidRPr="00C85E0F">
        <w:rPr>
          <w:rFonts w:eastAsia="Arial" w:cs="Times New Roman"/>
          <w:kern w:val="1"/>
          <w:sz w:val="22"/>
          <w:szCs w:val="22"/>
          <w:lang w:eastAsia="hi-IN" w:bidi="hi-IN"/>
        </w:rPr>
        <w:t>Dichas</w:t>
      </w:r>
      <w:r w:rsidR="00DB1F51" w:rsidRPr="00C85E0F">
        <w:rPr>
          <w:rFonts w:eastAsia="Arial" w:cs="Times New Roman"/>
          <w:kern w:val="1"/>
          <w:sz w:val="22"/>
          <w:szCs w:val="22"/>
          <w:lang w:eastAsia="hi-IN" w:bidi="hi-IN"/>
        </w:rPr>
        <w:t xml:space="preserve"> Juntas Médicas implican, por lo menos, la presencia de tres profesionales médicos.</w:t>
      </w:r>
    </w:p>
    <w:p w:rsidR="00AF21DF" w:rsidRPr="00C85E0F" w:rsidRDefault="00B7123B" w:rsidP="008D377B">
      <w:pPr>
        <w:widowControl/>
        <w:autoSpaceDE/>
        <w:spacing w:line="260" w:lineRule="exact"/>
        <w:jc w:val="both"/>
        <w:rPr>
          <w:rFonts w:eastAsia="Arial" w:cs="Times New Roman"/>
          <w:color w:val="FF0000"/>
          <w:kern w:val="1"/>
          <w:sz w:val="22"/>
          <w:szCs w:val="22"/>
          <w:lang w:eastAsia="hi-IN" w:bidi="hi-IN"/>
        </w:rPr>
      </w:pPr>
      <w:r w:rsidRPr="00C85E0F">
        <w:rPr>
          <w:rFonts w:eastAsia="Arial" w:cs="Times New Roman"/>
          <w:b/>
          <w:kern w:val="1"/>
          <w:sz w:val="22"/>
          <w:szCs w:val="22"/>
          <w:lang w:eastAsia="hi-IN" w:bidi="hi-IN"/>
        </w:rPr>
        <w:tab/>
      </w:r>
    </w:p>
    <w:p w:rsidR="004973E2" w:rsidRPr="00C85E0F" w:rsidRDefault="006A4F04" w:rsidP="004973E2">
      <w:pPr>
        <w:widowControl/>
        <w:autoSpaceDE/>
        <w:spacing w:line="260" w:lineRule="exact"/>
        <w:jc w:val="both"/>
        <w:rPr>
          <w:rFonts w:eastAsia="Arial" w:cs="Times New Roman"/>
          <w:b/>
          <w:kern w:val="1"/>
          <w:sz w:val="22"/>
          <w:szCs w:val="22"/>
          <w:lang w:eastAsia="hi-IN" w:bidi="hi-IN"/>
        </w:rPr>
      </w:pPr>
      <w:r w:rsidRPr="00C85E0F">
        <w:rPr>
          <w:rFonts w:eastAsia="Arial" w:cs="Times New Roman"/>
          <w:b/>
          <w:kern w:val="1"/>
          <w:sz w:val="22"/>
          <w:szCs w:val="22"/>
          <w:lang w:eastAsia="hi-IN" w:bidi="hi-IN"/>
        </w:rPr>
        <w:t>Art. 13</w:t>
      </w:r>
      <w:r w:rsidR="00DB1F51" w:rsidRPr="00C85E0F">
        <w:rPr>
          <w:rFonts w:eastAsia="Arial" w:cs="Times New Roman"/>
          <w:b/>
          <w:kern w:val="1"/>
          <w:sz w:val="22"/>
          <w:szCs w:val="22"/>
          <w:lang w:eastAsia="hi-IN" w:bidi="hi-IN"/>
        </w:rPr>
        <w:t xml:space="preserve">.- </w:t>
      </w:r>
      <w:r w:rsidR="00BA19B8" w:rsidRPr="00C85E0F">
        <w:rPr>
          <w:rFonts w:eastAsia="Arial" w:cs="Times New Roman"/>
          <w:b/>
          <w:kern w:val="1"/>
          <w:sz w:val="22"/>
          <w:szCs w:val="22"/>
          <w:lang w:eastAsia="hi-IN" w:bidi="hi-IN"/>
        </w:rPr>
        <w:t>INFORMACIÓN DE JUNTAS MEDICAS.</w:t>
      </w:r>
    </w:p>
    <w:p w:rsidR="004973E2" w:rsidRPr="00C85E0F" w:rsidRDefault="004973E2" w:rsidP="004973E2">
      <w:pPr>
        <w:widowControl/>
        <w:autoSpaceDE/>
        <w:spacing w:line="260" w:lineRule="exact"/>
        <w:ind w:firstLine="709"/>
        <w:jc w:val="both"/>
        <w:rPr>
          <w:rFonts w:eastAsia="Arial" w:cs="Times New Roman"/>
          <w:b/>
          <w:kern w:val="1"/>
          <w:sz w:val="22"/>
          <w:szCs w:val="22"/>
          <w:lang w:eastAsia="hi-IN" w:bidi="hi-IN"/>
        </w:rPr>
      </w:pPr>
    </w:p>
    <w:p w:rsidR="00AF21DF" w:rsidRPr="00C85E0F" w:rsidRDefault="005215FD" w:rsidP="004973E2">
      <w:pPr>
        <w:widowControl/>
        <w:autoSpaceDE/>
        <w:spacing w:line="260" w:lineRule="exact"/>
        <w:ind w:firstLine="709"/>
        <w:jc w:val="both"/>
        <w:rPr>
          <w:rFonts w:eastAsia="Arial" w:cs="Times New Roman"/>
          <w:b/>
          <w:kern w:val="1"/>
          <w:sz w:val="22"/>
          <w:szCs w:val="22"/>
          <w:lang w:eastAsia="hi-IN" w:bidi="hi-IN"/>
        </w:rPr>
      </w:pPr>
      <w:r w:rsidRPr="00C85E0F">
        <w:rPr>
          <w:rFonts w:eastAsia="Arial" w:cs="Times New Roman"/>
          <w:kern w:val="1"/>
          <w:sz w:val="22"/>
          <w:szCs w:val="22"/>
          <w:lang w:eastAsia="hi-IN" w:bidi="hi-IN"/>
        </w:rPr>
        <w:t>La empresa adjudicataria deberá brindar</w:t>
      </w:r>
      <w:r w:rsidR="00DB1F51" w:rsidRPr="00C85E0F">
        <w:rPr>
          <w:rFonts w:eastAsia="Arial" w:cs="Times New Roman"/>
          <w:kern w:val="1"/>
          <w:sz w:val="22"/>
          <w:szCs w:val="22"/>
          <w:lang w:eastAsia="hi-IN" w:bidi="hi-IN"/>
        </w:rPr>
        <w:t xml:space="preserve"> a División Recursos Humanos de la Cor</w:t>
      </w:r>
      <w:r w:rsidR="00BA19B8" w:rsidRPr="00C85E0F">
        <w:rPr>
          <w:rFonts w:eastAsia="Arial" w:cs="Times New Roman"/>
          <w:kern w:val="1"/>
          <w:sz w:val="22"/>
          <w:szCs w:val="22"/>
          <w:lang w:eastAsia="hi-IN" w:bidi="hi-IN"/>
        </w:rPr>
        <w:t>poración, una información semanal</w:t>
      </w:r>
      <w:r w:rsidR="00DB1F51" w:rsidRPr="00C85E0F">
        <w:rPr>
          <w:rFonts w:eastAsia="Arial" w:cs="Times New Roman"/>
          <w:kern w:val="1"/>
          <w:sz w:val="22"/>
          <w:szCs w:val="22"/>
          <w:lang w:eastAsia="hi-IN" w:bidi="hi-IN"/>
        </w:rPr>
        <w:t xml:space="preserve"> de las </w:t>
      </w:r>
      <w:r w:rsidR="00BA19B8" w:rsidRPr="00C85E0F">
        <w:rPr>
          <w:rFonts w:eastAsia="Arial" w:cs="Times New Roman"/>
          <w:kern w:val="1"/>
          <w:sz w:val="22"/>
          <w:szCs w:val="22"/>
          <w:lang w:eastAsia="hi-IN" w:bidi="hi-IN"/>
        </w:rPr>
        <w:t>juntas realizadas</w:t>
      </w:r>
      <w:r w:rsidR="004973E2" w:rsidRPr="00C85E0F">
        <w:rPr>
          <w:rFonts w:eastAsia="Arial" w:cs="Times New Roman"/>
          <w:kern w:val="1"/>
          <w:sz w:val="22"/>
          <w:szCs w:val="22"/>
          <w:lang w:eastAsia="hi-IN" w:bidi="hi-IN"/>
        </w:rPr>
        <w:t>,</w:t>
      </w:r>
      <w:r w:rsidR="00DB1F51" w:rsidRPr="00C85E0F">
        <w:rPr>
          <w:rFonts w:eastAsia="Arial" w:cs="Times New Roman"/>
          <w:kern w:val="1"/>
          <w:sz w:val="22"/>
          <w:szCs w:val="22"/>
          <w:lang w:eastAsia="hi-IN" w:bidi="hi-IN"/>
        </w:rPr>
        <w:t xml:space="preserve"> nombres y apellidos del funcionario, número de cobro, pato</w:t>
      </w:r>
      <w:r w:rsidR="00BA19B8" w:rsidRPr="00C85E0F">
        <w:rPr>
          <w:rFonts w:eastAsia="Arial" w:cs="Times New Roman"/>
          <w:kern w:val="1"/>
          <w:sz w:val="22"/>
          <w:szCs w:val="22"/>
          <w:lang w:eastAsia="hi-IN" w:bidi="hi-IN"/>
        </w:rPr>
        <w:t>logía motivo de la junta</w:t>
      </w:r>
      <w:r w:rsidR="00DB1F51" w:rsidRPr="00C85E0F">
        <w:rPr>
          <w:rFonts w:eastAsia="Arial" w:cs="Times New Roman"/>
          <w:kern w:val="1"/>
          <w:sz w:val="22"/>
          <w:szCs w:val="22"/>
          <w:lang w:eastAsia="hi-IN" w:bidi="hi-IN"/>
        </w:rPr>
        <w:t xml:space="preserve"> y lapso de licencia otorgada.</w:t>
      </w:r>
      <w:r w:rsidR="00AF21DF" w:rsidRPr="00C85E0F">
        <w:rPr>
          <w:rFonts w:eastAsia="Arial" w:cs="Times New Roman"/>
          <w:kern w:val="1"/>
          <w:sz w:val="22"/>
          <w:szCs w:val="22"/>
          <w:lang w:eastAsia="hi-IN" w:bidi="hi-IN"/>
        </w:rPr>
        <w:t xml:space="preserve"> </w:t>
      </w:r>
      <w:r w:rsidR="00DB1F51" w:rsidRPr="00C85E0F">
        <w:rPr>
          <w:rFonts w:eastAsia="Arial" w:cs="Times New Roman"/>
          <w:kern w:val="1"/>
          <w:sz w:val="22"/>
          <w:szCs w:val="22"/>
          <w:lang w:eastAsia="hi-IN" w:bidi="hi-IN"/>
        </w:rPr>
        <w:t xml:space="preserve"> En caso de negarse la m</w:t>
      </w:r>
      <w:r w:rsidR="00E72BA6" w:rsidRPr="00C85E0F">
        <w:rPr>
          <w:rFonts w:eastAsia="Arial" w:cs="Times New Roman"/>
          <w:kern w:val="1"/>
          <w:sz w:val="22"/>
          <w:szCs w:val="22"/>
          <w:lang w:eastAsia="hi-IN" w:bidi="hi-IN"/>
        </w:rPr>
        <w:t>isma, se explicarán los motivos,</w:t>
      </w:r>
      <w:r w:rsidR="00AF21DF" w:rsidRPr="00C85E0F">
        <w:rPr>
          <w:rFonts w:eastAsia="Arial" w:cs="Times New Roman"/>
          <w:kern w:val="1"/>
          <w:sz w:val="22"/>
          <w:szCs w:val="22"/>
          <w:lang w:eastAsia="hi-IN" w:bidi="hi-IN"/>
        </w:rPr>
        <w:t xml:space="preserve"> y plazos para realizar una nueva valoración.</w:t>
      </w:r>
    </w:p>
    <w:p w:rsidR="00DB1F51" w:rsidRPr="00C85E0F" w:rsidRDefault="00DB1F51" w:rsidP="008D377B">
      <w:pPr>
        <w:widowControl/>
        <w:autoSpaceDE/>
        <w:spacing w:line="260" w:lineRule="exact"/>
        <w:ind w:left="705"/>
        <w:jc w:val="both"/>
        <w:rPr>
          <w:rFonts w:eastAsia="Arial" w:cs="Times New Roman"/>
          <w:kern w:val="1"/>
          <w:sz w:val="22"/>
          <w:szCs w:val="22"/>
          <w:lang w:eastAsia="hi-IN" w:bidi="hi-IN"/>
        </w:rPr>
      </w:pPr>
    </w:p>
    <w:p w:rsidR="00DB1F51" w:rsidRPr="00C85E0F" w:rsidRDefault="006A4F04" w:rsidP="004973E2">
      <w:pPr>
        <w:widowControl/>
        <w:autoSpaceDE/>
        <w:spacing w:line="260" w:lineRule="exact"/>
        <w:jc w:val="both"/>
        <w:rPr>
          <w:rFonts w:eastAsia="Arial" w:cs="Times New Roman"/>
          <w:b/>
          <w:kern w:val="1"/>
          <w:sz w:val="22"/>
          <w:szCs w:val="22"/>
          <w:lang w:eastAsia="hi-IN" w:bidi="hi-IN"/>
        </w:rPr>
      </w:pPr>
      <w:r w:rsidRPr="00C85E0F">
        <w:rPr>
          <w:rFonts w:eastAsia="Arial" w:cs="Times New Roman"/>
          <w:b/>
          <w:kern w:val="1"/>
          <w:sz w:val="22"/>
          <w:szCs w:val="22"/>
          <w:lang w:eastAsia="hi-IN" w:bidi="hi-IN"/>
        </w:rPr>
        <w:t>Art. 14</w:t>
      </w:r>
      <w:r w:rsidR="00DB1F51" w:rsidRPr="00C85E0F">
        <w:rPr>
          <w:rFonts w:eastAsia="Arial" w:cs="Times New Roman"/>
          <w:b/>
          <w:kern w:val="1"/>
          <w:sz w:val="22"/>
          <w:szCs w:val="22"/>
          <w:lang w:eastAsia="hi-IN" w:bidi="hi-IN"/>
        </w:rPr>
        <w:t>.-  SUPERVISIÓN DEL SERVICIO</w:t>
      </w:r>
    </w:p>
    <w:p w:rsidR="00DB1F51" w:rsidRPr="00C85E0F" w:rsidRDefault="00DB1F51" w:rsidP="008D377B">
      <w:pPr>
        <w:widowControl/>
        <w:autoSpaceDE/>
        <w:spacing w:line="260" w:lineRule="exact"/>
        <w:jc w:val="both"/>
        <w:rPr>
          <w:rFonts w:eastAsia="Arial" w:cs="Times New Roman"/>
          <w:kern w:val="1"/>
          <w:sz w:val="22"/>
          <w:szCs w:val="22"/>
          <w:lang w:eastAsia="hi-IN" w:bidi="hi-IN"/>
        </w:rPr>
      </w:pPr>
    </w:p>
    <w:p w:rsidR="00DB1F51" w:rsidRPr="00C85E0F" w:rsidRDefault="00DB1F51" w:rsidP="004973E2">
      <w:pPr>
        <w:widowControl/>
        <w:autoSpaceDE/>
        <w:spacing w:line="260" w:lineRule="exact"/>
        <w:ind w:firstLine="709"/>
        <w:jc w:val="both"/>
        <w:rPr>
          <w:rFonts w:eastAsia="Arial" w:cs="Times New Roman"/>
          <w:kern w:val="1"/>
          <w:sz w:val="22"/>
          <w:szCs w:val="22"/>
          <w:lang w:eastAsia="hi-IN" w:bidi="hi-IN"/>
        </w:rPr>
      </w:pPr>
      <w:r w:rsidRPr="00C85E0F">
        <w:rPr>
          <w:rFonts w:eastAsia="Arial" w:cs="Times New Roman"/>
          <w:kern w:val="1"/>
          <w:sz w:val="22"/>
          <w:szCs w:val="22"/>
          <w:lang w:eastAsia="hi-IN" w:bidi="hi-IN"/>
        </w:rPr>
        <w:t>División Recursos Humanos supervisará la prestación del Servicio y efectuará</w:t>
      </w:r>
      <w:r w:rsidR="00AF21DF" w:rsidRPr="00C85E0F">
        <w:rPr>
          <w:rFonts w:eastAsia="Arial" w:cs="Times New Roman"/>
          <w:kern w:val="1"/>
          <w:sz w:val="22"/>
          <w:szCs w:val="22"/>
          <w:lang w:eastAsia="hi-IN" w:bidi="hi-IN"/>
        </w:rPr>
        <w:t xml:space="preserve"> los</w:t>
      </w:r>
      <w:r w:rsidRPr="00C85E0F">
        <w:rPr>
          <w:rFonts w:eastAsia="Arial" w:cs="Times New Roman"/>
          <w:kern w:val="1"/>
          <w:sz w:val="22"/>
          <w:szCs w:val="22"/>
          <w:lang w:eastAsia="hi-IN" w:bidi="hi-IN"/>
        </w:rPr>
        <w:t xml:space="preserve"> controles </w:t>
      </w:r>
      <w:r w:rsidR="00BA19B8" w:rsidRPr="00C85E0F">
        <w:rPr>
          <w:rFonts w:eastAsia="Arial" w:cs="Times New Roman"/>
          <w:kern w:val="1"/>
          <w:sz w:val="22"/>
          <w:szCs w:val="22"/>
          <w:lang w:eastAsia="hi-IN" w:bidi="hi-IN"/>
        </w:rPr>
        <w:t>que estime pertinentes</w:t>
      </w:r>
    </w:p>
    <w:p w:rsidR="00BA19B8" w:rsidRPr="00C85E0F" w:rsidRDefault="00BA19B8" w:rsidP="008D377B">
      <w:pPr>
        <w:widowControl/>
        <w:autoSpaceDE/>
        <w:spacing w:line="260" w:lineRule="exact"/>
        <w:jc w:val="both"/>
        <w:rPr>
          <w:rFonts w:eastAsia="Arial" w:cs="Times New Roman"/>
          <w:kern w:val="1"/>
          <w:sz w:val="22"/>
          <w:szCs w:val="22"/>
          <w:lang w:eastAsia="hi-IN" w:bidi="hi-IN"/>
        </w:rPr>
      </w:pPr>
    </w:p>
    <w:p w:rsidR="00DB1F51" w:rsidRPr="00C85E0F" w:rsidRDefault="0027734F" w:rsidP="006A4F04">
      <w:pPr>
        <w:widowControl/>
        <w:autoSpaceDE/>
        <w:spacing w:line="260" w:lineRule="exact"/>
        <w:jc w:val="both"/>
        <w:rPr>
          <w:rFonts w:eastAsia="Arial" w:cs="Times New Roman"/>
          <w:kern w:val="1"/>
          <w:sz w:val="22"/>
          <w:szCs w:val="22"/>
          <w:lang w:eastAsia="hi-IN" w:bidi="hi-IN"/>
        </w:rPr>
      </w:pPr>
      <w:r w:rsidRPr="00C85E0F">
        <w:rPr>
          <w:rFonts w:eastAsia="Arial" w:cs="Times New Roman"/>
          <w:b/>
          <w:kern w:val="1"/>
          <w:sz w:val="22"/>
          <w:szCs w:val="22"/>
          <w:lang w:eastAsia="hi-IN" w:bidi="hi-IN"/>
        </w:rPr>
        <w:t>Art. 1</w:t>
      </w:r>
      <w:r w:rsidR="00DE0802" w:rsidRPr="00C85E0F">
        <w:rPr>
          <w:rFonts w:eastAsia="Arial" w:cs="Times New Roman"/>
          <w:b/>
          <w:kern w:val="1"/>
          <w:sz w:val="22"/>
          <w:szCs w:val="22"/>
          <w:lang w:eastAsia="hi-IN" w:bidi="hi-IN"/>
        </w:rPr>
        <w:t>5</w:t>
      </w:r>
      <w:r w:rsidR="00DB1F51" w:rsidRPr="00C85E0F">
        <w:rPr>
          <w:rFonts w:eastAsia="Arial" w:cs="Times New Roman"/>
          <w:b/>
          <w:kern w:val="1"/>
          <w:sz w:val="22"/>
          <w:szCs w:val="22"/>
          <w:lang w:eastAsia="hi-IN" w:bidi="hi-IN"/>
        </w:rPr>
        <w:t>.- PLAZO DEL CONTRATO</w:t>
      </w:r>
      <w:r w:rsidR="00DB1F51" w:rsidRPr="00C85E0F">
        <w:rPr>
          <w:rFonts w:eastAsia="Arial" w:cs="Times New Roman"/>
          <w:kern w:val="1"/>
          <w:sz w:val="22"/>
          <w:szCs w:val="22"/>
          <w:lang w:eastAsia="hi-IN" w:bidi="hi-IN"/>
        </w:rPr>
        <w:t>.</w:t>
      </w:r>
    </w:p>
    <w:p w:rsidR="00824B61" w:rsidRPr="00C85E0F" w:rsidRDefault="00824B61" w:rsidP="008D377B">
      <w:pPr>
        <w:widowControl/>
        <w:autoSpaceDE/>
        <w:spacing w:line="260" w:lineRule="exact"/>
        <w:jc w:val="both"/>
        <w:rPr>
          <w:rFonts w:eastAsia="Arial" w:cs="Times New Roman"/>
          <w:kern w:val="1"/>
          <w:sz w:val="22"/>
          <w:szCs w:val="22"/>
          <w:lang w:eastAsia="hi-IN" w:bidi="hi-IN"/>
        </w:rPr>
      </w:pPr>
    </w:p>
    <w:p w:rsidR="00824B61" w:rsidRPr="00C85E0F" w:rsidRDefault="00824B61" w:rsidP="006A4F04">
      <w:pPr>
        <w:spacing w:line="260" w:lineRule="exact"/>
        <w:ind w:firstLine="709"/>
        <w:jc w:val="both"/>
        <w:rPr>
          <w:rFonts w:eastAsia="Arial" w:cs="Times New Roman"/>
          <w:kern w:val="1"/>
          <w:sz w:val="22"/>
          <w:szCs w:val="22"/>
          <w:u w:val="single"/>
          <w:lang w:val="es-UY" w:eastAsia="ar-SA" w:bidi="ar-SA"/>
        </w:rPr>
      </w:pPr>
      <w:r w:rsidRPr="00C85E0F">
        <w:rPr>
          <w:rFonts w:eastAsia="Arial" w:cs="Times New Roman"/>
          <w:kern w:val="1"/>
          <w:sz w:val="22"/>
          <w:szCs w:val="22"/>
          <w:lang w:val="es-UY" w:eastAsia="ar-SA" w:bidi="ar-SA"/>
        </w:rPr>
        <w:t>El plazo del contrato será desde la suscripción h</w:t>
      </w:r>
      <w:r w:rsidR="006A4F04" w:rsidRPr="00C85E0F">
        <w:rPr>
          <w:rFonts w:eastAsia="Arial" w:cs="Times New Roman"/>
          <w:kern w:val="1"/>
          <w:sz w:val="22"/>
          <w:szCs w:val="22"/>
          <w:lang w:val="es-UY" w:eastAsia="ar-SA" w:bidi="ar-SA"/>
        </w:rPr>
        <w:t xml:space="preserve">asta el  31 de diciembre </w:t>
      </w:r>
      <w:r w:rsidR="006A4F04" w:rsidRPr="00C85E0F">
        <w:rPr>
          <w:rFonts w:eastAsia="Arial" w:cs="Times New Roman"/>
          <w:kern w:val="1"/>
          <w:sz w:val="22"/>
          <w:szCs w:val="22"/>
          <w:lang w:val="es-UY" w:eastAsia="ar-SA" w:bidi="ar-SA"/>
        </w:rPr>
        <w:lastRenderedPageBreak/>
        <w:t>de 2019, pudiendo prorrogarse por dos periodos anuales y consecutivos a partir de dicha fecha, en caso de no mediar</w:t>
      </w:r>
      <w:r w:rsidRPr="00C85E0F">
        <w:rPr>
          <w:rFonts w:eastAsia="Arial" w:cs="Times New Roman"/>
          <w:kern w:val="1"/>
          <w:sz w:val="22"/>
          <w:szCs w:val="22"/>
          <w:lang w:val="es-UY" w:eastAsia="ar-SA" w:bidi="ar-SA"/>
        </w:rPr>
        <w:t xml:space="preserve"> comunicación en contrario con una antelación de 60 días al vencimiento del plazo principal o cualquiera de sus prórrogas, mediante telegrama colacionado, acta o cualquier otro medio auténtico</w:t>
      </w:r>
      <w:r w:rsidR="006A4F04" w:rsidRPr="00C85E0F">
        <w:rPr>
          <w:rFonts w:eastAsia="Arial" w:cs="Times New Roman"/>
          <w:kern w:val="1"/>
          <w:sz w:val="22"/>
          <w:szCs w:val="22"/>
          <w:lang w:val="es-UY" w:eastAsia="ar-SA" w:bidi="ar-SA"/>
        </w:rPr>
        <w:t>.</w:t>
      </w:r>
    </w:p>
    <w:p w:rsidR="00824B61" w:rsidRPr="00C85E0F" w:rsidRDefault="00824B61" w:rsidP="008D377B">
      <w:pPr>
        <w:spacing w:line="260" w:lineRule="exact"/>
        <w:jc w:val="both"/>
        <w:rPr>
          <w:rFonts w:eastAsia="Arial" w:cs="Times New Roman"/>
          <w:kern w:val="1"/>
          <w:sz w:val="22"/>
          <w:szCs w:val="22"/>
          <w:lang w:val="es-UY" w:eastAsia="ar-SA" w:bidi="ar-SA"/>
        </w:rPr>
      </w:pPr>
    </w:p>
    <w:p w:rsidR="00DB1F51" w:rsidRPr="00C85E0F" w:rsidRDefault="00824B61" w:rsidP="005215FD">
      <w:pPr>
        <w:widowControl/>
        <w:autoSpaceDE/>
        <w:spacing w:line="100" w:lineRule="atLeast"/>
        <w:ind w:firstLine="360"/>
        <w:jc w:val="both"/>
        <w:rPr>
          <w:rFonts w:eastAsia="Arial" w:cs="Times New Roman"/>
          <w:kern w:val="1"/>
          <w:sz w:val="22"/>
          <w:szCs w:val="22"/>
          <w:lang w:eastAsia="ar-SA" w:bidi="ar-SA"/>
        </w:rPr>
      </w:pPr>
      <w:r w:rsidRPr="00C85E0F">
        <w:rPr>
          <w:rFonts w:eastAsia="Arial" w:cs="Times New Roman"/>
          <w:kern w:val="1"/>
          <w:sz w:val="22"/>
          <w:szCs w:val="22"/>
          <w:lang w:val="es-UY" w:eastAsia="ar-SA" w:bidi="ar-SA"/>
        </w:rPr>
        <w:t>Sin perjuicio de lo establecido en el inciso anterior, el Poder Judicial podrá en cualquier momento y sin expresión de causa, rescindir unilateralmente el contrato oportunamente suscrito, en forma total o parcial, con un preaviso no inferior a 15 días, por telegrama colacionado u otro medio</w:t>
      </w:r>
      <w:r w:rsidR="005215FD" w:rsidRPr="00C85E0F">
        <w:rPr>
          <w:rFonts w:eastAsia="Arial" w:cs="Times New Roman"/>
          <w:kern w:val="1"/>
          <w:sz w:val="22"/>
          <w:szCs w:val="22"/>
          <w:lang w:eastAsia="ar-SA" w:bidi="ar-SA"/>
        </w:rPr>
        <w:t>.</w:t>
      </w:r>
    </w:p>
    <w:p w:rsidR="00DB1F51" w:rsidRPr="00C85E0F" w:rsidRDefault="00DB1F51" w:rsidP="008D377B">
      <w:pPr>
        <w:widowControl/>
        <w:autoSpaceDE/>
        <w:spacing w:line="260" w:lineRule="exact"/>
        <w:jc w:val="both"/>
        <w:rPr>
          <w:rFonts w:eastAsia="Arial" w:cs="Times New Roman"/>
          <w:kern w:val="1"/>
          <w:sz w:val="22"/>
          <w:szCs w:val="22"/>
          <w:lang w:eastAsia="hi-IN" w:bidi="hi-IN"/>
        </w:rPr>
      </w:pPr>
    </w:p>
    <w:p w:rsidR="00DB1F51" w:rsidRPr="00C85E0F" w:rsidRDefault="00DE0802" w:rsidP="00DE0802">
      <w:pPr>
        <w:widowControl/>
        <w:autoSpaceDE/>
        <w:spacing w:line="260" w:lineRule="exact"/>
        <w:jc w:val="both"/>
        <w:rPr>
          <w:rFonts w:eastAsia="Arial" w:cs="Times New Roman"/>
          <w:b/>
          <w:kern w:val="1"/>
          <w:sz w:val="22"/>
          <w:szCs w:val="22"/>
          <w:lang w:eastAsia="hi-IN" w:bidi="hi-IN"/>
        </w:rPr>
      </w:pPr>
      <w:r w:rsidRPr="00C85E0F">
        <w:rPr>
          <w:rFonts w:eastAsia="Arial" w:cs="Times New Roman"/>
          <w:b/>
          <w:kern w:val="1"/>
          <w:sz w:val="22"/>
          <w:szCs w:val="22"/>
          <w:lang w:eastAsia="hi-IN" w:bidi="hi-IN"/>
        </w:rPr>
        <w:t>Art. 16</w:t>
      </w:r>
      <w:r w:rsidR="00DB1F51" w:rsidRPr="00C85E0F">
        <w:rPr>
          <w:rFonts w:eastAsia="Arial" w:cs="Times New Roman"/>
          <w:b/>
          <w:kern w:val="1"/>
          <w:sz w:val="22"/>
          <w:szCs w:val="22"/>
          <w:lang w:eastAsia="hi-IN" w:bidi="hi-IN"/>
        </w:rPr>
        <w:t>.- AJUSTE DE PRECIOS</w:t>
      </w:r>
    </w:p>
    <w:p w:rsidR="00DB1F51" w:rsidRPr="00C85E0F" w:rsidRDefault="00DB1F51" w:rsidP="008D377B">
      <w:pPr>
        <w:widowControl/>
        <w:autoSpaceDE/>
        <w:spacing w:line="260" w:lineRule="exact"/>
        <w:jc w:val="both"/>
        <w:rPr>
          <w:rFonts w:eastAsia="Arial" w:cs="Times New Roman"/>
          <w:kern w:val="1"/>
          <w:sz w:val="22"/>
          <w:szCs w:val="22"/>
          <w:lang w:eastAsia="hi-IN" w:bidi="hi-IN"/>
        </w:rPr>
      </w:pPr>
    </w:p>
    <w:p w:rsidR="00824B61" w:rsidRPr="00C85E0F" w:rsidRDefault="00DB1F51" w:rsidP="00DE0802">
      <w:pPr>
        <w:pStyle w:val="Normal1"/>
        <w:ind w:firstLine="360"/>
        <w:jc w:val="both"/>
        <w:rPr>
          <w:rFonts w:ascii="Bookman Old Style" w:hAnsi="Bookman Old Style"/>
          <w:sz w:val="22"/>
          <w:szCs w:val="22"/>
          <w:lang w:val="es-UY"/>
        </w:rPr>
      </w:pPr>
      <w:r w:rsidRPr="00C85E0F">
        <w:rPr>
          <w:rFonts w:ascii="Bookman Old Style" w:hAnsi="Bookman Old Style"/>
          <w:sz w:val="22"/>
          <w:szCs w:val="22"/>
          <w:lang w:val="es-UY"/>
        </w:rPr>
        <w:t xml:space="preserve">Los precios se ajustarán </w:t>
      </w:r>
      <w:r w:rsidR="00E513DA" w:rsidRPr="00C85E0F">
        <w:rPr>
          <w:rFonts w:ascii="Bookman Old Style" w:hAnsi="Bookman Old Style"/>
          <w:sz w:val="22"/>
          <w:szCs w:val="22"/>
          <w:lang w:val="es-UY"/>
        </w:rPr>
        <w:t>por el índice los precios al consumo</w:t>
      </w:r>
      <w:r w:rsidR="005215FD" w:rsidRPr="00C85E0F">
        <w:rPr>
          <w:rFonts w:ascii="Bookman Old Style" w:hAnsi="Bookman Old Style"/>
          <w:sz w:val="22"/>
          <w:szCs w:val="22"/>
          <w:lang w:val="es-UY"/>
        </w:rPr>
        <w:t>.</w:t>
      </w:r>
      <w:r w:rsidR="00824B61" w:rsidRPr="00C85E0F">
        <w:rPr>
          <w:rFonts w:ascii="Bookman Old Style" w:hAnsi="Bookman Old Style"/>
          <w:sz w:val="22"/>
          <w:szCs w:val="22"/>
          <w:lang w:val="es-UY"/>
        </w:rPr>
        <w:t xml:space="preserve"> El primer reajuste operará con posterioridad </w:t>
      </w:r>
      <w:r w:rsidR="00DE0802" w:rsidRPr="00C85E0F">
        <w:rPr>
          <w:rFonts w:ascii="Bookman Old Style" w:hAnsi="Bookman Old Style"/>
          <w:sz w:val="22"/>
          <w:szCs w:val="22"/>
          <w:lang w:val="es-UY"/>
        </w:rPr>
        <w:t>al 31 de diciembre de 2019</w:t>
      </w:r>
      <w:r w:rsidR="00EE57D0">
        <w:rPr>
          <w:rFonts w:ascii="Bookman Old Style" w:hAnsi="Bookman Old Style"/>
          <w:sz w:val="22"/>
          <w:szCs w:val="22"/>
          <w:lang w:val="es-UY"/>
        </w:rPr>
        <w:t xml:space="preserve"> y así con las respectivas prorrogas</w:t>
      </w:r>
      <w:r w:rsidR="00DE0802" w:rsidRPr="00C85E0F">
        <w:rPr>
          <w:rFonts w:ascii="Bookman Old Style" w:hAnsi="Bookman Old Style"/>
          <w:sz w:val="22"/>
          <w:szCs w:val="22"/>
          <w:lang w:val="es-UY"/>
        </w:rPr>
        <w:t>.-</w:t>
      </w:r>
    </w:p>
    <w:p w:rsidR="003A1406" w:rsidRPr="00C85E0F" w:rsidRDefault="003A1406" w:rsidP="003A1406">
      <w:pPr>
        <w:widowControl/>
        <w:autoSpaceDE/>
        <w:spacing w:line="260" w:lineRule="exact"/>
        <w:jc w:val="both"/>
        <w:rPr>
          <w:rFonts w:eastAsia="Arial" w:cs="Times New Roman"/>
          <w:kern w:val="1"/>
          <w:sz w:val="22"/>
          <w:szCs w:val="22"/>
          <w:lang w:val="es-UY" w:eastAsia="ar-SA" w:bidi="ar-SA"/>
        </w:rPr>
      </w:pPr>
    </w:p>
    <w:p w:rsidR="00DB1F51" w:rsidRPr="00C85E0F" w:rsidRDefault="003A1406" w:rsidP="003A1406">
      <w:pPr>
        <w:widowControl/>
        <w:autoSpaceDE/>
        <w:spacing w:line="260" w:lineRule="exact"/>
        <w:jc w:val="both"/>
        <w:rPr>
          <w:rFonts w:eastAsia="Arial" w:cs="Times New Roman"/>
          <w:b/>
          <w:kern w:val="1"/>
          <w:sz w:val="22"/>
          <w:szCs w:val="22"/>
          <w:lang w:eastAsia="hi-IN" w:bidi="hi-IN"/>
        </w:rPr>
      </w:pPr>
      <w:r w:rsidRPr="00C85E0F">
        <w:rPr>
          <w:rFonts w:eastAsia="Arial" w:cs="Times New Roman"/>
          <w:b/>
          <w:kern w:val="1"/>
          <w:sz w:val="22"/>
          <w:szCs w:val="22"/>
          <w:lang w:eastAsia="hi-IN" w:bidi="hi-IN"/>
        </w:rPr>
        <w:t>Art. 17</w:t>
      </w:r>
      <w:r w:rsidR="00DB1F51" w:rsidRPr="00C85E0F">
        <w:rPr>
          <w:rFonts w:eastAsia="Arial" w:cs="Times New Roman"/>
          <w:b/>
          <w:kern w:val="1"/>
          <w:sz w:val="22"/>
          <w:szCs w:val="22"/>
          <w:lang w:eastAsia="hi-IN" w:bidi="hi-IN"/>
        </w:rPr>
        <w:t>.- MODIFICACIÓN DE PLAZOS Y FORMA DE AJUSTE</w:t>
      </w:r>
    </w:p>
    <w:p w:rsidR="003A1406" w:rsidRPr="00C85E0F" w:rsidRDefault="003A1406" w:rsidP="003A1406">
      <w:pPr>
        <w:widowControl/>
        <w:autoSpaceDE/>
        <w:spacing w:line="260" w:lineRule="exact"/>
        <w:jc w:val="both"/>
        <w:rPr>
          <w:rFonts w:eastAsia="Arial" w:cs="Times New Roman"/>
          <w:kern w:val="1"/>
          <w:sz w:val="22"/>
          <w:szCs w:val="22"/>
          <w:lang w:eastAsia="hi-IN" w:bidi="hi-IN"/>
        </w:rPr>
      </w:pPr>
    </w:p>
    <w:p w:rsidR="00DB1F51" w:rsidRPr="00C85E0F" w:rsidRDefault="00DB1F51" w:rsidP="003A1406">
      <w:pPr>
        <w:widowControl/>
        <w:autoSpaceDE/>
        <w:spacing w:line="260" w:lineRule="exact"/>
        <w:ind w:firstLine="360"/>
        <w:jc w:val="both"/>
        <w:rPr>
          <w:rFonts w:eastAsia="Arial" w:cs="Times New Roman"/>
          <w:kern w:val="1"/>
          <w:sz w:val="22"/>
          <w:szCs w:val="22"/>
          <w:lang w:eastAsia="hi-IN" w:bidi="hi-IN"/>
        </w:rPr>
      </w:pPr>
      <w:r w:rsidRPr="00C85E0F">
        <w:rPr>
          <w:rFonts w:eastAsia="Arial" w:cs="Times New Roman"/>
          <w:kern w:val="1"/>
          <w:sz w:val="22"/>
          <w:szCs w:val="22"/>
          <w:lang w:eastAsia="hi-IN" w:bidi="hi-IN"/>
        </w:rPr>
        <w:t>Las empresas oferentes no podrán presentar ningún plazo de mantenimiento de Oferta o de Precio ni otra fórmula de ajuste que no sea la establecida precedentemente. En caso de no presentar ninguna, se entenderá que la empresa ha presentado los plazos de mantenimiento y/o la fórmula de ajuste de precios prevista en el presente pliego.</w:t>
      </w:r>
    </w:p>
    <w:p w:rsidR="00DB1F51" w:rsidRPr="00C85E0F" w:rsidRDefault="00DB1F51" w:rsidP="008D377B">
      <w:pPr>
        <w:widowControl/>
        <w:autoSpaceDE/>
        <w:spacing w:line="260" w:lineRule="exact"/>
        <w:jc w:val="both"/>
        <w:rPr>
          <w:rFonts w:eastAsia="Arial" w:cs="Times New Roman"/>
          <w:kern w:val="1"/>
          <w:sz w:val="22"/>
          <w:szCs w:val="22"/>
          <w:lang w:eastAsia="hi-IN" w:bidi="hi-IN"/>
        </w:rPr>
      </w:pPr>
    </w:p>
    <w:p w:rsidR="00DB1F51" w:rsidRPr="00C85E0F" w:rsidRDefault="0027734F" w:rsidP="003A1406">
      <w:pPr>
        <w:widowControl/>
        <w:autoSpaceDE/>
        <w:spacing w:line="260" w:lineRule="exact"/>
        <w:jc w:val="both"/>
        <w:rPr>
          <w:rFonts w:eastAsia="Arial" w:cs="Times New Roman"/>
          <w:b/>
          <w:kern w:val="1"/>
          <w:sz w:val="22"/>
          <w:szCs w:val="22"/>
          <w:lang w:eastAsia="hi-IN" w:bidi="hi-IN"/>
        </w:rPr>
      </w:pPr>
      <w:r w:rsidRPr="00C85E0F">
        <w:rPr>
          <w:rFonts w:eastAsia="Arial" w:cs="Times New Roman"/>
          <w:b/>
          <w:kern w:val="1"/>
          <w:sz w:val="22"/>
          <w:szCs w:val="22"/>
          <w:lang w:eastAsia="hi-IN" w:bidi="hi-IN"/>
        </w:rPr>
        <w:t>Ar</w:t>
      </w:r>
      <w:r w:rsidR="003A1406" w:rsidRPr="00C85E0F">
        <w:rPr>
          <w:rFonts w:eastAsia="Arial" w:cs="Times New Roman"/>
          <w:b/>
          <w:kern w:val="1"/>
          <w:sz w:val="22"/>
          <w:szCs w:val="22"/>
          <w:lang w:eastAsia="hi-IN" w:bidi="hi-IN"/>
        </w:rPr>
        <w:t>t. 18</w:t>
      </w:r>
      <w:r w:rsidR="00DB1F51" w:rsidRPr="00C85E0F">
        <w:rPr>
          <w:rFonts w:eastAsia="Arial" w:cs="Times New Roman"/>
          <w:b/>
          <w:kern w:val="1"/>
          <w:sz w:val="22"/>
          <w:szCs w:val="22"/>
          <w:lang w:eastAsia="hi-IN" w:bidi="hi-IN"/>
        </w:rPr>
        <w:t>.- CÓMPUTO DE PLAZOS.</w:t>
      </w:r>
    </w:p>
    <w:p w:rsidR="00DB1F51" w:rsidRPr="00C85E0F" w:rsidRDefault="00DB1F51" w:rsidP="008D377B">
      <w:pPr>
        <w:widowControl/>
        <w:autoSpaceDE/>
        <w:spacing w:line="260" w:lineRule="exact"/>
        <w:jc w:val="both"/>
        <w:rPr>
          <w:rFonts w:eastAsia="Arial" w:cs="Times New Roman"/>
          <w:kern w:val="1"/>
          <w:sz w:val="22"/>
          <w:szCs w:val="22"/>
          <w:lang w:eastAsia="hi-IN" w:bidi="hi-IN"/>
        </w:rPr>
      </w:pPr>
    </w:p>
    <w:p w:rsidR="00DB1F51" w:rsidRPr="00C85E0F" w:rsidRDefault="00DB1F51" w:rsidP="003A1406">
      <w:pPr>
        <w:widowControl/>
        <w:autoSpaceDE/>
        <w:spacing w:line="260" w:lineRule="exact"/>
        <w:ind w:firstLine="360"/>
        <w:jc w:val="both"/>
        <w:rPr>
          <w:rFonts w:eastAsia="Arial" w:cs="Times New Roman"/>
          <w:kern w:val="1"/>
          <w:sz w:val="22"/>
          <w:szCs w:val="22"/>
          <w:lang w:eastAsia="hi-IN" w:bidi="hi-IN"/>
        </w:rPr>
      </w:pPr>
      <w:r w:rsidRPr="00C85E0F">
        <w:rPr>
          <w:rFonts w:eastAsia="Arial" w:cs="Times New Roman"/>
          <w:kern w:val="1"/>
          <w:sz w:val="22"/>
          <w:szCs w:val="22"/>
          <w:lang w:eastAsia="hi-IN" w:bidi="hi-IN"/>
        </w:rPr>
        <w:t>Todos los plazos serán computados en días hábiles, salvo especificación en contrario en el presente pliego o en la legislación vigente.</w:t>
      </w:r>
    </w:p>
    <w:p w:rsidR="00DB1F51" w:rsidRPr="00C85E0F" w:rsidRDefault="00DB1F51" w:rsidP="008D377B">
      <w:pPr>
        <w:widowControl/>
        <w:autoSpaceDE/>
        <w:spacing w:line="260" w:lineRule="exact"/>
        <w:jc w:val="both"/>
        <w:rPr>
          <w:rFonts w:eastAsia="Arial" w:cs="Times New Roman"/>
          <w:kern w:val="1"/>
          <w:sz w:val="22"/>
          <w:szCs w:val="22"/>
          <w:lang w:eastAsia="hi-IN" w:bidi="hi-IN"/>
        </w:rPr>
      </w:pPr>
    </w:p>
    <w:p w:rsidR="0027734F" w:rsidRPr="00C85E0F" w:rsidRDefault="003A1406" w:rsidP="003A1406">
      <w:pPr>
        <w:widowControl/>
        <w:autoSpaceDE/>
        <w:spacing w:line="260" w:lineRule="exact"/>
        <w:jc w:val="both"/>
        <w:rPr>
          <w:rFonts w:eastAsia="Arial" w:cs="Times New Roman"/>
          <w:b/>
          <w:kern w:val="1"/>
          <w:sz w:val="22"/>
          <w:szCs w:val="22"/>
          <w:lang w:eastAsia="hi-IN" w:bidi="hi-IN"/>
        </w:rPr>
      </w:pPr>
      <w:r w:rsidRPr="00C85E0F">
        <w:rPr>
          <w:rFonts w:eastAsia="Arial" w:cs="Times New Roman"/>
          <w:b/>
          <w:kern w:val="1"/>
          <w:sz w:val="22"/>
          <w:szCs w:val="22"/>
          <w:lang w:eastAsia="hi-IN" w:bidi="hi-IN"/>
        </w:rPr>
        <w:t>Art. 19.-</w:t>
      </w:r>
      <w:r w:rsidR="0027734F" w:rsidRPr="00C85E0F">
        <w:rPr>
          <w:rFonts w:eastAsia="Arial" w:cs="Times New Roman"/>
          <w:b/>
          <w:kern w:val="1"/>
          <w:sz w:val="22"/>
          <w:szCs w:val="22"/>
          <w:lang w:eastAsia="hi-IN" w:bidi="hi-IN"/>
        </w:rPr>
        <w:t xml:space="preserve"> ESTUDIO DE LAS OFERTAS Y PONDERACIÓN. </w:t>
      </w:r>
    </w:p>
    <w:p w:rsidR="0027734F" w:rsidRPr="00C85E0F" w:rsidRDefault="0027734F" w:rsidP="008D377B">
      <w:pPr>
        <w:widowControl/>
        <w:autoSpaceDE/>
        <w:spacing w:line="260" w:lineRule="exact"/>
        <w:jc w:val="both"/>
        <w:rPr>
          <w:rFonts w:eastAsia="Arial" w:cs="Times New Roman"/>
          <w:kern w:val="1"/>
          <w:sz w:val="22"/>
          <w:szCs w:val="22"/>
          <w:lang w:eastAsia="hi-IN" w:bidi="hi-IN"/>
        </w:rPr>
      </w:pPr>
    </w:p>
    <w:p w:rsidR="0027734F" w:rsidRPr="00C85E0F" w:rsidRDefault="0027734F" w:rsidP="003A1406">
      <w:pPr>
        <w:widowControl/>
        <w:autoSpaceDE/>
        <w:spacing w:line="260" w:lineRule="exact"/>
        <w:ind w:firstLine="360"/>
        <w:jc w:val="both"/>
        <w:rPr>
          <w:rFonts w:eastAsia="Arial" w:cs="Times New Roman"/>
          <w:kern w:val="1"/>
          <w:sz w:val="22"/>
          <w:szCs w:val="22"/>
          <w:lang w:eastAsia="hi-IN" w:bidi="hi-IN"/>
        </w:rPr>
      </w:pPr>
      <w:r w:rsidRPr="00C85E0F">
        <w:rPr>
          <w:rFonts w:eastAsia="Arial" w:cs="Times New Roman"/>
          <w:kern w:val="1"/>
          <w:sz w:val="22"/>
          <w:szCs w:val="22"/>
          <w:lang w:eastAsia="hi-IN" w:bidi="hi-IN"/>
        </w:rPr>
        <w:t>La Suprema Corte de Justicia se reserva el derecho de adoptar un criterio de comparación que permita tener en consideración:</w:t>
      </w:r>
    </w:p>
    <w:p w:rsidR="0027734F" w:rsidRPr="00C85E0F" w:rsidRDefault="0027734F" w:rsidP="008D377B">
      <w:pPr>
        <w:widowControl/>
        <w:autoSpaceDE/>
        <w:spacing w:line="260" w:lineRule="exact"/>
        <w:jc w:val="both"/>
        <w:rPr>
          <w:rFonts w:eastAsia="Arial" w:cs="Times New Roman"/>
          <w:kern w:val="1"/>
          <w:sz w:val="22"/>
          <w:szCs w:val="22"/>
          <w:lang w:eastAsia="hi-IN" w:bidi="hi-IN"/>
        </w:rPr>
      </w:pPr>
    </w:p>
    <w:p w:rsidR="0027734F" w:rsidRPr="00C85E0F" w:rsidRDefault="005215FD" w:rsidP="003A1406">
      <w:pPr>
        <w:widowControl/>
        <w:numPr>
          <w:ilvl w:val="0"/>
          <w:numId w:val="16"/>
        </w:numPr>
        <w:autoSpaceDE/>
        <w:spacing w:line="260" w:lineRule="exact"/>
        <w:jc w:val="both"/>
        <w:rPr>
          <w:rFonts w:eastAsia="Arial" w:cs="Times New Roman"/>
          <w:kern w:val="1"/>
          <w:sz w:val="22"/>
          <w:szCs w:val="22"/>
          <w:lang w:eastAsia="hi-IN" w:bidi="hi-IN"/>
        </w:rPr>
      </w:pPr>
      <w:r w:rsidRPr="00C85E0F">
        <w:rPr>
          <w:rFonts w:eastAsia="Arial" w:cs="Times New Roman"/>
          <w:kern w:val="1"/>
          <w:sz w:val="22"/>
          <w:szCs w:val="22"/>
          <w:lang w:eastAsia="hi-IN" w:bidi="hi-IN"/>
        </w:rPr>
        <w:t>Precio</w:t>
      </w:r>
      <w:r w:rsidR="00821B3F">
        <w:rPr>
          <w:rFonts w:eastAsia="Arial" w:cs="Times New Roman"/>
          <w:kern w:val="1"/>
          <w:sz w:val="22"/>
          <w:szCs w:val="22"/>
          <w:lang w:eastAsia="hi-IN" w:bidi="hi-IN"/>
        </w:rPr>
        <w:t>. Se ponderará el monto</w:t>
      </w:r>
      <w:r w:rsidR="00C85E0F" w:rsidRPr="00C85E0F">
        <w:rPr>
          <w:rFonts w:eastAsia="Arial" w:cs="Times New Roman"/>
          <w:kern w:val="1"/>
          <w:sz w:val="22"/>
          <w:szCs w:val="22"/>
          <w:lang w:eastAsia="hi-IN" w:bidi="hi-IN"/>
        </w:rPr>
        <w:t xml:space="preserve"> </w:t>
      </w:r>
      <w:r w:rsidR="00821B3F">
        <w:rPr>
          <w:rFonts w:eastAsia="Arial" w:cs="Times New Roman"/>
          <w:kern w:val="1"/>
          <w:sz w:val="22"/>
          <w:szCs w:val="22"/>
          <w:lang w:eastAsia="hi-IN" w:bidi="hi-IN"/>
        </w:rPr>
        <w:t xml:space="preserve">resultante de la suma de los unitarios de cada Junta Médica </w:t>
      </w:r>
      <w:r w:rsidR="00C85E0F" w:rsidRPr="00C85E0F">
        <w:rPr>
          <w:rFonts w:eastAsia="Arial" w:cs="Times New Roman"/>
          <w:kern w:val="1"/>
          <w:sz w:val="22"/>
          <w:szCs w:val="22"/>
          <w:lang w:eastAsia="hi-IN" w:bidi="hi-IN"/>
        </w:rPr>
        <w:t>de los ítems 1.1.1 y 1.1.2</w:t>
      </w:r>
      <w:r w:rsidR="00900BE4" w:rsidRPr="00C85E0F">
        <w:rPr>
          <w:rFonts w:eastAsia="Arial" w:cs="Times New Roman"/>
          <w:b/>
          <w:kern w:val="1"/>
          <w:sz w:val="22"/>
          <w:szCs w:val="22"/>
          <w:lang w:eastAsia="hi-IN" w:bidi="hi-IN"/>
        </w:rPr>
        <w:t>- 5</w:t>
      </w:r>
      <w:r w:rsidR="0027734F" w:rsidRPr="00C85E0F">
        <w:rPr>
          <w:rFonts w:eastAsia="Arial" w:cs="Times New Roman"/>
          <w:b/>
          <w:kern w:val="1"/>
          <w:sz w:val="22"/>
          <w:szCs w:val="22"/>
          <w:lang w:eastAsia="hi-IN" w:bidi="hi-IN"/>
        </w:rPr>
        <w:t>0%</w:t>
      </w:r>
      <w:r w:rsidR="003A1406" w:rsidRPr="00C85E0F">
        <w:rPr>
          <w:rFonts w:eastAsia="Arial" w:cs="Times New Roman"/>
          <w:kern w:val="1"/>
          <w:sz w:val="22"/>
          <w:szCs w:val="22"/>
          <w:lang w:eastAsia="hi-IN" w:bidi="hi-IN"/>
        </w:rPr>
        <w:t xml:space="preserve"> ( </w:t>
      </w:r>
      <w:r w:rsidR="00900BE4" w:rsidRPr="00C85E0F">
        <w:rPr>
          <w:rFonts w:eastAsia="Arial" w:cs="Times New Roman"/>
          <w:kern w:val="1"/>
          <w:sz w:val="22"/>
          <w:szCs w:val="22"/>
          <w:lang w:eastAsia="hi-IN" w:bidi="hi-IN"/>
        </w:rPr>
        <w:t>Aplicando la siguiente formula 5</w:t>
      </w:r>
      <w:r w:rsidR="003A1406" w:rsidRPr="00C85E0F">
        <w:rPr>
          <w:rFonts w:eastAsia="Arial" w:cs="Times New Roman"/>
          <w:kern w:val="1"/>
          <w:sz w:val="22"/>
          <w:szCs w:val="22"/>
          <w:lang w:eastAsia="hi-IN" w:bidi="hi-IN"/>
        </w:rPr>
        <w:t>0* precio de la oferta más baja /precio de la oferta que se está evaluando)</w:t>
      </w:r>
    </w:p>
    <w:p w:rsidR="003A1406" w:rsidRPr="00C85E0F" w:rsidRDefault="003A1406" w:rsidP="003A1406">
      <w:pPr>
        <w:widowControl/>
        <w:autoSpaceDE/>
        <w:spacing w:line="260" w:lineRule="exact"/>
        <w:ind w:left="1778"/>
        <w:jc w:val="both"/>
        <w:rPr>
          <w:rFonts w:eastAsia="Arial" w:cs="Times New Roman"/>
          <w:kern w:val="1"/>
          <w:sz w:val="22"/>
          <w:szCs w:val="22"/>
          <w:lang w:eastAsia="hi-IN" w:bidi="hi-IN"/>
        </w:rPr>
      </w:pPr>
    </w:p>
    <w:p w:rsidR="0027734F" w:rsidRPr="00C85E0F" w:rsidRDefault="0027734F" w:rsidP="003A1406">
      <w:pPr>
        <w:widowControl/>
        <w:numPr>
          <w:ilvl w:val="0"/>
          <w:numId w:val="16"/>
        </w:numPr>
        <w:autoSpaceDE/>
        <w:spacing w:line="260" w:lineRule="exact"/>
        <w:jc w:val="both"/>
        <w:rPr>
          <w:rFonts w:eastAsia="Arial" w:cs="Times New Roman"/>
          <w:kern w:val="1"/>
          <w:sz w:val="22"/>
          <w:szCs w:val="22"/>
          <w:lang w:eastAsia="hi-IN" w:bidi="hi-IN"/>
        </w:rPr>
      </w:pPr>
      <w:r w:rsidRPr="00C85E0F">
        <w:rPr>
          <w:rFonts w:eastAsia="Arial" w:cs="Times New Roman"/>
          <w:kern w:val="1"/>
          <w:sz w:val="22"/>
          <w:szCs w:val="22"/>
          <w:lang w:eastAsia="hi-IN" w:bidi="hi-IN"/>
        </w:rPr>
        <w:t xml:space="preserve">Antecedentes comerciales </w:t>
      </w:r>
      <w:r w:rsidR="007B797C" w:rsidRPr="00C85E0F">
        <w:rPr>
          <w:rFonts w:eastAsia="Arial" w:cs="Times New Roman"/>
          <w:kern w:val="1"/>
          <w:sz w:val="22"/>
          <w:szCs w:val="22"/>
          <w:lang w:eastAsia="hi-IN" w:bidi="hi-IN"/>
        </w:rPr>
        <w:t xml:space="preserve">en el ramo </w:t>
      </w:r>
      <w:r w:rsidRPr="00C85E0F">
        <w:rPr>
          <w:rFonts w:eastAsia="Arial" w:cs="Times New Roman"/>
          <w:kern w:val="1"/>
          <w:sz w:val="22"/>
          <w:szCs w:val="22"/>
          <w:lang w:eastAsia="hi-IN" w:bidi="hi-IN"/>
        </w:rPr>
        <w:t>del oferente con el Poder Judicial</w:t>
      </w:r>
      <w:r w:rsidR="007B797C" w:rsidRPr="00C85E0F">
        <w:rPr>
          <w:rFonts w:eastAsia="Arial" w:cs="Times New Roman"/>
          <w:kern w:val="1"/>
          <w:sz w:val="22"/>
          <w:szCs w:val="22"/>
          <w:lang w:eastAsia="hi-IN" w:bidi="hi-IN"/>
        </w:rPr>
        <w:t xml:space="preserve"> u otros organismos públicos o privados</w:t>
      </w:r>
      <w:r w:rsidRPr="00C85E0F">
        <w:rPr>
          <w:rFonts w:eastAsia="Arial" w:cs="Times New Roman"/>
          <w:kern w:val="1"/>
          <w:sz w:val="22"/>
          <w:szCs w:val="22"/>
          <w:lang w:eastAsia="hi-IN" w:bidi="hi-IN"/>
        </w:rPr>
        <w:t xml:space="preserve"> - </w:t>
      </w:r>
      <w:r w:rsidRPr="00EE57D0">
        <w:rPr>
          <w:rFonts w:eastAsia="Arial" w:cs="Times New Roman"/>
          <w:b/>
          <w:kern w:val="1"/>
          <w:sz w:val="22"/>
          <w:szCs w:val="22"/>
          <w:lang w:eastAsia="hi-IN" w:bidi="hi-IN"/>
        </w:rPr>
        <w:t>30%</w:t>
      </w:r>
    </w:p>
    <w:p w:rsidR="003A1406" w:rsidRPr="00C85E0F" w:rsidRDefault="003A1406" w:rsidP="003A1406">
      <w:pPr>
        <w:pStyle w:val="Prrafodelista"/>
        <w:rPr>
          <w:rFonts w:eastAsia="Arial" w:cs="Times New Roman"/>
          <w:kern w:val="1"/>
          <w:sz w:val="22"/>
          <w:szCs w:val="22"/>
          <w:lang w:eastAsia="hi-IN" w:bidi="hi-IN"/>
        </w:rPr>
      </w:pPr>
    </w:p>
    <w:p w:rsidR="003A1406" w:rsidRPr="006D7248" w:rsidRDefault="003A1406" w:rsidP="00EE57D0">
      <w:pPr>
        <w:pStyle w:val="Prrafodelista"/>
        <w:widowControl/>
        <w:autoSpaceDE/>
        <w:spacing w:line="260" w:lineRule="exact"/>
        <w:ind w:left="1778"/>
        <w:jc w:val="both"/>
        <w:rPr>
          <w:rFonts w:eastAsia="Arial" w:cs="Times New Roman"/>
          <w:kern w:val="1"/>
          <w:sz w:val="22"/>
          <w:szCs w:val="22"/>
          <w:lang w:eastAsia="hi-IN" w:bidi="hi-IN"/>
        </w:rPr>
      </w:pPr>
      <w:r w:rsidRPr="006D7248">
        <w:rPr>
          <w:rFonts w:eastAsia="Arial" w:cs="Times New Roman"/>
          <w:kern w:val="1"/>
          <w:sz w:val="22"/>
          <w:szCs w:val="22"/>
          <w:lang w:eastAsia="hi-IN" w:bidi="hi-IN"/>
        </w:rPr>
        <w:t xml:space="preserve">Antecedentes satisfactorios en el ramo </w:t>
      </w:r>
      <w:r w:rsidR="008B39F7" w:rsidRPr="006D7248">
        <w:rPr>
          <w:rFonts w:eastAsia="Arial" w:cs="Times New Roman"/>
          <w:kern w:val="1"/>
          <w:sz w:val="22"/>
          <w:szCs w:val="22"/>
          <w:lang w:eastAsia="hi-IN" w:bidi="hi-IN"/>
        </w:rPr>
        <w:t>(realización de Junta</w:t>
      </w:r>
      <w:r w:rsidR="005215FD" w:rsidRPr="006D7248">
        <w:rPr>
          <w:rFonts w:eastAsia="Arial" w:cs="Times New Roman"/>
          <w:kern w:val="1"/>
          <w:sz w:val="22"/>
          <w:szCs w:val="22"/>
          <w:lang w:eastAsia="hi-IN" w:bidi="hi-IN"/>
        </w:rPr>
        <w:t>s Mé</w:t>
      </w:r>
      <w:r w:rsidR="008B39F7" w:rsidRPr="006D7248">
        <w:rPr>
          <w:rFonts w:eastAsia="Arial" w:cs="Times New Roman"/>
          <w:kern w:val="1"/>
          <w:sz w:val="22"/>
          <w:szCs w:val="22"/>
          <w:lang w:eastAsia="hi-IN" w:bidi="hi-IN"/>
        </w:rPr>
        <w:t xml:space="preserve">dicas) </w:t>
      </w:r>
      <w:r w:rsidRPr="006D7248">
        <w:rPr>
          <w:rFonts w:eastAsia="Arial" w:cs="Times New Roman"/>
          <w:kern w:val="1"/>
          <w:sz w:val="22"/>
          <w:szCs w:val="22"/>
          <w:lang w:eastAsia="hi-IN" w:bidi="hi-IN"/>
        </w:rPr>
        <w:t>acreditados medi</w:t>
      </w:r>
      <w:r w:rsidR="007B797C" w:rsidRPr="006D7248">
        <w:rPr>
          <w:rFonts w:eastAsia="Arial" w:cs="Times New Roman"/>
          <w:kern w:val="1"/>
          <w:sz w:val="22"/>
          <w:szCs w:val="22"/>
          <w:lang w:eastAsia="hi-IN" w:bidi="hi-IN"/>
        </w:rPr>
        <w:t xml:space="preserve">ante certificados expedidos por </w:t>
      </w:r>
      <w:r w:rsidRPr="006D7248">
        <w:rPr>
          <w:rFonts w:eastAsia="Arial" w:cs="Times New Roman"/>
          <w:kern w:val="1"/>
          <w:sz w:val="22"/>
          <w:szCs w:val="22"/>
          <w:lang w:eastAsia="hi-IN" w:bidi="hi-IN"/>
        </w:rPr>
        <w:t>organismos públicos y/o privados de los últimos 3 años (2015-2017) debidamente firmados por los jerarcas de los organismos o representantes de las empresas, con un máximo de 30%.</w:t>
      </w:r>
    </w:p>
    <w:p w:rsidR="003A1406" w:rsidRPr="00C85E0F" w:rsidRDefault="003A1406" w:rsidP="003A1406">
      <w:pPr>
        <w:widowControl/>
        <w:autoSpaceDE/>
        <w:spacing w:line="260" w:lineRule="exact"/>
        <w:ind w:left="1778"/>
        <w:jc w:val="both"/>
        <w:rPr>
          <w:rFonts w:eastAsia="Arial" w:cs="Times New Roman"/>
          <w:kern w:val="1"/>
          <w:sz w:val="22"/>
          <w:szCs w:val="22"/>
          <w:lang w:eastAsia="hi-IN" w:bidi="hi-IN"/>
        </w:rPr>
      </w:pPr>
    </w:p>
    <w:p w:rsidR="003A1406" w:rsidRPr="00C85E0F" w:rsidRDefault="003A1406" w:rsidP="00B05A02">
      <w:pPr>
        <w:widowControl/>
        <w:autoSpaceDE/>
        <w:spacing w:line="260" w:lineRule="exact"/>
        <w:ind w:firstLine="360"/>
        <w:jc w:val="both"/>
        <w:rPr>
          <w:rFonts w:eastAsia="Arial" w:cs="Times New Roman"/>
          <w:kern w:val="1"/>
          <w:sz w:val="22"/>
          <w:szCs w:val="22"/>
          <w:lang w:eastAsia="hi-IN" w:bidi="hi-IN"/>
        </w:rPr>
      </w:pPr>
      <w:r w:rsidRPr="00C85E0F">
        <w:rPr>
          <w:rFonts w:eastAsia="Arial" w:cs="Times New Roman"/>
          <w:kern w:val="1"/>
          <w:sz w:val="22"/>
          <w:szCs w:val="22"/>
          <w:lang w:eastAsia="hi-IN" w:bidi="hi-IN"/>
        </w:rPr>
        <w:t xml:space="preserve">Se asignará un punto por organismo </w:t>
      </w:r>
      <w:r w:rsidR="00B05A02" w:rsidRPr="00C85E0F">
        <w:rPr>
          <w:rFonts w:eastAsia="Arial" w:cs="Times New Roman"/>
          <w:kern w:val="1"/>
          <w:sz w:val="22"/>
          <w:szCs w:val="22"/>
          <w:lang w:eastAsia="hi-IN" w:bidi="hi-IN"/>
        </w:rPr>
        <w:t>más</w:t>
      </w:r>
      <w:r w:rsidRPr="00C85E0F">
        <w:rPr>
          <w:rFonts w:eastAsia="Arial" w:cs="Times New Roman"/>
          <w:kern w:val="1"/>
          <w:sz w:val="22"/>
          <w:szCs w:val="22"/>
          <w:lang w:eastAsia="hi-IN" w:bidi="hi-IN"/>
        </w:rPr>
        <w:t xml:space="preserve"> un p</w:t>
      </w:r>
      <w:r w:rsidR="00B05A02" w:rsidRPr="00C85E0F">
        <w:rPr>
          <w:rFonts w:eastAsia="Arial" w:cs="Times New Roman"/>
          <w:kern w:val="1"/>
          <w:sz w:val="22"/>
          <w:szCs w:val="22"/>
          <w:lang w:eastAsia="hi-IN" w:bidi="hi-IN"/>
        </w:rPr>
        <w:t xml:space="preserve">unto por año completo (esto es desde el 1 de enero al 31 de diciembre de cada año). Por ejemplo: Si se presenta un certificado (debidamente firmado y fechado) de una institución </w:t>
      </w:r>
      <w:r w:rsidR="00B05A02" w:rsidRPr="00C85E0F">
        <w:rPr>
          <w:rFonts w:eastAsia="Arial" w:cs="Times New Roman"/>
          <w:kern w:val="1"/>
          <w:sz w:val="22"/>
          <w:szCs w:val="22"/>
          <w:lang w:eastAsia="hi-IN" w:bidi="hi-IN"/>
        </w:rPr>
        <w:lastRenderedPageBreak/>
        <w:t>que dice que prestó servicio satisfactoriamente en los a</w:t>
      </w:r>
      <w:r w:rsidR="008B39F7" w:rsidRPr="00C85E0F">
        <w:rPr>
          <w:rFonts w:eastAsia="Arial" w:cs="Times New Roman"/>
          <w:kern w:val="1"/>
          <w:sz w:val="22"/>
          <w:szCs w:val="22"/>
          <w:lang w:eastAsia="hi-IN" w:bidi="hi-IN"/>
        </w:rPr>
        <w:t>ños 2015 y 2016, corresponderán</w:t>
      </w:r>
      <w:r w:rsidR="00B05A02" w:rsidRPr="00C85E0F">
        <w:rPr>
          <w:rFonts w:eastAsia="Arial" w:cs="Times New Roman"/>
          <w:kern w:val="1"/>
          <w:sz w:val="22"/>
          <w:szCs w:val="22"/>
          <w:lang w:eastAsia="hi-IN" w:bidi="hi-IN"/>
        </w:rPr>
        <w:t xml:space="preserve"> 3 puntos. Se le asignará a la oferta que presente mayor puntuación el 30 % y así a prorrata en forma descendente en las demás ofertas.</w:t>
      </w:r>
    </w:p>
    <w:p w:rsidR="005215FD" w:rsidRPr="00C85E0F" w:rsidRDefault="005215FD" w:rsidP="00B05A02">
      <w:pPr>
        <w:widowControl/>
        <w:autoSpaceDE/>
        <w:spacing w:line="260" w:lineRule="exact"/>
        <w:ind w:firstLine="360"/>
        <w:jc w:val="both"/>
        <w:rPr>
          <w:rFonts w:eastAsia="Arial" w:cs="Times New Roman"/>
          <w:kern w:val="1"/>
          <w:sz w:val="22"/>
          <w:szCs w:val="22"/>
          <w:lang w:eastAsia="hi-IN" w:bidi="hi-IN"/>
        </w:rPr>
      </w:pPr>
    </w:p>
    <w:p w:rsidR="00955087" w:rsidRPr="00C85E0F" w:rsidRDefault="005215FD" w:rsidP="00B05A02">
      <w:pPr>
        <w:widowControl/>
        <w:autoSpaceDE/>
        <w:spacing w:line="260" w:lineRule="exact"/>
        <w:ind w:firstLine="360"/>
        <w:jc w:val="both"/>
        <w:rPr>
          <w:rFonts w:eastAsia="Arial" w:cs="Times New Roman"/>
          <w:kern w:val="1"/>
          <w:sz w:val="22"/>
          <w:szCs w:val="22"/>
          <w:lang w:eastAsia="hi-IN" w:bidi="hi-IN"/>
        </w:rPr>
      </w:pPr>
      <w:r w:rsidRPr="00C85E0F">
        <w:rPr>
          <w:rFonts w:eastAsia="Arial" w:cs="Times New Roman"/>
          <w:kern w:val="1"/>
          <w:sz w:val="22"/>
          <w:szCs w:val="22"/>
          <w:lang w:eastAsia="hi-IN" w:bidi="hi-IN"/>
        </w:rPr>
        <w:t>No se considerarán los certificados cuando no establezcan el período de prestación del servicio o carezcan de fecha.</w:t>
      </w:r>
    </w:p>
    <w:p w:rsidR="005215FD" w:rsidRPr="00C85E0F" w:rsidRDefault="005215FD" w:rsidP="00B05A02">
      <w:pPr>
        <w:widowControl/>
        <w:autoSpaceDE/>
        <w:spacing w:line="260" w:lineRule="exact"/>
        <w:ind w:firstLine="360"/>
        <w:jc w:val="both"/>
        <w:rPr>
          <w:rFonts w:eastAsia="Arial" w:cs="Times New Roman"/>
          <w:kern w:val="1"/>
          <w:sz w:val="22"/>
          <w:szCs w:val="22"/>
          <w:lang w:eastAsia="hi-IN" w:bidi="hi-IN"/>
        </w:rPr>
      </w:pPr>
    </w:p>
    <w:p w:rsidR="007B797C" w:rsidRPr="00C85E0F" w:rsidRDefault="00955087" w:rsidP="00B05A02">
      <w:pPr>
        <w:widowControl/>
        <w:autoSpaceDE/>
        <w:spacing w:line="260" w:lineRule="exact"/>
        <w:ind w:firstLine="360"/>
        <w:jc w:val="both"/>
        <w:rPr>
          <w:rFonts w:eastAsia="Arial" w:cs="Times New Roman"/>
          <w:kern w:val="1"/>
          <w:sz w:val="22"/>
          <w:szCs w:val="22"/>
          <w:lang w:eastAsia="hi-IN" w:bidi="hi-IN"/>
        </w:rPr>
      </w:pPr>
      <w:r w:rsidRPr="00C85E0F">
        <w:rPr>
          <w:rFonts w:eastAsia="Arial" w:cs="Times New Roman"/>
          <w:kern w:val="1"/>
          <w:sz w:val="22"/>
          <w:szCs w:val="22"/>
          <w:lang w:eastAsia="hi-IN" w:bidi="hi-IN"/>
        </w:rPr>
        <w:t>En caso de presentación de varios ce</w:t>
      </w:r>
      <w:r w:rsidR="00EE57D0">
        <w:rPr>
          <w:rFonts w:eastAsia="Arial" w:cs="Times New Roman"/>
          <w:kern w:val="1"/>
          <w:sz w:val="22"/>
          <w:szCs w:val="22"/>
          <w:lang w:eastAsia="hi-IN" w:bidi="hi-IN"/>
        </w:rPr>
        <w:t>rtificados de diferentes sedes</w:t>
      </w:r>
      <w:r w:rsidRPr="00C85E0F">
        <w:rPr>
          <w:rFonts w:eastAsia="Arial" w:cs="Times New Roman"/>
          <w:kern w:val="1"/>
          <w:sz w:val="22"/>
          <w:szCs w:val="22"/>
          <w:lang w:eastAsia="hi-IN" w:bidi="hi-IN"/>
        </w:rPr>
        <w:t xml:space="preserve"> pertenecientes a un </w:t>
      </w:r>
      <w:r w:rsidR="000A1864" w:rsidRPr="00C85E0F">
        <w:rPr>
          <w:rFonts w:eastAsia="Arial" w:cs="Times New Roman"/>
          <w:kern w:val="1"/>
          <w:sz w:val="22"/>
          <w:szCs w:val="22"/>
          <w:lang w:eastAsia="hi-IN" w:bidi="hi-IN"/>
        </w:rPr>
        <w:t xml:space="preserve">único </w:t>
      </w:r>
      <w:r w:rsidRPr="00C85E0F">
        <w:rPr>
          <w:rFonts w:eastAsia="Arial" w:cs="Times New Roman"/>
          <w:kern w:val="1"/>
          <w:sz w:val="22"/>
          <w:szCs w:val="22"/>
          <w:lang w:eastAsia="hi-IN" w:bidi="hi-IN"/>
        </w:rPr>
        <w:t>organismo, se considerará un solo punto por organismo y el certificado que mejor cubra los tres años solicitados.</w:t>
      </w:r>
    </w:p>
    <w:p w:rsidR="00955087" w:rsidRPr="00C85E0F" w:rsidRDefault="00955087" w:rsidP="00B05A02">
      <w:pPr>
        <w:widowControl/>
        <w:autoSpaceDE/>
        <w:spacing w:line="260" w:lineRule="exact"/>
        <w:ind w:firstLine="360"/>
        <w:jc w:val="both"/>
        <w:rPr>
          <w:rFonts w:eastAsia="Arial" w:cs="Times New Roman"/>
          <w:kern w:val="1"/>
          <w:sz w:val="22"/>
          <w:szCs w:val="22"/>
          <w:lang w:eastAsia="hi-IN" w:bidi="hi-IN"/>
        </w:rPr>
      </w:pPr>
    </w:p>
    <w:p w:rsidR="007B797C" w:rsidRPr="00C85E0F" w:rsidRDefault="007B797C" w:rsidP="007B797C">
      <w:pPr>
        <w:widowControl/>
        <w:numPr>
          <w:ilvl w:val="0"/>
          <w:numId w:val="20"/>
        </w:numPr>
        <w:autoSpaceDE/>
        <w:spacing w:line="260" w:lineRule="exact"/>
        <w:jc w:val="both"/>
        <w:rPr>
          <w:rFonts w:eastAsia="Arial" w:cs="Times New Roman"/>
          <w:kern w:val="1"/>
          <w:sz w:val="22"/>
          <w:szCs w:val="22"/>
          <w:lang w:eastAsia="hi-IN" w:bidi="hi-IN"/>
        </w:rPr>
      </w:pPr>
      <w:r w:rsidRPr="00C85E0F">
        <w:rPr>
          <w:rFonts w:eastAsia="Arial" w:cs="Times New Roman"/>
          <w:kern w:val="1"/>
          <w:sz w:val="22"/>
          <w:szCs w:val="22"/>
          <w:lang w:eastAsia="hi-IN" w:bidi="hi-IN"/>
        </w:rPr>
        <w:t xml:space="preserve">Antigüedad en el ramo (servicio de Juntas Medicas), </w:t>
      </w:r>
      <w:r w:rsidR="007B1EE4" w:rsidRPr="00EE57D0">
        <w:rPr>
          <w:rFonts w:eastAsia="Arial" w:cs="Times New Roman"/>
          <w:b/>
          <w:kern w:val="1"/>
          <w:sz w:val="22"/>
          <w:szCs w:val="22"/>
          <w:lang w:eastAsia="hi-IN" w:bidi="hi-IN"/>
        </w:rPr>
        <w:t>20%</w:t>
      </w:r>
      <w:r w:rsidR="007B1EE4" w:rsidRPr="00C85E0F">
        <w:rPr>
          <w:rFonts w:eastAsia="Arial" w:cs="Times New Roman"/>
          <w:kern w:val="1"/>
          <w:sz w:val="22"/>
          <w:szCs w:val="22"/>
          <w:lang w:eastAsia="hi-IN" w:bidi="hi-IN"/>
        </w:rPr>
        <w:t xml:space="preserve"> </w:t>
      </w:r>
      <w:r w:rsidRPr="00C85E0F">
        <w:rPr>
          <w:rFonts w:eastAsia="Arial" w:cs="Times New Roman"/>
          <w:kern w:val="1"/>
          <w:sz w:val="22"/>
          <w:szCs w:val="22"/>
          <w:lang w:eastAsia="hi-IN" w:bidi="hi-IN"/>
        </w:rPr>
        <w:t>que se verificará en el RUPE y se computará de la siguiente forma:</w:t>
      </w:r>
    </w:p>
    <w:p w:rsidR="007B797C" w:rsidRPr="00C85E0F" w:rsidRDefault="007B797C" w:rsidP="007B797C">
      <w:pPr>
        <w:widowControl/>
        <w:autoSpaceDE/>
        <w:spacing w:line="260" w:lineRule="exact"/>
        <w:ind w:left="1425"/>
        <w:jc w:val="both"/>
        <w:rPr>
          <w:rFonts w:eastAsia="Arial" w:cs="Times New Roman"/>
          <w:kern w:val="1"/>
          <w:sz w:val="22"/>
          <w:szCs w:val="22"/>
          <w:lang w:eastAsia="hi-IN" w:bidi="hi-IN"/>
        </w:rPr>
      </w:pPr>
    </w:p>
    <w:p w:rsidR="007B797C" w:rsidRPr="00C85E0F" w:rsidRDefault="007B797C" w:rsidP="007B797C">
      <w:pPr>
        <w:widowControl/>
        <w:autoSpaceDE/>
        <w:spacing w:line="260" w:lineRule="exact"/>
        <w:ind w:left="1425"/>
        <w:jc w:val="both"/>
        <w:rPr>
          <w:rFonts w:eastAsia="Arial" w:cs="Times New Roman"/>
          <w:kern w:val="1"/>
          <w:sz w:val="22"/>
          <w:szCs w:val="22"/>
          <w:lang w:eastAsia="hi-IN" w:bidi="hi-IN"/>
        </w:rPr>
      </w:pPr>
      <w:r w:rsidRPr="00C85E0F">
        <w:rPr>
          <w:rFonts w:eastAsia="Arial" w:cs="Times New Roman"/>
          <w:kern w:val="1"/>
          <w:sz w:val="22"/>
          <w:szCs w:val="22"/>
          <w:lang w:eastAsia="hi-IN" w:bidi="hi-IN"/>
        </w:rPr>
        <w:t>De 0 a 5 años:</w:t>
      </w:r>
      <w:r w:rsidRPr="00C85E0F">
        <w:rPr>
          <w:rFonts w:eastAsia="Arial" w:cs="Times New Roman"/>
          <w:kern w:val="1"/>
          <w:sz w:val="22"/>
          <w:szCs w:val="22"/>
          <w:lang w:eastAsia="hi-IN" w:bidi="hi-IN"/>
        </w:rPr>
        <w:tab/>
      </w:r>
      <w:r w:rsidRPr="00C85E0F">
        <w:rPr>
          <w:rFonts w:eastAsia="Arial" w:cs="Times New Roman"/>
          <w:kern w:val="1"/>
          <w:sz w:val="22"/>
          <w:szCs w:val="22"/>
          <w:lang w:eastAsia="hi-IN" w:bidi="hi-IN"/>
        </w:rPr>
        <w:tab/>
        <w:t>5%</w:t>
      </w:r>
    </w:p>
    <w:p w:rsidR="007B797C" w:rsidRPr="00C85E0F" w:rsidRDefault="007B797C" w:rsidP="007B797C">
      <w:pPr>
        <w:widowControl/>
        <w:autoSpaceDE/>
        <w:spacing w:line="260" w:lineRule="exact"/>
        <w:ind w:left="1425"/>
        <w:jc w:val="both"/>
        <w:rPr>
          <w:rFonts w:eastAsia="Arial" w:cs="Times New Roman"/>
          <w:kern w:val="1"/>
          <w:sz w:val="22"/>
          <w:szCs w:val="22"/>
          <w:lang w:eastAsia="hi-IN" w:bidi="hi-IN"/>
        </w:rPr>
      </w:pPr>
      <w:r w:rsidRPr="00C85E0F">
        <w:rPr>
          <w:rFonts w:eastAsia="Arial" w:cs="Times New Roman"/>
          <w:kern w:val="1"/>
          <w:sz w:val="22"/>
          <w:szCs w:val="22"/>
          <w:lang w:eastAsia="hi-IN" w:bidi="hi-IN"/>
        </w:rPr>
        <w:t>De 6 a 10 años:</w:t>
      </w:r>
      <w:r w:rsidRPr="00C85E0F">
        <w:rPr>
          <w:rFonts w:eastAsia="Arial" w:cs="Times New Roman"/>
          <w:kern w:val="1"/>
          <w:sz w:val="22"/>
          <w:szCs w:val="22"/>
          <w:lang w:eastAsia="hi-IN" w:bidi="hi-IN"/>
        </w:rPr>
        <w:tab/>
      </w:r>
      <w:r w:rsidRPr="00C85E0F">
        <w:rPr>
          <w:rFonts w:eastAsia="Arial" w:cs="Times New Roman"/>
          <w:kern w:val="1"/>
          <w:sz w:val="22"/>
          <w:szCs w:val="22"/>
          <w:lang w:eastAsia="hi-IN" w:bidi="hi-IN"/>
        </w:rPr>
        <w:tab/>
        <w:t>10%</w:t>
      </w:r>
      <w:r w:rsidRPr="00C85E0F">
        <w:rPr>
          <w:rFonts w:eastAsia="Arial" w:cs="Times New Roman"/>
          <w:kern w:val="1"/>
          <w:sz w:val="22"/>
          <w:szCs w:val="22"/>
          <w:lang w:eastAsia="hi-IN" w:bidi="hi-IN"/>
        </w:rPr>
        <w:tab/>
      </w:r>
      <w:r w:rsidRPr="00C85E0F">
        <w:rPr>
          <w:rFonts w:eastAsia="Arial" w:cs="Times New Roman"/>
          <w:kern w:val="1"/>
          <w:sz w:val="22"/>
          <w:szCs w:val="22"/>
          <w:lang w:eastAsia="hi-IN" w:bidi="hi-IN"/>
        </w:rPr>
        <w:tab/>
      </w:r>
    </w:p>
    <w:p w:rsidR="007B797C" w:rsidRPr="00C85E0F" w:rsidRDefault="007B797C" w:rsidP="007B797C">
      <w:pPr>
        <w:widowControl/>
        <w:autoSpaceDE/>
        <w:spacing w:line="260" w:lineRule="exact"/>
        <w:ind w:left="1425"/>
        <w:jc w:val="both"/>
        <w:rPr>
          <w:rFonts w:eastAsia="Arial" w:cs="Times New Roman"/>
          <w:kern w:val="1"/>
          <w:sz w:val="22"/>
          <w:szCs w:val="22"/>
          <w:lang w:eastAsia="hi-IN" w:bidi="hi-IN"/>
        </w:rPr>
      </w:pPr>
      <w:r w:rsidRPr="00C85E0F">
        <w:rPr>
          <w:rFonts w:eastAsia="Arial" w:cs="Times New Roman"/>
          <w:kern w:val="1"/>
          <w:sz w:val="22"/>
          <w:szCs w:val="22"/>
          <w:lang w:eastAsia="hi-IN" w:bidi="hi-IN"/>
        </w:rPr>
        <w:t xml:space="preserve">De </w:t>
      </w:r>
      <w:r w:rsidR="004854DF" w:rsidRPr="00C85E0F">
        <w:rPr>
          <w:rFonts w:eastAsia="Arial" w:cs="Times New Roman"/>
          <w:kern w:val="1"/>
          <w:sz w:val="22"/>
          <w:szCs w:val="22"/>
          <w:lang w:eastAsia="hi-IN" w:bidi="hi-IN"/>
        </w:rPr>
        <w:t>más</w:t>
      </w:r>
      <w:r w:rsidRPr="00C85E0F">
        <w:rPr>
          <w:rFonts w:eastAsia="Arial" w:cs="Times New Roman"/>
          <w:kern w:val="1"/>
          <w:sz w:val="22"/>
          <w:szCs w:val="22"/>
          <w:lang w:eastAsia="hi-IN" w:bidi="hi-IN"/>
        </w:rPr>
        <w:t xml:space="preserve"> de 10 años:</w:t>
      </w:r>
      <w:r w:rsidRPr="00C85E0F">
        <w:rPr>
          <w:rFonts w:eastAsia="Arial" w:cs="Times New Roman"/>
          <w:kern w:val="1"/>
          <w:sz w:val="22"/>
          <w:szCs w:val="22"/>
          <w:lang w:eastAsia="hi-IN" w:bidi="hi-IN"/>
        </w:rPr>
        <w:tab/>
        <w:t>20%</w:t>
      </w:r>
    </w:p>
    <w:p w:rsidR="00B05A02" w:rsidRPr="00C85E0F" w:rsidRDefault="00B05A02" w:rsidP="00025537">
      <w:pPr>
        <w:widowControl/>
        <w:autoSpaceDE/>
        <w:spacing w:line="260" w:lineRule="exact"/>
        <w:jc w:val="both"/>
        <w:rPr>
          <w:rFonts w:eastAsia="Arial" w:cs="Times New Roman"/>
          <w:kern w:val="1"/>
          <w:sz w:val="22"/>
          <w:szCs w:val="22"/>
          <w:lang w:eastAsia="hi-IN" w:bidi="hi-IN"/>
        </w:rPr>
      </w:pPr>
    </w:p>
    <w:p w:rsidR="00025537" w:rsidRPr="00C85E0F" w:rsidRDefault="00025537" w:rsidP="00025537">
      <w:pPr>
        <w:widowControl/>
        <w:autoSpaceDE/>
        <w:spacing w:line="260" w:lineRule="exact"/>
        <w:jc w:val="both"/>
        <w:rPr>
          <w:rFonts w:eastAsia="Arial" w:cs="Times New Roman"/>
          <w:kern w:val="1"/>
          <w:sz w:val="22"/>
          <w:szCs w:val="22"/>
          <w:lang w:eastAsia="hi-IN" w:bidi="hi-IN"/>
        </w:rPr>
      </w:pPr>
    </w:p>
    <w:p w:rsidR="0027734F" w:rsidRPr="00C85E0F" w:rsidRDefault="004854DF" w:rsidP="00025537">
      <w:pPr>
        <w:widowControl/>
        <w:autoSpaceDE/>
        <w:spacing w:line="260" w:lineRule="exact"/>
        <w:jc w:val="both"/>
        <w:rPr>
          <w:rFonts w:eastAsia="Arial" w:cs="Times New Roman"/>
          <w:kern w:val="1"/>
          <w:sz w:val="22"/>
          <w:szCs w:val="22"/>
          <w:lang w:eastAsia="hi-IN" w:bidi="hi-IN"/>
        </w:rPr>
      </w:pPr>
      <w:r w:rsidRPr="00C85E0F">
        <w:rPr>
          <w:rFonts w:eastAsia="Arial" w:cs="Times New Roman"/>
          <w:b/>
          <w:kern w:val="1"/>
          <w:sz w:val="22"/>
          <w:szCs w:val="22"/>
          <w:lang w:eastAsia="hi-IN" w:bidi="hi-IN"/>
        </w:rPr>
        <w:t>Art. 20</w:t>
      </w:r>
      <w:r w:rsidR="0027734F" w:rsidRPr="00C85E0F">
        <w:rPr>
          <w:rFonts w:eastAsia="Arial" w:cs="Times New Roman"/>
          <w:b/>
          <w:kern w:val="1"/>
          <w:sz w:val="22"/>
          <w:szCs w:val="22"/>
          <w:lang w:eastAsia="hi-IN" w:bidi="hi-IN"/>
        </w:rPr>
        <w:t>.- ADJUDICACION</w:t>
      </w:r>
      <w:r w:rsidR="0027734F" w:rsidRPr="00C85E0F">
        <w:rPr>
          <w:rFonts w:eastAsia="Arial" w:cs="Times New Roman"/>
          <w:kern w:val="1"/>
          <w:sz w:val="22"/>
          <w:szCs w:val="22"/>
          <w:lang w:eastAsia="hi-IN" w:bidi="hi-IN"/>
        </w:rPr>
        <w:t>.</w:t>
      </w:r>
    </w:p>
    <w:p w:rsidR="00025537" w:rsidRPr="00C85E0F" w:rsidRDefault="00025537" w:rsidP="00025537">
      <w:pPr>
        <w:widowControl/>
        <w:autoSpaceDE/>
        <w:spacing w:line="260" w:lineRule="exact"/>
        <w:jc w:val="both"/>
        <w:rPr>
          <w:rFonts w:eastAsia="Arial" w:cs="Times New Roman"/>
          <w:kern w:val="1"/>
          <w:sz w:val="22"/>
          <w:szCs w:val="22"/>
          <w:lang w:eastAsia="hi-IN" w:bidi="hi-IN"/>
        </w:rPr>
      </w:pPr>
    </w:p>
    <w:p w:rsidR="00C85E0F" w:rsidRPr="00C85E0F" w:rsidRDefault="0027734F" w:rsidP="00C85E0F">
      <w:pPr>
        <w:widowControl/>
        <w:autoSpaceDE/>
        <w:spacing w:line="260" w:lineRule="exact"/>
        <w:ind w:firstLine="360"/>
        <w:jc w:val="both"/>
        <w:rPr>
          <w:rFonts w:eastAsia="Arial" w:cs="Times New Roman"/>
          <w:b/>
          <w:kern w:val="1"/>
          <w:sz w:val="22"/>
          <w:szCs w:val="22"/>
          <w:lang w:eastAsia="hi-IN" w:bidi="hi-IN"/>
        </w:rPr>
      </w:pPr>
      <w:r w:rsidRPr="00C85E0F">
        <w:rPr>
          <w:rFonts w:eastAsia="Arial" w:cs="Times New Roman"/>
          <w:b/>
          <w:kern w:val="1"/>
          <w:sz w:val="22"/>
          <w:szCs w:val="22"/>
          <w:lang w:eastAsia="hi-IN" w:bidi="hi-IN"/>
        </w:rPr>
        <w:t>A los efectos de la adjudicación se tomarán en cuenta las condiciones y los criterios estab</w:t>
      </w:r>
      <w:r w:rsidR="00025537" w:rsidRPr="00C85E0F">
        <w:rPr>
          <w:rFonts w:eastAsia="Arial" w:cs="Times New Roman"/>
          <w:b/>
          <w:kern w:val="1"/>
          <w:sz w:val="22"/>
          <w:szCs w:val="22"/>
          <w:lang w:eastAsia="hi-IN" w:bidi="hi-IN"/>
        </w:rPr>
        <w:t>lecidos en el Pliego</w:t>
      </w:r>
      <w:r w:rsidR="00C85E0F" w:rsidRPr="00C85E0F">
        <w:rPr>
          <w:rFonts w:eastAsia="Arial" w:cs="Times New Roman"/>
          <w:b/>
          <w:kern w:val="1"/>
          <w:sz w:val="22"/>
          <w:szCs w:val="22"/>
          <w:lang w:eastAsia="hi-IN" w:bidi="hi-IN"/>
        </w:rPr>
        <w:t xml:space="preserve"> y </w:t>
      </w:r>
      <w:r w:rsidR="00C85E0F" w:rsidRPr="00C85E0F">
        <w:rPr>
          <w:rFonts w:eastAsia="Arial" w:cs="Times New Roman"/>
          <w:b/>
          <w:kern w:val="1"/>
          <w:sz w:val="22"/>
          <w:szCs w:val="22"/>
          <w:u w:val="single"/>
          <w:lang w:eastAsia="hi-IN" w:bidi="hi-IN"/>
        </w:rPr>
        <w:t>se adjudicará a una sola empresa</w:t>
      </w:r>
      <w:r w:rsidR="00C85E0F" w:rsidRPr="00C85E0F">
        <w:rPr>
          <w:rFonts w:eastAsia="Arial" w:cs="Times New Roman"/>
          <w:b/>
          <w:kern w:val="1"/>
          <w:sz w:val="22"/>
          <w:szCs w:val="22"/>
          <w:lang w:eastAsia="hi-IN" w:bidi="hi-IN"/>
        </w:rPr>
        <w:t xml:space="preserve"> todos los ítems comprendidos en el objeto del presente</w:t>
      </w:r>
      <w:r w:rsidR="00025537" w:rsidRPr="00C85E0F">
        <w:rPr>
          <w:rFonts w:eastAsia="Arial" w:cs="Times New Roman"/>
          <w:b/>
          <w:kern w:val="1"/>
          <w:sz w:val="22"/>
          <w:szCs w:val="22"/>
          <w:lang w:eastAsia="hi-IN" w:bidi="hi-IN"/>
        </w:rPr>
        <w:t>.</w:t>
      </w:r>
    </w:p>
    <w:p w:rsidR="00C85E0F" w:rsidRPr="00C85E0F" w:rsidRDefault="00C85E0F" w:rsidP="00C85E0F">
      <w:pPr>
        <w:widowControl/>
        <w:autoSpaceDE/>
        <w:spacing w:line="260" w:lineRule="exact"/>
        <w:ind w:firstLine="360"/>
        <w:jc w:val="both"/>
        <w:rPr>
          <w:rFonts w:eastAsia="Arial" w:cs="Times New Roman"/>
          <w:kern w:val="1"/>
          <w:sz w:val="22"/>
          <w:szCs w:val="22"/>
          <w:lang w:eastAsia="hi-IN" w:bidi="hi-IN"/>
        </w:rPr>
      </w:pPr>
    </w:p>
    <w:p w:rsidR="008C5E0E" w:rsidRPr="00C85E0F" w:rsidRDefault="0027734F" w:rsidP="00C85E0F">
      <w:pPr>
        <w:widowControl/>
        <w:autoSpaceDE/>
        <w:spacing w:line="260" w:lineRule="exact"/>
        <w:ind w:firstLine="360"/>
        <w:jc w:val="both"/>
        <w:rPr>
          <w:rFonts w:eastAsia="Arial" w:cs="Times New Roman"/>
          <w:kern w:val="1"/>
          <w:sz w:val="22"/>
          <w:szCs w:val="22"/>
          <w:lang w:eastAsia="hi-IN" w:bidi="hi-IN"/>
        </w:rPr>
      </w:pPr>
      <w:r w:rsidRPr="00C85E0F">
        <w:rPr>
          <w:rFonts w:eastAsia="Arial" w:cs="Times New Roman"/>
          <w:kern w:val="1"/>
          <w:sz w:val="22"/>
          <w:szCs w:val="22"/>
          <w:lang w:eastAsia="hi-IN" w:bidi="hi-IN"/>
        </w:rPr>
        <w:t>El Poder Judicial se reserva, en caso de presentación de ofertas similares, la posibilidad de entablar negociaciones</w:t>
      </w:r>
      <w:r w:rsidR="008C5E0E" w:rsidRPr="00C85E0F">
        <w:rPr>
          <w:rFonts w:eastAsia="Arial" w:cs="Times New Roman"/>
          <w:kern w:val="1"/>
          <w:sz w:val="22"/>
          <w:szCs w:val="22"/>
          <w:lang w:eastAsia="hi-IN" w:bidi="hi-IN"/>
        </w:rPr>
        <w:t>, a fin de obtener mejores condiciones técnicas, de calidad o de precio.</w:t>
      </w:r>
    </w:p>
    <w:p w:rsidR="0027734F" w:rsidRPr="00C85E0F" w:rsidRDefault="0027734F" w:rsidP="008D377B">
      <w:pPr>
        <w:widowControl/>
        <w:autoSpaceDE/>
        <w:spacing w:line="260" w:lineRule="exact"/>
        <w:ind w:left="360"/>
        <w:jc w:val="both"/>
        <w:rPr>
          <w:rFonts w:eastAsia="Arial" w:cs="Times New Roman"/>
          <w:kern w:val="1"/>
          <w:sz w:val="22"/>
          <w:szCs w:val="22"/>
          <w:lang w:eastAsia="hi-IN" w:bidi="hi-IN"/>
        </w:rPr>
      </w:pPr>
    </w:p>
    <w:p w:rsidR="0027734F" w:rsidRDefault="004854DF" w:rsidP="00025537">
      <w:pPr>
        <w:widowControl/>
        <w:autoSpaceDE/>
        <w:spacing w:line="260" w:lineRule="exact"/>
        <w:jc w:val="both"/>
        <w:rPr>
          <w:rFonts w:eastAsia="Arial" w:cs="Times New Roman"/>
          <w:b/>
          <w:kern w:val="1"/>
          <w:sz w:val="22"/>
          <w:szCs w:val="22"/>
          <w:lang w:eastAsia="hi-IN" w:bidi="hi-IN"/>
        </w:rPr>
      </w:pPr>
      <w:r w:rsidRPr="00C85E0F">
        <w:rPr>
          <w:rFonts w:eastAsia="Arial" w:cs="Times New Roman"/>
          <w:b/>
          <w:kern w:val="1"/>
          <w:sz w:val="22"/>
          <w:szCs w:val="22"/>
          <w:lang w:eastAsia="hi-IN" w:bidi="hi-IN"/>
        </w:rPr>
        <w:t>Art. 21</w:t>
      </w:r>
      <w:r w:rsidR="0027734F" w:rsidRPr="00C85E0F">
        <w:rPr>
          <w:rFonts w:eastAsia="Arial" w:cs="Times New Roman"/>
          <w:b/>
          <w:kern w:val="1"/>
          <w:sz w:val="22"/>
          <w:szCs w:val="22"/>
          <w:lang w:eastAsia="hi-IN" w:bidi="hi-IN"/>
        </w:rPr>
        <w:t>.- GARANTÍAS</w:t>
      </w:r>
    </w:p>
    <w:p w:rsidR="004D391B" w:rsidRPr="00C85E0F" w:rsidRDefault="004D391B" w:rsidP="00025537">
      <w:pPr>
        <w:widowControl/>
        <w:autoSpaceDE/>
        <w:spacing w:line="260" w:lineRule="exact"/>
        <w:jc w:val="both"/>
        <w:rPr>
          <w:rFonts w:eastAsia="Arial" w:cs="Times New Roman"/>
          <w:b/>
          <w:kern w:val="1"/>
          <w:sz w:val="22"/>
          <w:szCs w:val="22"/>
          <w:lang w:eastAsia="hi-IN" w:bidi="hi-IN"/>
        </w:rPr>
      </w:pPr>
    </w:p>
    <w:p w:rsidR="00025537" w:rsidRPr="00C85E0F" w:rsidRDefault="00025537" w:rsidP="004D391B">
      <w:pPr>
        <w:pStyle w:val="Standarduser"/>
        <w:spacing w:line="260" w:lineRule="exact"/>
        <w:ind w:firstLine="709"/>
        <w:jc w:val="both"/>
        <w:rPr>
          <w:sz w:val="22"/>
          <w:szCs w:val="22"/>
        </w:rPr>
      </w:pPr>
      <w:r w:rsidRPr="00C85E0F">
        <w:rPr>
          <w:sz w:val="22"/>
          <w:szCs w:val="22"/>
        </w:rPr>
        <w:t xml:space="preserve">Todas las garantías se presentarán en el </w:t>
      </w:r>
      <w:r w:rsidRPr="00C85E0F">
        <w:rPr>
          <w:b/>
          <w:bCs/>
          <w:sz w:val="22"/>
          <w:szCs w:val="22"/>
        </w:rPr>
        <w:t>Departamento de Tesorería del Poder Judicial sito en la calle Paraguay 1291 - 1er. Piso, en el horario de 13 a 17 horas.</w:t>
      </w:r>
      <w:r w:rsidRPr="00C85E0F">
        <w:rPr>
          <w:sz w:val="22"/>
          <w:szCs w:val="22"/>
        </w:rPr>
        <w:t xml:space="preserve"> Deberán ser emitidas con cláusulas que contemplen su vigencia hasta el cumplimiento total de las obligaciones contractuales que ampara.</w:t>
      </w:r>
    </w:p>
    <w:p w:rsidR="00025537" w:rsidRPr="00C85E0F" w:rsidRDefault="00025537" w:rsidP="00025537">
      <w:pPr>
        <w:pStyle w:val="Textbodyuser"/>
        <w:spacing w:line="260" w:lineRule="exact"/>
        <w:rPr>
          <w:rFonts w:ascii="Bookman Old Style" w:hAnsi="Bookman Old Style" w:cs="Bookman Old Style"/>
          <w:sz w:val="22"/>
          <w:szCs w:val="22"/>
        </w:rPr>
      </w:pPr>
    </w:p>
    <w:p w:rsidR="00025537" w:rsidRPr="00C85E0F" w:rsidRDefault="00025537" w:rsidP="00025537">
      <w:pPr>
        <w:pStyle w:val="Standarduser"/>
        <w:spacing w:line="260" w:lineRule="exact"/>
        <w:jc w:val="both"/>
        <w:rPr>
          <w:sz w:val="22"/>
          <w:szCs w:val="22"/>
        </w:rPr>
      </w:pPr>
      <w:r w:rsidRPr="00C85E0F">
        <w:rPr>
          <w:sz w:val="22"/>
          <w:szCs w:val="22"/>
        </w:rPr>
        <w:tab/>
        <w:t>La Administración se reserva el derecho de aceptar o rechazar, a su exclusivo juicio, los documentos que constituyan garantías.</w:t>
      </w:r>
    </w:p>
    <w:p w:rsidR="00025537" w:rsidRPr="00C85E0F" w:rsidRDefault="00025537" w:rsidP="00025537">
      <w:pPr>
        <w:pStyle w:val="Standarduser"/>
        <w:spacing w:line="260" w:lineRule="exact"/>
        <w:jc w:val="both"/>
        <w:rPr>
          <w:sz w:val="22"/>
          <w:szCs w:val="22"/>
        </w:rPr>
      </w:pPr>
      <w:r w:rsidRPr="00C85E0F">
        <w:rPr>
          <w:sz w:val="22"/>
          <w:szCs w:val="22"/>
        </w:rPr>
        <w:tab/>
        <w:t xml:space="preserve">Las garantías se constituirán a la orden del Poder Judicial, y podrán consistir en depósito en efectivo, fianza, aval bancario o póliza de seguro de fianza. </w:t>
      </w:r>
      <w:r w:rsidRPr="00C85E0F">
        <w:rPr>
          <w:b/>
          <w:bCs/>
          <w:sz w:val="22"/>
          <w:szCs w:val="22"/>
        </w:rPr>
        <w:t>No se admitirán garantías personales de especie alguna.</w:t>
      </w:r>
    </w:p>
    <w:p w:rsidR="00025537" w:rsidRPr="00C85E0F" w:rsidRDefault="00025537" w:rsidP="00025537">
      <w:pPr>
        <w:pStyle w:val="Standarduser"/>
        <w:spacing w:line="260" w:lineRule="exact"/>
        <w:jc w:val="both"/>
        <w:rPr>
          <w:sz w:val="22"/>
          <w:szCs w:val="22"/>
        </w:rPr>
      </w:pPr>
    </w:p>
    <w:p w:rsidR="00025537" w:rsidRPr="00C85E0F" w:rsidRDefault="00025537" w:rsidP="00025537">
      <w:pPr>
        <w:pStyle w:val="Textbodyuser"/>
        <w:spacing w:line="260" w:lineRule="exact"/>
        <w:rPr>
          <w:rFonts w:ascii="Bookman Old Style" w:eastAsia="Bookman Old Style" w:hAnsi="Bookman Old Style" w:cs="Bookman Old Style"/>
          <w:sz w:val="22"/>
          <w:szCs w:val="22"/>
        </w:rPr>
      </w:pPr>
      <w:r w:rsidRPr="00C85E0F">
        <w:rPr>
          <w:rFonts w:ascii="Bookman Old Style" w:eastAsia="Bookman Old Style" w:hAnsi="Bookman Old Style" w:cs="Bookman Old Style"/>
          <w:sz w:val="22"/>
          <w:szCs w:val="22"/>
        </w:rPr>
        <w:tab/>
        <w:t>Se podrá integrar la garantía en más de una de las modalidades indicadas, siempre que todas ellas sean constituidas a nombre del Poder Judicial y que cubran la cantidad exigida en cada relación contractual.</w:t>
      </w:r>
    </w:p>
    <w:p w:rsidR="00025537" w:rsidRPr="00C85E0F" w:rsidRDefault="00025537" w:rsidP="00025537">
      <w:pPr>
        <w:pStyle w:val="Standarduser"/>
        <w:spacing w:line="260" w:lineRule="exact"/>
        <w:jc w:val="both"/>
        <w:rPr>
          <w:sz w:val="22"/>
          <w:szCs w:val="22"/>
        </w:rPr>
      </w:pPr>
    </w:p>
    <w:p w:rsidR="00025537" w:rsidRDefault="00025537" w:rsidP="00025537">
      <w:pPr>
        <w:pStyle w:val="Standarduser"/>
        <w:spacing w:line="260" w:lineRule="exact"/>
        <w:jc w:val="both"/>
        <w:rPr>
          <w:sz w:val="22"/>
          <w:szCs w:val="22"/>
        </w:rPr>
      </w:pPr>
      <w:r w:rsidRPr="00C85E0F">
        <w:rPr>
          <w:sz w:val="22"/>
          <w:szCs w:val="22"/>
        </w:rPr>
        <w:tab/>
        <w:t>El documento justificativo de la constitución de garantías deberá contener necesariamente el número de licitación y el organismo que realizó el llamado.</w:t>
      </w:r>
    </w:p>
    <w:p w:rsidR="000B6068" w:rsidRPr="00C85E0F" w:rsidRDefault="000B6068" w:rsidP="00025537">
      <w:pPr>
        <w:pStyle w:val="Standarduser"/>
        <w:spacing w:line="260" w:lineRule="exact"/>
        <w:jc w:val="both"/>
        <w:rPr>
          <w:sz w:val="22"/>
          <w:szCs w:val="22"/>
        </w:rPr>
      </w:pPr>
    </w:p>
    <w:p w:rsidR="00025537" w:rsidRPr="00C85E0F" w:rsidRDefault="00025537" w:rsidP="00025537">
      <w:pPr>
        <w:pStyle w:val="Standarduser"/>
        <w:spacing w:line="260" w:lineRule="exact"/>
        <w:jc w:val="both"/>
        <w:rPr>
          <w:sz w:val="22"/>
          <w:szCs w:val="22"/>
        </w:rPr>
      </w:pPr>
    </w:p>
    <w:p w:rsidR="00900BE4" w:rsidRPr="00C85E0F" w:rsidRDefault="0027734F" w:rsidP="00900BE4">
      <w:pPr>
        <w:widowControl/>
        <w:autoSpaceDE/>
        <w:spacing w:line="260" w:lineRule="exact"/>
        <w:jc w:val="both"/>
        <w:rPr>
          <w:rFonts w:eastAsia="Arial" w:cs="Times New Roman"/>
          <w:b/>
          <w:kern w:val="1"/>
          <w:sz w:val="22"/>
          <w:szCs w:val="22"/>
          <w:lang w:eastAsia="hi-IN" w:bidi="hi-IN"/>
        </w:rPr>
      </w:pPr>
      <w:r w:rsidRPr="00C85E0F">
        <w:rPr>
          <w:rFonts w:eastAsia="Arial" w:cs="Times New Roman"/>
          <w:b/>
          <w:kern w:val="1"/>
          <w:sz w:val="22"/>
          <w:szCs w:val="22"/>
          <w:lang w:eastAsia="hi-IN" w:bidi="hi-IN"/>
        </w:rPr>
        <w:lastRenderedPageBreak/>
        <w:t>Art. 2</w:t>
      </w:r>
      <w:r w:rsidR="00980D69">
        <w:rPr>
          <w:rFonts w:eastAsia="Arial" w:cs="Times New Roman"/>
          <w:b/>
          <w:kern w:val="1"/>
          <w:sz w:val="22"/>
          <w:szCs w:val="22"/>
          <w:lang w:eastAsia="hi-IN" w:bidi="hi-IN"/>
        </w:rPr>
        <w:t>2</w:t>
      </w:r>
      <w:r w:rsidR="00DB1F51" w:rsidRPr="00C85E0F">
        <w:rPr>
          <w:rFonts w:eastAsia="Arial" w:cs="Times New Roman"/>
          <w:b/>
          <w:kern w:val="1"/>
          <w:sz w:val="22"/>
          <w:szCs w:val="22"/>
          <w:lang w:eastAsia="hi-IN" w:bidi="hi-IN"/>
        </w:rPr>
        <w:t>.- EXENCIÓN DE RESPONSABILIDAD</w:t>
      </w:r>
    </w:p>
    <w:p w:rsidR="00900BE4" w:rsidRPr="00C85E0F" w:rsidRDefault="00900BE4" w:rsidP="00900BE4">
      <w:pPr>
        <w:widowControl/>
        <w:autoSpaceDE/>
        <w:spacing w:line="260" w:lineRule="exact"/>
        <w:ind w:firstLine="709"/>
        <w:jc w:val="both"/>
        <w:rPr>
          <w:rFonts w:eastAsia="Arial" w:cs="Times New Roman"/>
          <w:b/>
          <w:kern w:val="1"/>
          <w:sz w:val="22"/>
          <w:szCs w:val="22"/>
          <w:lang w:eastAsia="hi-IN" w:bidi="hi-IN"/>
        </w:rPr>
      </w:pPr>
    </w:p>
    <w:p w:rsidR="00DB1F51" w:rsidRPr="00C85E0F" w:rsidRDefault="00DB1F51" w:rsidP="00900BE4">
      <w:pPr>
        <w:widowControl/>
        <w:autoSpaceDE/>
        <w:spacing w:line="260" w:lineRule="exact"/>
        <w:ind w:firstLine="709"/>
        <w:jc w:val="both"/>
        <w:rPr>
          <w:rFonts w:eastAsia="Arial" w:cs="Times New Roman"/>
          <w:b/>
          <w:kern w:val="1"/>
          <w:sz w:val="22"/>
          <w:szCs w:val="22"/>
          <w:lang w:eastAsia="hi-IN" w:bidi="hi-IN"/>
        </w:rPr>
      </w:pPr>
      <w:r w:rsidRPr="00C85E0F">
        <w:rPr>
          <w:rFonts w:eastAsia="Arial" w:cs="Times New Roman"/>
          <w:kern w:val="1"/>
          <w:sz w:val="22"/>
          <w:szCs w:val="22"/>
          <w:lang w:eastAsia="hi-IN" w:bidi="hi-IN"/>
        </w:rPr>
        <w:t>La Administración podrá desistir del llamado en cualquier etapa de su realización, o podrá desestimar todas las ofertas. Ninguna de estas decisiones generará derecho alguno de los participantes a reclamar por gastos, honorarios o indemnizaciones por daños y perjuicios.</w:t>
      </w:r>
    </w:p>
    <w:p w:rsidR="00DB1F51" w:rsidRPr="00C85E0F" w:rsidRDefault="00DB1F51" w:rsidP="008D377B">
      <w:pPr>
        <w:widowControl/>
        <w:autoSpaceDE/>
        <w:spacing w:line="260" w:lineRule="exact"/>
        <w:jc w:val="both"/>
        <w:rPr>
          <w:rFonts w:eastAsia="Arial" w:cs="Times New Roman"/>
          <w:kern w:val="1"/>
          <w:sz w:val="22"/>
          <w:szCs w:val="22"/>
          <w:lang w:eastAsia="hi-IN" w:bidi="hi-IN"/>
        </w:rPr>
      </w:pPr>
    </w:p>
    <w:p w:rsidR="00DB1F51" w:rsidRPr="00C85E0F" w:rsidRDefault="0027734F" w:rsidP="00900BE4">
      <w:pPr>
        <w:widowControl/>
        <w:autoSpaceDE/>
        <w:spacing w:line="260" w:lineRule="exact"/>
        <w:jc w:val="both"/>
        <w:rPr>
          <w:rFonts w:eastAsia="Arial" w:cs="Times New Roman"/>
          <w:b/>
          <w:kern w:val="1"/>
          <w:sz w:val="22"/>
          <w:szCs w:val="22"/>
          <w:lang w:eastAsia="hi-IN" w:bidi="hi-IN"/>
        </w:rPr>
      </w:pPr>
      <w:r w:rsidRPr="00C85E0F">
        <w:rPr>
          <w:rFonts w:eastAsia="Arial" w:cs="Times New Roman"/>
          <w:b/>
          <w:kern w:val="1"/>
          <w:sz w:val="22"/>
          <w:szCs w:val="22"/>
          <w:lang w:eastAsia="hi-IN" w:bidi="hi-IN"/>
        </w:rPr>
        <w:t>Art. 2</w:t>
      </w:r>
      <w:r w:rsidR="00980D69">
        <w:rPr>
          <w:rFonts w:eastAsia="Arial" w:cs="Times New Roman"/>
          <w:b/>
          <w:kern w:val="1"/>
          <w:sz w:val="22"/>
          <w:szCs w:val="22"/>
          <w:lang w:eastAsia="hi-IN" w:bidi="hi-IN"/>
        </w:rPr>
        <w:t>3</w:t>
      </w:r>
      <w:r w:rsidR="00DB1F51" w:rsidRPr="00C85E0F">
        <w:rPr>
          <w:rFonts w:eastAsia="Arial" w:cs="Times New Roman"/>
          <w:b/>
          <w:kern w:val="1"/>
          <w:sz w:val="22"/>
          <w:szCs w:val="22"/>
          <w:lang w:eastAsia="hi-IN" w:bidi="hi-IN"/>
        </w:rPr>
        <w:t>.- INTERPRETACIÓN</w:t>
      </w:r>
    </w:p>
    <w:p w:rsidR="00DB1F51" w:rsidRPr="00C85E0F" w:rsidRDefault="00DB1F51" w:rsidP="008D377B">
      <w:pPr>
        <w:widowControl/>
        <w:autoSpaceDE/>
        <w:spacing w:line="260" w:lineRule="exact"/>
        <w:jc w:val="both"/>
        <w:rPr>
          <w:rFonts w:eastAsia="Arial" w:cs="Times New Roman"/>
          <w:kern w:val="1"/>
          <w:sz w:val="22"/>
          <w:szCs w:val="22"/>
          <w:lang w:eastAsia="hi-IN" w:bidi="hi-IN"/>
        </w:rPr>
      </w:pPr>
    </w:p>
    <w:p w:rsidR="00DB1F51" w:rsidRPr="00C85E0F" w:rsidRDefault="00DB1F51" w:rsidP="00900BE4">
      <w:pPr>
        <w:widowControl/>
        <w:autoSpaceDE/>
        <w:spacing w:line="260" w:lineRule="exact"/>
        <w:ind w:firstLine="709"/>
        <w:jc w:val="both"/>
        <w:rPr>
          <w:rFonts w:eastAsia="Arial" w:cs="Times New Roman"/>
          <w:kern w:val="1"/>
          <w:sz w:val="22"/>
          <w:szCs w:val="22"/>
          <w:lang w:eastAsia="hi-IN" w:bidi="hi-IN"/>
        </w:rPr>
      </w:pPr>
      <w:r w:rsidRPr="00C85E0F">
        <w:rPr>
          <w:rFonts w:eastAsia="Arial" w:cs="Times New Roman"/>
          <w:kern w:val="1"/>
          <w:sz w:val="22"/>
          <w:szCs w:val="22"/>
          <w:lang w:eastAsia="hi-IN" w:bidi="hi-IN"/>
        </w:rPr>
        <w:t>Toda cláusula imprecisa, ambigua, contradictoria u oscura a criterio de la Administración, se interpretará en el sentido más favorable a ésta.</w:t>
      </w:r>
    </w:p>
    <w:p w:rsidR="00DB1F51" w:rsidRPr="00C85E0F" w:rsidRDefault="00DB1F51" w:rsidP="008D377B">
      <w:pPr>
        <w:widowControl/>
        <w:autoSpaceDE/>
        <w:spacing w:line="260" w:lineRule="exact"/>
        <w:jc w:val="both"/>
        <w:rPr>
          <w:rFonts w:eastAsia="Arial" w:cs="Times New Roman"/>
          <w:kern w:val="1"/>
          <w:sz w:val="22"/>
          <w:szCs w:val="22"/>
          <w:lang w:eastAsia="hi-IN" w:bidi="hi-IN"/>
        </w:rPr>
      </w:pPr>
    </w:p>
    <w:p w:rsidR="0082584F" w:rsidRDefault="0082584F" w:rsidP="008D377B">
      <w:pPr>
        <w:widowControl/>
        <w:autoSpaceDE/>
        <w:spacing w:line="260" w:lineRule="exact"/>
        <w:jc w:val="both"/>
        <w:rPr>
          <w:rFonts w:eastAsia="Arial" w:cs="Times New Roman"/>
          <w:b/>
          <w:kern w:val="1"/>
          <w:sz w:val="22"/>
          <w:szCs w:val="22"/>
          <w:lang w:eastAsia="hi-IN" w:bidi="hi-IN"/>
        </w:rPr>
      </w:pPr>
    </w:p>
    <w:p w:rsidR="0082584F" w:rsidRDefault="0082584F" w:rsidP="008D377B">
      <w:pPr>
        <w:widowControl/>
        <w:autoSpaceDE/>
        <w:spacing w:line="260" w:lineRule="exact"/>
        <w:jc w:val="both"/>
        <w:rPr>
          <w:rFonts w:eastAsia="Arial" w:cs="Times New Roman"/>
          <w:b/>
          <w:kern w:val="1"/>
          <w:sz w:val="22"/>
          <w:szCs w:val="22"/>
          <w:lang w:eastAsia="hi-IN" w:bidi="hi-IN"/>
        </w:rPr>
      </w:pPr>
    </w:p>
    <w:p w:rsidR="0082584F" w:rsidRDefault="0082584F" w:rsidP="008D377B">
      <w:pPr>
        <w:widowControl/>
        <w:autoSpaceDE/>
        <w:spacing w:line="260" w:lineRule="exact"/>
        <w:jc w:val="both"/>
        <w:rPr>
          <w:rFonts w:eastAsia="Arial" w:cs="Times New Roman"/>
          <w:b/>
          <w:kern w:val="1"/>
          <w:sz w:val="22"/>
          <w:szCs w:val="22"/>
          <w:lang w:eastAsia="hi-IN" w:bidi="hi-IN"/>
        </w:rPr>
      </w:pPr>
    </w:p>
    <w:p w:rsidR="00980D69" w:rsidRDefault="00980D69" w:rsidP="008D377B">
      <w:pPr>
        <w:widowControl/>
        <w:autoSpaceDE/>
        <w:spacing w:line="260" w:lineRule="exact"/>
        <w:jc w:val="both"/>
        <w:rPr>
          <w:rFonts w:eastAsia="Arial" w:cs="Times New Roman"/>
          <w:b/>
          <w:kern w:val="1"/>
          <w:sz w:val="22"/>
          <w:szCs w:val="22"/>
          <w:lang w:eastAsia="hi-IN" w:bidi="hi-IN"/>
        </w:rPr>
      </w:pPr>
    </w:p>
    <w:p w:rsidR="00980D69" w:rsidRDefault="00980D69" w:rsidP="008D377B">
      <w:pPr>
        <w:widowControl/>
        <w:autoSpaceDE/>
        <w:spacing w:line="260" w:lineRule="exact"/>
        <w:jc w:val="both"/>
        <w:rPr>
          <w:rFonts w:eastAsia="Arial" w:cs="Times New Roman"/>
          <w:b/>
          <w:kern w:val="1"/>
          <w:sz w:val="22"/>
          <w:szCs w:val="22"/>
          <w:lang w:eastAsia="hi-IN" w:bidi="hi-IN"/>
        </w:rPr>
      </w:pPr>
    </w:p>
    <w:p w:rsidR="00980D69" w:rsidRDefault="00980D69" w:rsidP="008D377B">
      <w:pPr>
        <w:widowControl/>
        <w:autoSpaceDE/>
        <w:spacing w:line="260" w:lineRule="exact"/>
        <w:jc w:val="both"/>
        <w:rPr>
          <w:rFonts w:eastAsia="Arial" w:cs="Times New Roman"/>
          <w:b/>
          <w:kern w:val="1"/>
          <w:sz w:val="22"/>
          <w:szCs w:val="22"/>
          <w:lang w:eastAsia="hi-IN" w:bidi="hi-IN"/>
        </w:rPr>
      </w:pPr>
    </w:p>
    <w:p w:rsidR="00980D69" w:rsidRDefault="00980D69" w:rsidP="008D377B">
      <w:pPr>
        <w:widowControl/>
        <w:autoSpaceDE/>
        <w:spacing w:line="260" w:lineRule="exact"/>
        <w:jc w:val="both"/>
        <w:rPr>
          <w:rFonts w:eastAsia="Arial" w:cs="Times New Roman"/>
          <w:b/>
          <w:kern w:val="1"/>
          <w:sz w:val="22"/>
          <w:szCs w:val="22"/>
          <w:lang w:eastAsia="hi-IN" w:bidi="hi-IN"/>
        </w:rPr>
      </w:pPr>
    </w:p>
    <w:p w:rsidR="00980D69" w:rsidRDefault="00980D69" w:rsidP="008D377B">
      <w:pPr>
        <w:widowControl/>
        <w:autoSpaceDE/>
        <w:spacing w:line="260" w:lineRule="exact"/>
        <w:jc w:val="both"/>
        <w:rPr>
          <w:rFonts w:eastAsia="Arial" w:cs="Times New Roman"/>
          <w:b/>
          <w:kern w:val="1"/>
          <w:sz w:val="22"/>
          <w:szCs w:val="22"/>
          <w:lang w:eastAsia="hi-IN" w:bidi="hi-IN"/>
        </w:rPr>
      </w:pPr>
    </w:p>
    <w:p w:rsidR="00980D69" w:rsidRDefault="00980D69" w:rsidP="008D377B">
      <w:pPr>
        <w:widowControl/>
        <w:autoSpaceDE/>
        <w:spacing w:line="260" w:lineRule="exact"/>
        <w:jc w:val="both"/>
        <w:rPr>
          <w:rFonts w:eastAsia="Arial" w:cs="Times New Roman"/>
          <w:b/>
          <w:kern w:val="1"/>
          <w:sz w:val="22"/>
          <w:szCs w:val="22"/>
          <w:lang w:eastAsia="hi-IN" w:bidi="hi-IN"/>
        </w:rPr>
      </w:pPr>
    </w:p>
    <w:p w:rsidR="00980D69" w:rsidRDefault="00980D69" w:rsidP="008D377B">
      <w:pPr>
        <w:widowControl/>
        <w:autoSpaceDE/>
        <w:spacing w:line="260" w:lineRule="exact"/>
        <w:jc w:val="both"/>
        <w:rPr>
          <w:rFonts w:eastAsia="Arial" w:cs="Times New Roman"/>
          <w:b/>
          <w:kern w:val="1"/>
          <w:sz w:val="22"/>
          <w:szCs w:val="22"/>
          <w:lang w:eastAsia="hi-IN" w:bidi="hi-IN"/>
        </w:rPr>
      </w:pPr>
    </w:p>
    <w:p w:rsidR="00980D69" w:rsidRDefault="00980D69" w:rsidP="008D377B">
      <w:pPr>
        <w:widowControl/>
        <w:autoSpaceDE/>
        <w:spacing w:line="260" w:lineRule="exact"/>
        <w:jc w:val="both"/>
        <w:rPr>
          <w:rFonts w:eastAsia="Arial" w:cs="Times New Roman"/>
          <w:b/>
          <w:kern w:val="1"/>
          <w:sz w:val="22"/>
          <w:szCs w:val="22"/>
          <w:lang w:eastAsia="hi-IN" w:bidi="hi-IN"/>
        </w:rPr>
      </w:pPr>
    </w:p>
    <w:p w:rsidR="00980D69" w:rsidRDefault="00980D69" w:rsidP="008D377B">
      <w:pPr>
        <w:widowControl/>
        <w:autoSpaceDE/>
        <w:spacing w:line="260" w:lineRule="exact"/>
        <w:jc w:val="both"/>
        <w:rPr>
          <w:rFonts w:eastAsia="Arial" w:cs="Times New Roman"/>
          <w:b/>
          <w:kern w:val="1"/>
          <w:sz w:val="22"/>
          <w:szCs w:val="22"/>
          <w:lang w:eastAsia="hi-IN" w:bidi="hi-IN"/>
        </w:rPr>
      </w:pPr>
    </w:p>
    <w:p w:rsidR="00980D69" w:rsidRDefault="00980D69" w:rsidP="008D377B">
      <w:pPr>
        <w:widowControl/>
        <w:autoSpaceDE/>
        <w:spacing w:line="260" w:lineRule="exact"/>
        <w:jc w:val="both"/>
        <w:rPr>
          <w:rFonts w:eastAsia="Arial" w:cs="Times New Roman"/>
          <w:b/>
          <w:kern w:val="1"/>
          <w:sz w:val="22"/>
          <w:szCs w:val="22"/>
          <w:lang w:eastAsia="hi-IN" w:bidi="hi-IN"/>
        </w:rPr>
      </w:pPr>
    </w:p>
    <w:p w:rsidR="00980D69" w:rsidRDefault="00980D69" w:rsidP="008D377B">
      <w:pPr>
        <w:widowControl/>
        <w:autoSpaceDE/>
        <w:spacing w:line="260" w:lineRule="exact"/>
        <w:jc w:val="both"/>
        <w:rPr>
          <w:rFonts w:eastAsia="Arial" w:cs="Times New Roman"/>
          <w:b/>
          <w:kern w:val="1"/>
          <w:sz w:val="22"/>
          <w:szCs w:val="22"/>
          <w:lang w:eastAsia="hi-IN" w:bidi="hi-IN"/>
        </w:rPr>
      </w:pPr>
    </w:p>
    <w:p w:rsidR="00980D69" w:rsidRDefault="00980D69" w:rsidP="008D377B">
      <w:pPr>
        <w:widowControl/>
        <w:autoSpaceDE/>
        <w:spacing w:line="260" w:lineRule="exact"/>
        <w:jc w:val="both"/>
        <w:rPr>
          <w:rFonts w:eastAsia="Arial" w:cs="Times New Roman"/>
          <w:b/>
          <w:kern w:val="1"/>
          <w:sz w:val="22"/>
          <w:szCs w:val="22"/>
          <w:lang w:eastAsia="hi-IN" w:bidi="hi-IN"/>
        </w:rPr>
      </w:pPr>
    </w:p>
    <w:p w:rsidR="00980D69" w:rsidRDefault="00980D69" w:rsidP="008D377B">
      <w:pPr>
        <w:widowControl/>
        <w:autoSpaceDE/>
        <w:spacing w:line="260" w:lineRule="exact"/>
        <w:jc w:val="both"/>
        <w:rPr>
          <w:rFonts w:eastAsia="Arial" w:cs="Times New Roman"/>
          <w:b/>
          <w:kern w:val="1"/>
          <w:sz w:val="22"/>
          <w:szCs w:val="22"/>
          <w:lang w:eastAsia="hi-IN" w:bidi="hi-IN"/>
        </w:rPr>
      </w:pPr>
    </w:p>
    <w:p w:rsidR="00980D69" w:rsidRDefault="00980D69" w:rsidP="008D377B">
      <w:pPr>
        <w:widowControl/>
        <w:autoSpaceDE/>
        <w:spacing w:line="260" w:lineRule="exact"/>
        <w:jc w:val="both"/>
        <w:rPr>
          <w:rFonts w:eastAsia="Arial" w:cs="Times New Roman"/>
          <w:b/>
          <w:kern w:val="1"/>
          <w:sz w:val="22"/>
          <w:szCs w:val="22"/>
          <w:lang w:eastAsia="hi-IN" w:bidi="hi-IN"/>
        </w:rPr>
      </w:pPr>
    </w:p>
    <w:p w:rsidR="00980D69" w:rsidRDefault="00980D69" w:rsidP="008D377B">
      <w:pPr>
        <w:widowControl/>
        <w:autoSpaceDE/>
        <w:spacing w:line="260" w:lineRule="exact"/>
        <w:jc w:val="both"/>
        <w:rPr>
          <w:rFonts w:eastAsia="Arial" w:cs="Times New Roman"/>
          <w:b/>
          <w:kern w:val="1"/>
          <w:sz w:val="22"/>
          <w:szCs w:val="22"/>
          <w:lang w:eastAsia="hi-IN" w:bidi="hi-IN"/>
        </w:rPr>
      </w:pPr>
    </w:p>
    <w:p w:rsidR="00980D69" w:rsidRDefault="00980D69" w:rsidP="008D377B">
      <w:pPr>
        <w:widowControl/>
        <w:autoSpaceDE/>
        <w:spacing w:line="260" w:lineRule="exact"/>
        <w:jc w:val="both"/>
        <w:rPr>
          <w:rFonts w:eastAsia="Arial" w:cs="Times New Roman"/>
          <w:b/>
          <w:kern w:val="1"/>
          <w:sz w:val="22"/>
          <w:szCs w:val="22"/>
          <w:lang w:eastAsia="hi-IN" w:bidi="hi-IN"/>
        </w:rPr>
      </w:pPr>
    </w:p>
    <w:p w:rsidR="00980D69" w:rsidRDefault="00980D69" w:rsidP="008D377B">
      <w:pPr>
        <w:widowControl/>
        <w:autoSpaceDE/>
        <w:spacing w:line="260" w:lineRule="exact"/>
        <w:jc w:val="both"/>
        <w:rPr>
          <w:rFonts w:eastAsia="Arial" w:cs="Times New Roman"/>
          <w:b/>
          <w:kern w:val="1"/>
          <w:sz w:val="22"/>
          <w:szCs w:val="22"/>
          <w:lang w:eastAsia="hi-IN" w:bidi="hi-IN"/>
        </w:rPr>
      </w:pPr>
    </w:p>
    <w:p w:rsidR="00980D69" w:rsidRDefault="00980D69" w:rsidP="008D377B">
      <w:pPr>
        <w:widowControl/>
        <w:autoSpaceDE/>
        <w:spacing w:line="260" w:lineRule="exact"/>
        <w:jc w:val="both"/>
        <w:rPr>
          <w:rFonts w:eastAsia="Arial" w:cs="Times New Roman"/>
          <w:b/>
          <w:kern w:val="1"/>
          <w:sz w:val="22"/>
          <w:szCs w:val="22"/>
          <w:lang w:eastAsia="hi-IN" w:bidi="hi-IN"/>
        </w:rPr>
      </w:pPr>
    </w:p>
    <w:p w:rsidR="00980D69" w:rsidRDefault="00980D69" w:rsidP="008D377B">
      <w:pPr>
        <w:widowControl/>
        <w:autoSpaceDE/>
        <w:spacing w:line="260" w:lineRule="exact"/>
        <w:jc w:val="both"/>
        <w:rPr>
          <w:rFonts w:eastAsia="Arial" w:cs="Times New Roman"/>
          <w:b/>
          <w:kern w:val="1"/>
          <w:sz w:val="22"/>
          <w:szCs w:val="22"/>
          <w:lang w:eastAsia="hi-IN" w:bidi="hi-IN"/>
        </w:rPr>
      </w:pPr>
    </w:p>
    <w:p w:rsidR="00980D69" w:rsidRDefault="00980D69" w:rsidP="008D377B">
      <w:pPr>
        <w:widowControl/>
        <w:autoSpaceDE/>
        <w:spacing w:line="260" w:lineRule="exact"/>
        <w:jc w:val="both"/>
        <w:rPr>
          <w:rFonts w:eastAsia="Arial" w:cs="Times New Roman"/>
          <w:b/>
          <w:kern w:val="1"/>
          <w:sz w:val="22"/>
          <w:szCs w:val="22"/>
          <w:lang w:eastAsia="hi-IN" w:bidi="hi-IN"/>
        </w:rPr>
      </w:pPr>
    </w:p>
    <w:p w:rsidR="0082584F" w:rsidRDefault="0082584F" w:rsidP="008D377B">
      <w:pPr>
        <w:widowControl/>
        <w:autoSpaceDE/>
        <w:spacing w:line="260" w:lineRule="exact"/>
        <w:jc w:val="both"/>
        <w:rPr>
          <w:rFonts w:eastAsia="Arial" w:cs="Times New Roman"/>
          <w:b/>
          <w:kern w:val="1"/>
          <w:sz w:val="22"/>
          <w:szCs w:val="22"/>
          <w:lang w:eastAsia="hi-IN" w:bidi="hi-IN"/>
        </w:rPr>
      </w:pPr>
    </w:p>
    <w:p w:rsidR="0082584F" w:rsidRDefault="0082584F" w:rsidP="008D377B">
      <w:pPr>
        <w:widowControl/>
        <w:autoSpaceDE/>
        <w:spacing w:line="260" w:lineRule="exact"/>
        <w:jc w:val="both"/>
        <w:rPr>
          <w:rFonts w:eastAsia="Arial" w:cs="Times New Roman"/>
          <w:b/>
          <w:kern w:val="1"/>
          <w:sz w:val="22"/>
          <w:szCs w:val="22"/>
          <w:lang w:eastAsia="hi-IN" w:bidi="hi-IN"/>
        </w:rPr>
      </w:pPr>
    </w:p>
    <w:p w:rsidR="0082584F" w:rsidRDefault="0082584F" w:rsidP="008D377B">
      <w:pPr>
        <w:widowControl/>
        <w:autoSpaceDE/>
        <w:spacing w:line="260" w:lineRule="exact"/>
        <w:jc w:val="both"/>
        <w:rPr>
          <w:rFonts w:eastAsia="Arial" w:cs="Times New Roman"/>
          <w:b/>
          <w:kern w:val="1"/>
          <w:sz w:val="22"/>
          <w:szCs w:val="22"/>
          <w:lang w:eastAsia="hi-IN" w:bidi="hi-IN"/>
        </w:rPr>
      </w:pPr>
    </w:p>
    <w:p w:rsidR="00980D69" w:rsidRDefault="00980D69" w:rsidP="008D377B">
      <w:pPr>
        <w:widowControl/>
        <w:autoSpaceDE/>
        <w:spacing w:line="260" w:lineRule="exact"/>
        <w:jc w:val="both"/>
        <w:rPr>
          <w:rFonts w:eastAsia="Arial" w:cs="Times New Roman"/>
          <w:b/>
          <w:kern w:val="1"/>
          <w:sz w:val="22"/>
          <w:szCs w:val="22"/>
          <w:lang w:eastAsia="hi-IN" w:bidi="hi-IN"/>
        </w:rPr>
      </w:pPr>
    </w:p>
    <w:p w:rsidR="00980D69" w:rsidRDefault="00980D69" w:rsidP="008D377B">
      <w:pPr>
        <w:widowControl/>
        <w:autoSpaceDE/>
        <w:spacing w:line="260" w:lineRule="exact"/>
        <w:jc w:val="both"/>
        <w:rPr>
          <w:rFonts w:eastAsia="Arial" w:cs="Times New Roman"/>
          <w:b/>
          <w:kern w:val="1"/>
          <w:sz w:val="22"/>
          <w:szCs w:val="22"/>
          <w:lang w:eastAsia="hi-IN" w:bidi="hi-IN"/>
        </w:rPr>
      </w:pPr>
    </w:p>
    <w:p w:rsidR="00980D69" w:rsidRDefault="00980D69" w:rsidP="008D377B">
      <w:pPr>
        <w:widowControl/>
        <w:autoSpaceDE/>
        <w:spacing w:line="260" w:lineRule="exact"/>
        <w:jc w:val="both"/>
        <w:rPr>
          <w:rFonts w:eastAsia="Arial" w:cs="Times New Roman"/>
          <w:b/>
          <w:kern w:val="1"/>
          <w:sz w:val="22"/>
          <w:szCs w:val="22"/>
          <w:lang w:eastAsia="hi-IN" w:bidi="hi-IN"/>
        </w:rPr>
      </w:pPr>
    </w:p>
    <w:p w:rsidR="00980D69" w:rsidRDefault="00980D69" w:rsidP="008D377B">
      <w:pPr>
        <w:widowControl/>
        <w:autoSpaceDE/>
        <w:spacing w:line="260" w:lineRule="exact"/>
        <w:jc w:val="both"/>
        <w:rPr>
          <w:rFonts w:eastAsia="Arial" w:cs="Times New Roman"/>
          <w:b/>
          <w:kern w:val="1"/>
          <w:sz w:val="22"/>
          <w:szCs w:val="22"/>
          <w:lang w:eastAsia="hi-IN" w:bidi="hi-IN"/>
        </w:rPr>
      </w:pPr>
    </w:p>
    <w:p w:rsidR="00980D69" w:rsidRDefault="00980D69" w:rsidP="008D377B">
      <w:pPr>
        <w:widowControl/>
        <w:autoSpaceDE/>
        <w:spacing w:line="260" w:lineRule="exact"/>
        <w:jc w:val="both"/>
        <w:rPr>
          <w:rFonts w:eastAsia="Arial" w:cs="Times New Roman"/>
          <w:b/>
          <w:kern w:val="1"/>
          <w:sz w:val="22"/>
          <w:szCs w:val="22"/>
          <w:lang w:eastAsia="hi-IN" w:bidi="hi-IN"/>
        </w:rPr>
      </w:pPr>
    </w:p>
    <w:p w:rsidR="00980D69" w:rsidRDefault="00980D69" w:rsidP="008D377B">
      <w:pPr>
        <w:widowControl/>
        <w:autoSpaceDE/>
        <w:spacing w:line="260" w:lineRule="exact"/>
        <w:jc w:val="both"/>
        <w:rPr>
          <w:rFonts w:eastAsia="Arial" w:cs="Times New Roman"/>
          <w:b/>
          <w:kern w:val="1"/>
          <w:sz w:val="22"/>
          <w:szCs w:val="22"/>
          <w:lang w:eastAsia="hi-IN" w:bidi="hi-IN"/>
        </w:rPr>
      </w:pPr>
    </w:p>
    <w:p w:rsidR="00980D69" w:rsidRDefault="00980D69" w:rsidP="008D377B">
      <w:pPr>
        <w:widowControl/>
        <w:autoSpaceDE/>
        <w:spacing w:line="260" w:lineRule="exact"/>
        <w:jc w:val="both"/>
        <w:rPr>
          <w:rFonts w:eastAsia="Arial" w:cs="Times New Roman"/>
          <w:b/>
          <w:kern w:val="1"/>
          <w:sz w:val="22"/>
          <w:szCs w:val="22"/>
          <w:lang w:eastAsia="hi-IN" w:bidi="hi-IN"/>
        </w:rPr>
      </w:pPr>
    </w:p>
    <w:p w:rsidR="00980D69" w:rsidRDefault="00980D69" w:rsidP="008D377B">
      <w:pPr>
        <w:widowControl/>
        <w:autoSpaceDE/>
        <w:spacing w:line="260" w:lineRule="exact"/>
        <w:jc w:val="both"/>
        <w:rPr>
          <w:rFonts w:eastAsia="Arial" w:cs="Times New Roman"/>
          <w:b/>
          <w:kern w:val="1"/>
          <w:sz w:val="22"/>
          <w:szCs w:val="22"/>
          <w:lang w:eastAsia="hi-IN" w:bidi="hi-IN"/>
        </w:rPr>
      </w:pPr>
    </w:p>
    <w:p w:rsidR="00980D69" w:rsidRDefault="00980D69" w:rsidP="008D377B">
      <w:pPr>
        <w:widowControl/>
        <w:autoSpaceDE/>
        <w:spacing w:line="260" w:lineRule="exact"/>
        <w:jc w:val="both"/>
        <w:rPr>
          <w:rFonts w:eastAsia="Arial" w:cs="Times New Roman"/>
          <w:b/>
          <w:kern w:val="1"/>
          <w:sz w:val="22"/>
          <w:szCs w:val="22"/>
          <w:lang w:eastAsia="hi-IN" w:bidi="hi-IN"/>
        </w:rPr>
      </w:pPr>
    </w:p>
    <w:p w:rsidR="00980D69" w:rsidRDefault="00980D69" w:rsidP="008D377B">
      <w:pPr>
        <w:widowControl/>
        <w:autoSpaceDE/>
        <w:spacing w:line="260" w:lineRule="exact"/>
        <w:jc w:val="both"/>
        <w:rPr>
          <w:rFonts w:eastAsia="Arial" w:cs="Times New Roman"/>
          <w:b/>
          <w:kern w:val="1"/>
          <w:sz w:val="22"/>
          <w:szCs w:val="22"/>
          <w:lang w:eastAsia="hi-IN" w:bidi="hi-IN"/>
        </w:rPr>
      </w:pPr>
    </w:p>
    <w:p w:rsidR="00980D69" w:rsidRDefault="00980D69" w:rsidP="008D377B">
      <w:pPr>
        <w:widowControl/>
        <w:autoSpaceDE/>
        <w:spacing w:line="260" w:lineRule="exact"/>
        <w:jc w:val="both"/>
        <w:rPr>
          <w:rFonts w:eastAsia="Arial" w:cs="Times New Roman"/>
          <w:b/>
          <w:kern w:val="1"/>
          <w:sz w:val="22"/>
          <w:szCs w:val="22"/>
          <w:lang w:eastAsia="hi-IN" w:bidi="hi-IN"/>
        </w:rPr>
      </w:pPr>
    </w:p>
    <w:p w:rsidR="00980D69" w:rsidRDefault="00980D69" w:rsidP="008D377B">
      <w:pPr>
        <w:widowControl/>
        <w:autoSpaceDE/>
        <w:spacing w:line="260" w:lineRule="exact"/>
        <w:jc w:val="both"/>
        <w:rPr>
          <w:rFonts w:eastAsia="Arial" w:cs="Times New Roman"/>
          <w:b/>
          <w:kern w:val="1"/>
          <w:sz w:val="22"/>
          <w:szCs w:val="22"/>
          <w:lang w:eastAsia="hi-IN" w:bidi="hi-IN"/>
        </w:rPr>
      </w:pPr>
    </w:p>
    <w:p w:rsidR="00980D69" w:rsidRDefault="00980D69" w:rsidP="008D377B">
      <w:pPr>
        <w:widowControl/>
        <w:autoSpaceDE/>
        <w:spacing w:line="260" w:lineRule="exact"/>
        <w:jc w:val="both"/>
        <w:rPr>
          <w:rFonts w:eastAsia="Arial" w:cs="Times New Roman"/>
          <w:b/>
          <w:kern w:val="1"/>
          <w:sz w:val="22"/>
          <w:szCs w:val="22"/>
          <w:lang w:eastAsia="hi-IN" w:bidi="hi-IN"/>
        </w:rPr>
      </w:pPr>
    </w:p>
    <w:p w:rsidR="00980D69" w:rsidRDefault="00980D69" w:rsidP="008D377B">
      <w:pPr>
        <w:widowControl/>
        <w:autoSpaceDE/>
        <w:spacing w:line="260" w:lineRule="exact"/>
        <w:jc w:val="both"/>
        <w:rPr>
          <w:rFonts w:eastAsia="Arial" w:cs="Times New Roman"/>
          <w:b/>
          <w:kern w:val="1"/>
          <w:sz w:val="22"/>
          <w:szCs w:val="22"/>
          <w:lang w:eastAsia="hi-IN" w:bidi="hi-IN"/>
        </w:rPr>
      </w:pPr>
    </w:p>
    <w:p w:rsidR="00980D69" w:rsidRDefault="00980D69" w:rsidP="008D377B">
      <w:pPr>
        <w:widowControl/>
        <w:autoSpaceDE/>
        <w:spacing w:line="260" w:lineRule="exact"/>
        <w:jc w:val="both"/>
        <w:rPr>
          <w:rFonts w:eastAsia="Arial" w:cs="Times New Roman"/>
          <w:b/>
          <w:kern w:val="1"/>
          <w:sz w:val="22"/>
          <w:szCs w:val="22"/>
          <w:lang w:eastAsia="hi-IN" w:bidi="hi-IN"/>
        </w:rPr>
      </w:pPr>
    </w:p>
    <w:p w:rsidR="0082584F" w:rsidRDefault="0082584F" w:rsidP="008D377B">
      <w:pPr>
        <w:widowControl/>
        <w:autoSpaceDE/>
        <w:spacing w:line="260" w:lineRule="exact"/>
        <w:jc w:val="both"/>
        <w:rPr>
          <w:rFonts w:eastAsia="Arial" w:cs="Times New Roman"/>
          <w:b/>
          <w:kern w:val="1"/>
          <w:sz w:val="22"/>
          <w:szCs w:val="22"/>
          <w:lang w:eastAsia="hi-IN" w:bidi="hi-IN"/>
        </w:rPr>
      </w:pPr>
    </w:p>
    <w:p w:rsidR="0082584F" w:rsidRDefault="0082584F" w:rsidP="008D377B">
      <w:pPr>
        <w:widowControl/>
        <w:autoSpaceDE/>
        <w:spacing w:line="260" w:lineRule="exact"/>
        <w:jc w:val="both"/>
        <w:rPr>
          <w:rFonts w:eastAsia="Arial" w:cs="Times New Roman"/>
          <w:b/>
          <w:kern w:val="1"/>
          <w:sz w:val="22"/>
          <w:szCs w:val="22"/>
          <w:lang w:eastAsia="hi-IN" w:bidi="hi-IN"/>
        </w:rPr>
      </w:pPr>
    </w:p>
    <w:p w:rsidR="0082584F" w:rsidRDefault="0082584F" w:rsidP="008D377B">
      <w:pPr>
        <w:widowControl/>
        <w:autoSpaceDE/>
        <w:spacing w:line="260" w:lineRule="exact"/>
        <w:jc w:val="both"/>
        <w:rPr>
          <w:rFonts w:eastAsia="Arial" w:cs="Times New Roman"/>
          <w:b/>
          <w:kern w:val="1"/>
          <w:sz w:val="22"/>
          <w:szCs w:val="22"/>
          <w:lang w:eastAsia="hi-IN" w:bidi="hi-IN"/>
        </w:rPr>
      </w:pPr>
    </w:p>
    <w:p w:rsidR="000A5E76" w:rsidRPr="00C85E0F" w:rsidRDefault="004973E2" w:rsidP="008D377B">
      <w:pPr>
        <w:widowControl/>
        <w:autoSpaceDE/>
        <w:spacing w:line="260" w:lineRule="exact"/>
        <w:jc w:val="both"/>
        <w:rPr>
          <w:rFonts w:eastAsia="Arial" w:cs="Times New Roman"/>
          <w:b/>
          <w:kern w:val="1"/>
          <w:sz w:val="22"/>
          <w:szCs w:val="22"/>
          <w:lang w:eastAsia="hi-IN" w:bidi="hi-IN"/>
        </w:rPr>
      </w:pPr>
      <w:r w:rsidRPr="00C85E0F">
        <w:rPr>
          <w:rFonts w:eastAsia="Arial" w:cs="Times New Roman"/>
          <w:b/>
          <w:kern w:val="1"/>
          <w:sz w:val="22"/>
          <w:szCs w:val="22"/>
          <w:lang w:eastAsia="hi-IN" w:bidi="hi-IN"/>
        </w:rPr>
        <w:t>ANEXO I</w:t>
      </w:r>
    </w:p>
    <w:p w:rsidR="000A5E76" w:rsidRPr="00C85E0F" w:rsidRDefault="000A5E76" w:rsidP="008D377B">
      <w:pPr>
        <w:widowControl/>
        <w:autoSpaceDE/>
        <w:spacing w:line="260" w:lineRule="exact"/>
        <w:jc w:val="both"/>
        <w:rPr>
          <w:rFonts w:eastAsia="Arial" w:cs="Times New Roman"/>
          <w:kern w:val="1"/>
          <w:sz w:val="22"/>
          <w:szCs w:val="22"/>
          <w:lang w:eastAsia="hi-IN" w:bidi="hi-IN"/>
        </w:rPr>
      </w:pPr>
    </w:p>
    <w:p w:rsidR="000A5E76" w:rsidRPr="00E7432B" w:rsidRDefault="000A5E76" w:rsidP="008D377B">
      <w:pPr>
        <w:keepNext/>
        <w:widowControl/>
        <w:suppressAutoHyphens w:val="0"/>
        <w:autoSpaceDE/>
        <w:ind w:left="360"/>
        <w:jc w:val="both"/>
        <w:outlineLvl w:val="0"/>
        <w:rPr>
          <w:rFonts w:eastAsia="Times New Roman" w:cs="Times New Roman"/>
          <w:b/>
          <w:bCs/>
          <w:sz w:val="22"/>
          <w:szCs w:val="22"/>
          <w:u w:val="single"/>
          <w:lang w:bidi="ar-SA"/>
        </w:rPr>
      </w:pPr>
      <w:r w:rsidRPr="00E7432B">
        <w:rPr>
          <w:rFonts w:eastAsia="Times New Roman" w:cs="Times New Roman"/>
          <w:b/>
          <w:bCs/>
          <w:sz w:val="22"/>
          <w:szCs w:val="22"/>
          <w:u w:val="single"/>
          <w:lang w:bidi="ar-SA"/>
        </w:rPr>
        <w:t xml:space="preserve">JUNTAS </w:t>
      </w:r>
      <w:r w:rsidR="008B230C" w:rsidRPr="00E7432B">
        <w:rPr>
          <w:rFonts w:eastAsia="Times New Roman" w:cs="Times New Roman"/>
          <w:b/>
          <w:bCs/>
          <w:sz w:val="22"/>
          <w:szCs w:val="22"/>
          <w:u w:val="single"/>
          <w:lang w:bidi="ar-SA"/>
        </w:rPr>
        <w:t xml:space="preserve">MÉDICAS REALIZADAS </w:t>
      </w:r>
    </w:p>
    <w:p w:rsidR="000E1491" w:rsidRPr="00C85E0F" w:rsidRDefault="000E1491" w:rsidP="000E1491">
      <w:pPr>
        <w:widowControl/>
        <w:suppressAutoHyphens w:val="0"/>
        <w:autoSpaceDE/>
        <w:rPr>
          <w:rFonts w:eastAsia="Times New Roman" w:cs="Times New Roman"/>
          <w:b/>
          <w:bCs/>
          <w:sz w:val="22"/>
          <w:szCs w:val="22"/>
          <w:lang w:bidi="ar-SA"/>
        </w:rPr>
      </w:pPr>
    </w:p>
    <w:p w:rsidR="000E1491" w:rsidRPr="00C85E0F" w:rsidRDefault="00A044AF" w:rsidP="00CB4904">
      <w:pPr>
        <w:widowControl/>
        <w:autoSpaceDE/>
        <w:spacing w:line="260" w:lineRule="exact"/>
        <w:jc w:val="center"/>
        <w:rPr>
          <w:rFonts w:eastAsia="Times New Roman" w:cs="Times New Roman"/>
          <w:b/>
          <w:bCs/>
          <w:sz w:val="22"/>
          <w:szCs w:val="22"/>
          <w:lang w:bidi="ar-SA"/>
        </w:rPr>
      </w:pPr>
      <w:r w:rsidRPr="00C85E0F">
        <w:rPr>
          <w:rFonts w:eastAsia="Times New Roman" w:cs="Times New Roman"/>
          <w:b/>
          <w:bCs/>
          <w:sz w:val="22"/>
          <w:szCs w:val="22"/>
          <w:lang w:bidi="ar-SA"/>
        </w:rPr>
        <w:t>AÑO 2017</w:t>
      </w:r>
    </w:p>
    <w:p w:rsidR="000E1491" w:rsidRPr="00C85E0F" w:rsidRDefault="000E1491" w:rsidP="000E1491">
      <w:pPr>
        <w:widowControl/>
        <w:autoSpaceDE/>
        <w:spacing w:line="260" w:lineRule="exact"/>
        <w:rPr>
          <w:rFonts w:eastAsia="Times New Roman" w:cs="Times New Roman"/>
          <w:b/>
          <w:bCs/>
          <w:sz w:val="22"/>
          <w:szCs w:val="22"/>
          <w:lang w:bidi="ar-SA"/>
        </w:rPr>
      </w:pPr>
    </w:p>
    <w:p w:rsidR="000E1491" w:rsidRPr="00C85E0F" w:rsidRDefault="000E1491" w:rsidP="000E1491">
      <w:pPr>
        <w:widowControl/>
        <w:autoSpaceDE/>
        <w:spacing w:line="260" w:lineRule="exact"/>
        <w:rPr>
          <w:rFonts w:eastAsia="Times New Roman" w:cs="Times New Roman"/>
          <w:b/>
          <w:bCs/>
          <w:sz w:val="22"/>
          <w:szCs w:val="22"/>
          <w:lang w:bidi="ar-SA"/>
        </w:rPr>
      </w:pPr>
    </w:p>
    <w:p w:rsidR="000E1491" w:rsidRPr="00C85E0F" w:rsidRDefault="00A044AF" w:rsidP="000E1491">
      <w:pPr>
        <w:widowControl/>
        <w:autoSpaceDE/>
        <w:spacing w:line="260" w:lineRule="exact"/>
        <w:rPr>
          <w:rFonts w:eastAsia="Times New Roman" w:cs="Times New Roman"/>
          <w:sz w:val="22"/>
          <w:szCs w:val="22"/>
          <w:lang w:bidi="ar-SA"/>
        </w:rPr>
      </w:pPr>
      <w:r w:rsidRPr="00C85E0F">
        <w:rPr>
          <w:rFonts w:eastAsia="Times New Roman" w:cs="Times New Roman"/>
          <w:sz w:val="22"/>
          <w:szCs w:val="22"/>
          <w:lang w:bidi="ar-SA"/>
        </w:rPr>
        <w:t>FEBRERO</w:t>
      </w:r>
      <w:r w:rsidR="000E1491" w:rsidRPr="00C85E0F">
        <w:rPr>
          <w:rFonts w:eastAsia="Times New Roman" w:cs="Times New Roman"/>
          <w:sz w:val="22"/>
          <w:szCs w:val="22"/>
          <w:lang w:bidi="ar-SA"/>
        </w:rPr>
        <w:tab/>
      </w:r>
      <w:r w:rsidRPr="00C85E0F">
        <w:rPr>
          <w:rFonts w:eastAsia="Times New Roman" w:cs="Times New Roman"/>
          <w:sz w:val="22"/>
          <w:szCs w:val="22"/>
          <w:lang w:bidi="ar-SA"/>
        </w:rPr>
        <w:tab/>
        <w:t>13</w:t>
      </w:r>
    </w:p>
    <w:p w:rsidR="000E1491" w:rsidRPr="00C85E0F" w:rsidRDefault="000E1491" w:rsidP="000E1491">
      <w:pPr>
        <w:widowControl/>
        <w:autoSpaceDE/>
        <w:spacing w:line="260" w:lineRule="exact"/>
        <w:rPr>
          <w:rFonts w:eastAsia="Times New Roman" w:cs="Times New Roman"/>
          <w:sz w:val="22"/>
          <w:szCs w:val="22"/>
          <w:lang w:bidi="ar-SA"/>
        </w:rPr>
      </w:pPr>
    </w:p>
    <w:p w:rsidR="000E1491" w:rsidRPr="00C85E0F" w:rsidRDefault="00A044AF" w:rsidP="000E1491">
      <w:pPr>
        <w:widowControl/>
        <w:autoSpaceDE/>
        <w:spacing w:line="260" w:lineRule="exact"/>
        <w:rPr>
          <w:rFonts w:eastAsia="Times New Roman" w:cs="Times New Roman"/>
          <w:sz w:val="22"/>
          <w:szCs w:val="22"/>
          <w:lang w:bidi="ar-SA"/>
        </w:rPr>
      </w:pPr>
      <w:r w:rsidRPr="00C85E0F">
        <w:rPr>
          <w:rFonts w:eastAsia="Times New Roman" w:cs="Times New Roman"/>
          <w:sz w:val="22"/>
          <w:szCs w:val="22"/>
          <w:lang w:bidi="ar-SA"/>
        </w:rPr>
        <w:t>MARZO</w:t>
      </w:r>
      <w:r w:rsidRPr="00C85E0F">
        <w:rPr>
          <w:rFonts w:eastAsia="Times New Roman" w:cs="Times New Roman"/>
          <w:sz w:val="22"/>
          <w:szCs w:val="22"/>
          <w:lang w:bidi="ar-SA"/>
        </w:rPr>
        <w:tab/>
      </w:r>
      <w:r w:rsidR="000E1491" w:rsidRPr="00C85E0F">
        <w:rPr>
          <w:rFonts w:eastAsia="Times New Roman" w:cs="Times New Roman"/>
          <w:sz w:val="22"/>
          <w:szCs w:val="22"/>
          <w:lang w:bidi="ar-SA"/>
        </w:rPr>
        <w:tab/>
      </w:r>
      <w:r w:rsidRPr="00C85E0F">
        <w:rPr>
          <w:rFonts w:eastAsia="Times New Roman" w:cs="Times New Roman"/>
          <w:sz w:val="22"/>
          <w:szCs w:val="22"/>
          <w:lang w:bidi="ar-SA"/>
        </w:rPr>
        <w:t>17</w:t>
      </w:r>
    </w:p>
    <w:p w:rsidR="000E1491" w:rsidRPr="00C85E0F" w:rsidRDefault="000E1491" w:rsidP="000E1491">
      <w:pPr>
        <w:widowControl/>
        <w:autoSpaceDE/>
        <w:spacing w:line="260" w:lineRule="exact"/>
        <w:rPr>
          <w:rFonts w:eastAsia="Times New Roman" w:cs="Times New Roman"/>
          <w:sz w:val="22"/>
          <w:szCs w:val="22"/>
          <w:lang w:bidi="ar-SA"/>
        </w:rPr>
      </w:pPr>
    </w:p>
    <w:p w:rsidR="000E1491" w:rsidRPr="00C85E0F" w:rsidRDefault="00A044AF" w:rsidP="000E1491">
      <w:pPr>
        <w:widowControl/>
        <w:autoSpaceDE/>
        <w:spacing w:line="260" w:lineRule="exact"/>
        <w:rPr>
          <w:rFonts w:eastAsia="Times New Roman" w:cs="Times New Roman"/>
          <w:sz w:val="22"/>
          <w:szCs w:val="22"/>
          <w:lang w:bidi="ar-SA"/>
        </w:rPr>
      </w:pPr>
      <w:r w:rsidRPr="00C85E0F">
        <w:rPr>
          <w:rFonts w:eastAsia="Times New Roman" w:cs="Times New Roman"/>
          <w:sz w:val="22"/>
          <w:szCs w:val="22"/>
          <w:lang w:bidi="ar-SA"/>
        </w:rPr>
        <w:t>ABRIL</w:t>
      </w:r>
      <w:r w:rsidRPr="00C85E0F">
        <w:rPr>
          <w:rFonts w:eastAsia="Times New Roman" w:cs="Times New Roman"/>
          <w:sz w:val="22"/>
          <w:szCs w:val="22"/>
          <w:lang w:bidi="ar-SA"/>
        </w:rPr>
        <w:tab/>
      </w:r>
      <w:r w:rsidR="000E1491" w:rsidRPr="00C85E0F">
        <w:rPr>
          <w:rFonts w:eastAsia="Times New Roman" w:cs="Times New Roman"/>
          <w:sz w:val="22"/>
          <w:szCs w:val="22"/>
          <w:lang w:bidi="ar-SA"/>
        </w:rPr>
        <w:tab/>
      </w:r>
      <w:r w:rsidR="00EE57D0">
        <w:rPr>
          <w:rFonts w:eastAsia="Times New Roman" w:cs="Times New Roman"/>
          <w:sz w:val="22"/>
          <w:szCs w:val="22"/>
          <w:lang w:bidi="ar-SA"/>
        </w:rPr>
        <w:tab/>
      </w:r>
      <w:r w:rsidRPr="00C85E0F">
        <w:rPr>
          <w:rFonts w:eastAsia="Times New Roman" w:cs="Times New Roman"/>
          <w:sz w:val="22"/>
          <w:szCs w:val="22"/>
          <w:lang w:bidi="ar-SA"/>
        </w:rPr>
        <w:t>6</w:t>
      </w:r>
    </w:p>
    <w:p w:rsidR="000E1491" w:rsidRPr="00C85E0F" w:rsidRDefault="000E1491" w:rsidP="000E1491">
      <w:pPr>
        <w:widowControl/>
        <w:autoSpaceDE/>
        <w:spacing w:line="260" w:lineRule="exact"/>
        <w:rPr>
          <w:rFonts w:eastAsia="Times New Roman" w:cs="Times New Roman"/>
          <w:sz w:val="22"/>
          <w:szCs w:val="22"/>
          <w:lang w:bidi="ar-SA"/>
        </w:rPr>
      </w:pPr>
    </w:p>
    <w:p w:rsidR="000E1491" w:rsidRPr="00C85E0F" w:rsidRDefault="00A044AF" w:rsidP="000E1491">
      <w:pPr>
        <w:widowControl/>
        <w:autoSpaceDE/>
        <w:spacing w:line="260" w:lineRule="exact"/>
        <w:rPr>
          <w:rFonts w:eastAsia="Times New Roman" w:cs="Times New Roman"/>
          <w:sz w:val="22"/>
          <w:szCs w:val="22"/>
          <w:lang w:bidi="ar-SA"/>
        </w:rPr>
      </w:pPr>
      <w:r w:rsidRPr="00C85E0F">
        <w:rPr>
          <w:rFonts w:eastAsia="Times New Roman" w:cs="Times New Roman"/>
          <w:sz w:val="22"/>
          <w:szCs w:val="22"/>
          <w:lang w:bidi="ar-SA"/>
        </w:rPr>
        <w:t xml:space="preserve">MAYO </w:t>
      </w:r>
      <w:r w:rsidRPr="00C85E0F">
        <w:rPr>
          <w:rFonts w:eastAsia="Times New Roman" w:cs="Times New Roman"/>
          <w:sz w:val="22"/>
          <w:szCs w:val="22"/>
          <w:lang w:bidi="ar-SA"/>
        </w:rPr>
        <w:tab/>
      </w:r>
      <w:r w:rsidR="000E1491" w:rsidRPr="00C85E0F">
        <w:rPr>
          <w:rFonts w:eastAsia="Times New Roman" w:cs="Times New Roman"/>
          <w:sz w:val="22"/>
          <w:szCs w:val="22"/>
          <w:lang w:bidi="ar-SA"/>
        </w:rPr>
        <w:tab/>
      </w:r>
      <w:r w:rsidRPr="00C85E0F">
        <w:rPr>
          <w:rFonts w:eastAsia="Times New Roman" w:cs="Times New Roman"/>
          <w:sz w:val="22"/>
          <w:szCs w:val="22"/>
          <w:lang w:bidi="ar-SA"/>
        </w:rPr>
        <w:t>16</w:t>
      </w:r>
    </w:p>
    <w:p w:rsidR="000E1491" w:rsidRPr="00C85E0F" w:rsidRDefault="000E1491" w:rsidP="000E1491">
      <w:pPr>
        <w:widowControl/>
        <w:autoSpaceDE/>
        <w:spacing w:line="260" w:lineRule="exact"/>
        <w:rPr>
          <w:rFonts w:eastAsia="Times New Roman" w:cs="Times New Roman"/>
          <w:sz w:val="22"/>
          <w:szCs w:val="22"/>
          <w:lang w:bidi="ar-SA"/>
        </w:rPr>
      </w:pPr>
    </w:p>
    <w:p w:rsidR="000E1491" w:rsidRPr="00C85E0F" w:rsidRDefault="00A044AF" w:rsidP="000E1491">
      <w:pPr>
        <w:widowControl/>
        <w:autoSpaceDE/>
        <w:spacing w:line="260" w:lineRule="exact"/>
        <w:rPr>
          <w:rFonts w:eastAsia="Times New Roman" w:cs="Times New Roman"/>
          <w:sz w:val="22"/>
          <w:szCs w:val="22"/>
          <w:lang w:bidi="ar-SA"/>
        </w:rPr>
      </w:pPr>
      <w:r w:rsidRPr="00C85E0F">
        <w:rPr>
          <w:rFonts w:eastAsia="Times New Roman" w:cs="Times New Roman"/>
          <w:sz w:val="22"/>
          <w:szCs w:val="22"/>
          <w:lang w:bidi="ar-SA"/>
        </w:rPr>
        <w:t>JUNIO</w:t>
      </w:r>
      <w:r w:rsidRPr="00C85E0F">
        <w:rPr>
          <w:rFonts w:eastAsia="Times New Roman" w:cs="Times New Roman"/>
          <w:sz w:val="22"/>
          <w:szCs w:val="22"/>
          <w:lang w:bidi="ar-SA"/>
        </w:rPr>
        <w:tab/>
      </w:r>
      <w:r w:rsidR="000E1491" w:rsidRPr="00C85E0F">
        <w:rPr>
          <w:rFonts w:eastAsia="Times New Roman" w:cs="Times New Roman"/>
          <w:sz w:val="22"/>
          <w:szCs w:val="22"/>
          <w:lang w:bidi="ar-SA"/>
        </w:rPr>
        <w:tab/>
      </w:r>
      <w:r w:rsidRPr="00C85E0F">
        <w:rPr>
          <w:rFonts w:eastAsia="Times New Roman" w:cs="Times New Roman"/>
          <w:sz w:val="22"/>
          <w:szCs w:val="22"/>
          <w:lang w:bidi="ar-SA"/>
        </w:rPr>
        <w:t>5</w:t>
      </w:r>
    </w:p>
    <w:p w:rsidR="000E1491" w:rsidRPr="00C85E0F" w:rsidRDefault="000E1491" w:rsidP="000E1491">
      <w:pPr>
        <w:widowControl/>
        <w:autoSpaceDE/>
        <w:spacing w:line="260" w:lineRule="exact"/>
        <w:rPr>
          <w:rFonts w:eastAsia="Times New Roman" w:cs="Times New Roman"/>
          <w:sz w:val="22"/>
          <w:szCs w:val="22"/>
          <w:lang w:bidi="ar-SA"/>
        </w:rPr>
      </w:pPr>
    </w:p>
    <w:p w:rsidR="000E1491" w:rsidRPr="00C85E0F" w:rsidRDefault="00A044AF" w:rsidP="000E1491">
      <w:pPr>
        <w:widowControl/>
        <w:autoSpaceDE/>
        <w:spacing w:line="260" w:lineRule="exact"/>
        <w:rPr>
          <w:rFonts w:eastAsia="Times New Roman" w:cs="Times New Roman"/>
          <w:sz w:val="22"/>
          <w:szCs w:val="22"/>
          <w:lang w:bidi="ar-SA"/>
        </w:rPr>
      </w:pPr>
      <w:r w:rsidRPr="00C85E0F">
        <w:rPr>
          <w:rFonts w:eastAsia="Times New Roman" w:cs="Times New Roman"/>
          <w:sz w:val="22"/>
          <w:szCs w:val="22"/>
          <w:lang w:bidi="ar-SA"/>
        </w:rPr>
        <w:t>JULIO</w:t>
      </w:r>
      <w:r w:rsidRPr="00C85E0F">
        <w:rPr>
          <w:rFonts w:eastAsia="Times New Roman" w:cs="Times New Roman"/>
          <w:sz w:val="22"/>
          <w:szCs w:val="22"/>
          <w:lang w:bidi="ar-SA"/>
        </w:rPr>
        <w:tab/>
      </w:r>
      <w:r w:rsidR="000E1491" w:rsidRPr="00C85E0F">
        <w:rPr>
          <w:rFonts w:eastAsia="Times New Roman" w:cs="Times New Roman"/>
          <w:sz w:val="22"/>
          <w:szCs w:val="22"/>
          <w:lang w:bidi="ar-SA"/>
        </w:rPr>
        <w:tab/>
      </w:r>
      <w:r w:rsidR="00EE57D0">
        <w:rPr>
          <w:rFonts w:eastAsia="Times New Roman" w:cs="Times New Roman"/>
          <w:sz w:val="22"/>
          <w:szCs w:val="22"/>
          <w:lang w:bidi="ar-SA"/>
        </w:rPr>
        <w:tab/>
      </w:r>
      <w:r w:rsidRPr="00C85E0F">
        <w:rPr>
          <w:rFonts w:eastAsia="Times New Roman" w:cs="Times New Roman"/>
          <w:sz w:val="22"/>
          <w:szCs w:val="22"/>
          <w:lang w:bidi="ar-SA"/>
        </w:rPr>
        <w:t>6</w:t>
      </w:r>
    </w:p>
    <w:p w:rsidR="000E1491" w:rsidRPr="00C85E0F" w:rsidRDefault="000E1491" w:rsidP="000E1491">
      <w:pPr>
        <w:widowControl/>
        <w:autoSpaceDE/>
        <w:spacing w:line="260" w:lineRule="exact"/>
        <w:rPr>
          <w:rFonts w:eastAsia="Times New Roman" w:cs="Times New Roman"/>
          <w:sz w:val="22"/>
          <w:szCs w:val="22"/>
          <w:lang w:bidi="ar-SA"/>
        </w:rPr>
      </w:pPr>
    </w:p>
    <w:p w:rsidR="000E1491" w:rsidRPr="00C85E0F" w:rsidRDefault="00A044AF" w:rsidP="000E1491">
      <w:pPr>
        <w:widowControl/>
        <w:autoSpaceDE/>
        <w:spacing w:line="260" w:lineRule="exact"/>
        <w:rPr>
          <w:rFonts w:eastAsia="Times New Roman" w:cs="Times New Roman"/>
          <w:sz w:val="22"/>
          <w:szCs w:val="22"/>
          <w:lang w:bidi="ar-SA"/>
        </w:rPr>
      </w:pPr>
      <w:r w:rsidRPr="00C85E0F">
        <w:rPr>
          <w:rFonts w:eastAsia="Times New Roman" w:cs="Times New Roman"/>
          <w:sz w:val="22"/>
          <w:szCs w:val="22"/>
          <w:lang w:bidi="ar-SA"/>
        </w:rPr>
        <w:t>AGOSTO</w:t>
      </w:r>
      <w:r w:rsidRPr="00C85E0F">
        <w:rPr>
          <w:rFonts w:eastAsia="Times New Roman" w:cs="Times New Roman"/>
          <w:sz w:val="22"/>
          <w:szCs w:val="22"/>
          <w:lang w:bidi="ar-SA"/>
        </w:rPr>
        <w:tab/>
      </w:r>
      <w:r w:rsidR="000E1491" w:rsidRPr="00C85E0F">
        <w:rPr>
          <w:rFonts w:eastAsia="Times New Roman" w:cs="Times New Roman"/>
          <w:sz w:val="22"/>
          <w:szCs w:val="22"/>
          <w:lang w:bidi="ar-SA"/>
        </w:rPr>
        <w:tab/>
      </w:r>
      <w:r w:rsidRPr="00C85E0F">
        <w:rPr>
          <w:rFonts w:eastAsia="Times New Roman" w:cs="Times New Roman"/>
          <w:sz w:val="22"/>
          <w:szCs w:val="22"/>
          <w:lang w:bidi="ar-SA"/>
        </w:rPr>
        <w:t>16</w:t>
      </w:r>
    </w:p>
    <w:p w:rsidR="000E1491" w:rsidRPr="00C85E0F" w:rsidRDefault="000E1491" w:rsidP="000E1491">
      <w:pPr>
        <w:widowControl/>
        <w:autoSpaceDE/>
        <w:spacing w:line="260" w:lineRule="exact"/>
        <w:rPr>
          <w:rFonts w:eastAsia="Times New Roman" w:cs="Times New Roman"/>
          <w:sz w:val="22"/>
          <w:szCs w:val="22"/>
          <w:lang w:bidi="ar-SA"/>
        </w:rPr>
      </w:pPr>
    </w:p>
    <w:p w:rsidR="000E1491" w:rsidRPr="00C85E0F" w:rsidRDefault="00A044AF" w:rsidP="000E1491">
      <w:pPr>
        <w:widowControl/>
        <w:autoSpaceDE/>
        <w:spacing w:line="260" w:lineRule="exact"/>
        <w:rPr>
          <w:rFonts w:eastAsia="Times New Roman" w:cs="Times New Roman"/>
          <w:sz w:val="22"/>
          <w:szCs w:val="22"/>
          <w:lang w:bidi="ar-SA"/>
        </w:rPr>
      </w:pPr>
      <w:r w:rsidRPr="00C85E0F">
        <w:rPr>
          <w:rFonts w:eastAsia="Times New Roman" w:cs="Times New Roman"/>
          <w:sz w:val="22"/>
          <w:szCs w:val="22"/>
          <w:lang w:bidi="ar-SA"/>
        </w:rPr>
        <w:t>SETIEMBRE</w:t>
      </w:r>
      <w:r w:rsidRPr="00C85E0F">
        <w:rPr>
          <w:rFonts w:eastAsia="Times New Roman" w:cs="Times New Roman"/>
          <w:sz w:val="22"/>
          <w:szCs w:val="22"/>
          <w:lang w:bidi="ar-SA"/>
        </w:rPr>
        <w:tab/>
      </w:r>
      <w:r w:rsidR="00EE57D0">
        <w:rPr>
          <w:rFonts w:eastAsia="Times New Roman" w:cs="Times New Roman"/>
          <w:sz w:val="22"/>
          <w:szCs w:val="22"/>
          <w:lang w:bidi="ar-SA"/>
        </w:rPr>
        <w:tab/>
      </w:r>
      <w:r w:rsidRPr="00C85E0F">
        <w:rPr>
          <w:rFonts w:eastAsia="Times New Roman" w:cs="Times New Roman"/>
          <w:sz w:val="22"/>
          <w:szCs w:val="22"/>
          <w:lang w:bidi="ar-SA"/>
        </w:rPr>
        <w:t>8</w:t>
      </w:r>
    </w:p>
    <w:p w:rsidR="000E1491" w:rsidRPr="00C85E0F" w:rsidRDefault="000E1491" w:rsidP="000E1491">
      <w:pPr>
        <w:widowControl/>
        <w:autoSpaceDE/>
        <w:spacing w:line="260" w:lineRule="exact"/>
        <w:rPr>
          <w:rFonts w:eastAsia="Times New Roman" w:cs="Times New Roman"/>
          <w:sz w:val="22"/>
          <w:szCs w:val="22"/>
          <w:lang w:bidi="ar-SA"/>
        </w:rPr>
      </w:pPr>
    </w:p>
    <w:p w:rsidR="000E1491" w:rsidRPr="00C85E0F" w:rsidRDefault="00A044AF" w:rsidP="000E1491">
      <w:pPr>
        <w:widowControl/>
        <w:autoSpaceDE/>
        <w:spacing w:line="260" w:lineRule="exact"/>
        <w:rPr>
          <w:rFonts w:eastAsia="Times New Roman" w:cs="Times New Roman"/>
          <w:sz w:val="22"/>
          <w:szCs w:val="22"/>
          <w:lang w:bidi="ar-SA"/>
        </w:rPr>
      </w:pPr>
      <w:r w:rsidRPr="00C85E0F">
        <w:rPr>
          <w:rFonts w:eastAsia="Times New Roman" w:cs="Times New Roman"/>
          <w:sz w:val="22"/>
          <w:szCs w:val="22"/>
          <w:lang w:bidi="ar-SA"/>
        </w:rPr>
        <w:t>OCTUBRE</w:t>
      </w:r>
      <w:r w:rsidRPr="00C85E0F">
        <w:rPr>
          <w:rFonts w:eastAsia="Times New Roman" w:cs="Times New Roman"/>
          <w:sz w:val="22"/>
          <w:szCs w:val="22"/>
          <w:lang w:bidi="ar-SA"/>
        </w:rPr>
        <w:tab/>
      </w:r>
      <w:r w:rsidR="000E1491" w:rsidRPr="00C85E0F">
        <w:rPr>
          <w:rFonts w:eastAsia="Times New Roman" w:cs="Times New Roman"/>
          <w:sz w:val="22"/>
          <w:szCs w:val="22"/>
          <w:lang w:bidi="ar-SA"/>
        </w:rPr>
        <w:tab/>
      </w:r>
      <w:r w:rsidRPr="00C85E0F">
        <w:rPr>
          <w:rFonts w:eastAsia="Times New Roman" w:cs="Times New Roman"/>
          <w:sz w:val="22"/>
          <w:szCs w:val="22"/>
          <w:lang w:bidi="ar-SA"/>
        </w:rPr>
        <w:t>14</w:t>
      </w:r>
      <w:r w:rsidR="000E1491" w:rsidRPr="00C85E0F">
        <w:rPr>
          <w:rFonts w:eastAsia="Times New Roman" w:cs="Times New Roman"/>
          <w:sz w:val="22"/>
          <w:szCs w:val="22"/>
          <w:lang w:bidi="ar-SA"/>
        </w:rPr>
        <w:tab/>
      </w:r>
    </w:p>
    <w:p w:rsidR="000E1491" w:rsidRPr="00C85E0F" w:rsidRDefault="000E1491" w:rsidP="000E1491">
      <w:pPr>
        <w:widowControl/>
        <w:autoSpaceDE/>
        <w:spacing w:line="260" w:lineRule="exact"/>
        <w:rPr>
          <w:rFonts w:eastAsia="Times New Roman" w:cs="Times New Roman"/>
          <w:sz w:val="22"/>
          <w:szCs w:val="22"/>
          <w:lang w:bidi="ar-SA"/>
        </w:rPr>
      </w:pPr>
    </w:p>
    <w:p w:rsidR="000E1491" w:rsidRPr="00C85E0F" w:rsidRDefault="00A044AF" w:rsidP="000E1491">
      <w:pPr>
        <w:widowControl/>
        <w:autoSpaceDE/>
        <w:spacing w:line="260" w:lineRule="exact"/>
        <w:rPr>
          <w:rFonts w:eastAsia="Times New Roman" w:cs="Times New Roman"/>
          <w:sz w:val="22"/>
          <w:szCs w:val="22"/>
          <w:lang w:bidi="ar-SA"/>
        </w:rPr>
      </w:pPr>
      <w:r w:rsidRPr="00C85E0F">
        <w:rPr>
          <w:rFonts w:eastAsia="Times New Roman" w:cs="Times New Roman"/>
          <w:sz w:val="22"/>
          <w:szCs w:val="22"/>
          <w:lang w:bidi="ar-SA"/>
        </w:rPr>
        <w:t>NOVIEMBRE</w:t>
      </w:r>
      <w:r w:rsidRPr="00C85E0F">
        <w:rPr>
          <w:rFonts w:eastAsia="Times New Roman" w:cs="Times New Roman"/>
          <w:sz w:val="22"/>
          <w:szCs w:val="22"/>
          <w:lang w:bidi="ar-SA"/>
        </w:rPr>
        <w:tab/>
      </w:r>
      <w:r w:rsidR="00EE57D0">
        <w:rPr>
          <w:rFonts w:eastAsia="Times New Roman" w:cs="Times New Roman"/>
          <w:sz w:val="22"/>
          <w:szCs w:val="22"/>
          <w:lang w:bidi="ar-SA"/>
        </w:rPr>
        <w:tab/>
      </w:r>
      <w:r w:rsidRPr="00C85E0F">
        <w:rPr>
          <w:rFonts w:eastAsia="Times New Roman" w:cs="Times New Roman"/>
          <w:sz w:val="22"/>
          <w:szCs w:val="22"/>
          <w:lang w:bidi="ar-SA"/>
        </w:rPr>
        <w:t>10</w:t>
      </w:r>
    </w:p>
    <w:p w:rsidR="000E1491" w:rsidRPr="00C85E0F" w:rsidRDefault="000E1491" w:rsidP="000E1491">
      <w:pPr>
        <w:widowControl/>
        <w:autoSpaceDE/>
        <w:spacing w:line="260" w:lineRule="exact"/>
        <w:rPr>
          <w:rFonts w:eastAsia="Times New Roman" w:cs="Times New Roman"/>
          <w:sz w:val="22"/>
          <w:szCs w:val="22"/>
          <w:lang w:bidi="ar-SA"/>
        </w:rPr>
      </w:pPr>
    </w:p>
    <w:p w:rsidR="00A044AF" w:rsidRPr="00C85E0F" w:rsidRDefault="00A044AF" w:rsidP="000E1491">
      <w:pPr>
        <w:widowControl/>
        <w:autoSpaceDE/>
        <w:spacing w:line="260" w:lineRule="exact"/>
        <w:rPr>
          <w:rFonts w:eastAsia="Times New Roman" w:cs="Times New Roman"/>
          <w:sz w:val="22"/>
          <w:szCs w:val="22"/>
          <w:lang w:bidi="ar-SA"/>
        </w:rPr>
      </w:pPr>
      <w:r w:rsidRPr="00C85E0F">
        <w:rPr>
          <w:rFonts w:eastAsia="Times New Roman" w:cs="Times New Roman"/>
          <w:sz w:val="22"/>
          <w:szCs w:val="22"/>
          <w:lang w:bidi="ar-SA"/>
        </w:rPr>
        <w:t>DICIEMBRE</w:t>
      </w:r>
      <w:r w:rsidR="00EE57D0">
        <w:rPr>
          <w:rFonts w:eastAsia="Times New Roman" w:cs="Times New Roman"/>
          <w:sz w:val="22"/>
          <w:szCs w:val="22"/>
          <w:lang w:bidi="ar-SA"/>
        </w:rPr>
        <w:tab/>
      </w:r>
      <w:r w:rsidRPr="00C85E0F">
        <w:rPr>
          <w:rFonts w:eastAsia="Times New Roman" w:cs="Times New Roman"/>
          <w:sz w:val="22"/>
          <w:szCs w:val="22"/>
          <w:lang w:bidi="ar-SA"/>
        </w:rPr>
        <w:tab/>
        <w:t>15</w:t>
      </w:r>
    </w:p>
    <w:p w:rsidR="00A044AF" w:rsidRPr="00C85E0F" w:rsidRDefault="00A044AF" w:rsidP="00A044AF">
      <w:pPr>
        <w:keepNext/>
        <w:widowControl/>
        <w:tabs>
          <w:tab w:val="left" w:pos="3240"/>
          <w:tab w:val="left" w:pos="5400"/>
          <w:tab w:val="left" w:pos="5580"/>
        </w:tabs>
        <w:suppressAutoHyphens w:val="0"/>
        <w:autoSpaceDE/>
        <w:ind w:left="360"/>
        <w:jc w:val="both"/>
        <w:outlineLvl w:val="2"/>
        <w:rPr>
          <w:rFonts w:eastAsia="Times New Roman" w:cs="Times New Roman"/>
          <w:sz w:val="22"/>
          <w:szCs w:val="22"/>
          <w:lang w:bidi="ar-SA"/>
        </w:rPr>
      </w:pPr>
    </w:p>
    <w:p w:rsidR="00A044AF" w:rsidRPr="00C85E0F" w:rsidRDefault="00A044AF" w:rsidP="00A044AF">
      <w:pPr>
        <w:widowControl/>
        <w:autoSpaceDE/>
        <w:spacing w:line="260" w:lineRule="exact"/>
        <w:jc w:val="both"/>
        <w:rPr>
          <w:rFonts w:eastAsia="Arial" w:cs="Times New Roman"/>
          <w:kern w:val="1"/>
          <w:sz w:val="22"/>
          <w:szCs w:val="22"/>
          <w:lang w:eastAsia="hi-IN" w:bidi="hi-IN"/>
        </w:rPr>
      </w:pPr>
    </w:p>
    <w:sectPr w:rsidR="00A044AF" w:rsidRPr="00C85E0F" w:rsidSect="008D377B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ohit Hindi">
    <w:altName w:val="Times New Roman"/>
    <w:charset w:val="00"/>
    <w:family w:val="auto"/>
    <w:pitch w:val="variable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2138"/>
        </w:tabs>
        <w:ind w:left="2138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cs="Wingdings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720"/>
        </w:tabs>
        <w:ind w:left="0" w:firstLine="0"/>
      </w:pPr>
      <w:rPr>
        <w:rFonts w:ascii="Wingdings" w:hAnsi="Wingdings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>
    <w:nsid w:val="0000000A"/>
    <w:multiLevelType w:val="multilevel"/>
    <w:tmpl w:val="0000000A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9">
    <w:nsid w:val="04696416"/>
    <w:multiLevelType w:val="hybridMultilevel"/>
    <w:tmpl w:val="7ECA697C"/>
    <w:lvl w:ilvl="0" w:tplc="9E664A08">
      <w:start w:val="1"/>
      <w:numFmt w:val="lowerLetter"/>
      <w:lvlText w:val="%1)"/>
      <w:lvlJc w:val="left"/>
      <w:pPr>
        <w:ind w:left="1140" w:hanging="360"/>
      </w:pPr>
      <w:rPr>
        <w:rFonts w:cs="Times New Roman" w:hint="default"/>
        <w:b/>
      </w:rPr>
    </w:lvl>
    <w:lvl w:ilvl="1" w:tplc="380A0019" w:tentative="1">
      <w:start w:val="1"/>
      <w:numFmt w:val="lowerLetter"/>
      <w:lvlText w:val="%2."/>
      <w:lvlJc w:val="left"/>
      <w:pPr>
        <w:ind w:left="1860" w:hanging="360"/>
      </w:pPr>
    </w:lvl>
    <w:lvl w:ilvl="2" w:tplc="380A001B" w:tentative="1">
      <w:start w:val="1"/>
      <w:numFmt w:val="lowerRoman"/>
      <w:lvlText w:val="%3."/>
      <w:lvlJc w:val="right"/>
      <w:pPr>
        <w:ind w:left="2580" w:hanging="180"/>
      </w:pPr>
    </w:lvl>
    <w:lvl w:ilvl="3" w:tplc="380A000F" w:tentative="1">
      <w:start w:val="1"/>
      <w:numFmt w:val="decimal"/>
      <w:lvlText w:val="%4."/>
      <w:lvlJc w:val="left"/>
      <w:pPr>
        <w:ind w:left="3300" w:hanging="360"/>
      </w:pPr>
    </w:lvl>
    <w:lvl w:ilvl="4" w:tplc="380A0019" w:tentative="1">
      <w:start w:val="1"/>
      <w:numFmt w:val="lowerLetter"/>
      <w:lvlText w:val="%5."/>
      <w:lvlJc w:val="left"/>
      <w:pPr>
        <w:ind w:left="4020" w:hanging="360"/>
      </w:pPr>
    </w:lvl>
    <w:lvl w:ilvl="5" w:tplc="380A001B" w:tentative="1">
      <w:start w:val="1"/>
      <w:numFmt w:val="lowerRoman"/>
      <w:lvlText w:val="%6."/>
      <w:lvlJc w:val="right"/>
      <w:pPr>
        <w:ind w:left="4740" w:hanging="180"/>
      </w:pPr>
    </w:lvl>
    <w:lvl w:ilvl="6" w:tplc="380A000F" w:tentative="1">
      <w:start w:val="1"/>
      <w:numFmt w:val="decimal"/>
      <w:lvlText w:val="%7."/>
      <w:lvlJc w:val="left"/>
      <w:pPr>
        <w:ind w:left="5460" w:hanging="360"/>
      </w:pPr>
    </w:lvl>
    <w:lvl w:ilvl="7" w:tplc="380A0019" w:tentative="1">
      <w:start w:val="1"/>
      <w:numFmt w:val="lowerLetter"/>
      <w:lvlText w:val="%8."/>
      <w:lvlJc w:val="left"/>
      <w:pPr>
        <w:ind w:left="6180" w:hanging="360"/>
      </w:pPr>
    </w:lvl>
    <w:lvl w:ilvl="8" w:tplc="380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>
    <w:nsid w:val="0AC136FB"/>
    <w:multiLevelType w:val="hybridMultilevel"/>
    <w:tmpl w:val="17A0DE50"/>
    <w:lvl w:ilvl="0" w:tplc="38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3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135516F"/>
    <w:multiLevelType w:val="multilevel"/>
    <w:tmpl w:val="9A6459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753571A"/>
    <w:multiLevelType w:val="hybridMultilevel"/>
    <w:tmpl w:val="05862E9E"/>
    <w:lvl w:ilvl="0" w:tplc="38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3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F9E551F"/>
    <w:multiLevelType w:val="hybridMultilevel"/>
    <w:tmpl w:val="97A4070E"/>
    <w:lvl w:ilvl="0" w:tplc="380A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38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>
    <w:nsid w:val="443B51C7"/>
    <w:multiLevelType w:val="hybridMultilevel"/>
    <w:tmpl w:val="1D0A7CD0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843"/>
    <w:multiLevelType w:val="hybridMultilevel"/>
    <w:tmpl w:val="5CB28264"/>
    <w:lvl w:ilvl="0" w:tplc="380A000B">
      <w:start w:val="1"/>
      <w:numFmt w:val="bullet"/>
      <w:lvlText w:val=""/>
      <w:lvlJc w:val="left"/>
      <w:pPr>
        <w:ind w:left="1778" w:hanging="360"/>
      </w:pPr>
      <w:rPr>
        <w:rFonts w:ascii="Wingdings" w:hAnsi="Wingdings" w:hint="default"/>
      </w:rPr>
    </w:lvl>
    <w:lvl w:ilvl="1" w:tplc="380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6">
    <w:nsid w:val="4F357479"/>
    <w:multiLevelType w:val="hybridMultilevel"/>
    <w:tmpl w:val="E3DCFF2C"/>
    <w:lvl w:ilvl="0" w:tplc="3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E26039"/>
    <w:multiLevelType w:val="hybridMultilevel"/>
    <w:tmpl w:val="AD10D712"/>
    <w:lvl w:ilvl="0" w:tplc="E56050F2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2505" w:hanging="360"/>
      </w:pPr>
    </w:lvl>
    <w:lvl w:ilvl="2" w:tplc="380A001B" w:tentative="1">
      <w:start w:val="1"/>
      <w:numFmt w:val="lowerRoman"/>
      <w:lvlText w:val="%3."/>
      <w:lvlJc w:val="right"/>
      <w:pPr>
        <w:ind w:left="3225" w:hanging="180"/>
      </w:pPr>
    </w:lvl>
    <w:lvl w:ilvl="3" w:tplc="380A000F" w:tentative="1">
      <w:start w:val="1"/>
      <w:numFmt w:val="decimal"/>
      <w:lvlText w:val="%4."/>
      <w:lvlJc w:val="left"/>
      <w:pPr>
        <w:ind w:left="3945" w:hanging="360"/>
      </w:pPr>
    </w:lvl>
    <w:lvl w:ilvl="4" w:tplc="380A0019" w:tentative="1">
      <w:start w:val="1"/>
      <w:numFmt w:val="lowerLetter"/>
      <w:lvlText w:val="%5."/>
      <w:lvlJc w:val="left"/>
      <w:pPr>
        <w:ind w:left="4665" w:hanging="360"/>
      </w:pPr>
    </w:lvl>
    <w:lvl w:ilvl="5" w:tplc="380A001B" w:tentative="1">
      <w:start w:val="1"/>
      <w:numFmt w:val="lowerRoman"/>
      <w:lvlText w:val="%6."/>
      <w:lvlJc w:val="right"/>
      <w:pPr>
        <w:ind w:left="5385" w:hanging="180"/>
      </w:pPr>
    </w:lvl>
    <w:lvl w:ilvl="6" w:tplc="380A000F" w:tentative="1">
      <w:start w:val="1"/>
      <w:numFmt w:val="decimal"/>
      <w:lvlText w:val="%7."/>
      <w:lvlJc w:val="left"/>
      <w:pPr>
        <w:ind w:left="6105" w:hanging="360"/>
      </w:pPr>
    </w:lvl>
    <w:lvl w:ilvl="7" w:tplc="380A0019" w:tentative="1">
      <w:start w:val="1"/>
      <w:numFmt w:val="lowerLetter"/>
      <w:lvlText w:val="%8."/>
      <w:lvlJc w:val="left"/>
      <w:pPr>
        <w:ind w:left="6825" w:hanging="360"/>
      </w:pPr>
    </w:lvl>
    <w:lvl w:ilvl="8" w:tplc="380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8">
    <w:nsid w:val="5C62530F"/>
    <w:multiLevelType w:val="hybridMultilevel"/>
    <w:tmpl w:val="65889B9E"/>
    <w:lvl w:ilvl="0" w:tplc="38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3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EF03F7D"/>
    <w:multiLevelType w:val="hybridMultilevel"/>
    <w:tmpl w:val="D0E6880A"/>
    <w:lvl w:ilvl="0" w:tplc="E3D2B0F2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785" w:hanging="360"/>
      </w:pPr>
    </w:lvl>
    <w:lvl w:ilvl="2" w:tplc="380A001B" w:tentative="1">
      <w:start w:val="1"/>
      <w:numFmt w:val="lowerRoman"/>
      <w:lvlText w:val="%3."/>
      <w:lvlJc w:val="right"/>
      <w:pPr>
        <w:ind w:left="2505" w:hanging="180"/>
      </w:pPr>
    </w:lvl>
    <w:lvl w:ilvl="3" w:tplc="380A000F" w:tentative="1">
      <w:start w:val="1"/>
      <w:numFmt w:val="decimal"/>
      <w:lvlText w:val="%4."/>
      <w:lvlJc w:val="left"/>
      <w:pPr>
        <w:ind w:left="3225" w:hanging="360"/>
      </w:pPr>
    </w:lvl>
    <w:lvl w:ilvl="4" w:tplc="380A0019" w:tentative="1">
      <w:start w:val="1"/>
      <w:numFmt w:val="lowerLetter"/>
      <w:lvlText w:val="%5."/>
      <w:lvlJc w:val="left"/>
      <w:pPr>
        <w:ind w:left="3945" w:hanging="360"/>
      </w:pPr>
    </w:lvl>
    <w:lvl w:ilvl="5" w:tplc="380A001B" w:tentative="1">
      <w:start w:val="1"/>
      <w:numFmt w:val="lowerRoman"/>
      <w:lvlText w:val="%6."/>
      <w:lvlJc w:val="right"/>
      <w:pPr>
        <w:ind w:left="4665" w:hanging="180"/>
      </w:pPr>
    </w:lvl>
    <w:lvl w:ilvl="6" w:tplc="380A000F" w:tentative="1">
      <w:start w:val="1"/>
      <w:numFmt w:val="decimal"/>
      <w:lvlText w:val="%7."/>
      <w:lvlJc w:val="left"/>
      <w:pPr>
        <w:ind w:left="5385" w:hanging="360"/>
      </w:pPr>
    </w:lvl>
    <w:lvl w:ilvl="7" w:tplc="380A0019" w:tentative="1">
      <w:start w:val="1"/>
      <w:numFmt w:val="lowerLetter"/>
      <w:lvlText w:val="%8."/>
      <w:lvlJc w:val="left"/>
      <w:pPr>
        <w:ind w:left="6105" w:hanging="360"/>
      </w:pPr>
    </w:lvl>
    <w:lvl w:ilvl="8" w:tplc="3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704A1EAE"/>
    <w:multiLevelType w:val="hybridMultilevel"/>
    <w:tmpl w:val="221E46DC"/>
    <w:lvl w:ilvl="0" w:tplc="38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3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26018A4"/>
    <w:multiLevelType w:val="hybridMultilevel"/>
    <w:tmpl w:val="E674A90C"/>
    <w:lvl w:ilvl="0" w:tplc="38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3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20"/>
  </w:num>
  <w:num w:numId="10">
    <w:abstractNumId w:val="19"/>
  </w:num>
  <w:num w:numId="11">
    <w:abstractNumId w:val="21"/>
  </w:num>
  <w:num w:numId="12">
    <w:abstractNumId w:val="10"/>
  </w:num>
  <w:num w:numId="13">
    <w:abstractNumId w:val="14"/>
  </w:num>
  <w:num w:numId="14">
    <w:abstractNumId w:val="9"/>
  </w:num>
  <w:num w:numId="15">
    <w:abstractNumId w:val="17"/>
  </w:num>
  <w:num w:numId="16">
    <w:abstractNumId w:val="15"/>
  </w:num>
  <w:num w:numId="17">
    <w:abstractNumId w:val="11"/>
  </w:num>
  <w:num w:numId="18">
    <w:abstractNumId w:val="18"/>
  </w:num>
  <w:num w:numId="19">
    <w:abstractNumId w:val="12"/>
  </w:num>
  <w:num w:numId="20">
    <w:abstractNumId w:val="13"/>
  </w:num>
  <w:num w:numId="21">
    <w:abstractNumId w:val="8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28B"/>
    <w:rsid w:val="00025537"/>
    <w:rsid w:val="000557EA"/>
    <w:rsid w:val="00072EF1"/>
    <w:rsid w:val="000A1864"/>
    <w:rsid w:val="000A5E76"/>
    <w:rsid w:val="000B6068"/>
    <w:rsid w:val="000D2B72"/>
    <w:rsid w:val="000E1491"/>
    <w:rsid w:val="00134073"/>
    <w:rsid w:val="001971D0"/>
    <w:rsid w:val="001B1C70"/>
    <w:rsid w:val="001E06B8"/>
    <w:rsid w:val="00247A57"/>
    <w:rsid w:val="00261B4C"/>
    <w:rsid w:val="0027369D"/>
    <w:rsid w:val="0027734F"/>
    <w:rsid w:val="002C3924"/>
    <w:rsid w:val="0031297D"/>
    <w:rsid w:val="003A1406"/>
    <w:rsid w:val="003D435A"/>
    <w:rsid w:val="004854DF"/>
    <w:rsid w:val="004973E2"/>
    <w:rsid w:val="004D391B"/>
    <w:rsid w:val="004E1EEA"/>
    <w:rsid w:val="004E236F"/>
    <w:rsid w:val="005215FD"/>
    <w:rsid w:val="005758D2"/>
    <w:rsid w:val="0061228B"/>
    <w:rsid w:val="00644FEA"/>
    <w:rsid w:val="00665057"/>
    <w:rsid w:val="006A4F04"/>
    <w:rsid w:val="006A55A5"/>
    <w:rsid w:val="006B5352"/>
    <w:rsid w:val="006D315D"/>
    <w:rsid w:val="006D7048"/>
    <w:rsid w:val="006D7248"/>
    <w:rsid w:val="006F5FC3"/>
    <w:rsid w:val="006F7A63"/>
    <w:rsid w:val="007B1EE4"/>
    <w:rsid w:val="007B797C"/>
    <w:rsid w:val="00821B3F"/>
    <w:rsid w:val="00824B61"/>
    <w:rsid w:val="0082584F"/>
    <w:rsid w:val="008360A9"/>
    <w:rsid w:val="008B230C"/>
    <w:rsid w:val="008B39F7"/>
    <w:rsid w:val="008C5AED"/>
    <w:rsid w:val="008C5E0E"/>
    <w:rsid w:val="008D377B"/>
    <w:rsid w:val="008D601C"/>
    <w:rsid w:val="00900BE4"/>
    <w:rsid w:val="00930297"/>
    <w:rsid w:val="00955087"/>
    <w:rsid w:val="00980D4E"/>
    <w:rsid w:val="00980D69"/>
    <w:rsid w:val="009A09A6"/>
    <w:rsid w:val="009E2040"/>
    <w:rsid w:val="009E226F"/>
    <w:rsid w:val="00A044AF"/>
    <w:rsid w:val="00A8643A"/>
    <w:rsid w:val="00AF0BB4"/>
    <w:rsid w:val="00AF21DF"/>
    <w:rsid w:val="00AF6ED7"/>
    <w:rsid w:val="00B05A02"/>
    <w:rsid w:val="00B51A81"/>
    <w:rsid w:val="00B7123B"/>
    <w:rsid w:val="00B73BF4"/>
    <w:rsid w:val="00BA0FBA"/>
    <w:rsid w:val="00BA19B8"/>
    <w:rsid w:val="00C85E0F"/>
    <w:rsid w:val="00CB4904"/>
    <w:rsid w:val="00D211DF"/>
    <w:rsid w:val="00DB1F51"/>
    <w:rsid w:val="00DD38F0"/>
    <w:rsid w:val="00DE0802"/>
    <w:rsid w:val="00E513DA"/>
    <w:rsid w:val="00E72BA6"/>
    <w:rsid w:val="00E7432B"/>
    <w:rsid w:val="00EE57D0"/>
    <w:rsid w:val="00F06B71"/>
    <w:rsid w:val="00F547A7"/>
    <w:rsid w:val="00F80320"/>
    <w:rsid w:val="00FB4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UY" w:eastAsia="es-U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autoSpaceDE w:val="0"/>
    </w:pPr>
    <w:rPr>
      <w:rFonts w:ascii="Bookman Old Style" w:eastAsia="Bookman Old Style" w:hAnsi="Bookman Old Style" w:cs="Bookman Old Style"/>
      <w:sz w:val="24"/>
      <w:szCs w:val="24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4z0">
    <w:name w:val="WW8Num4z0"/>
    <w:rPr>
      <w:rFonts w:ascii="Wingdings" w:hAnsi="Wingdings" w:cs="OpenSymbol"/>
    </w:rPr>
  </w:style>
  <w:style w:type="character" w:customStyle="1" w:styleId="WW8Num6z0">
    <w:name w:val="WW8Num6z0"/>
    <w:rPr>
      <w:rFonts w:ascii="Wingdings" w:hAnsi="Wingdings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6z3">
    <w:name w:val="WW8Num6z3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RTFNum21">
    <w:name w:val="RTF_Num 2 1"/>
  </w:style>
  <w:style w:type="character" w:customStyle="1" w:styleId="RTFNum31">
    <w:name w:val="RTF_Num 3 1"/>
    <w:rPr>
      <w:rFonts w:ascii="Wingdings" w:eastAsia="Wingdings" w:hAnsi="Wingdings" w:cs="Wingdings"/>
    </w:rPr>
  </w:style>
  <w:style w:type="character" w:customStyle="1" w:styleId="RTFNum41">
    <w:name w:val="RTF_Num 4 1"/>
  </w:style>
  <w:style w:type="character" w:customStyle="1" w:styleId="RTFNum51">
    <w:name w:val="RTF_Num 5 1"/>
  </w:style>
  <w:style w:type="character" w:customStyle="1" w:styleId="RTFNum61">
    <w:name w:val="RTF_Num 6 1"/>
  </w:style>
  <w:style w:type="character" w:customStyle="1" w:styleId="RTFNum71">
    <w:name w:val="RTF_Num 7 1"/>
    <w:rPr>
      <w:b/>
      <w:bCs/>
    </w:rPr>
  </w:style>
  <w:style w:type="character" w:customStyle="1" w:styleId="RTFNum81">
    <w:name w:val="RTF_Num 8 1"/>
  </w:style>
  <w:style w:type="character" w:customStyle="1" w:styleId="RTFNum91">
    <w:name w:val="RTF_Num 9 1"/>
  </w:style>
  <w:style w:type="character" w:customStyle="1" w:styleId="RTFNum101">
    <w:name w:val="RTF_Num 10 1"/>
    <w:rPr>
      <w:rFonts w:ascii="Wingdings" w:eastAsia="Wingdings" w:hAnsi="Wingdings" w:cs="Wingdings"/>
    </w:rPr>
  </w:style>
  <w:style w:type="character" w:customStyle="1" w:styleId="RTFNum111">
    <w:name w:val="RTF_Num 11 1"/>
  </w:style>
  <w:style w:type="character" w:customStyle="1" w:styleId="RTFNum121">
    <w:name w:val="RTF_Num 12 1"/>
    <w:rPr>
      <w:rFonts w:ascii="Wingdings" w:eastAsia="Wingdings" w:hAnsi="Wingdings" w:cs="Wingdings"/>
    </w:rPr>
  </w:style>
  <w:style w:type="character" w:customStyle="1" w:styleId="RTFNum122">
    <w:name w:val="RTF_Num 12 2"/>
    <w:rPr>
      <w:rFonts w:ascii="Courier New" w:eastAsia="Courier New" w:hAnsi="Courier New" w:cs="Courier New"/>
    </w:rPr>
  </w:style>
  <w:style w:type="character" w:customStyle="1" w:styleId="RTFNum123">
    <w:name w:val="RTF_Num 12 3"/>
    <w:rPr>
      <w:rFonts w:ascii="Wingdings" w:eastAsia="Wingdings" w:hAnsi="Wingdings" w:cs="Wingdings"/>
    </w:rPr>
  </w:style>
  <w:style w:type="character" w:customStyle="1" w:styleId="RTFNum124">
    <w:name w:val="RTF_Num 12 4"/>
    <w:rPr>
      <w:rFonts w:ascii="Symbol" w:eastAsia="Symbol" w:hAnsi="Symbol" w:cs="Symbol"/>
    </w:rPr>
  </w:style>
  <w:style w:type="character" w:customStyle="1" w:styleId="RTFNum125">
    <w:name w:val="RTF_Num 12 5"/>
    <w:rPr>
      <w:rFonts w:ascii="Courier New" w:eastAsia="Courier New" w:hAnsi="Courier New" w:cs="Courier New"/>
    </w:rPr>
  </w:style>
  <w:style w:type="character" w:customStyle="1" w:styleId="RTFNum126">
    <w:name w:val="RTF_Num 12 6"/>
    <w:rPr>
      <w:rFonts w:ascii="Wingdings" w:eastAsia="Wingdings" w:hAnsi="Wingdings" w:cs="Wingdings"/>
    </w:rPr>
  </w:style>
  <w:style w:type="character" w:customStyle="1" w:styleId="RTFNum127">
    <w:name w:val="RTF_Num 12 7"/>
    <w:rPr>
      <w:rFonts w:ascii="Symbol" w:eastAsia="Symbol" w:hAnsi="Symbol" w:cs="Symbol"/>
    </w:rPr>
  </w:style>
  <w:style w:type="character" w:customStyle="1" w:styleId="RTFNum128">
    <w:name w:val="RTF_Num 12 8"/>
    <w:rPr>
      <w:rFonts w:ascii="Courier New" w:eastAsia="Courier New" w:hAnsi="Courier New" w:cs="Courier New"/>
    </w:rPr>
  </w:style>
  <w:style w:type="character" w:customStyle="1" w:styleId="RTFNum129">
    <w:name w:val="RTF_Num 12 9"/>
    <w:rPr>
      <w:rFonts w:ascii="Wingdings" w:eastAsia="Wingdings" w:hAnsi="Wingdings" w:cs="Wingdings"/>
    </w:rPr>
  </w:style>
  <w:style w:type="character" w:customStyle="1" w:styleId="RTFNum131">
    <w:name w:val="RTF_Num 13 1"/>
  </w:style>
  <w:style w:type="character" w:customStyle="1" w:styleId="RTFNum141">
    <w:name w:val="RTF_Num 14 1"/>
  </w:style>
  <w:style w:type="character" w:customStyle="1" w:styleId="RTFNum142">
    <w:name w:val="RTF_Num 14 2"/>
  </w:style>
  <w:style w:type="character" w:customStyle="1" w:styleId="RTFNum143">
    <w:name w:val="RTF_Num 14 3"/>
  </w:style>
  <w:style w:type="character" w:customStyle="1" w:styleId="RTFNum144">
    <w:name w:val="RTF_Num 14 4"/>
  </w:style>
  <w:style w:type="character" w:customStyle="1" w:styleId="RTFNum145">
    <w:name w:val="RTF_Num 14 5"/>
  </w:style>
  <w:style w:type="character" w:customStyle="1" w:styleId="RTFNum146">
    <w:name w:val="RTF_Num 14 6"/>
  </w:style>
  <w:style w:type="character" w:customStyle="1" w:styleId="RTFNum147">
    <w:name w:val="RTF_Num 14 7"/>
  </w:style>
  <w:style w:type="character" w:customStyle="1" w:styleId="RTFNum148">
    <w:name w:val="RTF_Num 14 8"/>
  </w:style>
  <w:style w:type="character" w:customStyle="1" w:styleId="RTFNum149">
    <w:name w:val="RTF_Num 14 9"/>
  </w:style>
  <w:style w:type="character" w:customStyle="1" w:styleId="RTFNum151">
    <w:name w:val="RTF_Num 15 1"/>
    <w:rPr>
      <w:b/>
      <w:bCs/>
    </w:rPr>
  </w:style>
  <w:style w:type="character" w:customStyle="1" w:styleId="RTFNum161">
    <w:name w:val="RTF_Num 16 1"/>
  </w:style>
  <w:style w:type="character" w:customStyle="1" w:styleId="RTFNum171">
    <w:name w:val="RTF_Num 17 1"/>
    <w:rPr>
      <w:rFonts w:ascii="Wingdings" w:eastAsia="Wingdings" w:hAnsi="Wingdings" w:cs="Wingdings"/>
    </w:rPr>
  </w:style>
  <w:style w:type="character" w:customStyle="1" w:styleId="Fuentedeprrafopredeter1">
    <w:name w:val="Fuente de párrafo predeter.1"/>
  </w:style>
  <w:style w:type="character" w:styleId="Hipervnculo">
    <w:name w:val="Hyperlink"/>
    <w:rPr>
      <w:color w:val="0000FF"/>
      <w:u w:val="single"/>
    </w:rPr>
  </w:style>
  <w:style w:type="character" w:customStyle="1" w:styleId="Hipervnculovisitado1">
    <w:name w:val="Hipervínculo visitado1"/>
    <w:rPr>
      <w:color w:val="800080"/>
      <w:u w:val="single"/>
    </w:rPr>
  </w:style>
  <w:style w:type="character" w:customStyle="1" w:styleId="Smbolodenotaalpie">
    <w:name w:val="Símbolo de nota al pie"/>
  </w:style>
  <w:style w:type="character" w:customStyle="1" w:styleId="Carcterdenumeracin">
    <w:name w:val="Carácter de numeración"/>
  </w:style>
  <w:style w:type="character" w:customStyle="1" w:styleId="Vietas">
    <w:name w:val="Viñetas"/>
    <w:rPr>
      <w:rFonts w:ascii="OpenSymbol" w:eastAsia="OpenSymbol" w:hAnsi="OpenSymbol" w:cs="OpenSymbol"/>
    </w:rPr>
  </w:style>
  <w:style w:type="character" w:customStyle="1" w:styleId="Fuentedeprrafopredeter2">
    <w:name w:val="Fuente de párrafo predeter.2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Arial" w:hAnsi="Arial" w:cs="Lohit Hindi"/>
      <w:sz w:val="28"/>
      <w:szCs w:val="28"/>
    </w:rPr>
  </w:style>
  <w:style w:type="paragraph" w:styleId="Textoindependiente">
    <w:name w:val="Body Text"/>
    <w:basedOn w:val="Normal"/>
    <w:pPr>
      <w:spacing w:line="240" w:lineRule="exact"/>
      <w:jc w:val="both"/>
    </w:pPr>
    <w:rPr>
      <w:rFonts w:ascii="Courier" w:eastAsia="Courier" w:hAnsi="Courier" w:cs="Courier"/>
    </w:rPr>
  </w:style>
  <w:style w:type="paragraph" w:styleId="Lista">
    <w:name w:val="List"/>
    <w:basedOn w:val="Textoindependiente"/>
    <w:rPr>
      <w:rFonts w:cs="Lohit Hindi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Normal"/>
    <w:pPr>
      <w:suppressLineNumbers/>
    </w:pPr>
    <w:rPr>
      <w:rFonts w:cs="Lohit Hindi"/>
    </w:rPr>
  </w:style>
  <w:style w:type="paragraph" w:customStyle="1" w:styleId="Ttulo11">
    <w:name w:val="Título 11"/>
    <w:basedOn w:val="Normal"/>
    <w:next w:val="Normal"/>
    <w:pPr>
      <w:keepNext/>
      <w:spacing w:line="240" w:lineRule="exact"/>
      <w:jc w:val="both"/>
    </w:pPr>
    <w:rPr>
      <w:rFonts w:ascii="Courier" w:eastAsia="Courier" w:hAnsi="Courier" w:cs="Courier"/>
      <w:b/>
      <w:bCs/>
    </w:rPr>
  </w:style>
  <w:style w:type="paragraph" w:customStyle="1" w:styleId="Ttulo21">
    <w:name w:val="Título 21"/>
    <w:basedOn w:val="Normal"/>
    <w:next w:val="Normal"/>
    <w:pPr>
      <w:keepNext/>
      <w:spacing w:line="240" w:lineRule="exact"/>
      <w:jc w:val="both"/>
    </w:pPr>
    <w:rPr>
      <w:b/>
      <w:bCs/>
      <w:color w:val="FF0000"/>
    </w:rPr>
  </w:style>
  <w:style w:type="paragraph" w:customStyle="1" w:styleId="Ttulo31">
    <w:name w:val="Título 31"/>
    <w:basedOn w:val="Normal"/>
    <w:next w:val="Normal"/>
    <w:pPr>
      <w:keepNext/>
    </w:pPr>
    <w:rPr>
      <w:b/>
      <w:bCs/>
    </w:rPr>
  </w:style>
  <w:style w:type="paragraph" w:customStyle="1" w:styleId="Ttulo41">
    <w:name w:val="Título 41"/>
    <w:basedOn w:val="Normal"/>
    <w:next w:val="Normal"/>
    <w:pPr>
      <w:keepNext/>
      <w:spacing w:line="260" w:lineRule="exact"/>
      <w:jc w:val="both"/>
    </w:pPr>
    <w:rPr>
      <w:b/>
      <w:bCs/>
      <w:sz w:val="22"/>
      <w:szCs w:val="22"/>
    </w:rPr>
  </w:style>
  <w:style w:type="paragraph" w:customStyle="1" w:styleId="Textoindependiente21">
    <w:name w:val="Texto independiente 21"/>
    <w:basedOn w:val="Normal"/>
    <w:pPr>
      <w:spacing w:line="240" w:lineRule="exact"/>
      <w:jc w:val="both"/>
    </w:pPr>
    <w:rPr>
      <w:rFonts w:ascii="Courier" w:eastAsia="Courier" w:hAnsi="Courier" w:cs="Courier"/>
      <w:u w:val="single"/>
    </w:rPr>
  </w:style>
  <w:style w:type="paragraph" w:customStyle="1" w:styleId="Sangra2detindependiente1">
    <w:name w:val="Sangría 2 de t. independiente1"/>
    <w:basedOn w:val="Normal"/>
    <w:pPr>
      <w:spacing w:line="240" w:lineRule="exact"/>
      <w:ind w:firstLine="1418"/>
      <w:jc w:val="both"/>
    </w:pPr>
    <w:rPr>
      <w:rFonts w:ascii="Courier" w:eastAsia="Courier" w:hAnsi="Courier" w:cs="Courier"/>
    </w:rPr>
  </w:style>
  <w:style w:type="paragraph" w:customStyle="1" w:styleId="Sangra3detindependiente1">
    <w:name w:val="Sangría 3 de t. independiente1"/>
    <w:basedOn w:val="Normal"/>
    <w:pPr>
      <w:ind w:left="142" w:firstLine="1276"/>
      <w:jc w:val="both"/>
    </w:pPr>
    <w:rPr>
      <w:rFonts w:ascii="Courier" w:eastAsia="Courier" w:hAnsi="Courier" w:cs="Courier"/>
      <w:b/>
      <w:bCs/>
    </w:rPr>
  </w:style>
  <w:style w:type="paragraph" w:customStyle="1" w:styleId="Normal1">
    <w:name w:val="Normal1"/>
    <w:pPr>
      <w:suppressAutoHyphens/>
      <w:autoSpaceDE w:val="0"/>
      <w:spacing w:line="100" w:lineRule="atLeast"/>
    </w:pPr>
    <w:rPr>
      <w:rFonts w:eastAsia="Arial"/>
      <w:kern w:val="1"/>
      <w:sz w:val="24"/>
      <w:lang w:val="es-ES" w:eastAsia="ar-SA"/>
    </w:rPr>
  </w:style>
  <w:style w:type="paragraph" w:customStyle="1" w:styleId="Textoindependiente1">
    <w:name w:val="Texto independiente1"/>
    <w:basedOn w:val="Normal1"/>
    <w:pPr>
      <w:jc w:val="both"/>
    </w:pPr>
  </w:style>
  <w:style w:type="paragraph" w:customStyle="1" w:styleId="Sangra2detindependiente2">
    <w:name w:val="Sangría 2 de t. independiente2"/>
    <w:basedOn w:val="Normal1"/>
    <w:pPr>
      <w:spacing w:line="240" w:lineRule="exact"/>
      <w:ind w:firstLine="1418"/>
      <w:jc w:val="both"/>
    </w:pPr>
    <w:rPr>
      <w:rFonts w:ascii="Courier" w:hAnsi="Courier"/>
    </w:rPr>
  </w:style>
  <w:style w:type="paragraph" w:styleId="Prrafodelista">
    <w:name w:val="List Paragraph"/>
    <w:basedOn w:val="Normal"/>
    <w:qFormat/>
    <w:pPr>
      <w:ind w:left="720"/>
    </w:pPr>
  </w:style>
  <w:style w:type="paragraph" w:customStyle="1" w:styleId="Sangradetextonormal1">
    <w:name w:val="Sangría de texto normal1"/>
    <w:basedOn w:val="Normal1"/>
    <w:pPr>
      <w:ind w:left="360"/>
    </w:pPr>
  </w:style>
  <w:style w:type="paragraph" w:customStyle="1" w:styleId="Ttulo12">
    <w:name w:val="Título 12"/>
    <w:basedOn w:val="Normal1"/>
    <w:next w:val="Normal1"/>
    <w:pPr>
      <w:keepNext/>
      <w:tabs>
        <w:tab w:val="num" w:pos="2138"/>
      </w:tabs>
      <w:ind w:left="2138" w:hanging="360"/>
    </w:pPr>
    <w:rPr>
      <w:b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8C5E0E"/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link w:val="HTMLconformatoprevio"/>
    <w:uiPriority w:val="99"/>
    <w:semiHidden/>
    <w:rsid w:val="008C5E0E"/>
    <w:rPr>
      <w:rFonts w:ascii="Courier New" w:eastAsia="Bookman Old Style" w:hAnsi="Courier New" w:cs="Courier New"/>
      <w:lang w:val="es-ES" w:eastAsia="es-ES" w:bidi="es-ES"/>
    </w:rPr>
  </w:style>
  <w:style w:type="paragraph" w:customStyle="1" w:styleId="standarduseruser">
    <w:name w:val="standarduseruser"/>
    <w:basedOn w:val="Normal"/>
    <w:rsid w:val="009E2040"/>
    <w:pPr>
      <w:widowControl/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 w:cs="Times New Roman"/>
      <w:lang w:val="es-UY" w:eastAsia="es-UY" w:bidi="ar-SA"/>
    </w:rPr>
  </w:style>
  <w:style w:type="paragraph" w:customStyle="1" w:styleId="Standarduser">
    <w:name w:val="Standard (user)"/>
    <w:rsid w:val="00025537"/>
    <w:pPr>
      <w:widowControl w:val="0"/>
      <w:suppressAutoHyphens/>
      <w:autoSpaceDE w:val="0"/>
      <w:textAlignment w:val="baseline"/>
    </w:pPr>
    <w:rPr>
      <w:rFonts w:ascii="Bookman Old Style" w:eastAsia="Bookman Old Style" w:hAnsi="Bookman Old Style" w:cs="Bookman Old Style"/>
      <w:kern w:val="1"/>
      <w:sz w:val="24"/>
      <w:szCs w:val="24"/>
      <w:lang w:val="es-ES" w:eastAsia="zh-CN" w:bidi="hi-IN"/>
    </w:rPr>
  </w:style>
  <w:style w:type="paragraph" w:customStyle="1" w:styleId="Textbodyuser">
    <w:name w:val="Text body (user)"/>
    <w:basedOn w:val="Standarduser"/>
    <w:rsid w:val="00025537"/>
    <w:pPr>
      <w:spacing w:line="240" w:lineRule="exact"/>
      <w:jc w:val="both"/>
    </w:pPr>
    <w:rPr>
      <w:rFonts w:ascii="Courier" w:eastAsia="Courier" w:hAnsi="Courier" w:cs="Courie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UY" w:eastAsia="es-U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autoSpaceDE w:val="0"/>
    </w:pPr>
    <w:rPr>
      <w:rFonts w:ascii="Bookman Old Style" w:eastAsia="Bookman Old Style" w:hAnsi="Bookman Old Style" w:cs="Bookman Old Style"/>
      <w:sz w:val="24"/>
      <w:szCs w:val="24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4z0">
    <w:name w:val="WW8Num4z0"/>
    <w:rPr>
      <w:rFonts w:ascii="Wingdings" w:hAnsi="Wingdings" w:cs="OpenSymbol"/>
    </w:rPr>
  </w:style>
  <w:style w:type="character" w:customStyle="1" w:styleId="WW8Num6z0">
    <w:name w:val="WW8Num6z0"/>
    <w:rPr>
      <w:rFonts w:ascii="Wingdings" w:hAnsi="Wingdings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6z3">
    <w:name w:val="WW8Num6z3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RTFNum21">
    <w:name w:val="RTF_Num 2 1"/>
  </w:style>
  <w:style w:type="character" w:customStyle="1" w:styleId="RTFNum31">
    <w:name w:val="RTF_Num 3 1"/>
    <w:rPr>
      <w:rFonts w:ascii="Wingdings" w:eastAsia="Wingdings" w:hAnsi="Wingdings" w:cs="Wingdings"/>
    </w:rPr>
  </w:style>
  <w:style w:type="character" w:customStyle="1" w:styleId="RTFNum41">
    <w:name w:val="RTF_Num 4 1"/>
  </w:style>
  <w:style w:type="character" w:customStyle="1" w:styleId="RTFNum51">
    <w:name w:val="RTF_Num 5 1"/>
  </w:style>
  <w:style w:type="character" w:customStyle="1" w:styleId="RTFNum61">
    <w:name w:val="RTF_Num 6 1"/>
  </w:style>
  <w:style w:type="character" w:customStyle="1" w:styleId="RTFNum71">
    <w:name w:val="RTF_Num 7 1"/>
    <w:rPr>
      <w:b/>
      <w:bCs/>
    </w:rPr>
  </w:style>
  <w:style w:type="character" w:customStyle="1" w:styleId="RTFNum81">
    <w:name w:val="RTF_Num 8 1"/>
  </w:style>
  <w:style w:type="character" w:customStyle="1" w:styleId="RTFNum91">
    <w:name w:val="RTF_Num 9 1"/>
  </w:style>
  <w:style w:type="character" w:customStyle="1" w:styleId="RTFNum101">
    <w:name w:val="RTF_Num 10 1"/>
    <w:rPr>
      <w:rFonts w:ascii="Wingdings" w:eastAsia="Wingdings" w:hAnsi="Wingdings" w:cs="Wingdings"/>
    </w:rPr>
  </w:style>
  <w:style w:type="character" w:customStyle="1" w:styleId="RTFNum111">
    <w:name w:val="RTF_Num 11 1"/>
  </w:style>
  <w:style w:type="character" w:customStyle="1" w:styleId="RTFNum121">
    <w:name w:val="RTF_Num 12 1"/>
    <w:rPr>
      <w:rFonts w:ascii="Wingdings" w:eastAsia="Wingdings" w:hAnsi="Wingdings" w:cs="Wingdings"/>
    </w:rPr>
  </w:style>
  <w:style w:type="character" w:customStyle="1" w:styleId="RTFNum122">
    <w:name w:val="RTF_Num 12 2"/>
    <w:rPr>
      <w:rFonts w:ascii="Courier New" w:eastAsia="Courier New" w:hAnsi="Courier New" w:cs="Courier New"/>
    </w:rPr>
  </w:style>
  <w:style w:type="character" w:customStyle="1" w:styleId="RTFNum123">
    <w:name w:val="RTF_Num 12 3"/>
    <w:rPr>
      <w:rFonts w:ascii="Wingdings" w:eastAsia="Wingdings" w:hAnsi="Wingdings" w:cs="Wingdings"/>
    </w:rPr>
  </w:style>
  <w:style w:type="character" w:customStyle="1" w:styleId="RTFNum124">
    <w:name w:val="RTF_Num 12 4"/>
    <w:rPr>
      <w:rFonts w:ascii="Symbol" w:eastAsia="Symbol" w:hAnsi="Symbol" w:cs="Symbol"/>
    </w:rPr>
  </w:style>
  <w:style w:type="character" w:customStyle="1" w:styleId="RTFNum125">
    <w:name w:val="RTF_Num 12 5"/>
    <w:rPr>
      <w:rFonts w:ascii="Courier New" w:eastAsia="Courier New" w:hAnsi="Courier New" w:cs="Courier New"/>
    </w:rPr>
  </w:style>
  <w:style w:type="character" w:customStyle="1" w:styleId="RTFNum126">
    <w:name w:val="RTF_Num 12 6"/>
    <w:rPr>
      <w:rFonts w:ascii="Wingdings" w:eastAsia="Wingdings" w:hAnsi="Wingdings" w:cs="Wingdings"/>
    </w:rPr>
  </w:style>
  <w:style w:type="character" w:customStyle="1" w:styleId="RTFNum127">
    <w:name w:val="RTF_Num 12 7"/>
    <w:rPr>
      <w:rFonts w:ascii="Symbol" w:eastAsia="Symbol" w:hAnsi="Symbol" w:cs="Symbol"/>
    </w:rPr>
  </w:style>
  <w:style w:type="character" w:customStyle="1" w:styleId="RTFNum128">
    <w:name w:val="RTF_Num 12 8"/>
    <w:rPr>
      <w:rFonts w:ascii="Courier New" w:eastAsia="Courier New" w:hAnsi="Courier New" w:cs="Courier New"/>
    </w:rPr>
  </w:style>
  <w:style w:type="character" w:customStyle="1" w:styleId="RTFNum129">
    <w:name w:val="RTF_Num 12 9"/>
    <w:rPr>
      <w:rFonts w:ascii="Wingdings" w:eastAsia="Wingdings" w:hAnsi="Wingdings" w:cs="Wingdings"/>
    </w:rPr>
  </w:style>
  <w:style w:type="character" w:customStyle="1" w:styleId="RTFNum131">
    <w:name w:val="RTF_Num 13 1"/>
  </w:style>
  <w:style w:type="character" w:customStyle="1" w:styleId="RTFNum141">
    <w:name w:val="RTF_Num 14 1"/>
  </w:style>
  <w:style w:type="character" w:customStyle="1" w:styleId="RTFNum142">
    <w:name w:val="RTF_Num 14 2"/>
  </w:style>
  <w:style w:type="character" w:customStyle="1" w:styleId="RTFNum143">
    <w:name w:val="RTF_Num 14 3"/>
  </w:style>
  <w:style w:type="character" w:customStyle="1" w:styleId="RTFNum144">
    <w:name w:val="RTF_Num 14 4"/>
  </w:style>
  <w:style w:type="character" w:customStyle="1" w:styleId="RTFNum145">
    <w:name w:val="RTF_Num 14 5"/>
  </w:style>
  <w:style w:type="character" w:customStyle="1" w:styleId="RTFNum146">
    <w:name w:val="RTF_Num 14 6"/>
  </w:style>
  <w:style w:type="character" w:customStyle="1" w:styleId="RTFNum147">
    <w:name w:val="RTF_Num 14 7"/>
  </w:style>
  <w:style w:type="character" w:customStyle="1" w:styleId="RTFNum148">
    <w:name w:val="RTF_Num 14 8"/>
  </w:style>
  <w:style w:type="character" w:customStyle="1" w:styleId="RTFNum149">
    <w:name w:val="RTF_Num 14 9"/>
  </w:style>
  <w:style w:type="character" w:customStyle="1" w:styleId="RTFNum151">
    <w:name w:val="RTF_Num 15 1"/>
    <w:rPr>
      <w:b/>
      <w:bCs/>
    </w:rPr>
  </w:style>
  <w:style w:type="character" w:customStyle="1" w:styleId="RTFNum161">
    <w:name w:val="RTF_Num 16 1"/>
  </w:style>
  <w:style w:type="character" w:customStyle="1" w:styleId="RTFNum171">
    <w:name w:val="RTF_Num 17 1"/>
    <w:rPr>
      <w:rFonts w:ascii="Wingdings" w:eastAsia="Wingdings" w:hAnsi="Wingdings" w:cs="Wingdings"/>
    </w:rPr>
  </w:style>
  <w:style w:type="character" w:customStyle="1" w:styleId="Fuentedeprrafopredeter1">
    <w:name w:val="Fuente de párrafo predeter.1"/>
  </w:style>
  <w:style w:type="character" w:styleId="Hipervnculo">
    <w:name w:val="Hyperlink"/>
    <w:rPr>
      <w:color w:val="0000FF"/>
      <w:u w:val="single"/>
    </w:rPr>
  </w:style>
  <w:style w:type="character" w:customStyle="1" w:styleId="Hipervnculovisitado1">
    <w:name w:val="Hipervínculo visitado1"/>
    <w:rPr>
      <w:color w:val="800080"/>
      <w:u w:val="single"/>
    </w:rPr>
  </w:style>
  <w:style w:type="character" w:customStyle="1" w:styleId="Smbolodenotaalpie">
    <w:name w:val="Símbolo de nota al pie"/>
  </w:style>
  <w:style w:type="character" w:customStyle="1" w:styleId="Carcterdenumeracin">
    <w:name w:val="Carácter de numeración"/>
  </w:style>
  <w:style w:type="character" w:customStyle="1" w:styleId="Vietas">
    <w:name w:val="Viñetas"/>
    <w:rPr>
      <w:rFonts w:ascii="OpenSymbol" w:eastAsia="OpenSymbol" w:hAnsi="OpenSymbol" w:cs="OpenSymbol"/>
    </w:rPr>
  </w:style>
  <w:style w:type="character" w:customStyle="1" w:styleId="Fuentedeprrafopredeter2">
    <w:name w:val="Fuente de párrafo predeter.2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Arial" w:hAnsi="Arial" w:cs="Lohit Hindi"/>
      <w:sz w:val="28"/>
      <w:szCs w:val="28"/>
    </w:rPr>
  </w:style>
  <w:style w:type="paragraph" w:styleId="Textoindependiente">
    <w:name w:val="Body Text"/>
    <w:basedOn w:val="Normal"/>
    <w:pPr>
      <w:spacing w:line="240" w:lineRule="exact"/>
      <w:jc w:val="both"/>
    </w:pPr>
    <w:rPr>
      <w:rFonts w:ascii="Courier" w:eastAsia="Courier" w:hAnsi="Courier" w:cs="Courier"/>
    </w:rPr>
  </w:style>
  <w:style w:type="paragraph" w:styleId="Lista">
    <w:name w:val="List"/>
    <w:basedOn w:val="Textoindependiente"/>
    <w:rPr>
      <w:rFonts w:cs="Lohit Hindi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Normal"/>
    <w:pPr>
      <w:suppressLineNumbers/>
    </w:pPr>
    <w:rPr>
      <w:rFonts w:cs="Lohit Hindi"/>
    </w:rPr>
  </w:style>
  <w:style w:type="paragraph" w:customStyle="1" w:styleId="Ttulo11">
    <w:name w:val="Título 11"/>
    <w:basedOn w:val="Normal"/>
    <w:next w:val="Normal"/>
    <w:pPr>
      <w:keepNext/>
      <w:spacing w:line="240" w:lineRule="exact"/>
      <w:jc w:val="both"/>
    </w:pPr>
    <w:rPr>
      <w:rFonts w:ascii="Courier" w:eastAsia="Courier" w:hAnsi="Courier" w:cs="Courier"/>
      <w:b/>
      <w:bCs/>
    </w:rPr>
  </w:style>
  <w:style w:type="paragraph" w:customStyle="1" w:styleId="Ttulo21">
    <w:name w:val="Título 21"/>
    <w:basedOn w:val="Normal"/>
    <w:next w:val="Normal"/>
    <w:pPr>
      <w:keepNext/>
      <w:spacing w:line="240" w:lineRule="exact"/>
      <w:jc w:val="both"/>
    </w:pPr>
    <w:rPr>
      <w:b/>
      <w:bCs/>
      <w:color w:val="FF0000"/>
    </w:rPr>
  </w:style>
  <w:style w:type="paragraph" w:customStyle="1" w:styleId="Ttulo31">
    <w:name w:val="Título 31"/>
    <w:basedOn w:val="Normal"/>
    <w:next w:val="Normal"/>
    <w:pPr>
      <w:keepNext/>
    </w:pPr>
    <w:rPr>
      <w:b/>
      <w:bCs/>
    </w:rPr>
  </w:style>
  <w:style w:type="paragraph" w:customStyle="1" w:styleId="Ttulo41">
    <w:name w:val="Título 41"/>
    <w:basedOn w:val="Normal"/>
    <w:next w:val="Normal"/>
    <w:pPr>
      <w:keepNext/>
      <w:spacing w:line="260" w:lineRule="exact"/>
      <w:jc w:val="both"/>
    </w:pPr>
    <w:rPr>
      <w:b/>
      <w:bCs/>
      <w:sz w:val="22"/>
      <w:szCs w:val="22"/>
    </w:rPr>
  </w:style>
  <w:style w:type="paragraph" w:customStyle="1" w:styleId="Textoindependiente21">
    <w:name w:val="Texto independiente 21"/>
    <w:basedOn w:val="Normal"/>
    <w:pPr>
      <w:spacing w:line="240" w:lineRule="exact"/>
      <w:jc w:val="both"/>
    </w:pPr>
    <w:rPr>
      <w:rFonts w:ascii="Courier" w:eastAsia="Courier" w:hAnsi="Courier" w:cs="Courier"/>
      <w:u w:val="single"/>
    </w:rPr>
  </w:style>
  <w:style w:type="paragraph" w:customStyle="1" w:styleId="Sangra2detindependiente1">
    <w:name w:val="Sangría 2 de t. independiente1"/>
    <w:basedOn w:val="Normal"/>
    <w:pPr>
      <w:spacing w:line="240" w:lineRule="exact"/>
      <w:ind w:firstLine="1418"/>
      <w:jc w:val="both"/>
    </w:pPr>
    <w:rPr>
      <w:rFonts w:ascii="Courier" w:eastAsia="Courier" w:hAnsi="Courier" w:cs="Courier"/>
    </w:rPr>
  </w:style>
  <w:style w:type="paragraph" w:customStyle="1" w:styleId="Sangra3detindependiente1">
    <w:name w:val="Sangría 3 de t. independiente1"/>
    <w:basedOn w:val="Normal"/>
    <w:pPr>
      <w:ind w:left="142" w:firstLine="1276"/>
      <w:jc w:val="both"/>
    </w:pPr>
    <w:rPr>
      <w:rFonts w:ascii="Courier" w:eastAsia="Courier" w:hAnsi="Courier" w:cs="Courier"/>
      <w:b/>
      <w:bCs/>
    </w:rPr>
  </w:style>
  <w:style w:type="paragraph" w:customStyle="1" w:styleId="Normal1">
    <w:name w:val="Normal1"/>
    <w:pPr>
      <w:suppressAutoHyphens/>
      <w:autoSpaceDE w:val="0"/>
      <w:spacing w:line="100" w:lineRule="atLeast"/>
    </w:pPr>
    <w:rPr>
      <w:rFonts w:eastAsia="Arial"/>
      <w:kern w:val="1"/>
      <w:sz w:val="24"/>
      <w:lang w:val="es-ES" w:eastAsia="ar-SA"/>
    </w:rPr>
  </w:style>
  <w:style w:type="paragraph" w:customStyle="1" w:styleId="Textoindependiente1">
    <w:name w:val="Texto independiente1"/>
    <w:basedOn w:val="Normal1"/>
    <w:pPr>
      <w:jc w:val="both"/>
    </w:pPr>
  </w:style>
  <w:style w:type="paragraph" w:customStyle="1" w:styleId="Sangra2detindependiente2">
    <w:name w:val="Sangría 2 de t. independiente2"/>
    <w:basedOn w:val="Normal1"/>
    <w:pPr>
      <w:spacing w:line="240" w:lineRule="exact"/>
      <w:ind w:firstLine="1418"/>
      <w:jc w:val="both"/>
    </w:pPr>
    <w:rPr>
      <w:rFonts w:ascii="Courier" w:hAnsi="Courier"/>
    </w:rPr>
  </w:style>
  <w:style w:type="paragraph" w:styleId="Prrafodelista">
    <w:name w:val="List Paragraph"/>
    <w:basedOn w:val="Normal"/>
    <w:qFormat/>
    <w:pPr>
      <w:ind w:left="720"/>
    </w:pPr>
  </w:style>
  <w:style w:type="paragraph" w:customStyle="1" w:styleId="Sangradetextonormal1">
    <w:name w:val="Sangría de texto normal1"/>
    <w:basedOn w:val="Normal1"/>
    <w:pPr>
      <w:ind w:left="360"/>
    </w:pPr>
  </w:style>
  <w:style w:type="paragraph" w:customStyle="1" w:styleId="Ttulo12">
    <w:name w:val="Título 12"/>
    <w:basedOn w:val="Normal1"/>
    <w:next w:val="Normal1"/>
    <w:pPr>
      <w:keepNext/>
      <w:tabs>
        <w:tab w:val="num" w:pos="2138"/>
      </w:tabs>
      <w:ind w:left="2138" w:hanging="360"/>
    </w:pPr>
    <w:rPr>
      <w:b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8C5E0E"/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link w:val="HTMLconformatoprevio"/>
    <w:uiPriority w:val="99"/>
    <w:semiHidden/>
    <w:rsid w:val="008C5E0E"/>
    <w:rPr>
      <w:rFonts w:ascii="Courier New" w:eastAsia="Bookman Old Style" w:hAnsi="Courier New" w:cs="Courier New"/>
      <w:lang w:val="es-ES" w:eastAsia="es-ES" w:bidi="es-ES"/>
    </w:rPr>
  </w:style>
  <w:style w:type="paragraph" w:customStyle="1" w:styleId="standarduseruser">
    <w:name w:val="standarduseruser"/>
    <w:basedOn w:val="Normal"/>
    <w:rsid w:val="009E2040"/>
    <w:pPr>
      <w:widowControl/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 w:cs="Times New Roman"/>
      <w:lang w:val="es-UY" w:eastAsia="es-UY" w:bidi="ar-SA"/>
    </w:rPr>
  </w:style>
  <w:style w:type="paragraph" w:customStyle="1" w:styleId="Standarduser">
    <w:name w:val="Standard (user)"/>
    <w:rsid w:val="00025537"/>
    <w:pPr>
      <w:widowControl w:val="0"/>
      <w:suppressAutoHyphens/>
      <w:autoSpaceDE w:val="0"/>
      <w:textAlignment w:val="baseline"/>
    </w:pPr>
    <w:rPr>
      <w:rFonts w:ascii="Bookman Old Style" w:eastAsia="Bookman Old Style" w:hAnsi="Bookman Old Style" w:cs="Bookman Old Style"/>
      <w:kern w:val="1"/>
      <w:sz w:val="24"/>
      <w:szCs w:val="24"/>
      <w:lang w:val="es-ES" w:eastAsia="zh-CN" w:bidi="hi-IN"/>
    </w:rPr>
  </w:style>
  <w:style w:type="paragraph" w:customStyle="1" w:styleId="Textbodyuser">
    <w:name w:val="Text body (user)"/>
    <w:basedOn w:val="Standarduser"/>
    <w:rsid w:val="00025537"/>
    <w:pPr>
      <w:spacing w:line="240" w:lineRule="exact"/>
      <w:jc w:val="both"/>
    </w:pPr>
    <w:rPr>
      <w:rFonts w:ascii="Courier" w:eastAsia="Courier" w:hAnsi="Courier" w:cs="Courie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6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1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quisiciones@poderjudicial.gub.u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2083</Words>
  <Characters>11457</Characters>
  <Application>Microsoft Office Word</Application>
  <DocSecurity>0</DocSecurity>
  <Lines>95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PODER JUDICIAL</vt:lpstr>
    </vt:vector>
  </TitlesOfParts>
  <Company/>
  <LinksUpToDate>false</LinksUpToDate>
  <CharactersWithSpaces>13513</CharactersWithSpaces>
  <SharedDoc>false</SharedDoc>
  <HLinks>
    <vt:vector size="6" baseType="variant">
      <vt:variant>
        <vt:i4>589938</vt:i4>
      </vt:variant>
      <vt:variant>
        <vt:i4>0</vt:i4>
      </vt:variant>
      <vt:variant>
        <vt:i4>0</vt:i4>
      </vt:variant>
      <vt:variant>
        <vt:i4>5</vt:i4>
      </vt:variant>
      <vt:variant>
        <vt:lpwstr>mailto:adquisiciones@poderjudicial.gub.uy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PODER JUDICIAL</dc:title>
  <dc:creator>Adquisiciones</dc:creator>
  <cp:lastModifiedBy>inventario</cp:lastModifiedBy>
  <cp:revision>3</cp:revision>
  <cp:lastPrinted>2018-09-05T20:13:00Z</cp:lastPrinted>
  <dcterms:created xsi:type="dcterms:W3CDTF">2018-09-10T20:24:00Z</dcterms:created>
  <dcterms:modified xsi:type="dcterms:W3CDTF">2018-09-10T20:31:00Z</dcterms:modified>
</cp:coreProperties>
</file>