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904" w:rsidRPr="0045224A" w:rsidRDefault="00F03904" w:rsidP="00F03904">
      <w:pPr>
        <w:tabs>
          <w:tab w:val="left" w:pos="4980"/>
        </w:tabs>
        <w:rPr>
          <w:i/>
        </w:rPr>
      </w:pPr>
      <w:r w:rsidRPr="0045224A">
        <w:tab/>
      </w:r>
    </w:p>
    <w:p w:rsidR="00F03904" w:rsidRDefault="00F03904" w:rsidP="00F03904">
      <w:pPr>
        <w:jc w:val="right"/>
        <w:rPr>
          <w:rFonts w:ascii="Courier New" w:hAnsi="Courier New" w:cs="Courier New"/>
        </w:rPr>
      </w:pPr>
      <w:r w:rsidRPr="0045224A">
        <w:rPr>
          <w:rFonts w:ascii="Courier New" w:hAnsi="Courier New" w:cs="Courier Ne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.8pt;margin-top:10.4pt;width:147.45pt;height:119.15pt;z-index:251660288" o:allowincell="f">
            <v:imagedata r:id="rId7" o:title=""/>
          </v:shape>
          <o:OLEObject Type="Embed" ProgID="PBrush" ShapeID="_x0000_s1026" DrawAspect="Content" ObjectID="_1531136723" r:id="rId8"/>
        </w:pict>
      </w:r>
    </w:p>
    <w:p w:rsidR="00F03904" w:rsidRPr="0045224A" w:rsidRDefault="00F03904" w:rsidP="00F03904"/>
    <w:p w:rsidR="00F03904" w:rsidRPr="0045224A" w:rsidRDefault="00F03904" w:rsidP="00F03904"/>
    <w:p w:rsidR="00F03904" w:rsidRDefault="00F03904" w:rsidP="00F03904"/>
    <w:p w:rsidR="00F03904" w:rsidRPr="0045224A" w:rsidRDefault="00F03904" w:rsidP="00F03904">
      <w:pPr>
        <w:tabs>
          <w:tab w:val="left" w:pos="4980"/>
        </w:tabs>
        <w:rPr>
          <w:i/>
        </w:rPr>
      </w:pPr>
    </w:p>
    <w:p w:rsidR="00F03904" w:rsidRDefault="00F03904" w:rsidP="00F03904">
      <w:pPr>
        <w:jc w:val="center"/>
        <w:rPr>
          <w:rFonts w:ascii="Courier New" w:hAnsi="Courier New" w:cs="Courier New"/>
          <w:sz w:val="36"/>
          <w:szCs w:val="36"/>
        </w:rPr>
      </w:pPr>
    </w:p>
    <w:p w:rsidR="00F03904" w:rsidRDefault="00F03904" w:rsidP="00183F44">
      <w:pPr>
        <w:rPr>
          <w:rFonts w:ascii="Courier New" w:hAnsi="Courier New" w:cs="Courier New"/>
          <w:sz w:val="36"/>
          <w:szCs w:val="36"/>
        </w:rPr>
      </w:pPr>
      <w:r w:rsidRPr="00F03904">
        <w:rPr>
          <w:rFonts w:ascii="Courier New" w:hAnsi="Courier New" w:cs="Courier New"/>
          <w:sz w:val="36"/>
          <w:szCs w:val="36"/>
        </w:rPr>
        <w:t>Asunto 111/1-1/15</w:t>
      </w:r>
    </w:p>
    <w:p w:rsidR="00F03904" w:rsidRDefault="00F03904" w:rsidP="00183F44">
      <w:pPr>
        <w:rPr>
          <w:rFonts w:ascii="Courier New" w:hAnsi="Courier New" w:cs="Courier New"/>
          <w:sz w:val="36"/>
          <w:szCs w:val="36"/>
        </w:rPr>
      </w:pPr>
    </w:p>
    <w:p w:rsidR="00F03904" w:rsidRDefault="00F03904" w:rsidP="00183F44">
      <w:pPr>
        <w:rPr>
          <w:rFonts w:ascii="Courier New" w:hAnsi="Courier New" w:cs="Courier New"/>
          <w:sz w:val="36"/>
          <w:szCs w:val="36"/>
        </w:rPr>
      </w:pPr>
      <w:r>
        <w:rPr>
          <w:rFonts w:ascii="Courier New" w:hAnsi="Courier New" w:cs="Courier New"/>
          <w:sz w:val="36"/>
          <w:szCs w:val="36"/>
        </w:rPr>
        <w:t>Licitación Pública 1/16</w:t>
      </w:r>
    </w:p>
    <w:p w:rsidR="00F03904" w:rsidRDefault="00F03904" w:rsidP="00183F44">
      <w:pPr>
        <w:rPr>
          <w:rFonts w:ascii="Courier New" w:hAnsi="Courier New" w:cs="Courier New"/>
          <w:sz w:val="36"/>
          <w:szCs w:val="36"/>
        </w:rPr>
      </w:pPr>
      <w:r>
        <w:rPr>
          <w:rFonts w:ascii="Courier New" w:hAnsi="Courier New" w:cs="Courier New"/>
          <w:sz w:val="36"/>
          <w:szCs w:val="36"/>
        </w:rPr>
        <w:t>Segundo Llamado</w:t>
      </w:r>
    </w:p>
    <w:p w:rsidR="00183F44" w:rsidRDefault="00183F44" w:rsidP="00183F44">
      <w:pPr>
        <w:rPr>
          <w:rFonts w:ascii="Courier New" w:hAnsi="Courier New" w:cs="Courier New"/>
          <w:sz w:val="36"/>
          <w:szCs w:val="36"/>
        </w:rPr>
      </w:pPr>
    </w:p>
    <w:p w:rsidR="00183F44" w:rsidRDefault="00183F44" w:rsidP="00183F44">
      <w:pPr>
        <w:rPr>
          <w:rFonts w:ascii="Courier New" w:hAnsi="Courier New" w:cs="Courier New"/>
          <w:sz w:val="36"/>
          <w:szCs w:val="36"/>
        </w:rPr>
      </w:pPr>
      <w:r>
        <w:rPr>
          <w:rFonts w:ascii="Courier New" w:hAnsi="Courier New" w:cs="Courier New"/>
          <w:sz w:val="36"/>
          <w:szCs w:val="36"/>
        </w:rPr>
        <w:t xml:space="preserve">Apertura de ofertas: 30 de setiembre de 2016 a las 14 horas en la sección Adquisiciones (Ituzaingó 1474, </w:t>
      </w:r>
      <w:r w:rsidR="00CF3045">
        <w:rPr>
          <w:rFonts w:ascii="Courier New" w:hAnsi="Courier New" w:cs="Courier New"/>
          <w:sz w:val="36"/>
          <w:szCs w:val="36"/>
        </w:rPr>
        <w:t>1</w:t>
      </w:r>
      <w:r w:rsidR="00CF3045" w:rsidRPr="00CF3045">
        <w:rPr>
          <w:rFonts w:ascii="Courier New" w:hAnsi="Courier New" w:cs="Courier New"/>
          <w:sz w:val="36"/>
          <w:szCs w:val="36"/>
          <w:vertAlign w:val="superscript"/>
        </w:rPr>
        <w:t>er</w:t>
      </w:r>
      <w:r>
        <w:rPr>
          <w:rFonts w:ascii="Courier New" w:hAnsi="Courier New" w:cs="Courier New"/>
          <w:sz w:val="36"/>
          <w:szCs w:val="36"/>
        </w:rPr>
        <w:t xml:space="preserve"> piso)</w:t>
      </w:r>
    </w:p>
    <w:p w:rsidR="00F03904" w:rsidRDefault="00F03904" w:rsidP="00F03904">
      <w:pPr>
        <w:jc w:val="center"/>
        <w:rPr>
          <w:rFonts w:ascii="Courier New" w:hAnsi="Courier New" w:cs="Courier New"/>
          <w:sz w:val="36"/>
          <w:szCs w:val="36"/>
        </w:rPr>
      </w:pPr>
    </w:p>
    <w:p w:rsidR="00F03904" w:rsidRDefault="00F03904" w:rsidP="00F03904">
      <w:pPr>
        <w:jc w:val="center"/>
        <w:rPr>
          <w:rFonts w:ascii="Courier New" w:hAnsi="Courier New" w:cs="Courier New"/>
          <w:b/>
          <w:sz w:val="36"/>
          <w:szCs w:val="36"/>
        </w:rPr>
      </w:pPr>
      <w:r>
        <w:rPr>
          <w:rFonts w:ascii="Courier New" w:hAnsi="Courier New" w:cs="Courier New"/>
          <w:b/>
          <w:sz w:val="36"/>
          <w:szCs w:val="36"/>
        </w:rPr>
        <w:t>Venta de Inmueble</w:t>
      </w:r>
    </w:p>
    <w:p w:rsidR="00F03904" w:rsidRDefault="00F03904" w:rsidP="00183F44">
      <w:pPr>
        <w:rPr>
          <w:rFonts w:ascii="Courier New" w:hAnsi="Courier New" w:cs="Courier New"/>
          <w:b/>
          <w:sz w:val="36"/>
          <w:szCs w:val="36"/>
        </w:rPr>
      </w:pPr>
    </w:p>
    <w:p w:rsidR="00F03904" w:rsidRPr="00183F44" w:rsidRDefault="00F03904" w:rsidP="00183F44">
      <w:pPr>
        <w:rPr>
          <w:rFonts w:ascii="Courier New" w:hAnsi="Courier New" w:cs="Courier New"/>
          <w:b/>
          <w:sz w:val="28"/>
          <w:szCs w:val="28"/>
        </w:rPr>
      </w:pPr>
      <w:r w:rsidRPr="00183F44">
        <w:rPr>
          <w:rFonts w:ascii="Courier New" w:hAnsi="Courier New" w:cs="Courier New"/>
          <w:b/>
          <w:sz w:val="28"/>
          <w:szCs w:val="28"/>
        </w:rPr>
        <w:t xml:space="preserve">Aclaración sobre presentación de ofertas: Si bien </w:t>
      </w:r>
      <w:r w:rsidR="00DC4E14">
        <w:rPr>
          <w:rFonts w:ascii="Courier New" w:hAnsi="Courier New" w:cs="Courier New"/>
          <w:b/>
          <w:sz w:val="28"/>
          <w:szCs w:val="28"/>
        </w:rPr>
        <w:t xml:space="preserve">en el capítulo II del presente pliego </w:t>
      </w:r>
      <w:r w:rsidRPr="00183F44">
        <w:rPr>
          <w:rFonts w:ascii="Courier New" w:hAnsi="Courier New" w:cs="Courier New"/>
          <w:b/>
          <w:sz w:val="28"/>
          <w:szCs w:val="28"/>
        </w:rPr>
        <w:t xml:space="preserve">figura que la presentación de las cotizaciones </w:t>
      </w:r>
      <w:r w:rsidR="00183F44">
        <w:rPr>
          <w:rFonts w:ascii="Courier New" w:hAnsi="Courier New" w:cs="Courier New"/>
          <w:b/>
          <w:sz w:val="28"/>
          <w:szCs w:val="28"/>
        </w:rPr>
        <w:t xml:space="preserve">se realizará </w:t>
      </w:r>
      <w:r w:rsidRPr="00183F44">
        <w:rPr>
          <w:rFonts w:ascii="Courier New" w:hAnsi="Courier New" w:cs="Courier New"/>
          <w:b/>
          <w:sz w:val="28"/>
          <w:szCs w:val="28"/>
        </w:rPr>
        <w:t>personalmente, también se podrá efectuar vía correo electrónico</w:t>
      </w:r>
      <w:r w:rsidR="00183F44" w:rsidRPr="00183F44">
        <w:rPr>
          <w:rFonts w:ascii="Courier New" w:hAnsi="Courier New" w:cs="Courier New"/>
          <w:b/>
          <w:sz w:val="28"/>
          <w:szCs w:val="28"/>
        </w:rPr>
        <w:t xml:space="preserve"> a la casilla adquisiciones@corteelectoral.gub.uy</w:t>
      </w:r>
      <w:r w:rsidRPr="00183F44">
        <w:rPr>
          <w:rFonts w:ascii="Courier New" w:hAnsi="Courier New" w:cs="Courier New"/>
          <w:b/>
          <w:sz w:val="28"/>
          <w:szCs w:val="28"/>
        </w:rPr>
        <w:t xml:space="preserve">, por fax o en línea en la página web de Compras y Contrataciones Estatales. </w:t>
      </w:r>
    </w:p>
    <w:p w:rsidR="00F93FDC" w:rsidRDefault="00F93FDC">
      <w:r>
        <w:rPr>
          <w:noProof/>
        </w:rPr>
        <w:lastRenderedPageBreak/>
        <w:drawing>
          <wp:inline distT="0" distB="0" distL="0" distR="0">
            <wp:extent cx="5248275" cy="7296150"/>
            <wp:effectExtent l="19050" t="0" r="9525" b="0"/>
            <wp:docPr id="1" name="Imagen 1" descr="C:\Users\szajaroff\Desktop\PLIEGO VENTA MARCELINO SOSA\PLIEGO VTA MARCELINO SOS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ajaroff\Desktop\PLIEGO VENTA MARCELINO SOSA\PLIEGO VTA MARCELINO SOS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27" t="20657" r="12346" b="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8775" cy="7886700"/>
            <wp:effectExtent l="19050" t="0" r="9525" b="0"/>
            <wp:docPr id="2" name="Imagen 2" descr="C:\Users\szajaroff\Desktop\PLIEGO VENTA MARCELINO SOSA\PLIEGO VTA MARCELINO SOS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ajaroff\Desktop\PLIEGO VENTA MARCELINO SOSA\PLIEGO VTA MARCELINO SOS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22" t="14774" r="1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DC" w:rsidRDefault="00F93FDC"/>
    <w:p w:rsidR="00F93FDC" w:rsidRDefault="00F93FDC"/>
    <w:p w:rsidR="00F93FDC" w:rsidRDefault="00F93FDC"/>
    <w:p w:rsidR="00F93FDC" w:rsidRDefault="00F93FDC"/>
    <w:p w:rsidR="00F93FDC" w:rsidRDefault="00F93FDC"/>
    <w:p w:rsidR="00F93FDC" w:rsidRDefault="00F93FDC">
      <w:r>
        <w:rPr>
          <w:noProof/>
        </w:rPr>
        <w:drawing>
          <wp:inline distT="0" distB="0" distL="0" distR="0">
            <wp:extent cx="5133975" cy="8048625"/>
            <wp:effectExtent l="19050" t="0" r="9525" b="0"/>
            <wp:docPr id="3" name="Imagen 3" descr="C:\Users\szajaroff\Desktop\PLIEGO VENTA MARCELINO SOSA\PLIEGO VTA MARCELINO SOS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ajaroff\Desktop\PLIEGO VENTA MARCELINO SOSA\PLIEGO VTA MARCELINO SOS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91" t="12449" r="1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DC" w:rsidRPr="00F93FDC" w:rsidRDefault="00F93FDC" w:rsidP="00F93FDC"/>
    <w:p w:rsidR="00F93FDC" w:rsidRPr="00F93FDC" w:rsidRDefault="00F93FDC" w:rsidP="00F93FDC"/>
    <w:p w:rsidR="00F93FDC" w:rsidRDefault="00F93FDC" w:rsidP="00F93FDC"/>
    <w:p w:rsidR="00B1786A" w:rsidRDefault="00F93FDC" w:rsidP="00F93FDC">
      <w:pPr>
        <w:tabs>
          <w:tab w:val="left" w:pos="3015"/>
        </w:tabs>
      </w:pPr>
      <w:r>
        <w:tab/>
      </w:r>
    </w:p>
    <w:p w:rsidR="00F93FDC" w:rsidRDefault="00F93FDC" w:rsidP="00F93FDC">
      <w:pPr>
        <w:tabs>
          <w:tab w:val="left" w:pos="3015"/>
        </w:tabs>
      </w:pPr>
    </w:p>
    <w:p w:rsidR="00F93FDC" w:rsidRDefault="00F93FDC" w:rsidP="00F93FDC">
      <w:pPr>
        <w:tabs>
          <w:tab w:val="left" w:pos="3015"/>
        </w:tabs>
      </w:pPr>
      <w:r>
        <w:rPr>
          <w:noProof/>
        </w:rPr>
        <w:drawing>
          <wp:inline distT="0" distB="0" distL="0" distR="0">
            <wp:extent cx="5476875" cy="6753225"/>
            <wp:effectExtent l="19050" t="0" r="9525" b="0"/>
            <wp:docPr id="15" name="Imagen 13" descr="C:\Users\szajaroff\Desktop\PLIEGO VENTA MARCELINO SOSA\PLIEGO VTA MARCELINO SOS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zajaroff\Desktop\PLIEGO VENTA MARCELINO SOSA\PLIEGO VTA MARCELINO SOS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26" t="14227" r="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DC" w:rsidRDefault="00F93FDC" w:rsidP="00F93FDC">
      <w:pPr>
        <w:tabs>
          <w:tab w:val="left" w:pos="3015"/>
        </w:tabs>
      </w:pPr>
    </w:p>
    <w:p w:rsidR="00F93FDC" w:rsidRDefault="00F93FDC" w:rsidP="00F93FDC">
      <w:pPr>
        <w:tabs>
          <w:tab w:val="left" w:pos="3015"/>
        </w:tabs>
      </w:pPr>
    </w:p>
    <w:p w:rsidR="00F93FDC" w:rsidRDefault="00F93FDC" w:rsidP="00F93FDC">
      <w:pPr>
        <w:tabs>
          <w:tab w:val="left" w:pos="3015"/>
        </w:tabs>
      </w:pPr>
      <w:r>
        <w:rPr>
          <w:noProof/>
        </w:rPr>
        <w:drawing>
          <wp:inline distT="0" distB="0" distL="0" distR="0">
            <wp:extent cx="5305425" cy="7572375"/>
            <wp:effectExtent l="19050" t="0" r="9525" b="0"/>
            <wp:docPr id="16" name="Imagen 14" descr="C:\Users\szajaroff\Desktop\PLIEGO VENTA MARCELINO SOSA\PLIEGO VTA MARCELINO SOS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zajaroff\Desktop\PLIEGO VENTA MARCELINO SOSA\PLIEGO VTA MARCELINO SOSA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93" t="15869" r="9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DC" w:rsidRDefault="00F93FDC" w:rsidP="00F93FDC">
      <w:pPr>
        <w:tabs>
          <w:tab w:val="left" w:pos="3015"/>
        </w:tabs>
      </w:pPr>
    </w:p>
    <w:p w:rsidR="00F93FDC" w:rsidRDefault="00F93FDC" w:rsidP="00F93FDC">
      <w:pPr>
        <w:tabs>
          <w:tab w:val="left" w:pos="3015"/>
        </w:tabs>
      </w:pPr>
    </w:p>
    <w:p w:rsidR="00F93FDC" w:rsidRDefault="00F93FDC" w:rsidP="00F93FDC">
      <w:pPr>
        <w:tabs>
          <w:tab w:val="left" w:pos="3015"/>
        </w:tabs>
      </w:pPr>
    </w:p>
    <w:p w:rsidR="00F93FDC" w:rsidRDefault="00F93FDC" w:rsidP="00F93FDC">
      <w:pPr>
        <w:tabs>
          <w:tab w:val="left" w:pos="3015"/>
        </w:tabs>
      </w:pPr>
    </w:p>
    <w:p w:rsidR="00F93FDC" w:rsidRDefault="00F93FDC" w:rsidP="00F93FDC">
      <w:pPr>
        <w:tabs>
          <w:tab w:val="left" w:pos="3015"/>
        </w:tabs>
      </w:pPr>
    </w:p>
    <w:p w:rsidR="00F93FDC" w:rsidRDefault="00F93FDC" w:rsidP="00F93FDC">
      <w:pPr>
        <w:tabs>
          <w:tab w:val="left" w:pos="3015"/>
        </w:tabs>
      </w:pPr>
      <w:r>
        <w:rPr>
          <w:noProof/>
        </w:rPr>
        <w:drawing>
          <wp:inline distT="0" distB="0" distL="0" distR="0">
            <wp:extent cx="5244436" cy="7315200"/>
            <wp:effectExtent l="19050" t="0" r="0" b="0"/>
            <wp:docPr id="17" name="Imagen 15" descr="C:\Users\szajaroff\Desktop\PLIEGO VENTA MARCELINO SOSA\PLIEGO VTA MARCELINO SOS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zajaroff\Desktop\PLIEGO VENTA MARCELINO SOSA\PLIEGO VTA MARCELINO SOSA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351" t="11081" r="1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36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F4D" w:rsidRDefault="00376F4D" w:rsidP="00F93FDC">
      <w:pPr>
        <w:tabs>
          <w:tab w:val="left" w:pos="3015"/>
        </w:tabs>
      </w:pPr>
    </w:p>
    <w:p w:rsidR="00376F4D" w:rsidRDefault="00376F4D" w:rsidP="00F93FDC">
      <w:pPr>
        <w:tabs>
          <w:tab w:val="left" w:pos="3015"/>
        </w:tabs>
      </w:pPr>
    </w:p>
    <w:p w:rsidR="00376F4D" w:rsidRDefault="00376F4D" w:rsidP="00F93FDC">
      <w:pPr>
        <w:tabs>
          <w:tab w:val="left" w:pos="3015"/>
        </w:tabs>
      </w:pPr>
      <w:r>
        <w:rPr>
          <w:noProof/>
        </w:rPr>
        <w:lastRenderedPageBreak/>
        <w:drawing>
          <wp:inline distT="0" distB="0" distL="0" distR="0">
            <wp:extent cx="5105400" cy="6962775"/>
            <wp:effectExtent l="19050" t="0" r="0" b="0"/>
            <wp:docPr id="4" name="Imagen 1" descr="C:\Users\lcabrera\Desktop\Venta Soler\Anexo 1 SO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abrera\Desktop\Venta Soler\Anexo 1 SOL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F4D" w:rsidRPr="00376F4D" w:rsidRDefault="00376F4D" w:rsidP="00376F4D"/>
    <w:p w:rsidR="00376F4D" w:rsidRDefault="00376F4D">
      <w:r>
        <w:br w:type="page"/>
      </w:r>
    </w:p>
    <w:p w:rsidR="00376F4D" w:rsidRDefault="00376F4D" w:rsidP="00376F4D">
      <w:r>
        <w:rPr>
          <w:noProof/>
        </w:rPr>
        <w:lastRenderedPageBreak/>
        <w:drawing>
          <wp:inline distT="0" distB="0" distL="0" distR="0">
            <wp:extent cx="4857750" cy="8296765"/>
            <wp:effectExtent l="19050" t="0" r="0" b="0"/>
            <wp:docPr id="5" name="Imagen 2" descr="C:\Users\lcabrera\Desktop\Venta Soler\Anexo 1 SOL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cabrera\Desktop\Venta Soler\Anexo 1 SOLER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638" r="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829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F4D" w:rsidRDefault="00376F4D" w:rsidP="00376F4D">
      <w:pPr>
        <w:tabs>
          <w:tab w:val="left" w:pos="6210"/>
        </w:tabs>
      </w:pPr>
      <w:r>
        <w:tab/>
      </w:r>
    </w:p>
    <w:p w:rsidR="00376F4D" w:rsidRDefault="00376F4D" w:rsidP="00376F4D">
      <w:r>
        <w:br w:type="page"/>
      </w:r>
      <w:r>
        <w:rPr>
          <w:noProof/>
        </w:rPr>
        <w:lastRenderedPageBreak/>
        <w:drawing>
          <wp:inline distT="0" distB="0" distL="0" distR="0">
            <wp:extent cx="5400675" cy="4438650"/>
            <wp:effectExtent l="19050" t="0" r="9525" b="0"/>
            <wp:docPr id="6" name="Imagen 3" descr="C:\Users\lcabrera\Desktop\Venta Soler\Anexo 1 SOL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cabrera\Desktop\Venta Soler\Anexo 1 SOLER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850" b="3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F4D" w:rsidRDefault="00376F4D">
      <w:r>
        <w:br w:type="page"/>
      </w:r>
    </w:p>
    <w:p w:rsidR="00DC4E14" w:rsidRDefault="00DC4E14" w:rsidP="00376F4D">
      <w:pPr>
        <w:tabs>
          <w:tab w:val="left" w:pos="6210"/>
        </w:tabs>
      </w:pPr>
    </w:p>
    <w:p w:rsidR="00DC4E14" w:rsidRDefault="00DC4E14" w:rsidP="00376F4D">
      <w:pPr>
        <w:tabs>
          <w:tab w:val="left" w:pos="6210"/>
        </w:tabs>
      </w:pPr>
    </w:p>
    <w:p w:rsidR="00DC4E14" w:rsidRDefault="00DC4E14" w:rsidP="00376F4D">
      <w:pPr>
        <w:tabs>
          <w:tab w:val="left" w:pos="6210"/>
        </w:tabs>
      </w:pPr>
    </w:p>
    <w:p w:rsidR="00DC4E14" w:rsidRPr="00DC4E14" w:rsidRDefault="00376F4D" w:rsidP="00DC4E14">
      <w:pPr>
        <w:tabs>
          <w:tab w:val="left" w:pos="6210"/>
        </w:tabs>
      </w:pPr>
      <w:r>
        <w:rPr>
          <w:noProof/>
        </w:rPr>
        <w:drawing>
          <wp:inline distT="0" distB="0" distL="0" distR="0">
            <wp:extent cx="5400675" cy="6353175"/>
            <wp:effectExtent l="19050" t="0" r="9525" b="0"/>
            <wp:docPr id="7" name="Imagen 4" descr="C:\Users\lcabrera\Desktop\Venta Soler\Anexo II  SO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cabrera\Desktop\Venta Soler\Anexo II  SOL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378" b="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E14" w:rsidRDefault="00DC4E14" w:rsidP="00DC4E14">
      <w:pPr>
        <w:pStyle w:val="Textoindependiente2"/>
        <w:tabs>
          <w:tab w:val="center" w:pos="6521"/>
        </w:tabs>
        <w:rPr>
          <w:rFonts w:ascii="Courier New" w:hAnsi="Courier New" w:cs="Courier New"/>
          <w:color w:val="000000"/>
          <w:sz w:val="22"/>
          <w:szCs w:val="22"/>
        </w:rPr>
      </w:pPr>
      <w:r w:rsidRPr="005E5AB9">
        <w:rPr>
          <w:rFonts w:ascii="Courier New" w:hAnsi="Courier New" w:cs="Courier New"/>
          <w:color w:val="000000"/>
          <w:sz w:val="22"/>
          <w:szCs w:val="22"/>
        </w:rPr>
        <w:tab/>
      </w:r>
    </w:p>
    <w:p w:rsidR="00DC4E14" w:rsidRPr="005D0A99" w:rsidRDefault="00DC4E14" w:rsidP="00DC4E14">
      <w:pPr>
        <w:pStyle w:val="Textoindependiente2"/>
        <w:tabs>
          <w:tab w:val="center" w:pos="6521"/>
        </w:tabs>
        <w:rPr>
          <w:rFonts w:ascii="Courier New" w:hAnsi="Courier New" w:cs="Courier New"/>
          <w:color w:val="000000"/>
          <w:sz w:val="18"/>
          <w:szCs w:val="18"/>
        </w:rPr>
      </w:pPr>
      <w:r>
        <w:rPr>
          <w:rFonts w:ascii="Courier New" w:hAnsi="Courier New" w:cs="Courier New"/>
          <w:color w:val="000000"/>
          <w:sz w:val="22"/>
          <w:szCs w:val="22"/>
        </w:rPr>
        <w:tab/>
      </w:r>
      <w:r w:rsidRPr="005D0A99">
        <w:rPr>
          <w:rFonts w:ascii="Courier New" w:hAnsi="Courier New" w:cs="Courier New"/>
          <w:color w:val="000000"/>
          <w:sz w:val="18"/>
          <w:szCs w:val="18"/>
        </w:rPr>
        <w:t>__________________________</w:t>
      </w:r>
    </w:p>
    <w:p w:rsidR="00DC4E14" w:rsidRPr="005D0A99" w:rsidRDefault="00DC4E14" w:rsidP="00DC4E14">
      <w:pPr>
        <w:pStyle w:val="Textoindependiente2"/>
        <w:tabs>
          <w:tab w:val="center" w:pos="6521"/>
        </w:tabs>
        <w:rPr>
          <w:rFonts w:ascii="Courier New" w:hAnsi="Courier New" w:cs="Courier New"/>
          <w:color w:val="000000"/>
          <w:sz w:val="18"/>
          <w:szCs w:val="18"/>
        </w:rPr>
      </w:pPr>
      <w:r w:rsidRPr="005D0A99">
        <w:rPr>
          <w:rFonts w:ascii="Courier New" w:hAnsi="Courier New" w:cs="Courier New"/>
          <w:color w:val="000000"/>
          <w:sz w:val="18"/>
          <w:szCs w:val="18"/>
        </w:rPr>
        <w:t xml:space="preserve">      </w:t>
      </w:r>
      <w:r w:rsidRPr="005D0A99">
        <w:rPr>
          <w:rFonts w:ascii="Courier New" w:hAnsi="Courier New" w:cs="Courier New"/>
          <w:color w:val="000000"/>
          <w:sz w:val="18"/>
          <w:szCs w:val="18"/>
        </w:rPr>
        <w:tab/>
        <w:t>Mónica Fernández</w:t>
      </w:r>
    </w:p>
    <w:p w:rsidR="00DC4E14" w:rsidRPr="005D0A99" w:rsidRDefault="00DC4E14" w:rsidP="00DC4E14">
      <w:pPr>
        <w:pStyle w:val="Textoindependiente2"/>
        <w:tabs>
          <w:tab w:val="center" w:pos="6521"/>
        </w:tabs>
        <w:rPr>
          <w:rFonts w:ascii="Courier New" w:hAnsi="Courier New" w:cs="Courier New"/>
          <w:color w:val="000000"/>
          <w:sz w:val="18"/>
          <w:szCs w:val="18"/>
        </w:rPr>
      </w:pPr>
      <w:r w:rsidRPr="005D0A99">
        <w:rPr>
          <w:rFonts w:ascii="Courier New" w:hAnsi="Courier New" w:cs="Courier New"/>
          <w:color w:val="000000"/>
          <w:sz w:val="18"/>
          <w:szCs w:val="18"/>
        </w:rPr>
        <w:tab/>
        <w:t>Jefe</w:t>
      </w:r>
    </w:p>
    <w:p w:rsidR="00DC4E14" w:rsidRPr="005D0A99" w:rsidRDefault="00DC4E14" w:rsidP="00DC4E14">
      <w:pPr>
        <w:pStyle w:val="Textoindependiente2"/>
        <w:tabs>
          <w:tab w:val="center" w:pos="6521"/>
        </w:tabs>
        <w:rPr>
          <w:rFonts w:ascii="Courier New" w:hAnsi="Courier New" w:cs="Courier New"/>
          <w:color w:val="000000"/>
          <w:sz w:val="18"/>
          <w:szCs w:val="18"/>
        </w:rPr>
      </w:pPr>
      <w:r w:rsidRPr="005D0A99">
        <w:rPr>
          <w:rFonts w:ascii="Courier New" w:hAnsi="Courier New" w:cs="Courier New"/>
          <w:color w:val="000000"/>
          <w:sz w:val="18"/>
          <w:szCs w:val="18"/>
        </w:rPr>
        <w:t>__________________________</w:t>
      </w:r>
    </w:p>
    <w:p w:rsidR="00DC4E14" w:rsidRPr="005D0A99" w:rsidRDefault="00DC4E14" w:rsidP="00DC4E14">
      <w:pPr>
        <w:pStyle w:val="Textoindependiente2"/>
        <w:tabs>
          <w:tab w:val="center" w:pos="6521"/>
        </w:tabs>
        <w:rPr>
          <w:rFonts w:ascii="Courier New" w:hAnsi="Courier New" w:cs="Courier New"/>
          <w:color w:val="000000"/>
          <w:sz w:val="18"/>
          <w:szCs w:val="18"/>
        </w:rPr>
      </w:pPr>
      <w:r w:rsidRPr="005D0A99">
        <w:rPr>
          <w:rFonts w:ascii="Courier New" w:hAnsi="Courier New" w:cs="Courier New"/>
          <w:color w:val="000000"/>
          <w:sz w:val="18"/>
          <w:szCs w:val="18"/>
        </w:rPr>
        <w:t xml:space="preserve">      Julio Larrauri</w:t>
      </w:r>
    </w:p>
    <w:p w:rsidR="00376F4D" w:rsidRPr="00DC4E14" w:rsidRDefault="00DC4E14" w:rsidP="00DC4E14">
      <w:pPr>
        <w:pStyle w:val="Textoindependiente2"/>
        <w:tabs>
          <w:tab w:val="center" w:pos="6521"/>
        </w:tabs>
        <w:rPr>
          <w:rFonts w:ascii="Courier New" w:hAnsi="Courier New" w:cs="Courier New"/>
          <w:color w:val="000000"/>
          <w:sz w:val="18"/>
          <w:szCs w:val="18"/>
        </w:rPr>
      </w:pPr>
      <w:r w:rsidRPr="005D0A99">
        <w:rPr>
          <w:rFonts w:ascii="Courier New" w:hAnsi="Courier New" w:cs="Courier New"/>
          <w:color w:val="000000"/>
          <w:sz w:val="18"/>
          <w:szCs w:val="18"/>
        </w:rPr>
        <w:t xml:space="preserve">         Subjefe</w:t>
      </w:r>
    </w:p>
    <w:sectPr w:rsidR="00376F4D" w:rsidRPr="00DC4E14" w:rsidSect="00B1786A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79B" w:rsidRDefault="0096379B" w:rsidP="00F93FDC">
      <w:pPr>
        <w:spacing w:after="0" w:line="240" w:lineRule="auto"/>
      </w:pPr>
      <w:r>
        <w:separator/>
      </w:r>
    </w:p>
  </w:endnote>
  <w:endnote w:type="continuationSeparator" w:id="1">
    <w:p w:rsidR="0096379B" w:rsidRDefault="0096379B" w:rsidP="00F93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28988"/>
      <w:docPartObj>
        <w:docPartGallery w:val="Page Numbers (Bottom of Page)"/>
        <w:docPartUnique/>
      </w:docPartObj>
    </w:sdtPr>
    <w:sdtContent>
      <w:p w:rsidR="00DC4E14" w:rsidRDefault="00DC4E14">
        <w:pPr>
          <w:pStyle w:val="Piedepgina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DC4E14" w:rsidRDefault="00DC4E1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79B" w:rsidRDefault="0096379B" w:rsidP="00F93FDC">
      <w:pPr>
        <w:spacing w:after="0" w:line="240" w:lineRule="auto"/>
      </w:pPr>
      <w:r>
        <w:separator/>
      </w:r>
    </w:p>
  </w:footnote>
  <w:footnote w:type="continuationSeparator" w:id="1">
    <w:p w:rsidR="0096379B" w:rsidRDefault="0096379B" w:rsidP="00F93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3FDC"/>
    <w:rsid w:val="000535E6"/>
    <w:rsid w:val="00183F44"/>
    <w:rsid w:val="001D20A8"/>
    <w:rsid w:val="00376F4D"/>
    <w:rsid w:val="0054721A"/>
    <w:rsid w:val="006A40D1"/>
    <w:rsid w:val="00703BB0"/>
    <w:rsid w:val="00706A8A"/>
    <w:rsid w:val="0096379B"/>
    <w:rsid w:val="00B1786A"/>
    <w:rsid w:val="00C94DB1"/>
    <w:rsid w:val="00CF3045"/>
    <w:rsid w:val="00DC4E14"/>
    <w:rsid w:val="00F03904"/>
    <w:rsid w:val="00F5136B"/>
    <w:rsid w:val="00F93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8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3F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93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3FDC"/>
  </w:style>
  <w:style w:type="paragraph" w:styleId="Piedepgina">
    <w:name w:val="footer"/>
    <w:basedOn w:val="Normal"/>
    <w:link w:val="PiedepginaCar"/>
    <w:uiPriority w:val="99"/>
    <w:unhideWhenUsed/>
    <w:rsid w:val="00F93F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FDC"/>
  </w:style>
  <w:style w:type="paragraph" w:styleId="Textoindependiente2">
    <w:name w:val="Body Text 2"/>
    <w:basedOn w:val="Normal"/>
    <w:link w:val="Textoindependiente2Car"/>
    <w:rsid w:val="00DC4E14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C4E14"/>
    <w:rPr>
      <w:rFonts w:ascii="Times New Roman" w:eastAsia="Times New Roman" w:hAnsi="Times New Roman" w:cs="Times New Roman"/>
      <w:sz w:val="28"/>
      <w:szCs w:val="20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624AC-C546-41E8-B3DA-6A6E03DBA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szajaroff</dc:creator>
  <cp:lastModifiedBy>lcabrera</cp:lastModifiedBy>
  <cp:revision>4</cp:revision>
  <cp:lastPrinted>2016-07-27T17:55:00Z</cp:lastPrinted>
  <dcterms:created xsi:type="dcterms:W3CDTF">2016-07-27T17:18:00Z</dcterms:created>
  <dcterms:modified xsi:type="dcterms:W3CDTF">2016-07-27T17:59:00Z</dcterms:modified>
</cp:coreProperties>
</file>