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34" w:rsidRDefault="00D85EA3">
      <w:pPr>
        <w:keepNext/>
        <w:tabs>
          <w:tab w:val="left" w:pos="0"/>
        </w:tabs>
        <w:suppressAutoHyphens/>
        <w:spacing w:before="240" w:after="60" w:line="240" w:lineRule="auto"/>
        <w:jc w:val="center"/>
        <w:rPr>
          <w:rFonts w:ascii="Calibri" w:eastAsia="Calibri" w:hAnsi="Calibri" w:cs="Calibri"/>
          <w:b/>
          <w:sz w:val="28"/>
        </w:rPr>
      </w:pPr>
      <w:r>
        <w:rPr>
          <w:rFonts w:ascii="Arial Narrow" w:eastAsia="Arial Narrow" w:hAnsi="Arial Narrow" w:cs="Arial Narrow"/>
          <w:b/>
          <w:sz w:val="28"/>
        </w:rPr>
        <w:t>Departamento de Servicio Generales</w:t>
      </w:r>
      <w:r>
        <w:rPr>
          <w:rFonts w:ascii="Arial Narrow" w:eastAsia="Arial Narrow" w:hAnsi="Arial Narrow" w:cs="Arial Narrow"/>
          <w:b/>
          <w:sz w:val="28"/>
        </w:rPr>
        <w:br/>
        <w:t>Sección Adquisiciones</w:t>
      </w:r>
    </w:p>
    <w:p w:rsidR="00F60334" w:rsidRDefault="00F60334">
      <w:pPr>
        <w:suppressAutoHyphens/>
        <w:spacing w:after="0" w:line="240" w:lineRule="auto"/>
        <w:rPr>
          <w:rFonts w:ascii="Arial Narrow" w:eastAsia="Arial Narrow" w:hAnsi="Arial Narrow" w:cs="Arial Narrow"/>
          <w:sz w:val="28"/>
        </w:rPr>
      </w:pPr>
    </w:p>
    <w:p w:rsidR="00F60334" w:rsidRDefault="00F60334">
      <w:pPr>
        <w:suppressAutoHyphens/>
        <w:spacing w:after="0" w:line="240" w:lineRule="auto"/>
        <w:rPr>
          <w:rFonts w:ascii="Arial Narrow" w:eastAsia="Arial Narrow" w:hAnsi="Arial Narrow" w:cs="Arial Narrow"/>
          <w:sz w:val="28"/>
        </w:rPr>
      </w:pPr>
    </w:p>
    <w:p w:rsidR="00F60334" w:rsidRDefault="00D85EA3">
      <w:pPr>
        <w:suppressAutoHyphens/>
        <w:spacing w:after="0" w:line="240" w:lineRule="auto"/>
        <w:jc w:val="center"/>
        <w:rPr>
          <w:rFonts w:ascii="Arial Narrow" w:eastAsia="Arial Narrow" w:hAnsi="Arial Narrow" w:cs="Arial Narrow"/>
          <w:b/>
          <w:spacing w:val="-3"/>
          <w:sz w:val="28"/>
        </w:rPr>
      </w:pPr>
      <w:r>
        <w:rPr>
          <w:rFonts w:ascii="Arial Narrow" w:eastAsia="Arial Narrow" w:hAnsi="Arial Narrow" w:cs="Arial Narrow"/>
          <w:b/>
          <w:spacing w:val="-3"/>
          <w:sz w:val="28"/>
        </w:rPr>
        <w:t xml:space="preserve"> </w:t>
      </w:r>
    </w:p>
    <w:p w:rsidR="00F60334" w:rsidRDefault="00453083">
      <w:pPr>
        <w:suppressAutoHyphens/>
        <w:spacing w:after="0" w:line="240" w:lineRule="auto"/>
        <w:jc w:val="center"/>
        <w:rPr>
          <w:rFonts w:ascii="Arial" w:eastAsia="Arial" w:hAnsi="Arial" w:cs="Arial"/>
          <w:sz w:val="24"/>
        </w:rPr>
      </w:pPr>
      <w:r w:rsidRPr="00F76E3D">
        <w:rPr>
          <w:rFonts w:ascii="Arial Narrow" w:eastAsia="Arial Narrow" w:hAnsi="Arial Narrow" w:cs="Arial Narrow"/>
          <w:b/>
          <w:spacing w:val="-3"/>
          <w:sz w:val="28"/>
        </w:rPr>
        <w:t>LICITACIÓN PÚBLICA</w:t>
      </w:r>
      <w:r w:rsidR="00A6649B" w:rsidRPr="00F76E3D">
        <w:rPr>
          <w:rFonts w:ascii="Arial Narrow" w:eastAsia="Arial Narrow" w:hAnsi="Arial Narrow" w:cs="Arial Narrow"/>
          <w:b/>
          <w:spacing w:val="-3"/>
          <w:sz w:val="28"/>
        </w:rPr>
        <w:t xml:space="preserve"> N° </w:t>
      </w:r>
      <w:r w:rsidRPr="00F76E3D">
        <w:rPr>
          <w:rFonts w:ascii="Arial Narrow" w:eastAsia="Arial Narrow" w:hAnsi="Arial Narrow" w:cs="Arial Narrow"/>
          <w:b/>
          <w:spacing w:val="-3"/>
          <w:sz w:val="28"/>
        </w:rPr>
        <w:t>2060</w:t>
      </w:r>
      <w:r w:rsidR="00903A55" w:rsidRPr="00F76E3D">
        <w:rPr>
          <w:rFonts w:ascii="Arial Narrow" w:eastAsia="Arial Narrow" w:hAnsi="Arial Narrow" w:cs="Arial Narrow"/>
          <w:b/>
          <w:spacing w:val="-3"/>
          <w:sz w:val="28"/>
        </w:rPr>
        <w:t xml:space="preserve"> </w:t>
      </w:r>
      <w:r w:rsidR="00D85EA3">
        <w:rPr>
          <w:rFonts w:ascii="Arial Narrow" w:eastAsia="Arial Narrow" w:hAnsi="Arial Narrow" w:cs="Arial Narrow"/>
          <w:b/>
          <w:spacing w:val="-3"/>
          <w:sz w:val="28"/>
        </w:rPr>
        <w:t>AÑO     202</w:t>
      </w:r>
      <w:r w:rsidR="00404B00">
        <w:rPr>
          <w:rFonts w:ascii="Arial Narrow" w:eastAsia="Arial Narrow" w:hAnsi="Arial Narrow" w:cs="Arial Narrow"/>
          <w:b/>
          <w:spacing w:val="-3"/>
          <w:sz w:val="28"/>
        </w:rPr>
        <w:t>4</w:t>
      </w: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D85EA3">
      <w:pPr>
        <w:suppressAutoHyphens/>
        <w:spacing w:after="0" w:line="240" w:lineRule="auto"/>
        <w:jc w:val="center"/>
        <w:rPr>
          <w:rFonts w:ascii="Arial" w:eastAsia="Arial" w:hAnsi="Arial" w:cs="Arial"/>
          <w:sz w:val="24"/>
        </w:rPr>
      </w:pPr>
      <w:r>
        <w:rPr>
          <w:rFonts w:ascii="Arial Narrow" w:eastAsia="Arial Narrow" w:hAnsi="Arial Narrow" w:cs="Arial Narrow"/>
          <w:b/>
          <w:spacing w:val="-3"/>
          <w:sz w:val="28"/>
        </w:rPr>
        <w:t>CON APERTURA ELECTRONICA</w:t>
      </w: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99254F">
      <w:pPr>
        <w:suppressAutoHyphens/>
        <w:spacing w:after="0" w:line="240" w:lineRule="auto"/>
        <w:jc w:val="center"/>
        <w:rPr>
          <w:rFonts w:ascii="Arial Narrow" w:eastAsia="Arial Narrow" w:hAnsi="Arial Narrow" w:cs="Arial Narrow"/>
          <w:b/>
          <w:spacing w:val="-3"/>
          <w:sz w:val="28"/>
        </w:rPr>
      </w:pPr>
      <w:r>
        <w:rPr>
          <w:rFonts w:ascii="Arial Narrow" w:eastAsia="Arial Narrow" w:hAnsi="Arial Narrow" w:cs="Arial Narrow"/>
          <w:b/>
          <w:spacing w:val="-3"/>
          <w:sz w:val="28"/>
        </w:rPr>
        <w:t xml:space="preserve">Fecha: </w:t>
      </w:r>
      <w:r w:rsidR="00C3118E">
        <w:rPr>
          <w:rFonts w:ascii="Arial Narrow" w:eastAsia="Arial Narrow" w:hAnsi="Arial Narrow" w:cs="Arial Narrow"/>
          <w:b/>
          <w:spacing w:val="-3"/>
          <w:sz w:val="28"/>
        </w:rPr>
        <w:t>1</w:t>
      </w:r>
      <w:r w:rsidR="00D066C0">
        <w:rPr>
          <w:rFonts w:ascii="Arial Narrow" w:eastAsia="Arial Narrow" w:hAnsi="Arial Narrow" w:cs="Arial Narrow"/>
          <w:b/>
          <w:spacing w:val="-3"/>
          <w:sz w:val="28"/>
        </w:rPr>
        <w:t>7</w:t>
      </w:r>
      <w:r w:rsidR="00F76E3D">
        <w:rPr>
          <w:rFonts w:ascii="Arial Narrow" w:eastAsia="Arial Narrow" w:hAnsi="Arial Narrow" w:cs="Arial Narrow"/>
          <w:b/>
          <w:spacing w:val="-3"/>
          <w:sz w:val="28"/>
        </w:rPr>
        <w:t>/5/24</w:t>
      </w:r>
    </w:p>
    <w:p w:rsidR="00F60334" w:rsidRDefault="00D85EA3">
      <w:pPr>
        <w:suppressAutoHyphens/>
        <w:spacing w:after="0" w:line="240" w:lineRule="auto"/>
        <w:jc w:val="center"/>
        <w:rPr>
          <w:rFonts w:ascii="Arial" w:eastAsia="Arial" w:hAnsi="Arial" w:cs="Arial"/>
          <w:sz w:val="24"/>
        </w:rPr>
      </w:pPr>
      <w:r>
        <w:rPr>
          <w:rFonts w:ascii="Arial Narrow" w:eastAsia="Arial Narrow" w:hAnsi="Arial Narrow" w:cs="Arial Narrow"/>
          <w:b/>
          <w:spacing w:val="-3"/>
          <w:sz w:val="28"/>
        </w:rPr>
        <w:t>Hora: 12:00</w:t>
      </w: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F60334">
      <w:pPr>
        <w:suppressAutoHyphens/>
        <w:spacing w:after="0" w:line="240" w:lineRule="auto"/>
        <w:jc w:val="center"/>
        <w:rPr>
          <w:rFonts w:ascii="Arial Narrow" w:eastAsia="Arial Narrow" w:hAnsi="Arial Narrow" w:cs="Arial Narrow"/>
          <w:b/>
          <w:spacing w:val="-3"/>
          <w:sz w:val="28"/>
        </w:rPr>
      </w:pPr>
    </w:p>
    <w:p w:rsidR="00F60334" w:rsidRDefault="00D85EA3">
      <w:pPr>
        <w:suppressAutoHyphens/>
        <w:spacing w:before="280" w:after="0" w:line="240" w:lineRule="auto"/>
        <w:jc w:val="center"/>
        <w:rPr>
          <w:rFonts w:ascii="Times New Roman" w:eastAsia="Times New Roman" w:hAnsi="Times New Roman" w:cs="Times New Roman"/>
          <w:b/>
          <w:i/>
          <w:sz w:val="24"/>
        </w:rPr>
      </w:pPr>
      <w:r>
        <w:rPr>
          <w:rFonts w:ascii="Arial Narrow" w:eastAsia="Arial Narrow" w:hAnsi="Arial Narrow" w:cs="Arial Narrow"/>
          <w:b/>
          <w:sz w:val="28"/>
        </w:rPr>
        <w:t xml:space="preserve">PLIEGO DE CONDICIONES </w:t>
      </w:r>
    </w:p>
    <w:p w:rsidR="00F60334" w:rsidRDefault="00F60334">
      <w:pPr>
        <w:suppressAutoHyphens/>
        <w:spacing w:after="0" w:line="240" w:lineRule="auto"/>
        <w:jc w:val="center"/>
        <w:rPr>
          <w:rFonts w:ascii="Arial Narrow" w:eastAsia="Arial Narrow" w:hAnsi="Arial Narrow" w:cs="Arial Narrow"/>
          <w:sz w:val="28"/>
        </w:rPr>
      </w:pPr>
    </w:p>
    <w:p w:rsidR="00F60334" w:rsidRDefault="00F60334">
      <w:pPr>
        <w:suppressAutoHyphens/>
        <w:spacing w:after="0" w:line="240" w:lineRule="auto"/>
        <w:jc w:val="center"/>
        <w:rPr>
          <w:rFonts w:ascii="Arial Narrow" w:eastAsia="Arial Narrow" w:hAnsi="Arial Narrow" w:cs="Arial Narrow"/>
          <w:sz w:val="28"/>
        </w:rPr>
      </w:pPr>
    </w:p>
    <w:p w:rsidR="00F60334" w:rsidRDefault="00D85EA3">
      <w:pPr>
        <w:suppressAutoHyphens/>
        <w:spacing w:after="0" w:line="240" w:lineRule="auto"/>
        <w:jc w:val="center"/>
        <w:rPr>
          <w:rFonts w:ascii="Arial Narrow" w:eastAsia="Arial Narrow" w:hAnsi="Arial Narrow" w:cs="Arial Narrow"/>
          <w:b/>
          <w:sz w:val="28"/>
          <w:u w:val="single"/>
        </w:rPr>
      </w:pPr>
      <w:r>
        <w:rPr>
          <w:rFonts w:ascii="Arial Narrow" w:eastAsia="Arial Narrow" w:hAnsi="Arial Narrow" w:cs="Arial Narrow"/>
          <w:b/>
          <w:sz w:val="28"/>
          <w:u w:val="single"/>
        </w:rPr>
        <w:t>OBJETO:</w:t>
      </w:r>
    </w:p>
    <w:p w:rsidR="00F60334" w:rsidRDefault="00F60334">
      <w:pPr>
        <w:suppressAutoHyphens/>
        <w:spacing w:after="0" w:line="240" w:lineRule="auto"/>
        <w:jc w:val="center"/>
        <w:rPr>
          <w:rFonts w:ascii="Arial Narrow" w:eastAsia="Arial Narrow" w:hAnsi="Arial Narrow" w:cs="Arial Narrow"/>
          <w:b/>
          <w:sz w:val="28"/>
          <w:u w:val="single"/>
        </w:rPr>
      </w:pPr>
    </w:p>
    <w:p w:rsidR="00F60334" w:rsidRPr="008D467C" w:rsidRDefault="00453083" w:rsidP="008D467C">
      <w:pPr>
        <w:suppressAutoHyphens/>
        <w:spacing w:before="280" w:after="0" w:line="240" w:lineRule="auto"/>
        <w:jc w:val="center"/>
        <w:rPr>
          <w:rFonts w:ascii="Arial Narrow" w:eastAsia="Arial Narrow" w:hAnsi="Arial Narrow" w:cs="Arial Narrow"/>
          <w:b/>
          <w:sz w:val="28"/>
        </w:rPr>
      </w:pPr>
      <w:r>
        <w:rPr>
          <w:rFonts w:ascii="Arial Narrow" w:eastAsia="Arial Narrow" w:hAnsi="Arial Narrow" w:cs="Arial Narrow"/>
          <w:b/>
          <w:sz w:val="28"/>
        </w:rPr>
        <w:t xml:space="preserve">ADQUISICIÓN DE SOBRES </w:t>
      </w:r>
      <w:r w:rsidR="008D467C" w:rsidRPr="008D467C">
        <w:rPr>
          <w:rFonts w:ascii="Arial Narrow" w:eastAsia="Arial Narrow" w:hAnsi="Arial Narrow" w:cs="Arial Narrow"/>
          <w:b/>
          <w:sz w:val="28"/>
        </w:rPr>
        <w:t>DE</w:t>
      </w:r>
      <w:r w:rsidR="00332CA8">
        <w:rPr>
          <w:rFonts w:ascii="Arial Narrow" w:eastAsia="Arial Narrow" w:hAnsi="Arial Narrow" w:cs="Arial Narrow"/>
          <w:b/>
          <w:sz w:val="28"/>
        </w:rPr>
        <w:t xml:space="preserve"> VOTACIÓN </w:t>
      </w:r>
      <w:r w:rsidR="008D467C" w:rsidRPr="008D467C">
        <w:rPr>
          <w:rFonts w:ascii="Arial Narrow" w:eastAsia="Arial Narrow" w:hAnsi="Arial Narrow" w:cs="Arial Narrow"/>
          <w:b/>
          <w:sz w:val="28"/>
        </w:rPr>
        <w:t xml:space="preserve">QUE SE UTILIZARÁN EN </w:t>
      </w:r>
      <w:r w:rsidR="00176869">
        <w:rPr>
          <w:rFonts w:ascii="Arial Narrow" w:eastAsia="Arial Narrow" w:hAnsi="Arial Narrow" w:cs="Arial Narrow"/>
          <w:b/>
          <w:sz w:val="28"/>
        </w:rPr>
        <w:t xml:space="preserve">LAS </w:t>
      </w:r>
      <w:r w:rsidR="00176869" w:rsidRPr="00903A55">
        <w:rPr>
          <w:rFonts w:ascii="Arial Narrow" w:eastAsia="Arial Narrow" w:hAnsi="Arial Narrow" w:cs="Arial Narrow"/>
          <w:b/>
          <w:sz w:val="28"/>
        </w:rPr>
        <w:t>ELECCIONES INTERNAS</w:t>
      </w:r>
      <w:r w:rsidR="00903A55">
        <w:rPr>
          <w:rFonts w:ascii="Arial Narrow" w:eastAsia="Arial Narrow" w:hAnsi="Arial Narrow" w:cs="Arial Narrow"/>
          <w:b/>
          <w:sz w:val="28"/>
        </w:rPr>
        <w:t xml:space="preserve"> Y ELECCIONES NACIONALES Y BALLOTAGE</w:t>
      </w:r>
    </w:p>
    <w:p w:rsidR="00F60334" w:rsidRDefault="00F60334">
      <w:pPr>
        <w:suppressAutoHyphens/>
        <w:spacing w:after="0" w:line="240" w:lineRule="auto"/>
        <w:rPr>
          <w:rFonts w:ascii="Arial Narrow" w:eastAsia="Arial Narrow" w:hAnsi="Arial Narrow" w:cs="Arial Narrow"/>
          <w:b/>
          <w:spacing w:val="-3"/>
          <w:sz w:val="28"/>
        </w:rPr>
      </w:pPr>
    </w:p>
    <w:p w:rsidR="00F60334" w:rsidRDefault="00D85EA3">
      <w:pPr>
        <w:suppressAutoHyphens/>
        <w:spacing w:before="120" w:after="120" w:line="240" w:lineRule="auto"/>
        <w:jc w:val="center"/>
        <w:rPr>
          <w:rFonts w:ascii="Arial" w:eastAsia="Arial" w:hAnsi="Arial" w:cs="Arial"/>
          <w:sz w:val="24"/>
        </w:rPr>
      </w:pPr>
      <w:r>
        <w:rPr>
          <w:rFonts w:ascii="Arial Narrow" w:eastAsia="Arial Narrow" w:hAnsi="Arial Narrow" w:cs="Arial Narrow"/>
          <w:b/>
          <w:spacing w:val="-3"/>
          <w:sz w:val="28"/>
        </w:rPr>
        <w:t xml:space="preserve">INCISO 18: </w:t>
      </w:r>
      <w:r>
        <w:rPr>
          <w:rFonts w:ascii="Arial Narrow" w:eastAsia="Arial Narrow" w:hAnsi="Arial Narrow" w:cs="Arial Narrow"/>
          <w:spacing w:val="-3"/>
          <w:sz w:val="28"/>
        </w:rPr>
        <w:t>CORTE ELECTORAL</w:t>
      </w:r>
      <w:r>
        <w:rPr>
          <w:rFonts w:ascii="Arial Narrow" w:eastAsia="Arial Narrow" w:hAnsi="Arial Narrow" w:cs="Arial Narrow"/>
          <w:spacing w:val="-3"/>
          <w:sz w:val="28"/>
        </w:rPr>
        <w:br/>
      </w:r>
      <w:r>
        <w:rPr>
          <w:rFonts w:ascii="Arial Narrow" w:eastAsia="Arial Narrow" w:hAnsi="Arial Narrow" w:cs="Arial Narrow"/>
          <w:b/>
          <w:spacing w:val="-3"/>
          <w:sz w:val="28"/>
        </w:rPr>
        <w:t>UNIDAD EJECUTORA 001</w:t>
      </w:r>
      <w:r>
        <w:rPr>
          <w:rFonts w:ascii="Arial Narrow" w:eastAsia="Arial Narrow" w:hAnsi="Arial Narrow" w:cs="Arial Narrow"/>
          <w:spacing w:val="-3"/>
          <w:sz w:val="28"/>
        </w:rPr>
        <w:t>: CORTE ELECTORAL</w:t>
      </w:r>
      <w:r>
        <w:rPr>
          <w:rFonts w:ascii="Arial Narrow" w:eastAsia="Arial Narrow" w:hAnsi="Arial Narrow" w:cs="Arial Narrow"/>
          <w:b/>
          <w:sz w:val="28"/>
          <w:u w:val="single"/>
        </w:rPr>
        <w:t xml:space="preserve"> </w:t>
      </w:r>
    </w:p>
    <w:p w:rsidR="00F60334" w:rsidRDefault="00F60334">
      <w:pPr>
        <w:suppressAutoHyphens/>
        <w:spacing w:before="120" w:after="120" w:line="240" w:lineRule="auto"/>
        <w:jc w:val="center"/>
        <w:rPr>
          <w:rFonts w:ascii="Arial Narrow" w:eastAsia="Arial Narrow" w:hAnsi="Arial Narrow" w:cs="Arial Narrow"/>
          <w:b/>
          <w:sz w:val="28"/>
          <w:u w:val="single"/>
        </w:rPr>
      </w:pPr>
    </w:p>
    <w:p w:rsidR="00F60334" w:rsidRDefault="00F60334">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FA1D23" w:rsidRDefault="00FA1D23">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0326B9" w:rsidRDefault="000326B9">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A6649B" w:rsidRDefault="00A6649B">
      <w:pPr>
        <w:suppressAutoHyphens/>
        <w:spacing w:before="120" w:after="120" w:line="240" w:lineRule="auto"/>
        <w:jc w:val="center"/>
        <w:rPr>
          <w:rFonts w:ascii="Arial Narrow" w:eastAsia="Arial Narrow" w:hAnsi="Arial Narrow" w:cs="Arial Narrow"/>
          <w:b/>
          <w:sz w:val="28"/>
          <w:u w:val="single"/>
        </w:rPr>
      </w:pPr>
    </w:p>
    <w:p w:rsidR="004C6AE1" w:rsidRDefault="004C6AE1" w:rsidP="00A6649B">
      <w:pPr>
        <w:suppressAutoHyphens/>
        <w:spacing w:before="120" w:after="120" w:line="240" w:lineRule="auto"/>
        <w:jc w:val="center"/>
        <w:rPr>
          <w:rFonts w:ascii="Arial Narrow" w:eastAsia="Arial Narrow" w:hAnsi="Arial Narrow" w:cs="Arial Narrow"/>
          <w:b/>
          <w:sz w:val="28"/>
          <w:u w:val="single"/>
        </w:rPr>
      </w:pPr>
    </w:p>
    <w:p w:rsidR="00D85EA3" w:rsidRDefault="00D85EA3" w:rsidP="00A6649B">
      <w:pPr>
        <w:suppressAutoHyphens/>
        <w:spacing w:before="120" w:after="120" w:line="240" w:lineRule="auto"/>
        <w:jc w:val="center"/>
        <w:rPr>
          <w:rFonts w:ascii="Arial" w:eastAsia="Arial" w:hAnsi="Arial" w:cs="Arial"/>
          <w:sz w:val="24"/>
        </w:rPr>
      </w:pPr>
      <w:r>
        <w:rPr>
          <w:rFonts w:ascii="Arial Narrow" w:eastAsia="Arial Narrow" w:hAnsi="Arial Narrow" w:cs="Arial Narrow"/>
          <w:b/>
          <w:sz w:val="28"/>
          <w:u w:val="single"/>
        </w:rPr>
        <w:lastRenderedPageBreak/>
        <w:t>PARTE I - ESPECIFICACIONES GENERALES</w:t>
      </w:r>
    </w:p>
    <w:p w:rsidR="00A6649B" w:rsidRPr="00A6649B" w:rsidRDefault="00A6649B" w:rsidP="00A6649B">
      <w:pPr>
        <w:suppressAutoHyphens/>
        <w:spacing w:before="120" w:after="120" w:line="240" w:lineRule="auto"/>
        <w:jc w:val="center"/>
        <w:rPr>
          <w:rFonts w:ascii="Arial" w:eastAsia="Arial" w:hAnsi="Arial" w:cs="Arial"/>
          <w:sz w:val="24"/>
        </w:rPr>
      </w:pPr>
    </w:p>
    <w:p w:rsidR="008D467C" w:rsidRPr="00A16427" w:rsidRDefault="008D467C" w:rsidP="008D467C">
      <w:pPr>
        <w:pStyle w:val="Prrafodelista"/>
        <w:numPr>
          <w:ilvl w:val="0"/>
          <w:numId w:val="8"/>
        </w:numPr>
        <w:tabs>
          <w:tab w:val="left" w:pos="284"/>
          <w:tab w:val="left" w:pos="1560"/>
        </w:tabs>
        <w:suppressAutoHyphens/>
        <w:spacing w:after="0" w:line="240" w:lineRule="auto"/>
        <w:jc w:val="both"/>
        <w:rPr>
          <w:u w:val="single"/>
        </w:rPr>
      </w:pPr>
      <w:r w:rsidRPr="00A16427">
        <w:rPr>
          <w:rFonts w:ascii="Arial Narrow" w:eastAsia="Batang" w:hAnsi="Arial Narrow" w:cs="Arial Narrow"/>
          <w:b/>
          <w:bCs/>
          <w:i/>
          <w:iCs/>
          <w:sz w:val="28"/>
          <w:szCs w:val="28"/>
          <w:u w:val="single"/>
          <w:lang w:val="pt-BR"/>
        </w:rPr>
        <w:t xml:space="preserve">DETALLE DEL </w:t>
      </w:r>
      <w:proofErr w:type="gramStart"/>
      <w:r w:rsidRPr="00A16427">
        <w:rPr>
          <w:rFonts w:ascii="Arial Narrow" w:eastAsia="Batang" w:hAnsi="Arial Narrow" w:cs="Arial Narrow"/>
          <w:b/>
          <w:bCs/>
          <w:i/>
          <w:iCs/>
          <w:sz w:val="28"/>
          <w:szCs w:val="28"/>
          <w:u w:val="single"/>
          <w:lang w:val="pt-BR"/>
        </w:rPr>
        <w:t>OBJETO.</w:t>
      </w:r>
      <w:proofErr w:type="gramEnd"/>
      <w:r w:rsidRPr="00A16427">
        <w:rPr>
          <w:rFonts w:ascii="Arial Narrow" w:eastAsia="Batang" w:hAnsi="Arial Narrow" w:cs="Arial Narrow"/>
          <w:b/>
          <w:bCs/>
          <w:i/>
          <w:iCs/>
          <w:sz w:val="28"/>
          <w:szCs w:val="28"/>
          <w:u w:val="single"/>
          <w:lang w:val="pt-BR"/>
        </w:rPr>
        <w:t>-</w:t>
      </w:r>
    </w:p>
    <w:p w:rsidR="00A16427" w:rsidRDefault="00A16427" w:rsidP="00A16427">
      <w:pPr>
        <w:pStyle w:val="Prrafodelista"/>
        <w:suppressAutoHyphens/>
        <w:spacing w:after="0" w:line="240" w:lineRule="auto"/>
        <w:jc w:val="both"/>
        <w:rPr>
          <w:rFonts w:ascii="Arial Narrow" w:eastAsia="Batang" w:hAnsi="Arial Narrow" w:cs="Arial Narrow"/>
          <w:bCs/>
          <w:sz w:val="28"/>
          <w:szCs w:val="28"/>
        </w:rPr>
      </w:pPr>
    </w:p>
    <w:p w:rsidR="00A435F8" w:rsidRDefault="00C3118E" w:rsidP="004F1A4B">
      <w:pPr>
        <w:pStyle w:val="Prrafodelista"/>
        <w:numPr>
          <w:ilvl w:val="0"/>
          <w:numId w:val="12"/>
        </w:numPr>
        <w:suppressAutoHyphens/>
        <w:jc w:val="both"/>
        <w:rPr>
          <w:rFonts w:ascii="Arial Narrow" w:eastAsia="Batang" w:hAnsi="Arial Narrow" w:cs="Arial Narrow"/>
          <w:bCs/>
          <w:sz w:val="28"/>
          <w:szCs w:val="28"/>
        </w:rPr>
      </w:pPr>
      <w:r>
        <w:rPr>
          <w:rFonts w:ascii="Arial Narrow" w:eastAsia="Batang" w:hAnsi="Arial Narrow" w:cs="Arial Narrow"/>
          <w:bCs/>
          <w:sz w:val="28"/>
          <w:szCs w:val="28"/>
        </w:rPr>
        <w:t>19.200 cajas de 450 d</w:t>
      </w:r>
      <w:r w:rsidR="005E3FE0" w:rsidRPr="00022EFF">
        <w:rPr>
          <w:rFonts w:ascii="Arial Narrow" w:eastAsia="Batang" w:hAnsi="Arial Narrow" w:cs="Arial Narrow"/>
          <w:bCs/>
          <w:sz w:val="28"/>
          <w:szCs w:val="28"/>
        </w:rPr>
        <w:t xml:space="preserve">e sobres </w:t>
      </w:r>
      <w:r w:rsidR="00A435F8">
        <w:rPr>
          <w:rFonts w:ascii="Arial Narrow" w:eastAsia="Batang" w:hAnsi="Arial Narrow" w:cs="Arial Narrow"/>
          <w:bCs/>
          <w:sz w:val="28"/>
          <w:szCs w:val="28"/>
        </w:rPr>
        <w:t xml:space="preserve"> cada una ( sobres </w:t>
      </w:r>
      <w:r w:rsidR="005E3FE0" w:rsidRPr="00022EFF">
        <w:rPr>
          <w:rFonts w:ascii="Arial Narrow" w:eastAsia="Batang" w:hAnsi="Arial Narrow" w:cs="Arial Narrow"/>
          <w:bCs/>
          <w:sz w:val="28"/>
          <w:szCs w:val="28"/>
        </w:rPr>
        <w:t xml:space="preserve">color amarillo en papel </w:t>
      </w:r>
      <w:proofErr w:type="spellStart"/>
      <w:r w:rsidR="005E3FE0" w:rsidRPr="00022EFF">
        <w:rPr>
          <w:rFonts w:ascii="Arial Narrow" w:eastAsia="Batang" w:hAnsi="Arial Narrow" w:cs="Arial Narrow"/>
          <w:bCs/>
          <w:sz w:val="28"/>
          <w:szCs w:val="28"/>
        </w:rPr>
        <w:t>kraft</w:t>
      </w:r>
      <w:proofErr w:type="spellEnd"/>
      <w:r w:rsidR="005E3FE0" w:rsidRPr="00022EFF">
        <w:rPr>
          <w:rFonts w:ascii="Arial Narrow" w:eastAsia="Batang" w:hAnsi="Arial Narrow" w:cs="Arial Narrow"/>
          <w:bCs/>
          <w:sz w:val="28"/>
          <w:szCs w:val="28"/>
        </w:rPr>
        <w:t xml:space="preserve"> con tirilla y escudo</w:t>
      </w:r>
      <w:r w:rsidR="00022EFF">
        <w:rPr>
          <w:rFonts w:ascii="Arial Narrow" w:eastAsia="Batang" w:hAnsi="Arial Narrow" w:cs="Arial Narrow"/>
          <w:bCs/>
          <w:sz w:val="28"/>
          <w:szCs w:val="28"/>
        </w:rPr>
        <w:t xml:space="preserve"> </w:t>
      </w:r>
      <w:r w:rsidR="00A435F8">
        <w:rPr>
          <w:rFonts w:ascii="Arial Narrow" w:eastAsia="Batang" w:hAnsi="Arial Narrow" w:cs="Arial Narrow"/>
          <w:bCs/>
          <w:sz w:val="28"/>
          <w:szCs w:val="28"/>
        </w:rPr>
        <w:t>)</w:t>
      </w:r>
    </w:p>
    <w:p w:rsidR="00A435F8" w:rsidRDefault="005E3FE0" w:rsidP="00A435F8">
      <w:pPr>
        <w:pStyle w:val="Prrafodelista"/>
        <w:numPr>
          <w:ilvl w:val="0"/>
          <w:numId w:val="12"/>
        </w:numPr>
        <w:suppressAutoHyphens/>
        <w:jc w:val="both"/>
        <w:rPr>
          <w:rFonts w:ascii="Arial Narrow" w:eastAsia="Batang" w:hAnsi="Arial Narrow" w:cs="Arial Narrow"/>
          <w:bCs/>
          <w:sz w:val="28"/>
          <w:szCs w:val="28"/>
        </w:rPr>
      </w:pPr>
      <w:r w:rsidRPr="00022EFF">
        <w:rPr>
          <w:rFonts w:ascii="Arial Narrow" w:eastAsia="Batang" w:hAnsi="Arial Narrow" w:cs="Arial Narrow"/>
          <w:bCs/>
          <w:sz w:val="28"/>
          <w:szCs w:val="28"/>
        </w:rPr>
        <w:t xml:space="preserve"> </w:t>
      </w:r>
      <w:r w:rsidR="00022EFF" w:rsidRPr="00022EFF">
        <w:rPr>
          <w:rFonts w:ascii="Arial Narrow" w:eastAsia="Batang" w:hAnsi="Arial Narrow" w:cs="Arial Narrow"/>
          <w:bCs/>
          <w:sz w:val="28"/>
          <w:szCs w:val="28"/>
        </w:rPr>
        <w:t xml:space="preserve">3.000 </w:t>
      </w:r>
      <w:r w:rsidR="00A435F8">
        <w:rPr>
          <w:rFonts w:ascii="Arial Narrow" w:eastAsia="Batang" w:hAnsi="Arial Narrow" w:cs="Arial Narrow"/>
          <w:bCs/>
          <w:sz w:val="28"/>
          <w:szCs w:val="28"/>
        </w:rPr>
        <w:t xml:space="preserve">cajas </w:t>
      </w:r>
      <w:r w:rsidR="000326B9">
        <w:rPr>
          <w:rFonts w:ascii="Arial Narrow" w:eastAsia="Batang" w:hAnsi="Arial Narrow" w:cs="Arial Narrow"/>
          <w:bCs/>
          <w:sz w:val="28"/>
          <w:szCs w:val="28"/>
        </w:rPr>
        <w:t>de</w:t>
      </w:r>
      <w:r w:rsidR="00022EFF" w:rsidRPr="00022EFF">
        <w:rPr>
          <w:rFonts w:ascii="Arial Narrow" w:eastAsia="Batang" w:hAnsi="Arial Narrow" w:cs="Arial Narrow"/>
          <w:bCs/>
          <w:sz w:val="28"/>
          <w:szCs w:val="28"/>
        </w:rPr>
        <w:t xml:space="preserve"> 350</w:t>
      </w:r>
      <w:r w:rsidR="00A435F8">
        <w:rPr>
          <w:rFonts w:ascii="Arial Narrow" w:eastAsia="Batang" w:hAnsi="Arial Narrow" w:cs="Arial Narrow"/>
          <w:bCs/>
          <w:sz w:val="28"/>
          <w:szCs w:val="28"/>
        </w:rPr>
        <w:t xml:space="preserve"> sobres cada una (sobres </w:t>
      </w:r>
      <w:r w:rsidR="00A435F8" w:rsidRPr="00022EFF">
        <w:rPr>
          <w:rFonts w:ascii="Arial Narrow" w:eastAsia="Batang" w:hAnsi="Arial Narrow" w:cs="Arial Narrow"/>
          <w:bCs/>
          <w:sz w:val="28"/>
          <w:szCs w:val="28"/>
        </w:rPr>
        <w:t xml:space="preserve">color amarillo en papel </w:t>
      </w:r>
      <w:proofErr w:type="spellStart"/>
      <w:r w:rsidR="00A435F8" w:rsidRPr="00022EFF">
        <w:rPr>
          <w:rFonts w:ascii="Arial Narrow" w:eastAsia="Batang" w:hAnsi="Arial Narrow" w:cs="Arial Narrow"/>
          <w:bCs/>
          <w:sz w:val="28"/>
          <w:szCs w:val="28"/>
        </w:rPr>
        <w:t>kraft</w:t>
      </w:r>
      <w:proofErr w:type="spellEnd"/>
      <w:r w:rsidR="00A435F8" w:rsidRPr="00022EFF">
        <w:rPr>
          <w:rFonts w:ascii="Arial Narrow" w:eastAsia="Batang" w:hAnsi="Arial Narrow" w:cs="Arial Narrow"/>
          <w:bCs/>
          <w:sz w:val="28"/>
          <w:szCs w:val="28"/>
        </w:rPr>
        <w:t xml:space="preserve"> con tirilla y escudo</w:t>
      </w:r>
      <w:r w:rsidR="00A435F8">
        <w:rPr>
          <w:rFonts w:ascii="Arial Narrow" w:eastAsia="Batang" w:hAnsi="Arial Narrow" w:cs="Arial Narrow"/>
          <w:bCs/>
          <w:sz w:val="28"/>
          <w:szCs w:val="28"/>
        </w:rPr>
        <w:t xml:space="preserve"> )</w:t>
      </w:r>
    </w:p>
    <w:p w:rsidR="00A435F8" w:rsidRDefault="005E3FE0" w:rsidP="004F1A4B">
      <w:pPr>
        <w:pStyle w:val="Prrafodelista"/>
        <w:numPr>
          <w:ilvl w:val="0"/>
          <w:numId w:val="12"/>
        </w:numPr>
        <w:suppressAutoHyphens/>
        <w:jc w:val="both"/>
        <w:rPr>
          <w:rFonts w:ascii="Arial Narrow" w:eastAsia="Batang" w:hAnsi="Arial Narrow" w:cs="Arial Narrow"/>
          <w:bCs/>
          <w:sz w:val="28"/>
          <w:szCs w:val="28"/>
        </w:rPr>
      </w:pPr>
      <w:r w:rsidRPr="00A435F8">
        <w:rPr>
          <w:rFonts w:ascii="Arial Narrow" w:eastAsia="Batang" w:hAnsi="Arial Narrow" w:cs="Arial Narrow"/>
          <w:bCs/>
          <w:sz w:val="28"/>
          <w:szCs w:val="28"/>
        </w:rPr>
        <w:t xml:space="preserve"> </w:t>
      </w:r>
      <w:r w:rsidR="00A435F8" w:rsidRPr="00A435F8">
        <w:rPr>
          <w:rFonts w:ascii="Arial Narrow" w:eastAsia="Batang" w:hAnsi="Arial Narrow" w:cs="Arial Narrow"/>
          <w:bCs/>
          <w:sz w:val="28"/>
          <w:szCs w:val="28"/>
        </w:rPr>
        <w:t xml:space="preserve">540.000 </w:t>
      </w:r>
      <w:r w:rsidRPr="00A435F8">
        <w:rPr>
          <w:rFonts w:ascii="Arial Narrow" w:eastAsia="Batang" w:hAnsi="Arial Narrow" w:cs="Arial Narrow"/>
          <w:bCs/>
          <w:sz w:val="28"/>
          <w:szCs w:val="28"/>
        </w:rPr>
        <w:t xml:space="preserve">sobres de color azul de papel no satinado impresos </w:t>
      </w:r>
    </w:p>
    <w:p w:rsidR="00A435F8" w:rsidRDefault="00A435F8" w:rsidP="00A435F8">
      <w:pPr>
        <w:pStyle w:val="Prrafodelista"/>
        <w:suppressAutoHyphens/>
        <w:ind w:left="1440"/>
        <w:jc w:val="both"/>
        <w:rPr>
          <w:rFonts w:ascii="Arial Narrow" w:eastAsia="Batang" w:hAnsi="Arial Narrow" w:cs="Arial Narrow"/>
          <w:bCs/>
          <w:sz w:val="28"/>
          <w:szCs w:val="28"/>
        </w:rPr>
      </w:pPr>
    </w:p>
    <w:p w:rsidR="00A435F8" w:rsidRDefault="00A435F8" w:rsidP="00A435F8">
      <w:pPr>
        <w:suppressAutoHyphens/>
        <w:jc w:val="both"/>
        <w:rPr>
          <w:rFonts w:ascii="Arial Narrow" w:eastAsia="Batang" w:hAnsi="Arial Narrow" w:cs="Arial Narrow"/>
          <w:b/>
          <w:bCs/>
          <w:sz w:val="28"/>
          <w:szCs w:val="28"/>
          <w:u w:val="single"/>
        </w:rPr>
      </w:pPr>
      <w:r w:rsidRPr="00A435F8">
        <w:rPr>
          <w:rFonts w:ascii="Arial Narrow" w:eastAsia="Batang" w:hAnsi="Arial Narrow" w:cs="Arial Narrow"/>
          <w:b/>
          <w:bCs/>
          <w:sz w:val="28"/>
          <w:szCs w:val="28"/>
          <w:u w:val="single"/>
        </w:rPr>
        <w:t>La entrega de los sobres a adquirir deberá respetar el siguiente cronograma:</w:t>
      </w:r>
    </w:p>
    <w:p w:rsidR="0016137F" w:rsidRDefault="00586AB8" w:rsidP="004240BF">
      <w:pPr>
        <w:pStyle w:val="Prrafodelista"/>
        <w:numPr>
          <w:ilvl w:val="0"/>
          <w:numId w:val="12"/>
        </w:numPr>
        <w:suppressAutoHyphens/>
        <w:jc w:val="both"/>
        <w:rPr>
          <w:rFonts w:ascii="Arial Narrow" w:eastAsia="Batang" w:hAnsi="Arial Narrow" w:cs="Arial Narrow"/>
          <w:bCs/>
          <w:sz w:val="28"/>
          <w:szCs w:val="28"/>
        </w:rPr>
      </w:pPr>
      <w:r w:rsidRPr="0016137F">
        <w:rPr>
          <w:rFonts w:ascii="Arial Narrow" w:eastAsia="Batang" w:hAnsi="Arial Narrow" w:cs="Arial Narrow"/>
          <w:bCs/>
          <w:sz w:val="28"/>
          <w:szCs w:val="28"/>
          <w:u w:val="single"/>
        </w:rPr>
        <w:t>Primera entrega</w:t>
      </w:r>
      <w:r w:rsidR="004240BF" w:rsidRPr="0016137F">
        <w:rPr>
          <w:rFonts w:ascii="Arial Narrow" w:eastAsia="Batang" w:hAnsi="Arial Narrow" w:cs="Arial Narrow"/>
          <w:bCs/>
          <w:sz w:val="28"/>
          <w:szCs w:val="28"/>
        </w:rPr>
        <w:t>:</w:t>
      </w:r>
      <w:r w:rsidRPr="0016137F">
        <w:rPr>
          <w:rFonts w:ascii="Arial Narrow" w:eastAsia="Batang" w:hAnsi="Arial Narrow" w:cs="Arial Narrow"/>
          <w:bCs/>
          <w:sz w:val="28"/>
          <w:szCs w:val="28"/>
        </w:rPr>
        <w:t xml:space="preserve"> fijada para el </w:t>
      </w:r>
      <w:r w:rsidR="004240BF" w:rsidRPr="0016137F">
        <w:rPr>
          <w:rFonts w:ascii="Arial Narrow" w:eastAsia="Batang" w:hAnsi="Arial Narrow" w:cs="Arial Narrow"/>
          <w:bCs/>
          <w:sz w:val="28"/>
          <w:szCs w:val="28"/>
        </w:rPr>
        <w:t xml:space="preserve">día </w:t>
      </w:r>
      <w:r w:rsidRPr="0016137F">
        <w:rPr>
          <w:rFonts w:ascii="Arial Narrow" w:eastAsia="Batang" w:hAnsi="Arial Narrow" w:cs="Arial Narrow"/>
          <w:b/>
          <w:bCs/>
          <w:sz w:val="28"/>
          <w:szCs w:val="28"/>
        </w:rPr>
        <w:t>10/6/24</w:t>
      </w:r>
      <w:r w:rsidRPr="0016137F">
        <w:rPr>
          <w:rFonts w:ascii="Arial Narrow" w:eastAsia="Batang" w:hAnsi="Arial Narrow" w:cs="Arial Narrow"/>
          <w:bCs/>
          <w:sz w:val="28"/>
          <w:szCs w:val="28"/>
        </w:rPr>
        <w:t xml:space="preserve"> se necesitan </w:t>
      </w:r>
      <w:r w:rsidR="00984BE5">
        <w:rPr>
          <w:rFonts w:ascii="Arial Narrow" w:eastAsia="Batang" w:hAnsi="Arial Narrow" w:cs="Arial Narrow"/>
          <w:bCs/>
          <w:sz w:val="28"/>
          <w:szCs w:val="28"/>
        </w:rPr>
        <w:t>600 cajas de</w:t>
      </w:r>
      <w:r w:rsidR="00A435F8" w:rsidRPr="0016137F">
        <w:rPr>
          <w:rFonts w:ascii="Arial Narrow" w:eastAsia="Batang" w:hAnsi="Arial Narrow" w:cs="Arial Narrow"/>
          <w:bCs/>
          <w:sz w:val="28"/>
          <w:szCs w:val="28"/>
        </w:rPr>
        <w:t xml:space="preserve"> 450 sobres c/u </w:t>
      </w:r>
      <w:r w:rsidRPr="0016137F">
        <w:rPr>
          <w:rFonts w:ascii="Arial Narrow" w:eastAsia="Batang" w:hAnsi="Arial Narrow" w:cs="Arial Narrow"/>
          <w:bCs/>
          <w:sz w:val="28"/>
          <w:szCs w:val="28"/>
        </w:rPr>
        <w:t xml:space="preserve"> color amarillo en papel </w:t>
      </w:r>
      <w:proofErr w:type="spellStart"/>
      <w:r w:rsidRPr="0016137F">
        <w:rPr>
          <w:rFonts w:ascii="Arial Narrow" w:eastAsia="Batang" w:hAnsi="Arial Narrow" w:cs="Arial Narrow"/>
          <w:bCs/>
          <w:sz w:val="28"/>
          <w:szCs w:val="28"/>
        </w:rPr>
        <w:t>kraft</w:t>
      </w:r>
      <w:proofErr w:type="spellEnd"/>
      <w:r w:rsidRPr="0016137F">
        <w:rPr>
          <w:rFonts w:ascii="Arial Narrow" w:eastAsia="Batang" w:hAnsi="Arial Narrow" w:cs="Arial Narrow"/>
          <w:bCs/>
          <w:sz w:val="28"/>
          <w:szCs w:val="28"/>
        </w:rPr>
        <w:t xml:space="preserve"> con tirilla y escudo; y </w:t>
      </w:r>
      <w:r w:rsidR="0016137F" w:rsidRPr="0016137F">
        <w:rPr>
          <w:rFonts w:ascii="Arial Narrow" w:eastAsia="Batang" w:hAnsi="Arial Narrow" w:cs="Arial Narrow"/>
          <w:bCs/>
          <w:sz w:val="28"/>
          <w:szCs w:val="28"/>
        </w:rPr>
        <w:t xml:space="preserve">90.000 </w:t>
      </w:r>
      <w:r w:rsidRPr="0016137F">
        <w:rPr>
          <w:rFonts w:ascii="Arial Narrow" w:eastAsia="Batang" w:hAnsi="Arial Narrow" w:cs="Arial Narrow"/>
          <w:bCs/>
          <w:sz w:val="28"/>
          <w:szCs w:val="28"/>
        </w:rPr>
        <w:t xml:space="preserve">sobres de color azul de papel no satinado impresos </w:t>
      </w:r>
    </w:p>
    <w:p w:rsidR="0016137F" w:rsidRDefault="004240BF" w:rsidP="004240BF">
      <w:pPr>
        <w:pStyle w:val="Prrafodelista"/>
        <w:numPr>
          <w:ilvl w:val="0"/>
          <w:numId w:val="12"/>
        </w:numPr>
        <w:suppressAutoHyphens/>
        <w:jc w:val="both"/>
        <w:rPr>
          <w:rFonts w:ascii="Arial Narrow" w:eastAsia="Batang" w:hAnsi="Arial Narrow" w:cs="Arial Narrow"/>
          <w:bCs/>
          <w:sz w:val="28"/>
          <w:szCs w:val="28"/>
        </w:rPr>
      </w:pPr>
      <w:r w:rsidRPr="0016137F">
        <w:rPr>
          <w:rFonts w:ascii="Arial Narrow" w:eastAsia="Batang" w:hAnsi="Arial Narrow" w:cs="Arial Narrow"/>
          <w:bCs/>
          <w:sz w:val="28"/>
          <w:szCs w:val="28"/>
          <w:u w:val="single"/>
        </w:rPr>
        <w:t>Segunda entrega</w:t>
      </w:r>
      <w:r w:rsidRPr="0016137F">
        <w:rPr>
          <w:rFonts w:ascii="Arial Narrow" w:eastAsia="Batang" w:hAnsi="Arial Narrow" w:cs="Arial Narrow"/>
          <w:bCs/>
          <w:sz w:val="28"/>
          <w:szCs w:val="28"/>
        </w:rPr>
        <w:t xml:space="preserve">: fijada para el día </w:t>
      </w:r>
      <w:r w:rsidRPr="0016137F">
        <w:rPr>
          <w:rFonts w:ascii="Arial Narrow" w:eastAsia="Batang" w:hAnsi="Arial Narrow" w:cs="Arial Narrow"/>
          <w:b/>
          <w:bCs/>
          <w:sz w:val="28"/>
          <w:szCs w:val="28"/>
        </w:rPr>
        <w:t>15/8/24</w:t>
      </w:r>
      <w:r w:rsidR="0016137F" w:rsidRPr="0016137F">
        <w:rPr>
          <w:rFonts w:ascii="Arial Narrow" w:eastAsia="Batang" w:hAnsi="Arial Narrow" w:cs="Arial Narrow"/>
          <w:bCs/>
          <w:sz w:val="28"/>
          <w:szCs w:val="28"/>
        </w:rPr>
        <w:t xml:space="preserve"> </w:t>
      </w:r>
      <w:r w:rsidR="00984BE5">
        <w:rPr>
          <w:rFonts w:ascii="Arial Narrow" w:eastAsia="Batang" w:hAnsi="Arial Narrow" w:cs="Arial Narrow"/>
          <w:bCs/>
          <w:sz w:val="28"/>
          <w:szCs w:val="28"/>
        </w:rPr>
        <w:t>se necesitan 6400 cajas de 450 sobres c/u, y 1000 cajas de</w:t>
      </w:r>
      <w:r w:rsidR="0016137F" w:rsidRPr="0016137F">
        <w:rPr>
          <w:rFonts w:ascii="Arial Narrow" w:eastAsia="Batang" w:hAnsi="Arial Narrow" w:cs="Arial Narrow"/>
          <w:bCs/>
          <w:sz w:val="28"/>
          <w:szCs w:val="28"/>
        </w:rPr>
        <w:t xml:space="preserve"> 350 sobres c/u de</w:t>
      </w:r>
      <w:r w:rsidRPr="0016137F">
        <w:rPr>
          <w:rFonts w:ascii="Arial Narrow" w:eastAsia="Batang" w:hAnsi="Arial Narrow" w:cs="Arial Narrow"/>
          <w:bCs/>
          <w:sz w:val="28"/>
          <w:szCs w:val="28"/>
        </w:rPr>
        <w:t xml:space="preserve"> color amarillo en papel </w:t>
      </w:r>
      <w:proofErr w:type="spellStart"/>
      <w:r w:rsidRPr="0016137F">
        <w:rPr>
          <w:rFonts w:ascii="Arial Narrow" w:eastAsia="Batang" w:hAnsi="Arial Narrow" w:cs="Arial Narrow"/>
          <w:bCs/>
          <w:sz w:val="28"/>
          <w:szCs w:val="28"/>
        </w:rPr>
        <w:t>kraft</w:t>
      </w:r>
      <w:proofErr w:type="spellEnd"/>
      <w:r w:rsidRPr="0016137F">
        <w:rPr>
          <w:rFonts w:ascii="Arial Narrow" w:eastAsia="Batang" w:hAnsi="Arial Narrow" w:cs="Arial Narrow"/>
          <w:bCs/>
          <w:sz w:val="28"/>
          <w:szCs w:val="28"/>
        </w:rPr>
        <w:t xml:space="preserve"> con tirilla y escudo; y </w:t>
      </w:r>
      <w:r w:rsidR="0016137F" w:rsidRPr="0016137F">
        <w:rPr>
          <w:rFonts w:ascii="Arial Narrow" w:eastAsia="Batang" w:hAnsi="Arial Narrow" w:cs="Arial Narrow"/>
          <w:bCs/>
          <w:sz w:val="28"/>
          <w:szCs w:val="28"/>
        </w:rPr>
        <w:t xml:space="preserve">180.000 </w:t>
      </w:r>
      <w:r w:rsidRPr="0016137F">
        <w:rPr>
          <w:rFonts w:ascii="Arial Narrow" w:eastAsia="Batang" w:hAnsi="Arial Narrow" w:cs="Arial Narrow"/>
          <w:bCs/>
          <w:sz w:val="28"/>
          <w:szCs w:val="28"/>
        </w:rPr>
        <w:t>sobres de color azul de papel no satinado impresos</w:t>
      </w:r>
      <w:r w:rsidR="00E83161" w:rsidRPr="0016137F">
        <w:rPr>
          <w:rFonts w:ascii="Arial Narrow" w:eastAsia="Batang" w:hAnsi="Arial Narrow" w:cs="Arial Narrow"/>
          <w:bCs/>
          <w:sz w:val="28"/>
          <w:szCs w:val="28"/>
        </w:rPr>
        <w:t xml:space="preserve"> </w:t>
      </w:r>
    </w:p>
    <w:p w:rsidR="004240BF" w:rsidRPr="0016137F" w:rsidRDefault="004240BF" w:rsidP="004240BF">
      <w:pPr>
        <w:pStyle w:val="Prrafodelista"/>
        <w:numPr>
          <w:ilvl w:val="0"/>
          <w:numId w:val="12"/>
        </w:numPr>
        <w:suppressAutoHyphens/>
        <w:jc w:val="both"/>
        <w:rPr>
          <w:rFonts w:ascii="Arial Narrow" w:eastAsia="Batang" w:hAnsi="Arial Narrow" w:cs="Arial Narrow"/>
          <w:bCs/>
          <w:sz w:val="28"/>
          <w:szCs w:val="28"/>
        </w:rPr>
      </w:pPr>
      <w:r w:rsidRPr="0016137F">
        <w:rPr>
          <w:rFonts w:ascii="Arial Narrow" w:eastAsia="Batang" w:hAnsi="Arial Narrow" w:cs="Arial Narrow"/>
          <w:bCs/>
          <w:sz w:val="28"/>
          <w:szCs w:val="28"/>
          <w:u w:val="single"/>
        </w:rPr>
        <w:t>Tercera entrega</w:t>
      </w:r>
      <w:r w:rsidRPr="0016137F">
        <w:rPr>
          <w:rFonts w:ascii="Arial Narrow" w:eastAsia="Batang" w:hAnsi="Arial Narrow" w:cs="Arial Narrow"/>
          <w:bCs/>
          <w:sz w:val="28"/>
          <w:szCs w:val="28"/>
        </w:rPr>
        <w:t xml:space="preserve">: fijada para el día </w:t>
      </w:r>
      <w:r w:rsidRPr="0016137F">
        <w:rPr>
          <w:rFonts w:ascii="Arial Narrow" w:eastAsia="Batang" w:hAnsi="Arial Narrow" w:cs="Arial Narrow"/>
          <w:b/>
          <w:bCs/>
          <w:sz w:val="28"/>
          <w:szCs w:val="28"/>
        </w:rPr>
        <w:t>30/9/24</w:t>
      </w:r>
      <w:r w:rsidRPr="0016137F">
        <w:rPr>
          <w:rFonts w:ascii="Arial Narrow" w:eastAsia="Batang" w:hAnsi="Arial Narrow" w:cs="Arial Narrow"/>
          <w:bCs/>
          <w:sz w:val="28"/>
          <w:szCs w:val="28"/>
        </w:rPr>
        <w:t xml:space="preserve"> se necesitan</w:t>
      </w:r>
      <w:r w:rsidR="00984BE5">
        <w:rPr>
          <w:rFonts w:ascii="Arial Narrow" w:eastAsia="Batang" w:hAnsi="Arial Narrow" w:cs="Arial Narrow"/>
          <w:bCs/>
          <w:sz w:val="28"/>
          <w:szCs w:val="28"/>
        </w:rPr>
        <w:t xml:space="preserve"> </w:t>
      </w:r>
      <w:r w:rsidR="00984BE5" w:rsidRPr="0016137F">
        <w:rPr>
          <w:rFonts w:ascii="Arial Narrow" w:eastAsia="Batang" w:hAnsi="Arial Narrow" w:cs="Arial Narrow"/>
          <w:bCs/>
          <w:sz w:val="28"/>
          <w:szCs w:val="28"/>
        </w:rPr>
        <w:t>6400 cajas</w:t>
      </w:r>
      <w:r w:rsidR="00984BE5">
        <w:rPr>
          <w:rFonts w:ascii="Arial Narrow" w:eastAsia="Batang" w:hAnsi="Arial Narrow" w:cs="Arial Narrow"/>
          <w:bCs/>
          <w:sz w:val="28"/>
          <w:szCs w:val="28"/>
        </w:rPr>
        <w:t xml:space="preserve"> de 450 sobres c/u, y 1000 cajas de</w:t>
      </w:r>
      <w:r w:rsidR="00984BE5" w:rsidRPr="0016137F">
        <w:rPr>
          <w:rFonts w:ascii="Arial Narrow" w:eastAsia="Batang" w:hAnsi="Arial Narrow" w:cs="Arial Narrow"/>
          <w:bCs/>
          <w:sz w:val="28"/>
          <w:szCs w:val="28"/>
        </w:rPr>
        <w:t xml:space="preserve"> 350 sobres c/u</w:t>
      </w:r>
      <w:r w:rsidRPr="0016137F">
        <w:rPr>
          <w:rFonts w:ascii="Arial Narrow" w:eastAsia="Batang" w:hAnsi="Arial Narrow" w:cs="Arial Narrow"/>
          <w:bCs/>
          <w:sz w:val="28"/>
          <w:szCs w:val="28"/>
        </w:rPr>
        <w:t xml:space="preserve"> sobres color amarillo en papel </w:t>
      </w:r>
      <w:proofErr w:type="spellStart"/>
      <w:r w:rsidRPr="0016137F">
        <w:rPr>
          <w:rFonts w:ascii="Arial Narrow" w:eastAsia="Batang" w:hAnsi="Arial Narrow" w:cs="Arial Narrow"/>
          <w:bCs/>
          <w:sz w:val="28"/>
          <w:szCs w:val="28"/>
        </w:rPr>
        <w:t>kraft</w:t>
      </w:r>
      <w:proofErr w:type="spellEnd"/>
      <w:r w:rsidRPr="0016137F">
        <w:rPr>
          <w:rFonts w:ascii="Arial Narrow" w:eastAsia="Batang" w:hAnsi="Arial Narrow" w:cs="Arial Narrow"/>
          <w:bCs/>
          <w:sz w:val="28"/>
          <w:szCs w:val="28"/>
        </w:rPr>
        <w:t xml:space="preserve"> con tirilla y escudo; y</w:t>
      </w:r>
      <w:r w:rsidR="00984BE5">
        <w:rPr>
          <w:rFonts w:ascii="Arial Narrow" w:eastAsia="Batang" w:hAnsi="Arial Narrow" w:cs="Arial Narrow"/>
          <w:bCs/>
          <w:sz w:val="28"/>
          <w:szCs w:val="28"/>
        </w:rPr>
        <w:t xml:space="preserve"> 90.000</w:t>
      </w:r>
      <w:r w:rsidRPr="0016137F">
        <w:rPr>
          <w:rFonts w:ascii="Arial Narrow" w:eastAsia="Batang" w:hAnsi="Arial Narrow" w:cs="Arial Narrow"/>
          <w:bCs/>
          <w:sz w:val="28"/>
          <w:szCs w:val="28"/>
        </w:rPr>
        <w:t xml:space="preserve"> sobres de color azul de papel no satinado impresos</w:t>
      </w:r>
      <w:r w:rsidR="00E83161" w:rsidRPr="0016137F">
        <w:rPr>
          <w:rFonts w:ascii="Arial Narrow" w:eastAsia="Batang" w:hAnsi="Arial Narrow" w:cs="Arial Narrow"/>
          <w:bCs/>
          <w:sz w:val="28"/>
          <w:szCs w:val="28"/>
        </w:rPr>
        <w:t xml:space="preserve"> </w:t>
      </w:r>
    </w:p>
    <w:p w:rsidR="000326B9" w:rsidRPr="00EE57A6" w:rsidRDefault="004240BF" w:rsidP="00EE57A6">
      <w:pPr>
        <w:pStyle w:val="Prrafodelista"/>
        <w:numPr>
          <w:ilvl w:val="0"/>
          <w:numId w:val="12"/>
        </w:numPr>
        <w:suppressAutoHyphens/>
        <w:jc w:val="both"/>
        <w:rPr>
          <w:rFonts w:ascii="Arial Narrow" w:eastAsia="Batang" w:hAnsi="Arial Narrow" w:cs="Arial Narrow"/>
          <w:bCs/>
          <w:sz w:val="28"/>
          <w:szCs w:val="28"/>
        </w:rPr>
      </w:pPr>
      <w:r>
        <w:rPr>
          <w:rFonts w:ascii="Arial Narrow" w:eastAsia="Batang" w:hAnsi="Arial Narrow" w:cs="Arial Narrow"/>
          <w:bCs/>
          <w:sz w:val="28"/>
          <w:szCs w:val="28"/>
        </w:rPr>
        <w:t xml:space="preserve"> </w:t>
      </w:r>
      <w:r w:rsidRPr="00984BE5">
        <w:rPr>
          <w:rFonts w:ascii="Arial Narrow" w:eastAsia="Batang" w:hAnsi="Arial Narrow" w:cs="Arial Narrow"/>
          <w:bCs/>
          <w:sz w:val="28"/>
          <w:szCs w:val="28"/>
          <w:u w:val="single"/>
        </w:rPr>
        <w:t>Cuarta entrega</w:t>
      </w:r>
      <w:r>
        <w:rPr>
          <w:rFonts w:ascii="Arial Narrow" w:eastAsia="Batang" w:hAnsi="Arial Narrow" w:cs="Arial Narrow"/>
          <w:bCs/>
          <w:sz w:val="28"/>
          <w:szCs w:val="28"/>
        </w:rPr>
        <w:t xml:space="preserve">: fijada para el día </w:t>
      </w:r>
      <w:r w:rsidRPr="00984BE5">
        <w:rPr>
          <w:rFonts w:ascii="Arial Narrow" w:eastAsia="Batang" w:hAnsi="Arial Narrow" w:cs="Arial Narrow"/>
          <w:b/>
          <w:bCs/>
          <w:sz w:val="28"/>
          <w:szCs w:val="28"/>
        </w:rPr>
        <w:t>30/10/24</w:t>
      </w:r>
      <w:r>
        <w:rPr>
          <w:rFonts w:ascii="Arial Narrow" w:eastAsia="Batang" w:hAnsi="Arial Narrow" w:cs="Arial Narrow"/>
          <w:bCs/>
          <w:sz w:val="28"/>
          <w:szCs w:val="28"/>
        </w:rPr>
        <w:t xml:space="preserve"> se necesitan </w:t>
      </w:r>
      <w:r w:rsidR="00CA0023">
        <w:rPr>
          <w:rFonts w:ascii="Arial Narrow" w:eastAsia="Batang" w:hAnsi="Arial Narrow" w:cs="Arial Narrow"/>
          <w:bCs/>
          <w:sz w:val="28"/>
          <w:szCs w:val="28"/>
        </w:rPr>
        <w:t xml:space="preserve">5800 cajas de 450 sobres c/u, y 1000 cajas de 350 sobres c/u </w:t>
      </w:r>
      <w:r>
        <w:rPr>
          <w:rFonts w:ascii="Arial Narrow" w:eastAsia="Batang" w:hAnsi="Arial Narrow" w:cs="Arial Narrow"/>
          <w:bCs/>
          <w:sz w:val="28"/>
          <w:szCs w:val="28"/>
        </w:rPr>
        <w:t xml:space="preserve">sobres </w:t>
      </w:r>
      <w:r w:rsidRPr="000E063F">
        <w:rPr>
          <w:rFonts w:ascii="Arial Narrow" w:eastAsia="Batang" w:hAnsi="Arial Narrow" w:cs="Arial Narrow"/>
          <w:bCs/>
          <w:sz w:val="28"/>
          <w:szCs w:val="28"/>
        </w:rPr>
        <w:t xml:space="preserve">color amarillo en papel </w:t>
      </w:r>
      <w:proofErr w:type="spellStart"/>
      <w:r w:rsidRPr="000E063F">
        <w:rPr>
          <w:rFonts w:ascii="Arial Narrow" w:eastAsia="Batang" w:hAnsi="Arial Narrow" w:cs="Arial Narrow"/>
          <w:bCs/>
          <w:sz w:val="28"/>
          <w:szCs w:val="28"/>
        </w:rPr>
        <w:t>kraft</w:t>
      </w:r>
      <w:proofErr w:type="spellEnd"/>
      <w:r w:rsidRPr="000E063F">
        <w:rPr>
          <w:rFonts w:ascii="Arial Narrow" w:eastAsia="Batang" w:hAnsi="Arial Narrow" w:cs="Arial Narrow"/>
          <w:bCs/>
          <w:sz w:val="28"/>
          <w:szCs w:val="28"/>
        </w:rPr>
        <w:t xml:space="preserve"> con tirilla y escudo</w:t>
      </w:r>
      <w:r>
        <w:rPr>
          <w:rFonts w:ascii="Arial Narrow" w:eastAsia="Batang" w:hAnsi="Arial Narrow" w:cs="Arial Narrow"/>
          <w:bCs/>
          <w:sz w:val="28"/>
          <w:szCs w:val="28"/>
        </w:rPr>
        <w:t xml:space="preserve">; y </w:t>
      </w:r>
      <w:r w:rsidR="00CA0023">
        <w:rPr>
          <w:rFonts w:ascii="Arial Narrow" w:eastAsia="Batang" w:hAnsi="Arial Narrow" w:cs="Arial Narrow"/>
          <w:bCs/>
          <w:sz w:val="28"/>
          <w:szCs w:val="28"/>
        </w:rPr>
        <w:t xml:space="preserve">180.000 </w:t>
      </w:r>
      <w:r w:rsidRPr="000E063F">
        <w:rPr>
          <w:rFonts w:ascii="Arial Narrow" w:eastAsia="Batang" w:hAnsi="Arial Narrow" w:cs="Arial Narrow"/>
          <w:bCs/>
          <w:sz w:val="28"/>
          <w:szCs w:val="28"/>
        </w:rPr>
        <w:t>sobres de color azul de papel no satinado impresos</w:t>
      </w:r>
      <w:r>
        <w:rPr>
          <w:rFonts w:ascii="Arial Narrow" w:eastAsia="Batang" w:hAnsi="Arial Narrow" w:cs="Arial Narrow"/>
          <w:bCs/>
          <w:sz w:val="28"/>
          <w:szCs w:val="28"/>
        </w:rPr>
        <w:t xml:space="preserve"> </w:t>
      </w:r>
    </w:p>
    <w:p w:rsidR="000326B9" w:rsidRDefault="000326B9" w:rsidP="000326B9">
      <w:pPr>
        <w:pStyle w:val="Prrafodelista"/>
        <w:suppressAutoHyphens/>
        <w:ind w:left="1440"/>
        <w:jc w:val="both"/>
        <w:rPr>
          <w:rFonts w:ascii="Arial Narrow" w:eastAsia="Batang" w:hAnsi="Arial Narrow" w:cs="Arial Narrow"/>
          <w:bCs/>
          <w:sz w:val="28"/>
          <w:szCs w:val="28"/>
        </w:rPr>
      </w:pPr>
    </w:p>
    <w:p w:rsidR="0035724F" w:rsidRPr="000326B9" w:rsidRDefault="0035724F" w:rsidP="000326B9">
      <w:pPr>
        <w:pStyle w:val="Prrafodelista"/>
        <w:numPr>
          <w:ilvl w:val="0"/>
          <w:numId w:val="15"/>
        </w:numPr>
        <w:suppressAutoHyphens/>
        <w:jc w:val="both"/>
        <w:rPr>
          <w:rFonts w:ascii="Arial Narrow" w:eastAsia="Batang" w:hAnsi="Arial Narrow" w:cs="Arial Narrow"/>
          <w:bCs/>
          <w:sz w:val="28"/>
          <w:szCs w:val="28"/>
        </w:rPr>
      </w:pPr>
      <w:r w:rsidRPr="000326B9">
        <w:rPr>
          <w:rFonts w:ascii="Arial Narrow" w:eastAsia="Batang" w:hAnsi="Arial Narrow" w:cs="Arial Narrow"/>
          <w:bCs/>
          <w:sz w:val="28"/>
          <w:szCs w:val="28"/>
        </w:rPr>
        <w:t xml:space="preserve">Para el presente llamado se podrá ofertar por el total de la compra o parcialmente. </w:t>
      </w:r>
    </w:p>
    <w:p w:rsidR="004F1A4B" w:rsidRDefault="004F1A4B" w:rsidP="000326B9">
      <w:pPr>
        <w:pStyle w:val="Prrafodelista"/>
        <w:numPr>
          <w:ilvl w:val="0"/>
          <w:numId w:val="15"/>
        </w:numPr>
        <w:suppressAutoHyphens/>
        <w:jc w:val="both"/>
        <w:rPr>
          <w:rFonts w:ascii="Arial Narrow" w:eastAsia="Batang" w:hAnsi="Arial Narrow" w:cs="Arial Narrow"/>
          <w:bCs/>
          <w:sz w:val="28"/>
          <w:szCs w:val="28"/>
        </w:rPr>
      </w:pPr>
      <w:r w:rsidRPr="000326B9">
        <w:rPr>
          <w:rFonts w:ascii="Arial Narrow" w:eastAsia="Batang" w:hAnsi="Arial Narrow" w:cs="Arial Narrow"/>
          <w:bCs/>
          <w:sz w:val="28"/>
          <w:szCs w:val="28"/>
        </w:rPr>
        <w:t xml:space="preserve">Por consultas comunicarse con la </w:t>
      </w:r>
      <w:r w:rsidR="005E3FE0" w:rsidRPr="000326B9">
        <w:rPr>
          <w:rFonts w:ascii="Arial Narrow" w:eastAsia="Batang" w:hAnsi="Arial Narrow" w:cs="Arial Narrow"/>
          <w:bCs/>
          <w:sz w:val="28"/>
          <w:szCs w:val="28"/>
        </w:rPr>
        <w:t>Sección Proveeduría</w:t>
      </w:r>
      <w:r w:rsidRPr="000326B9">
        <w:rPr>
          <w:rFonts w:ascii="Arial Narrow" w:eastAsia="Batang" w:hAnsi="Arial Narrow" w:cs="Arial Narrow"/>
          <w:bCs/>
          <w:sz w:val="28"/>
          <w:szCs w:val="28"/>
        </w:rPr>
        <w:t xml:space="preserve"> al tel</w:t>
      </w:r>
      <w:r w:rsidR="005E3FE0" w:rsidRPr="000326B9">
        <w:rPr>
          <w:rFonts w:ascii="Arial Narrow" w:eastAsia="Batang" w:hAnsi="Arial Narrow" w:cs="Arial Narrow"/>
          <w:bCs/>
          <w:sz w:val="28"/>
          <w:szCs w:val="28"/>
        </w:rPr>
        <w:t>éfono</w:t>
      </w:r>
      <w:r w:rsidRPr="000326B9">
        <w:rPr>
          <w:rFonts w:ascii="Arial Narrow" w:eastAsia="Batang" w:hAnsi="Arial Narrow" w:cs="Arial Narrow"/>
          <w:bCs/>
          <w:sz w:val="28"/>
          <w:szCs w:val="28"/>
        </w:rPr>
        <w:t xml:space="preserve"> 1924 interno </w:t>
      </w:r>
      <w:r w:rsidR="005E3FE0" w:rsidRPr="000326B9">
        <w:rPr>
          <w:rFonts w:ascii="Arial Narrow" w:eastAsia="Batang" w:hAnsi="Arial Narrow" w:cs="Arial Narrow"/>
          <w:bCs/>
          <w:sz w:val="28"/>
          <w:szCs w:val="28"/>
        </w:rPr>
        <w:t>3330 o 3331</w:t>
      </w:r>
      <w:r w:rsidRPr="000326B9">
        <w:rPr>
          <w:rFonts w:ascii="Arial Narrow" w:eastAsia="Batang" w:hAnsi="Arial Narrow" w:cs="Arial Narrow"/>
          <w:bCs/>
          <w:sz w:val="28"/>
          <w:szCs w:val="28"/>
        </w:rPr>
        <w:t xml:space="preserve"> en el horario de lunes a viernes de 10:30 a 15:30 horas.</w:t>
      </w:r>
    </w:p>
    <w:p w:rsidR="00EE57A6" w:rsidRDefault="00EE57A6" w:rsidP="00EE57A6">
      <w:pPr>
        <w:suppressAutoHyphens/>
        <w:jc w:val="both"/>
        <w:rPr>
          <w:rFonts w:ascii="Arial Narrow" w:eastAsia="Batang" w:hAnsi="Arial Narrow" w:cs="Arial Narrow"/>
          <w:bCs/>
          <w:sz w:val="28"/>
          <w:szCs w:val="28"/>
        </w:rPr>
      </w:pPr>
    </w:p>
    <w:p w:rsidR="00EE57A6" w:rsidRPr="00EE57A6" w:rsidRDefault="00EE57A6" w:rsidP="00EE57A6">
      <w:pPr>
        <w:suppressAutoHyphens/>
        <w:jc w:val="both"/>
        <w:rPr>
          <w:rFonts w:ascii="Arial Narrow" w:eastAsia="Batang" w:hAnsi="Arial Narrow" w:cs="Arial Narrow"/>
          <w:bCs/>
          <w:sz w:val="28"/>
          <w:szCs w:val="28"/>
        </w:rPr>
      </w:pPr>
    </w:p>
    <w:p w:rsidR="00EE57A6" w:rsidRPr="00EE57A6" w:rsidRDefault="00EE57A6" w:rsidP="00EE57A6">
      <w:pPr>
        <w:suppressAutoHyphens/>
        <w:jc w:val="both"/>
        <w:rPr>
          <w:rFonts w:ascii="Arial Narrow" w:eastAsia="Batang" w:hAnsi="Arial Narrow" w:cs="Arial Narrow"/>
          <w:b/>
          <w:bCs/>
          <w:sz w:val="28"/>
          <w:szCs w:val="28"/>
          <w:u w:val="single"/>
        </w:rPr>
      </w:pPr>
      <w:r w:rsidRPr="00EE57A6">
        <w:rPr>
          <w:rFonts w:ascii="Arial Narrow" w:eastAsia="Batang" w:hAnsi="Arial Narrow" w:cs="Arial Narrow"/>
          <w:b/>
          <w:bCs/>
          <w:sz w:val="28"/>
          <w:szCs w:val="28"/>
          <w:u w:val="single"/>
        </w:rPr>
        <w:lastRenderedPageBreak/>
        <w:t xml:space="preserve">IMPORTANTE: </w:t>
      </w:r>
    </w:p>
    <w:p w:rsidR="00EE57A6" w:rsidRDefault="00EE57A6" w:rsidP="00EE57A6">
      <w:pPr>
        <w:suppressAutoHyphens/>
        <w:jc w:val="both"/>
        <w:rPr>
          <w:rFonts w:ascii="Arial Narrow" w:eastAsia="Batang" w:hAnsi="Arial Narrow" w:cs="Arial Narrow"/>
          <w:b/>
          <w:bCs/>
          <w:sz w:val="28"/>
          <w:szCs w:val="28"/>
        </w:rPr>
      </w:pPr>
      <w:r w:rsidRPr="00EE57A6">
        <w:rPr>
          <w:rFonts w:ascii="Arial Narrow" w:eastAsia="Batang" w:hAnsi="Arial Narrow" w:cs="Arial Narrow"/>
          <w:b/>
          <w:bCs/>
          <w:sz w:val="28"/>
          <w:szCs w:val="28"/>
        </w:rPr>
        <w:t>Al final del presente pliego se adjunta esquema con fotos y medidas de todos los sobres solicitados</w:t>
      </w:r>
    </w:p>
    <w:p w:rsidR="00EE57A6" w:rsidRPr="00EE57A6" w:rsidRDefault="00EE57A6" w:rsidP="00EE57A6">
      <w:pPr>
        <w:suppressAutoHyphens/>
        <w:jc w:val="both"/>
        <w:rPr>
          <w:rFonts w:ascii="Arial Narrow" w:eastAsia="Batang" w:hAnsi="Arial Narrow" w:cs="Arial Narrow"/>
          <w:b/>
          <w:bCs/>
          <w:sz w:val="28"/>
          <w:szCs w:val="28"/>
        </w:rPr>
      </w:pPr>
      <w:r w:rsidRPr="00EE57A6">
        <w:rPr>
          <w:rFonts w:ascii="Arial Narrow" w:eastAsia="Batang" w:hAnsi="Arial Narrow" w:cs="Arial Narrow"/>
          <w:b/>
          <w:bCs/>
          <w:sz w:val="28"/>
          <w:szCs w:val="28"/>
        </w:rPr>
        <w:t xml:space="preserve">Presentar muestras del papel en la sección Adquisiciones, sito en </w:t>
      </w:r>
      <w:proofErr w:type="spellStart"/>
      <w:r w:rsidRPr="00EE57A6">
        <w:rPr>
          <w:rFonts w:ascii="Arial Narrow" w:eastAsia="Batang" w:hAnsi="Arial Narrow" w:cs="Arial Narrow"/>
          <w:b/>
          <w:bCs/>
          <w:sz w:val="28"/>
          <w:szCs w:val="28"/>
        </w:rPr>
        <w:t>Ituzaingó</w:t>
      </w:r>
      <w:proofErr w:type="spellEnd"/>
      <w:r w:rsidRPr="00EE57A6">
        <w:rPr>
          <w:rFonts w:ascii="Arial Narrow" w:eastAsia="Batang" w:hAnsi="Arial Narrow" w:cs="Arial Narrow"/>
          <w:b/>
          <w:bCs/>
          <w:sz w:val="28"/>
          <w:szCs w:val="28"/>
        </w:rPr>
        <w:t xml:space="preserve"> 1474, primer piso, en el horario de 10:00 a 15:30 horas.</w:t>
      </w:r>
    </w:p>
    <w:p w:rsidR="0079538B" w:rsidRDefault="0079538B">
      <w:pPr>
        <w:suppressAutoHyphens/>
        <w:spacing w:before="120" w:after="120" w:line="240" w:lineRule="auto"/>
        <w:rPr>
          <w:rFonts w:ascii="Arial Narrow" w:eastAsia="Arial Narrow" w:hAnsi="Arial Narrow" w:cs="Arial Narrow"/>
          <w:b/>
          <w:i/>
          <w:sz w:val="28"/>
          <w:u w:val="single"/>
        </w:rPr>
      </w:pPr>
    </w:p>
    <w:p w:rsidR="00F60334" w:rsidRDefault="00D85EA3">
      <w:pPr>
        <w:suppressAutoHyphens/>
        <w:spacing w:before="120" w:after="120" w:line="240" w:lineRule="auto"/>
        <w:rPr>
          <w:rFonts w:ascii="Arial" w:eastAsia="Arial" w:hAnsi="Arial" w:cs="Arial"/>
          <w:sz w:val="24"/>
        </w:rPr>
      </w:pPr>
      <w:r>
        <w:rPr>
          <w:rFonts w:ascii="Arial Narrow" w:eastAsia="Arial Narrow" w:hAnsi="Arial Narrow" w:cs="Arial Narrow"/>
          <w:b/>
          <w:i/>
          <w:sz w:val="28"/>
          <w:u w:val="single"/>
        </w:rPr>
        <w:t>2.- NORMAS Y DISPOSICIONES QUE REGIRÁN EL PROCEDIMIENTO CONJUNTAMENTE CON ESTE PLIEGO, CONSIDERÁNDOSE PARTE DEL MISMO.-</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1) Pliego único de bases y condiciones generales para los contratos de suministros y servicios no personales, Decreto N° 131/014 de fecha 19 de mayo de 2014,  en lo pertinente.</w:t>
      </w:r>
    </w:p>
    <w:p w:rsidR="00F60334" w:rsidRDefault="00D85EA3">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2) Las disposiciones contenidas en el T.O.C.A.F., aprobado por Decreto N°150/012 de  11 de mayo de 2012.</w:t>
      </w:r>
    </w:p>
    <w:p w:rsidR="00F60334" w:rsidRDefault="00D85EA3">
      <w:pPr>
        <w:suppressAutoHyphens/>
        <w:spacing w:after="0" w:line="240" w:lineRule="auto"/>
        <w:rPr>
          <w:rFonts w:ascii="Arial" w:eastAsia="Arial" w:hAnsi="Arial" w:cs="Arial"/>
          <w:sz w:val="24"/>
        </w:rPr>
      </w:pPr>
      <w:r>
        <w:rPr>
          <w:rFonts w:ascii="Arial Narrow" w:eastAsia="Arial Narrow" w:hAnsi="Arial Narrow" w:cs="Arial Narrow"/>
          <w:sz w:val="28"/>
        </w:rPr>
        <w:t xml:space="preserve">3) Decreto </w:t>
      </w:r>
      <w:r>
        <w:rPr>
          <w:rFonts w:ascii="Arial Narrow" w:eastAsia="Arial Narrow" w:hAnsi="Arial Narrow" w:cs="Arial Narrow"/>
          <w:spacing w:val="-3"/>
          <w:sz w:val="28"/>
        </w:rPr>
        <w:t xml:space="preserve">Nº 155/013  de fecha 21 de mayo de 2013 (Registro Único de Proveedores del Estado). </w:t>
      </w:r>
    </w:p>
    <w:p w:rsidR="00F60334" w:rsidRDefault="00D85EA3">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4) Las disposiciones contenidas en las leyes N° 17.250 de 11 de agosto de 2000; N° 18.098 de 12 de enero de 2007; N° 18.099 de 24 de enero de 2007 y N° 18.251 de 6 de enero de 2008.</w:t>
      </w:r>
    </w:p>
    <w:p w:rsidR="00F60334" w:rsidRDefault="00D85EA3">
      <w:pPr>
        <w:suppressAutoHyphens/>
        <w:spacing w:after="0" w:line="240" w:lineRule="auto"/>
        <w:rPr>
          <w:rFonts w:ascii="Arial" w:eastAsia="Arial" w:hAnsi="Arial" w:cs="Arial"/>
          <w:sz w:val="24"/>
        </w:rPr>
      </w:pPr>
      <w:r>
        <w:rPr>
          <w:rFonts w:ascii="Arial Narrow" w:eastAsia="Arial Narrow" w:hAnsi="Arial Narrow" w:cs="Arial Narrow"/>
          <w:spacing w:val="-3"/>
          <w:sz w:val="28"/>
        </w:rPr>
        <w:t>5) Decreto N°  500/991. (Procedimiento administrativo).</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z w:val="28"/>
        </w:rPr>
        <w:t xml:space="preserve">6) Decreto N° 142/018 </w:t>
      </w:r>
      <w:r>
        <w:rPr>
          <w:rFonts w:ascii="Arial Narrow" w:eastAsia="Arial Narrow" w:hAnsi="Arial Narrow" w:cs="Arial Narrow"/>
          <w:spacing w:val="-3"/>
          <w:sz w:val="28"/>
        </w:rPr>
        <w:t>de fecha 14 de mayo de 2018. (Apertura Electrónica).</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7) Decreto N° 504/007 de fecha 20 de diciembre de 2007. (Categorización de MIPYMES).</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8) Decreto N° 13/009 de fecha 13 de enero de 2009. (Consideración de productos nacionales).</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9) Decreto N° 164/013 de fecha 28 de mayo de 2013. (Criterios de calificación nacional de los bienes en las compras públicas).</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10) Decreto N° 371/010 de fecha 14 de diciembre de 2010. (Subprograma de contratación Pública para el desarrollo de micro, pequeñas y medianas empresas).</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11) Decreto N° 180/015 de fecha 6 de julio de 2015. (Pago a Proveedores mediante transferencia electrónica).</w:t>
      </w:r>
    </w:p>
    <w:p w:rsidR="00F60334" w:rsidRDefault="00D85EA3">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 xml:space="preserve">12)  </w:t>
      </w:r>
      <w:r>
        <w:rPr>
          <w:rFonts w:ascii="Arial Narrow" w:eastAsia="Arial Narrow" w:hAnsi="Arial Narrow" w:cs="Arial Narrow"/>
          <w:sz w:val="28"/>
        </w:rPr>
        <w:t xml:space="preserve">Las leyes, decretos y resoluciones vigentes en la materia, a la fecha de apertura de la presente licitación. </w:t>
      </w:r>
    </w:p>
    <w:p w:rsidR="00F60334" w:rsidRDefault="00D85EA3">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13)  Las enmiendas o aclaraciones efectuadas por la Administración durante el plazo del  llamado.</w:t>
      </w:r>
    </w:p>
    <w:p w:rsidR="00F60334" w:rsidRDefault="00F60334">
      <w:pPr>
        <w:suppressAutoHyphens/>
        <w:spacing w:after="0" w:line="240" w:lineRule="auto"/>
        <w:jc w:val="both"/>
        <w:rPr>
          <w:rFonts w:ascii="Arial Narrow" w:eastAsia="Arial Narrow" w:hAnsi="Arial Narrow" w:cs="Arial Narrow"/>
          <w:b/>
          <w:sz w:val="28"/>
        </w:rPr>
      </w:pPr>
    </w:p>
    <w:p w:rsidR="00F60334" w:rsidRDefault="00D85EA3">
      <w:pPr>
        <w:keepNext/>
        <w:tabs>
          <w:tab w:val="left" w:pos="0"/>
        </w:tabs>
        <w:suppressAutoHyphens/>
        <w:spacing w:after="0" w:line="240" w:lineRule="auto"/>
        <w:rPr>
          <w:rFonts w:ascii="Arial" w:eastAsia="Arial" w:hAnsi="Arial" w:cs="Arial"/>
          <w:b/>
          <w:sz w:val="16"/>
        </w:rPr>
      </w:pPr>
      <w:r>
        <w:rPr>
          <w:rFonts w:ascii="Arial Narrow" w:eastAsia="Arial Narrow" w:hAnsi="Arial Narrow" w:cs="Arial Narrow"/>
          <w:b/>
          <w:i/>
          <w:sz w:val="28"/>
          <w:u w:val="single"/>
        </w:rPr>
        <w:lastRenderedPageBreak/>
        <w:t>3.- EXENCIÓN DE RESPONSABILIDADES.-</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No se reconocerán, pagarán o reintegrarán conceptos de gastos del adjudicatario no cotizados por éste como parte de la oferta o reconocidos expresamente en el presente Pliego.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Corte Electoral se reserva el derecho de rechazar a su exclusivo juicio, la totalidad de las ofertas y de iniciar acciones en casos de incumplimiento de la oferta ya adjudicada. </w:t>
      </w:r>
    </w:p>
    <w:p w:rsidR="00F60334" w:rsidRDefault="00D85EA3">
      <w:pPr>
        <w:keepNext/>
        <w:tabs>
          <w:tab w:val="left" w:pos="0"/>
        </w:tabs>
        <w:suppressAutoHyphens/>
        <w:spacing w:after="0" w:line="240" w:lineRule="auto"/>
        <w:rPr>
          <w:rFonts w:ascii="Arial" w:eastAsia="Arial" w:hAnsi="Arial" w:cs="Arial"/>
          <w:b/>
          <w:sz w:val="16"/>
        </w:rPr>
      </w:pPr>
      <w:r>
        <w:rPr>
          <w:rFonts w:ascii="Arial Narrow" w:eastAsia="Arial Narrow" w:hAnsi="Arial Narrow" w:cs="Arial Narrow"/>
          <w:b/>
          <w:i/>
          <w:sz w:val="28"/>
          <w:u w:val="single"/>
        </w:rPr>
        <w:t xml:space="preserve">4. - ACCESO AL  PLIEGO.-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El presente Pliego puede obtenerse en el sitio web de Compras Estatales (</w:t>
      </w:r>
      <w:hyperlink r:id="rId6">
        <w:r>
          <w:rPr>
            <w:rFonts w:ascii="Arial Narrow" w:eastAsia="Arial Narrow" w:hAnsi="Arial Narrow" w:cs="Arial Narrow"/>
            <w:color w:val="0000FF"/>
            <w:sz w:val="28"/>
            <w:u w:val="single"/>
          </w:rPr>
          <w:t>www.comprasestatales.gub.uy</w:t>
        </w:r>
      </w:hyperlink>
      <w:r>
        <w:rPr>
          <w:rFonts w:ascii="Arial Narrow" w:eastAsia="Arial Narrow" w:hAnsi="Arial Narrow" w:cs="Arial Narrow"/>
          <w:sz w:val="28"/>
        </w:rPr>
        <w:t xml:space="preserve">) y el mismo no tiene costo. </w:t>
      </w:r>
    </w:p>
    <w:p w:rsidR="00F60334" w:rsidRDefault="00D85EA3">
      <w:pPr>
        <w:keepNext/>
        <w:tabs>
          <w:tab w:val="left" w:pos="0"/>
        </w:tabs>
        <w:suppressAutoHyphens/>
        <w:spacing w:after="0" w:line="240" w:lineRule="auto"/>
        <w:rPr>
          <w:rFonts w:ascii="Arial" w:eastAsia="Arial" w:hAnsi="Arial" w:cs="Arial"/>
          <w:b/>
          <w:sz w:val="16"/>
        </w:rPr>
      </w:pPr>
      <w:r>
        <w:rPr>
          <w:rFonts w:ascii="Arial Narrow" w:eastAsia="Arial Narrow" w:hAnsi="Arial Narrow" w:cs="Arial Narrow"/>
          <w:b/>
          <w:i/>
          <w:sz w:val="28"/>
          <w:u w:val="single"/>
        </w:rPr>
        <w:t xml:space="preserve">5. - ACEPTACIÓN DE LOS TÉRMINOS Y CONDICIONES DEL PLIEGO.-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Por el sólo hecho de presentarse al llamado, se entenderá que el oferente conoce y acepta sin reservas los términos y condiciones establecidos en el presente Pliego de Condiciones, en todos sus artículos y en sus Anexos.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lastRenderedPageBreak/>
        <w:t xml:space="preserve">Asimismo, se entenderá que el oferente hace expreso reconocimiento y manifiesta su voluntad de someterse a las leyes y Tribunales de la República Oriental del Uruguay, con exclusión de todo otro recurso. </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Será responsabilidad de cada oferente:</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 Que la dirección electrónica constituida sea correcta, válida y apta para la recepción de éste y todo tipo de mensajes relacionados al presente procedimiento. La misma será la declarada oportunamente en el Registro Único de Proveedores.</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 Realizar el seguimiento del llamado a los efectos de asegurarse de que su oferta no haya merecido observaciones.</w:t>
      </w:r>
    </w:p>
    <w:p w:rsidR="00FF26AA" w:rsidRPr="00EE57A6"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 En el caso de contar con una solicitud de corrección de oferta, subsanar la misma en el plazo indicado por la Administración.</w:t>
      </w:r>
    </w:p>
    <w:p w:rsidR="00F60334" w:rsidRDefault="00D85EA3">
      <w:pPr>
        <w:suppressAutoHyphens/>
        <w:spacing w:after="0" w:line="240" w:lineRule="auto"/>
        <w:rPr>
          <w:rFonts w:ascii="Courier New" w:eastAsia="Courier New" w:hAnsi="Courier New" w:cs="Courier New"/>
          <w:sz w:val="24"/>
        </w:rPr>
      </w:pPr>
      <w:r>
        <w:rPr>
          <w:rFonts w:ascii="Arial Narrow" w:eastAsia="Arial Narrow" w:hAnsi="Arial Narrow" w:cs="Arial Narrow"/>
          <w:b/>
          <w:i/>
          <w:sz w:val="28"/>
          <w:u w:val="single"/>
        </w:rPr>
        <w:t>6.- PRESENTACIÓN DE OFERTAS.-</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eastAsia="Arial Narrow" w:hAnsi="Arial Narrow" w:cs="Arial Narrow"/>
          <w:b/>
          <w:sz w:val="28"/>
        </w:rPr>
        <w:t>únicamente</w:t>
      </w:r>
      <w:r>
        <w:rPr>
          <w:rFonts w:ascii="Arial Narrow" w:eastAsia="Arial Narrow" w:hAnsi="Arial Narrow" w:cs="Arial Narrow"/>
          <w:sz w:val="28"/>
        </w:rPr>
        <w:t xml:space="preserve"> en línea hasta la hora prevista para su recepción. Los oferentes deberán ingresar sus ofertas (</w:t>
      </w:r>
      <w:r>
        <w:rPr>
          <w:rFonts w:ascii="Arial Narrow" w:eastAsia="Arial Narrow" w:hAnsi="Arial Narrow" w:cs="Arial Narrow"/>
          <w:b/>
          <w:sz w:val="28"/>
        </w:rPr>
        <w:t>económica y técnica completas</w:t>
      </w:r>
      <w:r>
        <w:rPr>
          <w:rFonts w:ascii="Arial Narrow" w:eastAsia="Arial Narrow" w:hAnsi="Arial Narrow" w:cs="Arial Narrow"/>
          <w:sz w:val="28"/>
        </w:rPr>
        <w:t xml:space="preserve">) a través del sitio web www.comprasestatales.gub.uy. </w:t>
      </w:r>
      <w:r>
        <w:rPr>
          <w:rFonts w:ascii="Arial Narrow" w:eastAsia="Arial Narrow" w:hAnsi="Arial Narrow" w:cs="Arial Narrow"/>
          <w:b/>
          <w:sz w:val="28"/>
        </w:rPr>
        <w:t>No se recibirán ofertas por otra vía</w:t>
      </w:r>
      <w:r>
        <w:rPr>
          <w:rFonts w:ascii="Arial Narrow" w:eastAsia="Arial Narrow" w:hAnsi="Arial Narrow" w:cs="Arial Narrow"/>
          <w:sz w:val="28"/>
        </w:rPr>
        <w:t xml:space="preserve">.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documentación electrónica adjunta de la oferta se ingresará en archivos con formato no editable, sin contraseñas ni bloqueos para su impresión o copiado. </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F60334" w:rsidRDefault="00D85EA3">
      <w:pPr>
        <w:suppressAutoHyphens/>
        <w:spacing w:before="20" w:after="0" w:line="240" w:lineRule="auto"/>
        <w:rPr>
          <w:rFonts w:ascii="Arial" w:eastAsia="Arial" w:hAnsi="Arial" w:cs="Arial"/>
          <w:sz w:val="24"/>
        </w:rPr>
      </w:pPr>
      <w:r>
        <w:rPr>
          <w:rFonts w:ascii="Arial Narrow" w:eastAsia="Arial Narrow" w:hAnsi="Arial Narrow" w:cs="Arial Narrow"/>
          <w:sz w:val="28"/>
        </w:rPr>
        <w:t xml:space="preserve">Para ofertar en línea: ver manual disponible en www.comprasestatales.gub.uy en la sección Capacitación\Manuales y Materiales, o comunicarse con  Atención a </w:t>
      </w:r>
      <w:r>
        <w:rPr>
          <w:rFonts w:ascii="Arial Narrow" w:eastAsia="Arial Narrow" w:hAnsi="Arial Narrow" w:cs="Arial Narrow"/>
          <w:sz w:val="28"/>
        </w:rPr>
        <w:lastRenderedPageBreak/>
        <w:t>Proveedores de ARCE al teléfono (0598) 2604 5360 de lunes a domingo desde las 8:00 a las  21:00 o por e-mail compras@arce.gub.uy</w:t>
      </w:r>
    </w:p>
    <w:p w:rsidR="00F60334" w:rsidRDefault="00D85EA3">
      <w:pPr>
        <w:suppressAutoHyphens/>
        <w:spacing w:before="280" w:after="280"/>
        <w:jc w:val="both"/>
        <w:rPr>
          <w:rFonts w:ascii="Arial" w:eastAsia="Arial" w:hAnsi="Arial" w:cs="Arial"/>
          <w:sz w:val="24"/>
        </w:rPr>
      </w:pPr>
      <w:r>
        <w:rPr>
          <w:rFonts w:ascii="Arial Narrow" w:eastAsia="Arial Narrow" w:hAnsi="Arial Narrow" w:cs="Arial Narrow"/>
          <w:sz w:val="28"/>
        </w:rPr>
        <w:t xml:space="preserve">La oferta en línea garantiza que la misma no será vista hasta el momento de apertura del llamado. La plataforma electrónica recibirá ofertas únicamente hasta el momento fijado para su apertura en la convocatoria respectiva. </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F60334" w:rsidRDefault="00D85EA3">
      <w:pPr>
        <w:suppressAutoHyphens/>
        <w:spacing w:before="280" w:after="280"/>
        <w:jc w:val="both"/>
        <w:rPr>
          <w:rFonts w:ascii="Arial Narrow" w:eastAsia="Arial Narrow" w:hAnsi="Arial Narrow" w:cs="Arial Narrow"/>
          <w:sz w:val="28"/>
        </w:rPr>
      </w:pPr>
      <w:r>
        <w:rPr>
          <w:rFonts w:ascii="Arial Narrow" w:eastAsia="Arial Narrow" w:hAnsi="Arial Narrow" w:cs="Arial Narrow"/>
          <w:sz w:val="28"/>
        </w:rPr>
        <w:t>A los efectos de cotizar en el presente llamado, el oferente deberá estar registrado en el Registro Único de Proveedores del Estado, siendo los estados admitidos para aceptar ofertas de proveedores, en una primera etapa: EN INGRESO, EN INGRESO (SIIF) y ACTIVO.</w:t>
      </w:r>
    </w:p>
    <w:p w:rsidR="00F60334" w:rsidRDefault="00F60334">
      <w:pPr>
        <w:suppressAutoHyphens/>
        <w:spacing w:after="0" w:line="240" w:lineRule="auto"/>
        <w:rPr>
          <w:rFonts w:ascii="Arial Narrow" w:eastAsia="Arial Narrow" w:hAnsi="Arial Narrow" w:cs="Arial Narrow"/>
          <w:b/>
          <w:sz w:val="28"/>
        </w:rPr>
      </w:pPr>
    </w:p>
    <w:p w:rsidR="000326B9" w:rsidRDefault="000326B9" w:rsidP="000326B9">
      <w:pPr>
        <w:pStyle w:val="Listaconvietas2"/>
        <w:ind w:left="0" w:firstLine="0"/>
      </w:pPr>
      <w:r>
        <w:rPr>
          <w:rFonts w:ascii="Arial Narrow" w:hAnsi="Arial Narrow" w:cs="Arial"/>
          <w:b/>
          <w:i/>
          <w:sz w:val="28"/>
          <w:szCs w:val="28"/>
          <w:u w:val="single"/>
        </w:rPr>
        <w:t>7.- CONTENIDO DE LAS OFERTAS.-</w:t>
      </w:r>
    </w:p>
    <w:p w:rsidR="000326B9" w:rsidRDefault="000326B9" w:rsidP="000326B9">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0326B9" w:rsidRDefault="000326B9" w:rsidP="000326B9">
      <w:pPr>
        <w:pStyle w:val="Default"/>
        <w:numPr>
          <w:ilvl w:val="0"/>
          <w:numId w:val="16"/>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0326B9" w:rsidRDefault="000326B9" w:rsidP="000326B9">
      <w:pPr>
        <w:pStyle w:val="Default"/>
        <w:numPr>
          <w:ilvl w:val="0"/>
          <w:numId w:val="16"/>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0326B9" w:rsidRDefault="000326B9" w:rsidP="000326B9">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0326B9" w:rsidRDefault="000326B9" w:rsidP="000326B9">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0326B9" w:rsidRDefault="000326B9" w:rsidP="000326B9">
      <w:pPr>
        <w:pStyle w:val="Default"/>
        <w:spacing w:before="280" w:after="280" w:line="276" w:lineRule="auto"/>
        <w:jc w:val="both"/>
        <w:rPr>
          <w:rFonts w:ascii="Arial Narrow" w:hAnsi="Arial Narrow" w:cs="Arial Narrow"/>
          <w:b/>
          <w:color w:val="00000A"/>
          <w:sz w:val="28"/>
          <w:szCs w:val="28"/>
        </w:rPr>
      </w:pPr>
      <w:r>
        <w:rPr>
          <w:rFonts w:ascii="Arial Narrow" w:hAnsi="Arial Narrow" w:cs="Arial Narrow"/>
          <w:b/>
          <w:color w:val="00000A"/>
          <w:sz w:val="28"/>
          <w:szCs w:val="28"/>
        </w:rPr>
        <w:lastRenderedPageBreak/>
        <w:t xml:space="preserve">La ausencia de información o catálogos referidas al cumplimiento de un requerimiento podrá ser considerada como “no cumple dicho requerimiento”, no dando lugar a reclamación alguna por parte del oferente. </w:t>
      </w:r>
    </w:p>
    <w:p w:rsidR="000326B9" w:rsidRPr="008039E3" w:rsidRDefault="000326B9" w:rsidP="000326B9">
      <w:pPr>
        <w:pStyle w:val="Default"/>
        <w:numPr>
          <w:ilvl w:val="0"/>
          <w:numId w:val="17"/>
        </w:numPr>
        <w:spacing w:before="280" w:after="280" w:line="276" w:lineRule="auto"/>
        <w:jc w:val="both"/>
        <w:rPr>
          <w:rFonts w:ascii="Arial Narrow" w:eastAsia="Batang" w:hAnsi="Arial Narrow" w:cs="Arial Narrow"/>
          <w:b/>
          <w:bCs/>
          <w:sz w:val="28"/>
          <w:szCs w:val="28"/>
        </w:rPr>
      </w:pPr>
      <w:r w:rsidRPr="008039E3">
        <w:rPr>
          <w:rFonts w:ascii="Arial Narrow" w:hAnsi="Arial Narrow" w:cs="Arial Narrow"/>
          <w:color w:val="00000A"/>
          <w:sz w:val="28"/>
          <w:szCs w:val="28"/>
        </w:rPr>
        <w:t>Se establece la obligat</w:t>
      </w:r>
      <w:r>
        <w:rPr>
          <w:rFonts w:ascii="Arial Narrow" w:hAnsi="Arial Narrow" w:cs="Arial Narrow"/>
          <w:color w:val="00000A"/>
          <w:sz w:val="28"/>
          <w:szCs w:val="28"/>
        </w:rPr>
        <w:t>oriedad de presentar una muestra</w:t>
      </w:r>
      <w:r w:rsidRPr="008039E3">
        <w:rPr>
          <w:rFonts w:ascii="Arial Narrow" w:hAnsi="Arial Narrow" w:cs="Arial Narrow"/>
          <w:color w:val="00000A"/>
          <w:sz w:val="28"/>
          <w:szCs w:val="28"/>
        </w:rPr>
        <w:t xml:space="preserve"> de cada uno de los artículos cotizados</w:t>
      </w:r>
      <w:r>
        <w:rPr>
          <w:rFonts w:ascii="Arial Narrow" w:hAnsi="Arial Narrow" w:cs="Arial Narrow"/>
          <w:color w:val="00000A"/>
          <w:sz w:val="28"/>
          <w:szCs w:val="28"/>
        </w:rPr>
        <w:t xml:space="preserve">. Las mismas deberán ser entregadas en la oficina de Adquisiciones del Departamento de Servicios Generales, sita en la calle </w:t>
      </w:r>
      <w:proofErr w:type="spellStart"/>
      <w:r>
        <w:rPr>
          <w:rFonts w:ascii="Arial Narrow" w:hAnsi="Arial Narrow" w:cs="Arial Narrow"/>
          <w:color w:val="00000A"/>
          <w:sz w:val="28"/>
          <w:szCs w:val="28"/>
        </w:rPr>
        <w:t>Ituzaingó</w:t>
      </w:r>
      <w:proofErr w:type="spellEnd"/>
      <w:r>
        <w:rPr>
          <w:rFonts w:ascii="Arial Narrow" w:hAnsi="Arial Narrow" w:cs="Arial Narrow"/>
          <w:color w:val="00000A"/>
          <w:sz w:val="28"/>
          <w:szCs w:val="28"/>
        </w:rPr>
        <w:t xml:space="preserve"> 1474 1er. Piso, en el horario de 10.00 a 15.30.</w:t>
      </w:r>
    </w:p>
    <w:p w:rsidR="000326B9" w:rsidRPr="00D93C0A" w:rsidRDefault="000326B9" w:rsidP="000326B9">
      <w:pPr>
        <w:pStyle w:val="Default"/>
        <w:numPr>
          <w:ilvl w:val="0"/>
          <w:numId w:val="17"/>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En caso de que el oferente no presente muestras una vez cumplida la fecha de Apertura de Ofertas, la Administración podrá solicitar la presentación de las mismas en un plazo a determinar según la urgencia/necesidad.  De no hacerlo, el oferente no tendrá potestad alguna de reclamo.</w:t>
      </w:r>
    </w:p>
    <w:p w:rsidR="000326B9" w:rsidRPr="00D93C0A" w:rsidRDefault="000326B9" w:rsidP="000326B9">
      <w:pPr>
        <w:pStyle w:val="Default"/>
        <w:numPr>
          <w:ilvl w:val="0"/>
          <w:numId w:val="17"/>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Cada una de las muestras deberá presentarse etiquetada, indicando nombre del proponente, número de procedimiento e ítem que corresponda al publicado en SICE. Además se deberá acompañar con un remito indicando los datos mencionados en las etiquetas y el detalle de todos los ítems presentados, en dos vías, una quedará en poder del Organismo y la otra en poder del oferente.</w:t>
      </w:r>
    </w:p>
    <w:p w:rsidR="000326B9" w:rsidRPr="00AE170C" w:rsidRDefault="000326B9" w:rsidP="000326B9">
      <w:pPr>
        <w:pStyle w:val="Default"/>
        <w:numPr>
          <w:ilvl w:val="0"/>
          <w:numId w:val="17"/>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Devolución de las muestras: Cada uno de los oferentes que no resulte adjudicatario deberá concurrir a retirar las muestras entregadas en el plazo de 10 días hábiles contados a partir de la notificación de adjudicación.</w:t>
      </w:r>
    </w:p>
    <w:p w:rsidR="00F60334" w:rsidRDefault="003777E9">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8- P</w:t>
      </w:r>
      <w:r w:rsidR="00D85EA3">
        <w:rPr>
          <w:rFonts w:ascii="Arial Narrow" w:eastAsia="Arial Narrow" w:hAnsi="Arial Narrow" w:cs="Arial Narrow"/>
          <w:b/>
          <w:i/>
          <w:sz w:val="28"/>
          <w:u w:val="single"/>
        </w:rPr>
        <w:t>LAZOS, COMUNICACIONES, CONSULTAS, ACLARACIONES Y PRORROGAS.-</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Pr="00453083" w:rsidRDefault="00D85EA3">
      <w:pPr>
        <w:suppressAutoHyphens/>
        <w:spacing w:after="0" w:line="240" w:lineRule="auto"/>
        <w:jc w:val="both"/>
        <w:rPr>
          <w:rFonts w:ascii="Arial" w:eastAsia="Arial" w:hAnsi="Arial" w:cs="Arial"/>
          <w:sz w:val="24"/>
        </w:rPr>
      </w:pPr>
      <w:r w:rsidRPr="00453083">
        <w:rPr>
          <w:rFonts w:ascii="Arial Narrow" w:eastAsia="Arial Narrow" w:hAnsi="Arial Narrow" w:cs="Arial Narrow"/>
          <w:sz w:val="28"/>
        </w:rPr>
        <w:t xml:space="preserve">8.1 </w:t>
      </w:r>
      <w:r w:rsidRPr="00453083">
        <w:rPr>
          <w:rFonts w:ascii="Arial Narrow" w:eastAsia="Arial Narrow" w:hAnsi="Arial Narrow" w:cs="Arial Narrow"/>
          <w:b/>
          <w:sz w:val="28"/>
        </w:rPr>
        <w:t xml:space="preserve">Comunicaciones. </w:t>
      </w:r>
      <w:r w:rsidRPr="00453083">
        <w:rPr>
          <w:rFonts w:ascii="Arial Narrow" w:eastAsia="Arial Narrow" w:hAnsi="Arial Narrow" w:cs="Arial Narrow"/>
          <w:sz w:val="28"/>
        </w:rPr>
        <w:t>Todas las comunicaciones referidas al presente llamado deberán dirigirse por  correo electrónico  (</w:t>
      </w:r>
      <w:hyperlink r:id="rId7">
        <w:r w:rsidRPr="00453083">
          <w:rPr>
            <w:rFonts w:ascii="Arial Narrow" w:eastAsia="Arial Narrow" w:hAnsi="Arial Narrow" w:cs="Arial Narrow"/>
            <w:i/>
            <w:color w:val="0000FF"/>
            <w:sz w:val="28"/>
            <w:u w:val="single"/>
          </w:rPr>
          <w:t>adquisiciones@corteelectoral.gub.uy</w:t>
        </w:r>
      </w:hyperlink>
      <w:r w:rsidRPr="00453083">
        <w:rPr>
          <w:rFonts w:ascii="Arial Narrow" w:eastAsia="Arial Narrow" w:hAnsi="Arial Narrow" w:cs="Arial Narrow"/>
          <w:i/>
          <w:sz w:val="28"/>
        </w:rPr>
        <w:t>.</w:t>
      </w:r>
      <w:r w:rsidRPr="00453083">
        <w:rPr>
          <w:rFonts w:ascii="Arial Narrow" w:eastAsia="Arial Narrow" w:hAnsi="Arial Narrow" w:cs="Arial Narrow"/>
          <w:sz w:val="28"/>
        </w:rPr>
        <w:t>)</w:t>
      </w:r>
    </w:p>
    <w:p w:rsidR="00F60334" w:rsidRDefault="00D85EA3">
      <w:pPr>
        <w:suppressAutoHyphens/>
        <w:spacing w:after="0" w:line="240" w:lineRule="auto"/>
        <w:jc w:val="both"/>
        <w:rPr>
          <w:rFonts w:ascii="Arial" w:eastAsia="Arial" w:hAnsi="Arial" w:cs="Arial"/>
          <w:sz w:val="24"/>
        </w:rPr>
      </w:pPr>
      <w:r w:rsidRPr="00453083">
        <w:rPr>
          <w:rFonts w:ascii="Arial Narrow" w:eastAsia="Arial Narrow" w:hAnsi="Arial Narrow" w:cs="Arial Narrow"/>
          <w:sz w:val="28"/>
        </w:rPr>
        <w:t xml:space="preserve">8.2 </w:t>
      </w:r>
      <w:r w:rsidRPr="00453083">
        <w:rPr>
          <w:rFonts w:ascii="Arial Narrow" w:eastAsia="Arial Narrow" w:hAnsi="Arial Narrow" w:cs="Arial Narrow"/>
          <w:b/>
          <w:sz w:val="28"/>
        </w:rPr>
        <w:t>Aclaraciones y consultas.</w:t>
      </w:r>
      <w:r w:rsidRPr="00453083">
        <w:rPr>
          <w:rFonts w:ascii="Arial Narrow" w:eastAsia="Arial Narrow" w:hAnsi="Arial Narrow" w:cs="Arial Narrow"/>
          <w:sz w:val="28"/>
        </w:rPr>
        <w:t xml:space="preserve"> Podrán pedir  a la Sección Adquisiciones aclaraciones o consultas específicas, mediante comunicación escrita, hasta 48 (cuarenta y ocho) horas, antes de la fecha establecida para el acto de apertura de las ofertas. Vencido dicho término, la Administración no estará obligada a proporcionar datos aclaratorios.</w:t>
      </w: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Las consultas serán contestadas por dicha Sección,  en el plazo máximo de veinticuatro (24) horas a partir de su presentación. </w:t>
      </w:r>
    </w:p>
    <w:p w:rsidR="00F60334" w:rsidRDefault="00D85EA3">
      <w:pPr>
        <w:suppressAutoHyphens/>
        <w:spacing w:after="0" w:line="240" w:lineRule="auto"/>
        <w:jc w:val="both"/>
        <w:rPr>
          <w:rFonts w:ascii="Arial" w:eastAsia="Arial" w:hAnsi="Arial" w:cs="Arial"/>
          <w:sz w:val="20"/>
        </w:rPr>
      </w:pPr>
      <w:r>
        <w:rPr>
          <w:rFonts w:ascii="Arial Narrow" w:eastAsia="Arial Narrow" w:hAnsi="Arial Narrow" w:cs="Arial Narrow"/>
          <w:sz w:val="28"/>
        </w:rPr>
        <w:t xml:space="preserve">La Administración comunicará las  aclaraciones, así como cualquier información ampliatoria que ella estime necesario realizar, a través </w:t>
      </w:r>
      <w:proofErr w:type="gramStart"/>
      <w:r>
        <w:rPr>
          <w:rFonts w:ascii="Arial Narrow" w:eastAsia="Arial Narrow" w:hAnsi="Arial Narrow" w:cs="Arial Narrow"/>
          <w:sz w:val="28"/>
        </w:rPr>
        <w:t>de el</w:t>
      </w:r>
      <w:proofErr w:type="gramEnd"/>
      <w:r>
        <w:rPr>
          <w:rFonts w:ascii="Arial Narrow" w:eastAsia="Arial Narrow" w:hAnsi="Arial Narrow" w:cs="Arial Narrow"/>
          <w:sz w:val="28"/>
        </w:rPr>
        <w:t xml:space="preserve"> sitio web de la Agencia Reguladora de Compras Estatales.</w:t>
      </w: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lastRenderedPageBreak/>
        <w:t xml:space="preserve">8.3 </w:t>
      </w:r>
      <w:r>
        <w:rPr>
          <w:rFonts w:ascii="Arial Narrow" w:eastAsia="Arial Narrow" w:hAnsi="Arial Narrow" w:cs="Arial Narrow"/>
          <w:b/>
          <w:sz w:val="28"/>
        </w:rPr>
        <w:t xml:space="preserve">Prórroga. </w:t>
      </w:r>
      <w:r>
        <w:rPr>
          <w:rFonts w:ascii="Arial Narrow" w:eastAsia="Arial Narrow" w:hAnsi="Arial Narrow" w:cs="Arial Narrow"/>
          <w:sz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8.4 </w:t>
      </w:r>
      <w:r>
        <w:rPr>
          <w:rFonts w:ascii="Arial Narrow" w:eastAsia="Arial Narrow" w:hAnsi="Arial Narrow" w:cs="Arial Narrow"/>
          <w:b/>
          <w:sz w:val="28"/>
        </w:rPr>
        <w:t>Plazos</w:t>
      </w:r>
      <w:r>
        <w:rPr>
          <w:rFonts w:ascii="Arial Narrow" w:eastAsia="Arial Narrow" w:hAnsi="Arial Narrow" w:cs="Arial Narrow"/>
          <w:sz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F60334" w:rsidRDefault="00D85EA3">
      <w:pPr>
        <w:suppressAutoHyphens/>
        <w:spacing w:after="0" w:line="240" w:lineRule="auto"/>
        <w:jc w:val="both"/>
        <w:rPr>
          <w:rFonts w:ascii="Arial" w:eastAsia="Arial" w:hAnsi="Arial" w:cs="Arial"/>
          <w:sz w:val="20"/>
        </w:rPr>
      </w:pPr>
      <w:r>
        <w:rPr>
          <w:rFonts w:ascii="Arial Narrow" w:eastAsia="Arial Narrow" w:hAnsi="Arial Narrow" w:cs="Arial Narrow"/>
          <w:sz w:val="28"/>
        </w:rPr>
        <w:t>Las fechas señaladas para realizar actos o hechos, y las fechas de vencimiento de los plazos, que resultaren inhábiles, se prorrogarán automáticamente hasta el día hábil inmediato siguiente.</w:t>
      </w:r>
    </w:p>
    <w:p w:rsidR="00F60334" w:rsidRDefault="00D85EA3">
      <w:pPr>
        <w:suppressAutoHyphens/>
        <w:spacing w:after="0" w:line="240" w:lineRule="auto"/>
        <w:jc w:val="both"/>
        <w:rPr>
          <w:rFonts w:ascii="Arial" w:eastAsia="Arial" w:hAnsi="Arial" w:cs="Arial"/>
          <w:sz w:val="20"/>
        </w:rPr>
      </w:pPr>
      <w:r>
        <w:rPr>
          <w:rFonts w:ascii="Arial Narrow" w:eastAsia="Arial Narrow" w:hAnsi="Arial Narrow" w:cs="Arial Narrow"/>
          <w:sz w:val="28"/>
        </w:rPr>
        <w:t>Los plazos se computan a partir del día siguiente al del acto o hecho que determina el decurso del plazo.</w:t>
      </w:r>
    </w:p>
    <w:p w:rsidR="003777E9" w:rsidRDefault="003777E9">
      <w:pPr>
        <w:suppressAutoHyphens/>
        <w:spacing w:after="0" w:line="240" w:lineRule="auto"/>
        <w:jc w:val="both"/>
        <w:rPr>
          <w:rFonts w:ascii="Arial Narrow" w:eastAsia="Arial Narrow" w:hAnsi="Arial Narrow" w:cs="Arial Narrow"/>
          <w:b/>
          <w:i/>
          <w:sz w:val="28"/>
          <w:u w:val="single"/>
        </w:rPr>
      </w:pPr>
    </w:p>
    <w:p w:rsidR="003777E9" w:rsidRDefault="003777E9">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9.- RECEPCIÓN DE LAS OFERTAS: modo APERTURA ELECTRONICA.-</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Deberán cotizar a través de la página </w:t>
      </w:r>
      <w:hyperlink r:id="rId8">
        <w:r>
          <w:rPr>
            <w:rFonts w:ascii="Arial Narrow" w:eastAsia="Arial Narrow" w:hAnsi="Arial Narrow" w:cs="Arial Narrow"/>
            <w:color w:val="0000FF"/>
            <w:sz w:val="28"/>
            <w:u w:val="single"/>
          </w:rPr>
          <w:t>www.comprasestatales.gub.uy</w:t>
        </w:r>
      </w:hyperlink>
      <w:r>
        <w:rPr>
          <w:rFonts w:ascii="Arial Narrow" w:eastAsia="Arial Narrow" w:hAnsi="Arial Narrow" w:cs="Arial Narrow"/>
          <w:sz w:val="28"/>
        </w:rPr>
        <w:t xml:space="preserve">  hasta el día y hora indicadas en el pliego.</w:t>
      </w:r>
    </w:p>
    <w:p w:rsidR="00F60334" w:rsidRDefault="00F60334">
      <w:pPr>
        <w:suppressAutoHyphens/>
        <w:spacing w:after="0" w:line="240" w:lineRule="auto"/>
        <w:jc w:val="both"/>
        <w:rPr>
          <w:rFonts w:ascii="Arial Narrow" w:eastAsia="Arial Narrow" w:hAnsi="Arial Narrow" w:cs="Arial Narrow"/>
          <w:b/>
          <w:sz w:val="28"/>
        </w:rPr>
      </w:pP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10.- VALOR DE LA INFORMACIÓN TÉCNICA PRESENTADA.-</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10.1.-Todos los datos indicados por el proponente referidos a los elementos contenidos en la oferta, tendrán carácter de compromiso, una vez aceptada aquella.  </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10.2.- El producto o suministro cumplirá con las normas de etiquetado-rotulado, así como en relación a la necesidad de acompañar manuales de aquellos, si fuere del caso.</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10.3.- Los artículos ofrecidos deben cumplir con las características y cualidades técnicas para un buen funcionamiento y rendimiento.</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10.4.- El proveedor de productos que ofrece garantía por éstos, deberá ofrecerla por escrito, estandarizada cuando sea para productos idénticos. La misma deberá ser fácilmente comprensible y legible, y deberá informar a la Administración sobre el alcance de sus aspectos más significativos.</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Deberá contener como mínimo:</w:t>
      </w:r>
    </w:p>
    <w:p w:rsidR="00F60334" w:rsidRDefault="00D85EA3">
      <w:pPr>
        <w:numPr>
          <w:ilvl w:val="0"/>
          <w:numId w:val="4"/>
        </w:numPr>
        <w:suppressAutoHyphens/>
        <w:spacing w:after="0" w:line="240" w:lineRule="auto"/>
        <w:ind w:left="720" w:hanging="360"/>
        <w:jc w:val="both"/>
        <w:rPr>
          <w:rFonts w:ascii="Arial" w:eastAsia="Arial" w:hAnsi="Arial" w:cs="Arial"/>
          <w:sz w:val="24"/>
        </w:rPr>
      </w:pPr>
      <w:r>
        <w:rPr>
          <w:rFonts w:ascii="Arial Narrow" w:eastAsia="Arial Narrow" w:hAnsi="Arial Narrow" w:cs="Arial Narrow"/>
          <w:sz w:val="28"/>
        </w:rPr>
        <w:t>Identificación precisa del producto o servicio, con sus especificaciones técnicas básicas.</w:t>
      </w:r>
    </w:p>
    <w:p w:rsidR="00F60334" w:rsidRDefault="00D85EA3">
      <w:pPr>
        <w:numPr>
          <w:ilvl w:val="0"/>
          <w:numId w:val="4"/>
        </w:numPr>
        <w:suppressAutoHyphens/>
        <w:spacing w:after="0" w:line="240" w:lineRule="auto"/>
        <w:ind w:left="720" w:hanging="360"/>
        <w:jc w:val="both"/>
        <w:rPr>
          <w:rFonts w:ascii="Arial" w:eastAsia="Arial" w:hAnsi="Arial" w:cs="Arial"/>
          <w:sz w:val="24"/>
        </w:rPr>
      </w:pPr>
      <w:r>
        <w:rPr>
          <w:rFonts w:ascii="Arial Narrow" w:eastAsia="Arial Narrow" w:hAnsi="Arial Narrow" w:cs="Arial Narrow"/>
          <w:sz w:val="28"/>
        </w:rPr>
        <w:t>Condiciones de validez de la garantía, su plazo y cobertura, especificando las partes del producto o servicio cubiertas por la misma.</w:t>
      </w:r>
    </w:p>
    <w:p w:rsidR="00F60334" w:rsidRDefault="00D85EA3">
      <w:pPr>
        <w:numPr>
          <w:ilvl w:val="0"/>
          <w:numId w:val="4"/>
        </w:numPr>
        <w:suppressAutoHyphens/>
        <w:spacing w:after="0" w:line="240" w:lineRule="auto"/>
        <w:ind w:left="720" w:hanging="360"/>
        <w:jc w:val="both"/>
        <w:rPr>
          <w:rFonts w:ascii="Arial Narrow" w:eastAsia="Arial Narrow" w:hAnsi="Arial Narrow" w:cs="Arial Narrow"/>
          <w:sz w:val="28"/>
        </w:rPr>
      </w:pPr>
      <w:r>
        <w:rPr>
          <w:rFonts w:ascii="Arial Narrow" w:eastAsia="Arial Narrow" w:hAnsi="Arial Narrow" w:cs="Arial Narrow"/>
          <w:sz w:val="28"/>
        </w:rPr>
        <w:lastRenderedPageBreak/>
        <w:t>Identificación precisa de la empresa contractualmente obligada a prestar la garantía: domicilio, correo electrónico, teléfono, etc.</w:t>
      </w:r>
    </w:p>
    <w:p w:rsidR="00F60334" w:rsidRDefault="00F60334">
      <w:pPr>
        <w:suppressAutoHyphens/>
        <w:spacing w:after="0" w:line="240" w:lineRule="auto"/>
        <w:ind w:left="360"/>
        <w:jc w:val="both"/>
        <w:rPr>
          <w:rFonts w:ascii="Arial" w:eastAsia="Arial" w:hAnsi="Arial" w:cs="Arial"/>
          <w:sz w:val="24"/>
        </w:rPr>
      </w:pPr>
    </w:p>
    <w:p w:rsidR="00F60334" w:rsidRDefault="00D85EA3">
      <w:pPr>
        <w:suppressAutoHyphens/>
        <w:spacing w:after="0" w:line="240" w:lineRule="auto"/>
        <w:jc w:val="both"/>
        <w:rPr>
          <w:rFonts w:ascii="Arial" w:eastAsia="Arial" w:hAnsi="Arial" w:cs="Arial"/>
          <w:sz w:val="24"/>
        </w:rPr>
      </w:pPr>
      <w:r>
        <w:rPr>
          <w:rFonts w:ascii="Arial" w:eastAsia="Arial" w:hAnsi="Arial" w:cs="Arial"/>
          <w:sz w:val="24"/>
        </w:rPr>
        <w:t>El certificado de garantía del producto debe ser completado por el proveedor y entregado junto con el producto o suministro una vez adjudicado el mismo.</w:t>
      </w:r>
    </w:p>
    <w:p w:rsidR="00F60334" w:rsidRDefault="00F60334">
      <w:pPr>
        <w:suppressAutoHyphens/>
        <w:spacing w:after="0" w:line="240" w:lineRule="auto"/>
        <w:jc w:val="both"/>
        <w:rPr>
          <w:rFonts w:ascii="Arial Narrow" w:eastAsia="Arial Narrow" w:hAnsi="Arial Narrow" w:cs="Arial Narrow"/>
          <w:b/>
          <w:sz w:val="28"/>
        </w:rPr>
      </w:pP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11.- COTIZACIÓN DE LA PROPUESTA.-</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sz w:val="28"/>
        </w:rPr>
        <w:t>Cotizaciones en condición plaza</w:t>
      </w:r>
      <w:r>
        <w:rPr>
          <w:rFonts w:ascii="Arial Narrow" w:eastAsia="Arial Narrow" w:hAnsi="Arial Narrow" w:cs="Arial Narrow"/>
          <w:sz w:val="28"/>
        </w:rPr>
        <w:t>. Los precios cotizados deben incluir todos los gastos que cubran la entrega de la mercadería en el lugar a convenir.</w:t>
      </w:r>
    </w:p>
    <w:p w:rsidR="00F60334" w:rsidRDefault="00D85EA3">
      <w:pPr>
        <w:suppressAutoHyphens/>
        <w:spacing w:after="0" w:line="240" w:lineRule="auto"/>
        <w:jc w:val="both"/>
        <w:rPr>
          <w:rFonts w:ascii="Arial" w:eastAsia="Arial" w:hAnsi="Arial" w:cs="Arial"/>
          <w:b/>
          <w:i/>
          <w:sz w:val="20"/>
        </w:rPr>
      </w:pPr>
      <w:r>
        <w:rPr>
          <w:rFonts w:ascii="Arial Narrow" w:eastAsia="Arial Narrow" w:hAnsi="Arial Narrow" w:cs="Arial Narrow"/>
          <w:sz w:val="28"/>
        </w:rPr>
        <w:t>Se deben cotizar los  precios</w:t>
      </w:r>
      <w:r>
        <w:rPr>
          <w:rFonts w:ascii="Arial Narrow" w:eastAsia="Arial Narrow" w:hAnsi="Arial Narrow" w:cs="Arial Narrow"/>
          <w:b/>
          <w:i/>
          <w:sz w:val="28"/>
        </w:rPr>
        <w:t xml:space="preserve"> </w:t>
      </w:r>
      <w:r>
        <w:rPr>
          <w:rFonts w:ascii="Arial Narrow" w:eastAsia="Arial Narrow" w:hAnsi="Arial Narrow" w:cs="Arial Narrow"/>
          <w:sz w:val="28"/>
        </w:rPr>
        <w:t xml:space="preserve">unitariamente, discriminándose el costo y los impuestos. </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caso de que esta información no surja de la propuesta, la Administración podrá considerar que el precio cotizado comprende todos los impuestos.</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caso de cotizarse variantes, deberá copiarse la línea de oferta, tantas veces como opciones haya, y en el campo “variación” u “observaciones” indicar a que opción corresponde.</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Se tomarán los precios cotizados tanto en moneda nacional como dólares americanos, para evaluar éstos últimos se tomará en cuenta el tipo de cambio del día anterior a la fecha de la apertura registrado en el Banco Central.</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Los oferentes podrán realizar cotizaciones parciales de la totalidad de ítems solicitados.</w:t>
      </w:r>
    </w:p>
    <w:p w:rsidR="001B5849" w:rsidRDefault="001B5849">
      <w:pPr>
        <w:suppressAutoHyphens/>
        <w:spacing w:after="0" w:line="240" w:lineRule="auto"/>
        <w:jc w:val="both"/>
        <w:rPr>
          <w:rFonts w:ascii="Arial" w:eastAsia="Arial" w:hAnsi="Arial" w:cs="Arial"/>
          <w:sz w:val="24"/>
        </w:rPr>
      </w:pP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12.- PLAZO DE MANTENIMIENTO DE LAS PROPUESTAS.-</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0"/>
        </w:rPr>
      </w:pPr>
      <w:r>
        <w:rPr>
          <w:rFonts w:ascii="Arial Narrow" w:eastAsia="Arial Narrow" w:hAnsi="Arial Narrow" w:cs="Arial Narrow"/>
          <w:sz w:val="28"/>
        </w:rPr>
        <w:t>Las ofertas serán válidas y obligarán al oferente por el término de ciento veinte (120) días, a contar desde el día siguiente al de la apertura de las mismas.</w:t>
      </w:r>
    </w:p>
    <w:p w:rsidR="00F60334" w:rsidRDefault="00D85EA3">
      <w:pPr>
        <w:suppressAutoHyphens/>
        <w:spacing w:after="0" w:line="240" w:lineRule="auto"/>
        <w:jc w:val="both"/>
        <w:rPr>
          <w:rFonts w:ascii="Arial Narrow" w:eastAsia="Arial Narrow" w:hAnsi="Arial Narrow" w:cs="Arial Narrow"/>
          <w:b/>
          <w:i/>
          <w:sz w:val="28"/>
          <w:u w:val="single"/>
        </w:rPr>
      </w:pPr>
      <w:r>
        <w:rPr>
          <w:rFonts w:ascii="Arial Narrow" w:eastAsia="Arial Narrow" w:hAnsi="Arial Narrow" w:cs="Arial Narrow"/>
          <w:sz w:val="28"/>
        </w:rPr>
        <w:t xml:space="preserve">No se podrán establecer cláusulas que condicionen el mantenimiento de la oferta en forma alguna o que indiquen otros plazos; en caso contrario, la Administración, a su exclusivo juicio, podrá desestimar la oferta presentada. </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13.- FORMA DE PAGO.-</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La Corte Electoral habilitará el pago a través del Sistema Integrado de Información Financiera (SIIF) o mediante carta de crédito, según corresponda.</w:t>
      </w:r>
    </w:p>
    <w:p w:rsidR="00A6649B" w:rsidRDefault="00A6649B">
      <w:pPr>
        <w:suppressAutoHyphens/>
        <w:spacing w:after="0" w:line="240" w:lineRule="auto"/>
        <w:jc w:val="both"/>
        <w:rPr>
          <w:rFonts w:ascii="Arial Narrow" w:eastAsia="Arial Narrow" w:hAnsi="Arial Narrow" w:cs="Arial Narrow"/>
          <w:b/>
          <w:i/>
          <w:sz w:val="28"/>
          <w:u w:val="single"/>
        </w:rPr>
      </w:pPr>
    </w:p>
    <w:p w:rsidR="00A6649B" w:rsidRDefault="00A6649B">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b/>
          <w:sz w:val="28"/>
        </w:rPr>
      </w:pPr>
      <w:r>
        <w:rPr>
          <w:rFonts w:ascii="Arial Narrow" w:eastAsia="Arial Narrow" w:hAnsi="Arial Narrow" w:cs="Arial Narrow"/>
          <w:b/>
          <w:i/>
          <w:sz w:val="28"/>
          <w:u w:val="single"/>
        </w:rPr>
        <w:t>14.- CRITERIOS DE EVALUACIÓN Y PONDERACIÓN.</w:t>
      </w:r>
      <w:r>
        <w:rPr>
          <w:rFonts w:ascii="Arial Narrow" w:eastAsia="Arial Narrow" w:hAnsi="Arial Narrow" w:cs="Arial Narrow"/>
          <w:b/>
          <w:sz w:val="28"/>
          <w:u w:val="single"/>
        </w:rPr>
        <w:t>-</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Para aquellas ofertas que superen el juicio de admisibilidad se procederá a evaluar las mismas teniendo en cuenta los siguientes criterios de valoración y posterior ponderación:</w:t>
      </w:r>
    </w:p>
    <w:p w:rsidR="00EE57A6" w:rsidRDefault="00EE57A6" w:rsidP="00EE57A6">
      <w:pPr>
        <w:jc w:val="both"/>
        <w:rPr>
          <w:rFonts w:ascii="Arial Narrow" w:eastAsia="Arial Narrow" w:hAnsi="Arial Narrow" w:cs="Arial Narrow"/>
          <w:sz w:val="28"/>
        </w:rPr>
      </w:pPr>
      <w:r>
        <w:rPr>
          <w:rFonts w:ascii="Arial Narrow" w:eastAsia="Arial Narrow" w:hAnsi="Arial Narrow" w:cs="Arial Narrow"/>
          <w:b/>
          <w:sz w:val="28"/>
        </w:rPr>
        <w:lastRenderedPageBreak/>
        <w:t>Valoración de los artículos ofertados 60%.</w:t>
      </w:r>
      <w:r>
        <w:rPr>
          <w:rFonts w:ascii="Arial Narrow" w:eastAsia="Arial Narrow" w:hAnsi="Arial Narrow" w:cs="Arial Narrow"/>
          <w:sz w:val="28"/>
        </w:rPr>
        <w:t xml:space="preserve">  </w:t>
      </w:r>
    </w:p>
    <w:p w:rsidR="00EE57A6" w:rsidRDefault="00EE57A6" w:rsidP="00EE57A6">
      <w:pPr>
        <w:jc w:val="both"/>
        <w:rPr>
          <w:rFonts w:ascii="Arial Narrow" w:eastAsia="Arial Narrow" w:hAnsi="Arial Narrow" w:cs="Arial Narrow"/>
          <w:sz w:val="28"/>
        </w:rPr>
      </w:pPr>
      <w:r>
        <w:rPr>
          <w:rFonts w:ascii="Arial Narrow" w:eastAsia="Arial Narrow" w:hAnsi="Arial Narrow" w:cs="Arial Narrow"/>
          <w:sz w:val="28"/>
        </w:rPr>
        <w:t>Se valorará para cada artículo las características detalladas en el objeto del llamado.</w:t>
      </w:r>
    </w:p>
    <w:p w:rsidR="00EE57A6" w:rsidRDefault="00EE57A6" w:rsidP="00EE57A6">
      <w:pPr>
        <w:jc w:val="both"/>
        <w:rPr>
          <w:rFonts w:ascii="Arial Narrow" w:eastAsia="Arial Narrow" w:hAnsi="Arial Narrow" w:cs="Arial Narrow"/>
          <w:sz w:val="28"/>
        </w:rPr>
      </w:pPr>
      <w:r>
        <w:rPr>
          <w:rFonts w:ascii="Arial Narrow" w:eastAsia="Arial Narrow" w:hAnsi="Arial Narrow" w:cs="Arial Narrow"/>
          <w:sz w:val="28"/>
        </w:rPr>
        <w:t>60 puntos calificación “EXCELENTE”, la propuesta que cumpla con todos los requisitos a valorar.</w:t>
      </w:r>
    </w:p>
    <w:p w:rsidR="00EE57A6" w:rsidRDefault="00EE57A6" w:rsidP="00EE57A6">
      <w:pPr>
        <w:jc w:val="both"/>
        <w:rPr>
          <w:rFonts w:ascii="Arial Narrow" w:eastAsia="Arial Narrow" w:hAnsi="Arial Narrow" w:cs="Arial Narrow"/>
          <w:sz w:val="28"/>
        </w:rPr>
      </w:pPr>
      <w:r>
        <w:rPr>
          <w:rFonts w:ascii="Arial Narrow" w:eastAsia="Arial Narrow" w:hAnsi="Arial Narrow" w:cs="Arial Narrow"/>
          <w:sz w:val="28"/>
        </w:rPr>
        <w:t>30 puntos calificación “BUENO” la propuesta que no cumpla con alguno de los requisitos.</w:t>
      </w:r>
    </w:p>
    <w:p w:rsidR="00EE57A6" w:rsidRDefault="00EE57A6" w:rsidP="00EE57A6">
      <w:pPr>
        <w:jc w:val="both"/>
        <w:rPr>
          <w:rFonts w:ascii="Arial Narrow" w:eastAsia="Arial Narrow" w:hAnsi="Arial Narrow" w:cs="Arial Narrow"/>
          <w:sz w:val="28"/>
        </w:rPr>
      </w:pPr>
      <w:r>
        <w:rPr>
          <w:rFonts w:ascii="Arial Narrow" w:eastAsia="Arial Narrow" w:hAnsi="Arial Narrow" w:cs="Arial Narrow"/>
          <w:sz w:val="28"/>
        </w:rPr>
        <w:t>0 puntos calificación “REGULAR” no cumpla con los requisitos solicitados.</w:t>
      </w:r>
    </w:p>
    <w:p w:rsidR="00EE57A6" w:rsidRDefault="00EE57A6" w:rsidP="00EE57A6">
      <w:pPr>
        <w:jc w:val="both"/>
        <w:rPr>
          <w:rFonts w:ascii="Arial Narrow" w:eastAsia="Arial Narrow" w:hAnsi="Arial Narrow" w:cs="Arial Narrow"/>
          <w:b/>
          <w:sz w:val="28"/>
        </w:rPr>
      </w:pPr>
      <w:r>
        <w:rPr>
          <w:rFonts w:ascii="Arial Narrow" w:eastAsia="Arial Narrow" w:hAnsi="Arial Narrow" w:cs="Arial Narrow"/>
          <w:b/>
          <w:sz w:val="28"/>
        </w:rPr>
        <w:t>Valoración económica 30%.</w:t>
      </w:r>
    </w:p>
    <w:p w:rsidR="00EE57A6" w:rsidRPr="00EE57A6" w:rsidRDefault="00EE57A6" w:rsidP="00EE57A6">
      <w:pPr>
        <w:jc w:val="both"/>
        <w:rPr>
          <w:rFonts w:ascii="Arial Narrow" w:eastAsia="Arial Narrow" w:hAnsi="Arial Narrow" w:cs="Arial Narrow"/>
          <w:sz w:val="28"/>
        </w:rPr>
      </w:pPr>
      <w:r>
        <w:rPr>
          <w:rFonts w:ascii="Arial Narrow" w:eastAsia="Arial Narrow" w:hAnsi="Arial Narrow" w:cs="Arial Narrow"/>
          <w:sz w:val="28"/>
        </w:rPr>
        <w:t xml:space="preserve">Se asignará el máximo puntaje, 30 puntos, a la oferta más económica y se aplicará regla de tres </w:t>
      </w:r>
      <w:proofErr w:type="gramStart"/>
      <w:r>
        <w:rPr>
          <w:rFonts w:ascii="Arial Narrow" w:eastAsia="Arial Narrow" w:hAnsi="Arial Narrow" w:cs="Arial Narrow"/>
          <w:sz w:val="28"/>
        </w:rPr>
        <w:t>inversa</w:t>
      </w:r>
      <w:proofErr w:type="gramEnd"/>
      <w:r>
        <w:rPr>
          <w:rFonts w:ascii="Arial Narrow" w:eastAsia="Arial Narrow" w:hAnsi="Arial Narrow" w:cs="Arial Narrow"/>
          <w:sz w:val="28"/>
        </w:rPr>
        <w:t xml:space="preserve"> para puntuar las restantes ofertas.</w:t>
      </w:r>
    </w:p>
    <w:p w:rsidR="00EE57A6" w:rsidRDefault="00EE57A6" w:rsidP="00EE57A6">
      <w:pPr>
        <w:jc w:val="both"/>
        <w:rPr>
          <w:rFonts w:ascii="Arial Narrow" w:eastAsia="Arial Narrow" w:hAnsi="Arial Narrow" w:cs="Arial Narrow"/>
          <w:b/>
          <w:sz w:val="28"/>
        </w:rPr>
      </w:pPr>
      <w:r>
        <w:rPr>
          <w:rFonts w:ascii="Arial Narrow" w:eastAsia="Arial Narrow" w:hAnsi="Arial Narrow" w:cs="Arial Narrow"/>
          <w:b/>
          <w:sz w:val="28"/>
        </w:rPr>
        <w:t xml:space="preserve">Antecedentes en el Registro Único de Proveedores del Estado 10%. </w:t>
      </w:r>
    </w:p>
    <w:p w:rsidR="00EE57A6" w:rsidRDefault="00EE57A6" w:rsidP="00EE57A6">
      <w:pPr>
        <w:jc w:val="both"/>
        <w:rPr>
          <w:rFonts w:ascii="Arial Narrow" w:eastAsia="Arial Narrow" w:hAnsi="Arial Narrow" w:cs="Arial Narrow"/>
          <w:sz w:val="28"/>
        </w:rPr>
      </w:pPr>
      <w:r>
        <w:rPr>
          <w:rFonts w:ascii="Arial Narrow" w:eastAsia="Arial Narrow" w:hAnsi="Arial Narrow" w:cs="Arial Narrow"/>
          <w:sz w:val="28"/>
        </w:rPr>
        <w:t>Se considerará como aspecto preponderante para estudiar una oferta, los antecedentes de los oferentes relacionados con la conducta comercial asumida en el cumplimiento de contrataciones con la misma y con otros organismos estatales, verificado previamente en el Registro Único de Proveedores del Estado. Según surja de la página web de éste último y de acuerdo al siguiente detalle:</w:t>
      </w:r>
    </w:p>
    <w:p w:rsidR="00EE57A6" w:rsidRDefault="00EE57A6" w:rsidP="00EE57A6">
      <w:pPr>
        <w:jc w:val="both"/>
        <w:rPr>
          <w:rFonts w:ascii="Arial Narrow" w:eastAsia="Arial Narrow" w:hAnsi="Arial Narrow" w:cs="Arial Narrow"/>
          <w:sz w:val="28"/>
        </w:rPr>
      </w:pPr>
      <w:r>
        <w:rPr>
          <w:rFonts w:ascii="Arial Narrow" w:eastAsia="Arial Narrow" w:hAnsi="Arial Narrow" w:cs="Arial Narrow"/>
          <w:sz w:val="28"/>
        </w:rPr>
        <w:t>10 puntos para empresas sin sanción en RUPE.</w:t>
      </w:r>
    </w:p>
    <w:p w:rsidR="00EE57A6" w:rsidRDefault="00EE57A6" w:rsidP="00EE57A6">
      <w:pPr>
        <w:jc w:val="both"/>
        <w:rPr>
          <w:rFonts w:ascii="Arial Narrow" w:eastAsia="Arial Narrow" w:hAnsi="Arial Narrow" w:cs="Arial Narrow"/>
          <w:sz w:val="28"/>
        </w:rPr>
      </w:pPr>
      <w:r>
        <w:rPr>
          <w:rFonts w:ascii="Arial Narrow" w:eastAsia="Arial Narrow" w:hAnsi="Arial Narrow" w:cs="Arial Narrow"/>
          <w:sz w:val="28"/>
        </w:rPr>
        <w:t>0 punto para empresas con sanción vigente en RUPE.</w:t>
      </w:r>
    </w:p>
    <w:p w:rsidR="00A6649B" w:rsidRDefault="00A6649B">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b/>
          <w:i/>
          <w:sz w:val="28"/>
          <w:u w:val="single"/>
        </w:rPr>
        <w:t>15.- MEJORA DE OFERTAS O NEGOCIACIÓN.</w:t>
      </w:r>
      <w:r>
        <w:rPr>
          <w:rFonts w:ascii="Arial Narrow" w:eastAsia="Arial Narrow" w:hAnsi="Arial Narrow" w:cs="Arial Narrow"/>
          <w:sz w:val="28"/>
        </w:rPr>
        <w:t>-</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el caso de existir ofertas similares, luego de aplicar la ponderación de todos los factores de evaluación se podrá utilizar los mecanismos de Mejora de Ofertas o Negociación, de acuerdo a lo previsto en el Art. 66 del TOCAF, teniendo como objetivo prioritario el beneficio de la Administración.</w:t>
      </w:r>
    </w:p>
    <w:p w:rsidR="00F60334" w:rsidRDefault="00F60334">
      <w:pPr>
        <w:suppressAutoHyphens/>
        <w:spacing w:after="0" w:line="240" w:lineRule="auto"/>
        <w:jc w:val="both"/>
        <w:rPr>
          <w:rFonts w:ascii="Arial Narrow" w:eastAsia="Arial Narrow" w:hAnsi="Arial Narrow" w:cs="Arial Narrow"/>
          <w:sz w:val="28"/>
        </w:rPr>
      </w:pPr>
    </w:p>
    <w:p w:rsidR="00FF26AA" w:rsidRDefault="00FF26AA">
      <w:pPr>
        <w:suppressAutoHyphens/>
        <w:spacing w:after="0" w:line="240" w:lineRule="auto"/>
        <w:jc w:val="both"/>
        <w:rPr>
          <w:rFonts w:ascii="Arial Narrow" w:eastAsia="Arial Narrow" w:hAnsi="Arial Narrow" w:cs="Arial Narrow"/>
          <w:sz w:val="28"/>
        </w:rPr>
      </w:pPr>
    </w:p>
    <w:p w:rsidR="00FF26AA" w:rsidRDefault="00FF26AA">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16.- ADJUDICACIÓN</w:t>
      </w:r>
      <w:r>
        <w:rPr>
          <w:rFonts w:ascii="Arial Narrow" w:eastAsia="Arial Narrow" w:hAnsi="Arial Narrow" w:cs="Arial Narrow"/>
          <w:sz w:val="28"/>
        </w:rPr>
        <w:t>.-</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 La Administración se reserva el derecho de adjudicar el servicio a la o las ofertas que considere más convenientes para sus intereses y a las necesidades del </w:t>
      </w:r>
      <w:r>
        <w:rPr>
          <w:rFonts w:ascii="Arial Narrow" w:eastAsia="Arial Narrow" w:hAnsi="Arial Narrow" w:cs="Arial Narrow"/>
          <w:sz w:val="28"/>
        </w:rPr>
        <w:lastRenderedPageBreak/>
        <w:t>servicio, aunque no sea la de menor precio y también de rechazar a su exclusivo juicio, la totalidad de las mismas.</w:t>
      </w: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La Administración está facultada para:</w:t>
      </w:r>
    </w:p>
    <w:p w:rsidR="00F60334" w:rsidRDefault="00D85EA3">
      <w:pPr>
        <w:tabs>
          <w:tab w:val="left" w:pos="426"/>
        </w:tabs>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 Adjudicar el servicio al proponente que reúna las mejores condiciones de las citadas en el ítem precedente.</w:t>
      </w:r>
    </w:p>
    <w:p w:rsidR="00F60334" w:rsidRDefault="00D85EA3">
      <w:pPr>
        <w:tabs>
          <w:tab w:val="left" w:pos="426"/>
        </w:tabs>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2.- Rechazar la totalidad de las ofertas o dejar sin efecto el llamado, fundando las razones de su decisión.</w:t>
      </w:r>
    </w:p>
    <w:p w:rsidR="00F60334" w:rsidRDefault="00D85EA3">
      <w:pPr>
        <w:tabs>
          <w:tab w:val="left" w:pos="426"/>
        </w:tabs>
        <w:suppressAutoHyphens/>
        <w:spacing w:after="0" w:line="240" w:lineRule="auto"/>
        <w:jc w:val="both"/>
        <w:rPr>
          <w:rFonts w:ascii="Arial" w:eastAsia="Arial" w:hAnsi="Arial" w:cs="Arial"/>
          <w:sz w:val="24"/>
        </w:rPr>
      </w:pPr>
      <w:r>
        <w:rPr>
          <w:rFonts w:ascii="Arial Narrow" w:eastAsia="Arial Narrow" w:hAnsi="Arial Narrow" w:cs="Arial Narrow"/>
          <w:sz w:val="28"/>
        </w:rPr>
        <w:t>3.- No adjudicar algún ítem.</w:t>
      </w:r>
    </w:p>
    <w:p w:rsidR="00F60334" w:rsidRDefault="00D85EA3">
      <w:pPr>
        <w:tabs>
          <w:tab w:val="left" w:pos="426"/>
        </w:tabs>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4.- Adjudicar parcialmente la licitación entre varios proponentes, por razones fundadas,  así como aumentar o disminuir razonablemente las cantidades licitadas.</w:t>
      </w:r>
    </w:p>
    <w:p w:rsidR="00F60334" w:rsidRDefault="00D85EA3">
      <w:pPr>
        <w:tabs>
          <w:tab w:val="left" w:pos="426"/>
        </w:tabs>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5.- Podrá aumentar o disminuir las prestaciones objetos de contratos de acuerdo a lo dispuesto en el Artículo 74 del Decreto 150/2012.</w:t>
      </w:r>
    </w:p>
    <w:p w:rsidR="00F60334" w:rsidRDefault="00F60334">
      <w:pPr>
        <w:tabs>
          <w:tab w:val="left" w:pos="426"/>
        </w:tabs>
        <w:suppressAutoHyphens/>
        <w:spacing w:after="0" w:line="240" w:lineRule="auto"/>
        <w:jc w:val="both"/>
        <w:rPr>
          <w:rFonts w:ascii="Arial" w:eastAsia="Arial" w:hAnsi="Arial" w:cs="Arial"/>
          <w:sz w:val="24"/>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los pliegos y su oferta. </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b/>
          <w:i/>
          <w:sz w:val="28"/>
          <w:u w:val="single"/>
        </w:rPr>
      </w:pPr>
      <w:r>
        <w:rPr>
          <w:rFonts w:ascii="Arial Narrow" w:eastAsia="Arial Narrow" w:hAnsi="Arial Narrow" w:cs="Arial Narrow"/>
          <w:b/>
          <w:i/>
          <w:sz w:val="28"/>
          <w:u w:val="single"/>
        </w:rPr>
        <w:t>17.- NOTIFICACIÓN Y PERFECCIONAMIENTO DEL CONTRATO.</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a) Una vez adjudicado el procedimiento, se notificará por cualquier medio fehaciente, a los oferentes y al adjudicatario.</w:t>
      </w: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En particular, se acepta como válida toda notificación realizada por correo electrónico con aviso de recepción a la dirección electrónica </w:t>
      </w:r>
      <w:proofErr w:type="spellStart"/>
      <w:r>
        <w:rPr>
          <w:rFonts w:ascii="Arial Narrow" w:eastAsia="Arial Narrow" w:hAnsi="Arial Narrow" w:cs="Arial Narrow"/>
          <w:sz w:val="28"/>
        </w:rPr>
        <w:t>previamenmte</w:t>
      </w:r>
      <w:proofErr w:type="spellEnd"/>
      <w:r>
        <w:rPr>
          <w:rFonts w:ascii="Arial Narrow" w:eastAsia="Arial Narrow" w:hAnsi="Arial Narrow" w:cs="Arial Narrow"/>
          <w:sz w:val="28"/>
        </w:rPr>
        <w:t xml:space="preserve"> registrada por cada oferente en RUPE.</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sz w:val="28"/>
        </w:rPr>
        <w:t>b) La notificación de la resolución de adjudicación a la firma adjudicataria, previo cumplimiento de lo dispuesto en el artículo 211 literal B de la Constitución de la República, constituirá a todos los efectos legales el perfeccionamiento del contrato, siendo las obligaciones y derechos del contrato, los que surgen de las normas jurídicas aplicables, el presente pliego de bases y condiciones particulares y la oferta del adjudicatario (Art. 69 del TOCAF).</w:t>
      </w:r>
    </w:p>
    <w:p w:rsidR="00F60334" w:rsidRDefault="00F60334">
      <w:pPr>
        <w:suppressAutoHyphens/>
        <w:spacing w:after="0" w:line="240" w:lineRule="auto"/>
        <w:ind w:left="567"/>
        <w:jc w:val="both"/>
        <w:rPr>
          <w:rFonts w:ascii="Arial Narrow" w:eastAsia="Arial Narrow" w:hAnsi="Arial Narrow" w:cs="Arial Narrow"/>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18.- PLAZO Y ENTREGA DE LOS MATERIALES.-</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rsidP="007E73BA">
      <w:pPr>
        <w:suppressAutoHyphens/>
        <w:spacing w:after="0" w:line="240" w:lineRule="auto"/>
        <w:jc w:val="both"/>
        <w:rPr>
          <w:rFonts w:ascii="Arial Narrow" w:eastAsia="Arial Narrow" w:hAnsi="Arial Narrow" w:cs="Arial Narrow"/>
          <w:b/>
          <w:sz w:val="28"/>
        </w:rPr>
      </w:pPr>
      <w:r>
        <w:rPr>
          <w:rFonts w:ascii="Arial Narrow" w:eastAsia="Arial Narrow" w:hAnsi="Arial Narrow" w:cs="Arial Narrow"/>
          <w:sz w:val="28"/>
        </w:rPr>
        <w:t>En el detalle de la oferta deberá lucir la fecha tentativa de entrega de</w:t>
      </w:r>
      <w:r w:rsidR="00D071FE">
        <w:rPr>
          <w:rFonts w:ascii="Arial Narrow" w:eastAsia="Arial Narrow" w:hAnsi="Arial Narrow" w:cs="Arial Narrow"/>
          <w:sz w:val="28"/>
        </w:rPr>
        <w:t xml:space="preserve"> </w:t>
      </w:r>
      <w:r>
        <w:rPr>
          <w:rFonts w:ascii="Arial Narrow" w:eastAsia="Arial Narrow" w:hAnsi="Arial Narrow" w:cs="Arial Narrow"/>
          <w:sz w:val="28"/>
        </w:rPr>
        <w:t>l</w:t>
      </w:r>
      <w:r w:rsidR="00D071FE">
        <w:rPr>
          <w:rFonts w:ascii="Arial Narrow" w:eastAsia="Arial Narrow" w:hAnsi="Arial Narrow" w:cs="Arial Narrow"/>
          <w:sz w:val="28"/>
        </w:rPr>
        <w:t>os</w:t>
      </w:r>
      <w:r>
        <w:rPr>
          <w:rFonts w:ascii="Arial Narrow" w:eastAsia="Arial Narrow" w:hAnsi="Arial Narrow" w:cs="Arial Narrow"/>
          <w:sz w:val="28"/>
        </w:rPr>
        <w:t xml:space="preserve"> insumo</w:t>
      </w:r>
      <w:r w:rsidR="00D071FE">
        <w:rPr>
          <w:rFonts w:ascii="Arial Narrow" w:eastAsia="Arial Narrow" w:hAnsi="Arial Narrow" w:cs="Arial Narrow"/>
          <w:sz w:val="28"/>
        </w:rPr>
        <w:t>s</w:t>
      </w:r>
      <w:r>
        <w:rPr>
          <w:rFonts w:ascii="Arial Narrow" w:eastAsia="Arial Narrow" w:hAnsi="Arial Narrow" w:cs="Arial Narrow"/>
          <w:sz w:val="28"/>
        </w:rPr>
        <w:t xml:space="preserve"> que se pretende </w:t>
      </w:r>
      <w:r w:rsidRPr="00D066C0">
        <w:rPr>
          <w:rFonts w:ascii="Arial Narrow" w:eastAsia="Arial Narrow" w:hAnsi="Arial Narrow" w:cs="Arial Narrow"/>
          <w:color w:val="000000" w:themeColor="text1"/>
          <w:sz w:val="28"/>
        </w:rPr>
        <w:t>adquiri</w:t>
      </w:r>
      <w:r w:rsidR="007E73BA" w:rsidRPr="00D066C0">
        <w:rPr>
          <w:rFonts w:ascii="Arial Narrow" w:eastAsia="Arial Narrow" w:hAnsi="Arial Narrow" w:cs="Arial Narrow"/>
          <w:color w:val="000000" w:themeColor="text1"/>
          <w:sz w:val="28"/>
        </w:rPr>
        <w:t xml:space="preserve">r, las que no deben exceder los plazos establecidos en el cronograma establecido en el numeral 1. </w:t>
      </w:r>
      <w:proofErr w:type="gramStart"/>
      <w:r w:rsidR="007E73BA" w:rsidRPr="00D066C0">
        <w:rPr>
          <w:rFonts w:ascii="Arial Narrow" w:eastAsia="Arial Narrow" w:hAnsi="Arial Narrow" w:cs="Arial Narrow"/>
          <w:color w:val="000000" w:themeColor="text1"/>
          <w:sz w:val="28"/>
        </w:rPr>
        <w:t>del</w:t>
      </w:r>
      <w:proofErr w:type="gramEnd"/>
      <w:r w:rsidR="007E73BA" w:rsidRPr="00D066C0">
        <w:rPr>
          <w:rFonts w:ascii="Arial Narrow" w:eastAsia="Arial Narrow" w:hAnsi="Arial Narrow" w:cs="Arial Narrow"/>
          <w:color w:val="000000" w:themeColor="text1"/>
          <w:sz w:val="28"/>
        </w:rPr>
        <w:t xml:space="preserve"> presente Pliego.</w:t>
      </w:r>
    </w:p>
    <w:p w:rsidR="00FF26AA" w:rsidRDefault="00FF26AA">
      <w:pPr>
        <w:suppressAutoHyphens/>
        <w:spacing w:after="0" w:line="240" w:lineRule="auto"/>
        <w:ind w:left="567"/>
        <w:jc w:val="both"/>
        <w:rPr>
          <w:rFonts w:ascii="Arial Narrow" w:eastAsia="Arial Narrow" w:hAnsi="Arial Narrow" w:cs="Arial Narrow"/>
          <w:b/>
          <w:sz w:val="28"/>
        </w:rPr>
      </w:pPr>
    </w:p>
    <w:p w:rsidR="00F60334" w:rsidRDefault="00F60334">
      <w:pPr>
        <w:suppressAutoHyphens/>
        <w:spacing w:after="0" w:line="240" w:lineRule="auto"/>
        <w:ind w:left="567"/>
        <w:jc w:val="both"/>
        <w:rPr>
          <w:rFonts w:ascii="Arial Narrow" w:eastAsia="Arial Narrow" w:hAnsi="Arial Narrow" w:cs="Arial Narrow"/>
          <w:b/>
          <w:sz w:val="28"/>
        </w:rPr>
      </w:pPr>
    </w:p>
    <w:p w:rsidR="00F60334" w:rsidRDefault="00D85EA3">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19.- SANCIONES POR INCUMPLIMIENTO.-</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lastRenderedPageBreak/>
        <w:t>La empresa adjudicataria será responsable de todos los daños y perjuicios que ocasione durante la realización de los trabajos y suministros o en ocasión de ellos, tanto a su personal o bienes de la Administración o a terceros.</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Los daños deberán ser resarcidos por la adjudicataria a valores de reposición o reparación, pudiendo ser descantados de las facturas a abonar, sin perjuicio de las acciones judiciales que la Administración estime conveniente.</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La empresa adjudicataria se encuentra obligada a poner en conocimiento de la Administración, de todo aquello que tenga la potencialidad de causar perjuicio a personas o bienes tanto de la Administración, terceros o de la propia empresa.</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La falta de cumplimiento de cualquiera de las obligaciones asumidas por el oferente o adjudicatario, derivadas de su oferta, adjudicación o contrato, podrá dar mérito a que se disponga, según el caso, la aplicación de las siguientes sanciones, no siendo las mismas excluyentes y pudiendo darse en forma conjunta (dos o más de ellas):</w:t>
      </w:r>
    </w:p>
    <w:p w:rsidR="00F60334" w:rsidRDefault="00D85EA3">
      <w:pPr>
        <w:numPr>
          <w:ilvl w:val="0"/>
          <w:numId w:val="5"/>
        </w:numPr>
        <w:suppressAutoHyphens/>
        <w:spacing w:after="0" w:line="240" w:lineRule="auto"/>
        <w:ind w:left="720" w:hanging="360"/>
        <w:jc w:val="both"/>
        <w:rPr>
          <w:rFonts w:ascii="Arial" w:eastAsia="Arial" w:hAnsi="Arial" w:cs="Arial"/>
          <w:sz w:val="24"/>
        </w:rPr>
      </w:pPr>
      <w:r>
        <w:rPr>
          <w:rFonts w:ascii="Arial" w:eastAsia="Arial" w:hAnsi="Arial" w:cs="Arial"/>
          <w:sz w:val="24"/>
        </w:rPr>
        <w:t>Advertencia en el Registro Único de Proveedores del Estado.</w:t>
      </w:r>
    </w:p>
    <w:p w:rsidR="00F60334" w:rsidRDefault="00D85EA3">
      <w:pPr>
        <w:numPr>
          <w:ilvl w:val="0"/>
          <w:numId w:val="5"/>
        </w:numPr>
        <w:suppressAutoHyphens/>
        <w:spacing w:after="0" w:line="240" w:lineRule="auto"/>
        <w:ind w:left="720" w:hanging="360"/>
        <w:jc w:val="both"/>
        <w:rPr>
          <w:rFonts w:ascii="Arial" w:eastAsia="Arial" w:hAnsi="Arial" w:cs="Arial"/>
          <w:sz w:val="24"/>
        </w:rPr>
      </w:pPr>
      <w:r>
        <w:rPr>
          <w:rFonts w:ascii="Arial" w:eastAsia="Arial" w:hAnsi="Arial" w:cs="Arial"/>
          <w:sz w:val="24"/>
        </w:rPr>
        <w:t>Solicitud de suspensión en el Registro Único de Proveedores del Estado.</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b/>
          <w:i/>
          <w:sz w:val="28"/>
          <w:u w:val="single"/>
        </w:rPr>
      </w:pPr>
      <w:r>
        <w:rPr>
          <w:rFonts w:ascii="Arial Narrow" w:eastAsia="Arial Narrow" w:hAnsi="Arial Narrow" w:cs="Arial Narrow"/>
          <w:b/>
          <w:i/>
          <w:sz w:val="28"/>
          <w:u w:val="single"/>
        </w:rPr>
        <w:t>20. RESCISIÓN.-</w:t>
      </w:r>
    </w:p>
    <w:p w:rsidR="00F60334" w:rsidRDefault="00F60334">
      <w:pPr>
        <w:suppressAutoHyphens/>
        <w:spacing w:after="0" w:line="240" w:lineRule="auto"/>
        <w:jc w:val="both"/>
        <w:rPr>
          <w:rFonts w:ascii="Arial Narrow" w:eastAsia="Arial Narrow" w:hAnsi="Arial Narrow" w:cs="Arial Narrow"/>
          <w:b/>
          <w:i/>
          <w:sz w:val="28"/>
          <w:u w:val="single"/>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caso de producirse incumplimientos en forma reiterada o cuando se produjese un incumplimiento cuyas consecuencias sean consideradas de gravedad, esta Administración se reserva el derecho de rescindir unilateralmente el contrato, sin perjuicio de otras acciones legales que pudiera iniciar a los efectos de resarcirse de los daños y perjuicios ocasionados, de acuerdo a lo previsto en el artículo 70 del TOCAF.</w:t>
      </w: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El acto administrativo que disponga la rescisión del contrato deberá ser notificado al adjudicatario. No obstante, la rescisión se producirá de pleno derecho por la inhabilitación superviniente por cualquiera de las causales previstas en la Ley.</w:t>
      </w:r>
    </w:p>
    <w:p w:rsidR="00F60334" w:rsidRDefault="00F60334">
      <w:pPr>
        <w:suppressAutoHyphens/>
        <w:spacing w:after="0" w:line="240" w:lineRule="auto"/>
        <w:jc w:val="both"/>
        <w:rPr>
          <w:rFonts w:ascii="Arial Narrow" w:eastAsia="Arial Narrow" w:hAnsi="Arial Narrow" w:cs="Arial Narrow"/>
          <w:sz w:val="28"/>
        </w:rPr>
      </w:pPr>
    </w:p>
    <w:p w:rsidR="00F60334" w:rsidRDefault="00F60334">
      <w:pPr>
        <w:suppressAutoHyphens/>
        <w:spacing w:after="0" w:line="240" w:lineRule="auto"/>
        <w:jc w:val="both"/>
        <w:rPr>
          <w:rFonts w:ascii="Arial Narrow" w:eastAsia="Arial Narrow" w:hAnsi="Arial Narrow" w:cs="Arial Narrow"/>
          <w:sz w:val="28"/>
        </w:rPr>
      </w:pPr>
    </w:p>
    <w:p w:rsidR="00F60334"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Las características del sobre se ajustan a la muestra, la que se encuentra en la sección Adquisiciones, para la observación de los proveedores. </w:t>
      </w:r>
    </w:p>
    <w:p w:rsidR="007D4D62" w:rsidRDefault="00D85EA3">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Los oferentes deberán presentar muestras de los sobres</w:t>
      </w:r>
      <w:r w:rsidR="007D4D62">
        <w:rPr>
          <w:rFonts w:ascii="Arial Narrow" w:eastAsia="Arial Narrow" w:hAnsi="Arial Narrow" w:cs="Arial Narrow"/>
          <w:sz w:val="28"/>
        </w:rPr>
        <w:t>.</w:t>
      </w:r>
    </w:p>
    <w:p w:rsidR="007D4D62" w:rsidRDefault="007D4D62">
      <w:pPr>
        <w:suppressAutoHyphens/>
        <w:spacing w:after="0" w:line="240" w:lineRule="auto"/>
        <w:jc w:val="both"/>
        <w:rPr>
          <w:rFonts w:ascii="Arial Narrow" w:eastAsia="Arial Narrow" w:hAnsi="Arial Narrow" w:cs="Arial Narrow"/>
          <w:sz w:val="28"/>
        </w:rPr>
      </w:pPr>
    </w:p>
    <w:p w:rsidR="00D32588" w:rsidRDefault="00D32588" w:rsidP="00D32588">
      <w:pPr>
        <w:suppressAutoHyphens/>
        <w:spacing w:after="0" w:line="240" w:lineRule="auto"/>
        <w:jc w:val="both"/>
        <w:rPr>
          <w:rFonts w:ascii="Arial" w:eastAsia="Arial" w:hAnsi="Arial" w:cs="Arial"/>
          <w:b/>
          <w:i/>
          <w:sz w:val="20"/>
        </w:rPr>
      </w:pPr>
      <w:r>
        <w:rPr>
          <w:rFonts w:ascii="Arial Narrow" w:eastAsia="Arial Narrow" w:hAnsi="Arial Narrow" w:cs="Arial Narrow"/>
          <w:b/>
          <w:i/>
          <w:sz w:val="28"/>
          <w:u w:val="single"/>
        </w:rPr>
        <w:t>22. IMPORTANTE.-</w:t>
      </w:r>
    </w:p>
    <w:p w:rsidR="00D32588" w:rsidRDefault="00D32588" w:rsidP="00D32588">
      <w:pPr>
        <w:suppressAutoHyphens/>
        <w:spacing w:after="0" w:line="240" w:lineRule="auto"/>
        <w:jc w:val="both"/>
        <w:rPr>
          <w:rFonts w:ascii="Arial Narrow" w:eastAsia="Arial Narrow" w:hAnsi="Arial Narrow" w:cs="Arial Narrow"/>
          <w:b/>
          <w:i/>
          <w:sz w:val="28"/>
          <w:u w:val="single"/>
        </w:rPr>
      </w:pPr>
    </w:p>
    <w:p w:rsidR="00F60334" w:rsidRPr="00D32588" w:rsidRDefault="00D32588" w:rsidP="00D32588">
      <w:pPr>
        <w:rPr>
          <w:rFonts w:ascii="Arial Narrow" w:eastAsia="Arial Narrow" w:hAnsi="Arial Narrow" w:cs="Arial Narrow"/>
          <w:b/>
          <w:i/>
          <w:sz w:val="28"/>
        </w:rPr>
      </w:pPr>
      <w:r>
        <w:rPr>
          <w:rFonts w:ascii="Arial Narrow" w:eastAsia="Arial Narrow" w:hAnsi="Arial Narrow" w:cs="Arial Narrow"/>
          <w:b/>
          <w:i/>
          <w:sz w:val="28"/>
        </w:rPr>
        <w:t>Para el caso que por causa de fuerza mayor, en la fecha y hora indicadas las oficinas de la Corte Electoral no funcionaran, la apertura se efectuará el próximo día hábil en las mismas condiciones</w:t>
      </w:r>
    </w:p>
    <w:p w:rsidR="001B5849" w:rsidRPr="00FF26AA" w:rsidRDefault="00FF26AA" w:rsidP="00FF26AA">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lastRenderedPageBreak/>
        <w:t xml:space="preserve">                 </w:t>
      </w:r>
    </w:p>
    <w:p w:rsidR="0079538B" w:rsidRDefault="0079538B">
      <w:pPr>
        <w:suppressAutoHyphens/>
        <w:spacing w:after="0" w:line="240" w:lineRule="auto"/>
        <w:rPr>
          <w:rFonts w:ascii="Arial" w:eastAsia="Arial" w:hAnsi="Arial" w:cs="Arial"/>
          <w:b/>
          <w:sz w:val="28"/>
        </w:rPr>
      </w:pPr>
    </w:p>
    <w:p w:rsidR="00F60334" w:rsidRDefault="00D85EA3">
      <w:pPr>
        <w:suppressAutoHyphens/>
        <w:spacing w:after="0" w:line="240" w:lineRule="auto"/>
        <w:rPr>
          <w:rFonts w:ascii="Arial" w:eastAsia="Arial" w:hAnsi="Arial" w:cs="Arial"/>
          <w:b/>
          <w:sz w:val="28"/>
        </w:rPr>
      </w:pPr>
      <w:r>
        <w:rPr>
          <w:rFonts w:ascii="Arial" w:eastAsia="Arial" w:hAnsi="Arial" w:cs="Arial"/>
          <w:b/>
          <w:sz w:val="28"/>
        </w:rPr>
        <w:t xml:space="preserve"> </w:t>
      </w:r>
    </w:p>
    <w:p w:rsidR="00F60334" w:rsidRDefault="00D85EA3">
      <w:pPr>
        <w:suppressAutoHyphens/>
        <w:spacing w:after="0" w:line="240" w:lineRule="auto"/>
        <w:rPr>
          <w:rFonts w:ascii="Arial" w:eastAsia="Arial" w:hAnsi="Arial" w:cs="Arial"/>
          <w:b/>
          <w:sz w:val="28"/>
        </w:rPr>
      </w:pPr>
      <w:r w:rsidRPr="009732C8">
        <w:rPr>
          <w:rFonts w:ascii="Arial" w:eastAsia="Arial" w:hAnsi="Arial" w:cs="Arial"/>
          <w:b/>
          <w:sz w:val="28"/>
        </w:rPr>
        <w:t>Formulario de identificación del Oferente</w:t>
      </w:r>
      <w:r>
        <w:rPr>
          <w:rFonts w:ascii="Arial" w:eastAsia="Arial" w:hAnsi="Arial" w:cs="Arial"/>
          <w:b/>
          <w:sz w:val="28"/>
        </w:rPr>
        <w:t xml:space="preserve"> </w:t>
      </w:r>
    </w:p>
    <w:p w:rsidR="00F60334" w:rsidRDefault="00F60334">
      <w:pPr>
        <w:suppressAutoHyphens/>
        <w:spacing w:after="0" w:line="240" w:lineRule="auto"/>
        <w:rPr>
          <w:rFonts w:ascii="Arial" w:eastAsia="Arial" w:hAnsi="Arial" w:cs="Arial"/>
          <w:sz w:val="24"/>
        </w:rPr>
      </w:pPr>
    </w:p>
    <w:p w:rsidR="00F60334" w:rsidRDefault="00453083">
      <w:pPr>
        <w:suppressAutoHyphens/>
        <w:spacing w:after="0" w:line="240" w:lineRule="auto"/>
        <w:rPr>
          <w:rFonts w:ascii="Arial" w:eastAsia="Arial" w:hAnsi="Arial" w:cs="Arial"/>
          <w:sz w:val="24"/>
        </w:rPr>
      </w:pPr>
      <w:r>
        <w:rPr>
          <w:rFonts w:ascii="Arial" w:eastAsia="Arial" w:hAnsi="Arial" w:cs="Arial"/>
          <w:sz w:val="24"/>
        </w:rPr>
        <w:t>Licitación Pública</w:t>
      </w:r>
      <w:r w:rsidR="00D85EA3">
        <w:rPr>
          <w:rFonts w:ascii="Arial" w:eastAsia="Arial" w:hAnsi="Arial" w:cs="Arial"/>
          <w:sz w:val="24"/>
        </w:rPr>
        <w:t xml:space="preserve"> Nº________________________________________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Razón Social de la Empresa: ___________________________________________________________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Nombre Comercial de la Empresa: ____________________________________________________________</w:t>
      </w: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 </w:t>
      </w:r>
    </w:p>
    <w:p w:rsidR="00F60334" w:rsidRDefault="00D85EA3">
      <w:pPr>
        <w:suppressAutoHyphens/>
        <w:spacing w:after="0" w:line="240" w:lineRule="auto"/>
        <w:rPr>
          <w:rFonts w:ascii="Arial" w:eastAsia="Arial" w:hAnsi="Arial" w:cs="Arial"/>
          <w:sz w:val="24"/>
        </w:rPr>
      </w:pPr>
      <w:r>
        <w:rPr>
          <w:rFonts w:ascii="Arial" w:eastAsia="Arial" w:hAnsi="Arial" w:cs="Arial"/>
          <w:sz w:val="24"/>
        </w:rPr>
        <w:t>R. U. T. (ex-RUC): _____________________________________________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Responsable principal y final de la oferta ___________________________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Integrante del consorcio de oferentes para la presente oferta (si corresponde) _________________________________________________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Localidad/ Domicilio de la empresa a los efectos de la presente licitación: </w:t>
      </w:r>
    </w:p>
    <w:p w:rsidR="00F60334" w:rsidRDefault="00D85EA3">
      <w:pPr>
        <w:suppressAutoHyphens/>
        <w:spacing w:after="0" w:line="240" w:lineRule="auto"/>
        <w:rPr>
          <w:rFonts w:ascii="Arial" w:eastAsia="Arial" w:hAnsi="Arial" w:cs="Arial"/>
          <w:sz w:val="24"/>
        </w:rPr>
      </w:pPr>
      <w:r>
        <w:rPr>
          <w:rFonts w:ascii="Arial" w:eastAsia="Arial" w:hAnsi="Arial" w:cs="Arial"/>
          <w:sz w:val="24"/>
        </w:rPr>
        <w:t>____________________________________________________________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Correo electrónico de la empresa (principal y alternativo): ____________________________________________________________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 Teléfono: __________________________ ______________________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Socios o Integrantes del Directorio de la Empresa: ____________________</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Nombre/ Documento/ Cargo: </w:t>
      </w: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__________________   ________________   ________________ </w:t>
      </w: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__________________   ________________   ________________ </w:t>
      </w:r>
    </w:p>
    <w:p w:rsidR="00F60334" w:rsidRDefault="00F60334">
      <w:pPr>
        <w:suppressAutoHyphens/>
        <w:spacing w:after="0" w:line="240" w:lineRule="auto"/>
        <w:rPr>
          <w:rFonts w:ascii="Arial" w:eastAsia="Arial" w:hAnsi="Arial" w:cs="Arial"/>
          <w:b/>
          <w:sz w:val="24"/>
        </w:rPr>
      </w:pPr>
    </w:p>
    <w:p w:rsidR="00F60334" w:rsidRDefault="00D85EA3">
      <w:pPr>
        <w:suppressAutoHyphens/>
        <w:spacing w:after="0" w:line="240" w:lineRule="auto"/>
        <w:rPr>
          <w:rFonts w:ascii="Arial" w:eastAsia="Arial" w:hAnsi="Arial" w:cs="Arial"/>
          <w:b/>
          <w:sz w:val="24"/>
        </w:rPr>
      </w:pPr>
      <w:r>
        <w:rPr>
          <w:rFonts w:ascii="Arial" w:eastAsia="Arial" w:hAnsi="Arial" w:cs="Arial"/>
          <w:b/>
          <w:sz w:val="24"/>
        </w:rPr>
        <w:t xml:space="preserve">Declaro estar en condiciones legales de contratar con el Estado.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 xml:space="preserve">FIRMA/S: _____________________________________________________________ </w:t>
      </w:r>
    </w:p>
    <w:p w:rsidR="00F60334" w:rsidRDefault="00F60334">
      <w:pPr>
        <w:suppressAutoHyphens/>
        <w:spacing w:after="0" w:line="240" w:lineRule="auto"/>
        <w:rPr>
          <w:rFonts w:ascii="Arial" w:eastAsia="Arial" w:hAnsi="Arial" w:cs="Arial"/>
          <w:sz w:val="24"/>
        </w:rPr>
      </w:pPr>
    </w:p>
    <w:p w:rsidR="00F60334" w:rsidRDefault="00D85EA3">
      <w:pPr>
        <w:suppressAutoHyphens/>
        <w:spacing w:after="0" w:line="240" w:lineRule="auto"/>
        <w:rPr>
          <w:rFonts w:ascii="Arial" w:eastAsia="Arial" w:hAnsi="Arial" w:cs="Arial"/>
          <w:sz w:val="24"/>
        </w:rPr>
      </w:pPr>
      <w:r>
        <w:rPr>
          <w:rFonts w:ascii="Arial" w:eastAsia="Arial" w:hAnsi="Arial" w:cs="Arial"/>
          <w:sz w:val="24"/>
        </w:rPr>
        <w:t>Aclaración de firmas:</w:t>
      </w:r>
      <w:r>
        <w:rPr>
          <w:rFonts w:ascii="Arial" w:eastAsia="Arial" w:hAnsi="Arial" w:cs="Arial"/>
          <w:sz w:val="24"/>
        </w:rPr>
        <w:tab/>
      </w:r>
      <w:r>
        <w:rPr>
          <w:rFonts w:ascii="Arial" w:eastAsia="Arial" w:hAnsi="Arial" w:cs="Arial"/>
          <w:sz w:val="24"/>
        </w:rPr>
        <w:tab/>
      </w:r>
    </w:p>
    <w:p w:rsidR="00F60334" w:rsidRDefault="00F60334">
      <w:pPr>
        <w:suppressAutoHyphens/>
        <w:spacing w:after="0" w:line="240" w:lineRule="auto"/>
        <w:rPr>
          <w:rFonts w:ascii="Arial" w:eastAsia="Arial" w:hAnsi="Arial" w:cs="Arial"/>
          <w:sz w:val="24"/>
        </w:rPr>
      </w:pPr>
    </w:p>
    <w:p w:rsidR="00F60334" w:rsidRDefault="00F60334">
      <w:pPr>
        <w:suppressAutoHyphens/>
        <w:spacing w:after="0" w:line="240" w:lineRule="auto"/>
        <w:ind w:left="720"/>
        <w:jc w:val="both"/>
        <w:rPr>
          <w:rFonts w:ascii="Arial" w:eastAsia="Arial" w:hAnsi="Arial" w:cs="Arial"/>
          <w:sz w:val="24"/>
        </w:rPr>
      </w:pPr>
    </w:p>
    <w:p w:rsidR="00EE57A6" w:rsidRDefault="00EE57A6">
      <w:pPr>
        <w:suppressAutoHyphens/>
        <w:spacing w:after="0" w:line="240" w:lineRule="auto"/>
        <w:ind w:left="720"/>
        <w:jc w:val="both"/>
        <w:rPr>
          <w:rFonts w:ascii="Arial" w:eastAsia="Arial" w:hAnsi="Arial" w:cs="Arial"/>
          <w:sz w:val="24"/>
        </w:rPr>
      </w:pPr>
    </w:p>
    <w:p w:rsidR="00EE57A6" w:rsidRDefault="00EE57A6">
      <w:pPr>
        <w:suppressAutoHyphens/>
        <w:spacing w:after="0" w:line="240" w:lineRule="auto"/>
        <w:ind w:left="720"/>
        <w:jc w:val="both"/>
        <w:rPr>
          <w:rFonts w:ascii="Arial" w:eastAsia="Arial" w:hAnsi="Arial" w:cs="Arial"/>
          <w:sz w:val="24"/>
        </w:rPr>
      </w:pPr>
    </w:p>
    <w:p w:rsidR="00EE57A6" w:rsidRDefault="00EE57A6">
      <w:pPr>
        <w:suppressAutoHyphens/>
        <w:spacing w:after="0" w:line="240" w:lineRule="auto"/>
        <w:ind w:left="720"/>
        <w:jc w:val="both"/>
        <w:rPr>
          <w:rFonts w:ascii="Arial" w:eastAsia="Arial" w:hAnsi="Arial" w:cs="Arial"/>
          <w:sz w:val="24"/>
        </w:rPr>
      </w:pPr>
      <w:r>
        <w:rPr>
          <w:rFonts w:ascii="Arial" w:eastAsia="Arial" w:hAnsi="Arial" w:cs="Arial"/>
          <w:noProof/>
          <w:sz w:val="24"/>
        </w:rPr>
        <w:lastRenderedPageBreak/>
        <w:drawing>
          <wp:inline distT="0" distB="0" distL="0" distR="0">
            <wp:extent cx="5400040" cy="632423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00040" cy="6324234"/>
                    </a:xfrm>
                    <a:prstGeom prst="rect">
                      <a:avLst/>
                    </a:prstGeom>
                    <a:noFill/>
                    <a:ln w="9525">
                      <a:noFill/>
                      <a:miter lim="800000"/>
                      <a:headEnd/>
                      <a:tailEnd/>
                    </a:ln>
                  </pic:spPr>
                </pic:pic>
              </a:graphicData>
            </a:graphic>
          </wp:inline>
        </w:drawing>
      </w:r>
    </w:p>
    <w:p w:rsidR="00EE57A6" w:rsidRDefault="00EE57A6">
      <w:pPr>
        <w:suppressAutoHyphens/>
        <w:spacing w:after="0" w:line="240" w:lineRule="auto"/>
        <w:ind w:left="720"/>
        <w:jc w:val="both"/>
        <w:rPr>
          <w:rFonts w:ascii="Arial" w:eastAsia="Arial" w:hAnsi="Arial" w:cs="Arial"/>
          <w:sz w:val="24"/>
        </w:rPr>
      </w:pPr>
    </w:p>
    <w:p w:rsidR="00EE57A6" w:rsidRDefault="00EE57A6">
      <w:pPr>
        <w:suppressAutoHyphens/>
        <w:spacing w:after="0" w:line="240" w:lineRule="auto"/>
        <w:ind w:left="720"/>
        <w:jc w:val="both"/>
        <w:rPr>
          <w:rFonts w:ascii="Arial" w:eastAsia="Arial" w:hAnsi="Arial" w:cs="Arial"/>
          <w:sz w:val="24"/>
        </w:rPr>
      </w:pPr>
    </w:p>
    <w:p w:rsidR="00EE57A6" w:rsidRDefault="00EE57A6">
      <w:pPr>
        <w:suppressAutoHyphens/>
        <w:spacing w:after="0" w:line="240" w:lineRule="auto"/>
        <w:ind w:left="720"/>
        <w:jc w:val="both"/>
        <w:rPr>
          <w:rFonts w:ascii="Arial" w:eastAsia="Arial" w:hAnsi="Arial" w:cs="Arial"/>
          <w:sz w:val="24"/>
        </w:rPr>
      </w:pPr>
    </w:p>
    <w:p w:rsidR="00EE57A6" w:rsidRDefault="00EE57A6">
      <w:pPr>
        <w:suppressAutoHyphens/>
        <w:spacing w:after="0" w:line="240" w:lineRule="auto"/>
        <w:ind w:left="720"/>
        <w:jc w:val="both"/>
        <w:rPr>
          <w:rFonts w:ascii="Arial" w:eastAsia="Arial" w:hAnsi="Arial" w:cs="Arial"/>
          <w:sz w:val="24"/>
        </w:rPr>
      </w:pPr>
    </w:p>
    <w:p w:rsidR="00EE57A6" w:rsidRDefault="00EE57A6">
      <w:pPr>
        <w:suppressAutoHyphens/>
        <w:spacing w:after="0" w:line="240" w:lineRule="auto"/>
        <w:ind w:left="720"/>
        <w:jc w:val="both"/>
        <w:rPr>
          <w:rFonts w:ascii="Arial" w:eastAsia="Arial" w:hAnsi="Arial" w:cs="Arial"/>
          <w:sz w:val="24"/>
        </w:rPr>
      </w:pPr>
    </w:p>
    <w:p w:rsidR="00EE57A6" w:rsidRDefault="00EE57A6">
      <w:pPr>
        <w:suppressAutoHyphens/>
        <w:spacing w:after="0" w:line="240" w:lineRule="auto"/>
        <w:ind w:left="720"/>
        <w:jc w:val="both"/>
        <w:rPr>
          <w:rFonts w:ascii="Arial" w:eastAsia="Arial" w:hAnsi="Arial" w:cs="Arial"/>
          <w:sz w:val="24"/>
        </w:rPr>
      </w:pPr>
    </w:p>
    <w:p w:rsidR="00EE57A6" w:rsidRDefault="00EE57A6">
      <w:pPr>
        <w:suppressAutoHyphens/>
        <w:spacing w:after="0" w:line="240" w:lineRule="auto"/>
        <w:ind w:left="720"/>
        <w:jc w:val="both"/>
        <w:rPr>
          <w:rFonts w:ascii="Arial" w:eastAsia="Arial" w:hAnsi="Arial" w:cs="Arial"/>
          <w:sz w:val="24"/>
        </w:rPr>
      </w:pPr>
    </w:p>
    <w:p w:rsidR="00EE57A6" w:rsidRDefault="00EE57A6">
      <w:pPr>
        <w:suppressAutoHyphens/>
        <w:spacing w:after="0" w:line="240" w:lineRule="auto"/>
        <w:ind w:left="720"/>
        <w:jc w:val="both"/>
        <w:rPr>
          <w:rFonts w:ascii="Arial" w:eastAsia="Arial" w:hAnsi="Arial" w:cs="Arial"/>
          <w:sz w:val="24"/>
        </w:rPr>
      </w:pPr>
    </w:p>
    <w:p w:rsidR="00D32588" w:rsidRDefault="00D32588">
      <w:pPr>
        <w:suppressAutoHyphens/>
        <w:spacing w:after="0" w:line="240" w:lineRule="auto"/>
        <w:ind w:left="720"/>
        <w:jc w:val="both"/>
        <w:rPr>
          <w:rFonts w:ascii="Arial" w:eastAsia="Arial" w:hAnsi="Arial" w:cs="Arial"/>
          <w:sz w:val="24"/>
        </w:rPr>
      </w:pPr>
    </w:p>
    <w:p w:rsidR="00D32588" w:rsidRDefault="00D32588">
      <w:pPr>
        <w:suppressAutoHyphens/>
        <w:spacing w:after="0" w:line="240" w:lineRule="auto"/>
        <w:ind w:left="720"/>
        <w:jc w:val="both"/>
        <w:rPr>
          <w:rFonts w:ascii="Arial" w:eastAsia="Arial" w:hAnsi="Arial" w:cs="Arial"/>
          <w:sz w:val="24"/>
        </w:rPr>
      </w:pPr>
    </w:p>
    <w:p w:rsidR="00D32588" w:rsidRDefault="00D32588">
      <w:pPr>
        <w:suppressAutoHyphens/>
        <w:spacing w:after="0" w:line="240" w:lineRule="auto"/>
        <w:ind w:left="720"/>
        <w:jc w:val="both"/>
        <w:rPr>
          <w:rFonts w:ascii="Arial" w:eastAsia="Arial" w:hAnsi="Arial" w:cs="Arial"/>
          <w:sz w:val="24"/>
        </w:rPr>
      </w:pPr>
      <w:r w:rsidRPr="00D32588">
        <w:rPr>
          <w:rFonts w:ascii="Arial" w:eastAsia="Arial" w:hAnsi="Arial" w:cs="Arial"/>
          <w:noProof/>
          <w:sz w:val="24"/>
        </w:rPr>
        <w:lastRenderedPageBreak/>
        <w:drawing>
          <wp:inline distT="0" distB="0" distL="0" distR="0">
            <wp:extent cx="5400040" cy="6192261"/>
            <wp:effectExtent l="1905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400040" cy="6192261"/>
                    </a:xfrm>
                    <a:prstGeom prst="rect">
                      <a:avLst/>
                    </a:prstGeom>
                    <a:noFill/>
                    <a:ln w="9525">
                      <a:noFill/>
                      <a:miter lim="800000"/>
                      <a:headEnd/>
                      <a:tailEnd/>
                    </a:ln>
                  </pic:spPr>
                </pic:pic>
              </a:graphicData>
            </a:graphic>
          </wp:inline>
        </w:drawing>
      </w:r>
    </w:p>
    <w:p w:rsidR="00EE57A6" w:rsidRDefault="00EE57A6">
      <w:pPr>
        <w:suppressAutoHyphens/>
        <w:spacing w:after="0" w:line="240" w:lineRule="auto"/>
        <w:ind w:left="720"/>
        <w:jc w:val="both"/>
        <w:rPr>
          <w:rFonts w:ascii="Arial" w:eastAsia="Arial" w:hAnsi="Arial" w:cs="Arial"/>
          <w:sz w:val="24"/>
        </w:rPr>
      </w:pPr>
    </w:p>
    <w:p w:rsidR="00EE57A6" w:rsidRDefault="00EE57A6">
      <w:pPr>
        <w:suppressAutoHyphens/>
        <w:spacing w:after="0" w:line="240" w:lineRule="auto"/>
        <w:ind w:left="720"/>
        <w:jc w:val="both"/>
        <w:rPr>
          <w:rFonts w:ascii="Arial" w:eastAsia="Arial" w:hAnsi="Arial" w:cs="Arial"/>
          <w:sz w:val="24"/>
        </w:rPr>
      </w:pPr>
    </w:p>
    <w:p w:rsidR="00EE57A6" w:rsidRDefault="00EE57A6">
      <w:pPr>
        <w:suppressAutoHyphens/>
        <w:spacing w:after="0" w:line="240" w:lineRule="auto"/>
        <w:ind w:left="720"/>
        <w:jc w:val="both"/>
        <w:rPr>
          <w:rFonts w:ascii="Arial" w:eastAsia="Arial" w:hAnsi="Arial" w:cs="Arial"/>
          <w:sz w:val="24"/>
        </w:rPr>
      </w:pPr>
    </w:p>
    <w:p w:rsidR="00EE57A6" w:rsidRDefault="00EE57A6">
      <w:pPr>
        <w:suppressAutoHyphens/>
        <w:spacing w:after="0" w:line="240" w:lineRule="auto"/>
        <w:ind w:left="720"/>
        <w:jc w:val="both"/>
        <w:rPr>
          <w:rFonts w:ascii="Arial" w:eastAsia="Arial" w:hAnsi="Arial" w:cs="Arial"/>
          <w:sz w:val="24"/>
        </w:rPr>
      </w:pPr>
    </w:p>
    <w:p w:rsidR="00EE57A6" w:rsidRDefault="00EE57A6">
      <w:pPr>
        <w:suppressAutoHyphens/>
        <w:spacing w:after="0" w:line="240" w:lineRule="auto"/>
        <w:ind w:left="720"/>
        <w:jc w:val="both"/>
        <w:rPr>
          <w:rFonts w:ascii="Arial" w:eastAsia="Arial" w:hAnsi="Arial" w:cs="Arial"/>
          <w:sz w:val="24"/>
        </w:rPr>
      </w:pPr>
    </w:p>
    <w:p w:rsidR="00EE57A6" w:rsidRDefault="00EE57A6">
      <w:pPr>
        <w:suppressAutoHyphens/>
        <w:spacing w:after="0" w:line="240" w:lineRule="auto"/>
        <w:ind w:left="720"/>
        <w:jc w:val="both"/>
        <w:rPr>
          <w:rFonts w:ascii="Arial" w:eastAsia="Arial" w:hAnsi="Arial" w:cs="Arial"/>
          <w:sz w:val="24"/>
        </w:rPr>
      </w:pPr>
    </w:p>
    <w:p w:rsidR="00D32588" w:rsidRDefault="00D32588">
      <w:pPr>
        <w:suppressAutoHyphens/>
        <w:spacing w:after="0" w:line="240" w:lineRule="auto"/>
        <w:ind w:left="720"/>
        <w:jc w:val="both"/>
        <w:rPr>
          <w:rFonts w:ascii="Arial" w:eastAsia="Arial" w:hAnsi="Arial" w:cs="Arial"/>
          <w:sz w:val="24"/>
        </w:rPr>
      </w:pPr>
    </w:p>
    <w:p w:rsidR="00EE57A6" w:rsidRDefault="00D32588">
      <w:pPr>
        <w:suppressAutoHyphens/>
        <w:spacing w:after="0" w:line="240" w:lineRule="auto"/>
        <w:ind w:left="720"/>
        <w:jc w:val="both"/>
        <w:rPr>
          <w:rFonts w:ascii="Arial" w:eastAsia="Arial" w:hAnsi="Arial" w:cs="Arial"/>
          <w:sz w:val="24"/>
        </w:rPr>
      </w:pPr>
      <w:r>
        <w:rPr>
          <w:rFonts w:ascii="Arial" w:eastAsia="Arial" w:hAnsi="Arial" w:cs="Arial"/>
          <w:noProof/>
          <w:sz w:val="24"/>
        </w:rPr>
        <w:lastRenderedPageBreak/>
        <w:drawing>
          <wp:inline distT="0" distB="0" distL="0" distR="0">
            <wp:extent cx="5400040" cy="684168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400040" cy="6841680"/>
                    </a:xfrm>
                    <a:prstGeom prst="rect">
                      <a:avLst/>
                    </a:prstGeom>
                    <a:noFill/>
                    <a:ln w="9525">
                      <a:noFill/>
                      <a:miter lim="800000"/>
                      <a:headEnd/>
                      <a:tailEnd/>
                    </a:ln>
                  </pic:spPr>
                </pic:pic>
              </a:graphicData>
            </a:graphic>
          </wp:inline>
        </w:drawing>
      </w:r>
    </w:p>
    <w:p w:rsidR="00D32588" w:rsidRDefault="00D32588">
      <w:pPr>
        <w:suppressAutoHyphens/>
        <w:spacing w:after="0" w:line="240" w:lineRule="auto"/>
        <w:ind w:left="720"/>
        <w:jc w:val="both"/>
        <w:rPr>
          <w:rFonts w:ascii="Arial" w:eastAsia="Arial" w:hAnsi="Arial" w:cs="Arial"/>
          <w:sz w:val="24"/>
        </w:rPr>
      </w:pPr>
    </w:p>
    <w:p w:rsidR="00D32588" w:rsidRDefault="00D32588">
      <w:pPr>
        <w:suppressAutoHyphens/>
        <w:spacing w:after="0" w:line="240" w:lineRule="auto"/>
        <w:ind w:left="720"/>
        <w:jc w:val="both"/>
        <w:rPr>
          <w:rFonts w:ascii="Arial" w:eastAsia="Arial" w:hAnsi="Arial" w:cs="Arial"/>
          <w:sz w:val="24"/>
        </w:rPr>
      </w:pPr>
    </w:p>
    <w:p w:rsidR="00D32588" w:rsidRDefault="00D32588">
      <w:pPr>
        <w:suppressAutoHyphens/>
        <w:spacing w:after="0" w:line="240" w:lineRule="auto"/>
        <w:ind w:left="720"/>
        <w:jc w:val="both"/>
        <w:rPr>
          <w:rFonts w:ascii="Arial" w:eastAsia="Arial" w:hAnsi="Arial" w:cs="Arial"/>
          <w:sz w:val="24"/>
        </w:rPr>
      </w:pPr>
    </w:p>
    <w:p w:rsidR="00D32588" w:rsidRDefault="00D32588">
      <w:pPr>
        <w:suppressAutoHyphens/>
        <w:spacing w:after="0" w:line="240" w:lineRule="auto"/>
        <w:ind w:left="720"/>
        <w:jc w:val="both"/>
        <w:rPr>
          <w:rFonts w:ascii="Arial" w:eastAsia="Arial" w:hAnsi="Arial" w:cs="Arial"/>
          <w:noProof/>
          <w:sz w:val="24"/>
        </w:rPr>
      </w:pPr>
    </w:p>
    <w:p w:rsidR="00D32588" w:rsidRDefault="00D32588">
      <w:pPr>
        <w:suppressAutoHyphens/>
        <w:spacing w:after="0" w:line="240" w:lineRule="auto"/>
        <w:ind w:left="720"/>
        <w:jc w:val="both"/>
        <w:rPr>
          <w:rFonts w:ascii="Arial" w:eastAsia="Arial" w:hAnsi="Arial" w:cs="Arial"/>
          <w:noProof/>
          <w:sz w:val="24"/>
        </w:rPr>
      </w:pPr>
    </w:p>
    <w:p w:rsidR="00D32588" w:rsidRDefault="00D32588">
      <w:pPr>
        <w:suppressAutoHyphens/>
        <w:spacing w:after="0" w:line="240" w:lineRule="auto"/>
        <w:ind w:left="720"/>
        <w:jc w:val="both"/>
        <w:rPr>
          <w:rFonts w:ascii="Arial" w:eastAsia="Arial" w:hAnsi="Arial" w:cs="Arial"/>
          <w:noProof/>
          <w:sz w:val="24"/>
        </w:rPr>
      </w:pPr>
    </w:p>
    <w:p w:rsidR="00D32588" w:rsidRDefault="00D32588">
      <w:pPr>
        <w:suppressAutoHyphens/>
        <w:spacing w:after="0" w:line="240" w:lineRule="auto"/>
        <w:ind w:left="720"/>
        <w:jc w:val="both"/>
        <w:rPr>
          <w:rFonts w:ascii="Arial" w:eastAsia="Arial" w:hAnsi="Arial" w:cs="Arial"/>
          <w:noProof/>
          <w:sz w:val="24"/>
        </w:rPr>
      </w:pPr>
    </w:p>
    <w:p w:rsidR="00D32588" w:rsidRDefault="00D32588">
      <w:pPr>
        <w:suppressAutoHyphens/>
        <w:spacing w:after="0" w:line="240" w:lineRule="auto"/>
        <w:ind w:left="720"/>
        <w:jc w:val="both"/>
        <w:rPr>
          <w:rFonts w:ascii="Arial" w:eastAsia="Arial" w:hAnsi="Arial" w:cs="Arial"/>
          <w:noProof/>
          <w:sz w:val="24"/>
        </w:rPr>
      </w:pPr>
    </w:p>
    <w:p w:rsidR="00D32588" w:rsidRDefault="00D32588">
      <w:pPr>
        <w:suppressAutoHyphens/>
        <w:spacing w:after="0" w:line="240" w:lineRule="auto"/>
        <w:ind w:left="720"/>
        <w:jc w:val="both"/>
        <w:rPr>
          <w:rFonts w:ascii="Arial" w:eastAsia="Arial" w:hAnsi="Arial" w:cs="Arial"/>
          <w:noProof/>
          <w:sz w:val="24"/>
        </w:rPr>
      </w:pPr>
    </w:p>
    <w:p w:rsidR="00D32588" w:rsidRDefault="00D32588">
      <w:pPr>
        <w:suppressAutoHyphens/>
        <w:spacing w:after="0" w:line="240" w:lineRule="auto"/>
        <w:ind w:left="720"/>
        <w:jc w:val="both"/>
        <w:rPr>
          <w:rFonts w:ascii="Arial" w:eastAsia="Arial" w:hAnsi="Arial" w:cs="Arial"/>
          <w:noProof/>
          <w:sz w:val="24"/>
        </w:rPr>
      </w:pPr>
    </w:p>
    <w:p w:rsidR="00D32588" w:rsidRDefault="00D32588">
      <w:pPr>
        <w:suppressAutoHyphens/>
        <w:spacing w:after="0" w:line="240" w:lineRule="auto"/>
        <w:ind w:left="720"/>
        <w:jc w:val="both"/>
        <w:rPr>
          <w:rFonts w:ascii="Arial" w:eastAsia="Arial" w:hAnsi="Arial" w:cs="Arial"/>
          <w:noProof/>
          <w:sz w:val="24"/>
        </w:rPr>
      </w:pPr>
    </w:p>
    <w:p w:rsidR="00D32588" w:rsidRDefault="00D32588">
      <w:pPr>
        <w:suppressAutoHyphens/>
        <w:spacing w:after="0" w:line="240" w:lineRule="auto"/>
        <w:ind w:left="720"/>
        <w:jc w:val="both"/>
        <w:rPr>
          <w:rFonts w:ascii="Arial" w:eastAsia="Arial" w:hAnsi="Arial" w:cs="Arial"/>
          <w:noProof/>
          <w:sz w:val="24"/>
        </w:rPr>
      </w:pPr>
    </w:p>
    <w:p w:rsidR="00D32588" w:rsidRDefault="00D32588">
      <w:pPr>
        <w:suppressAutoHyphens/>
        <w:spacing w:after="0" w:line="240" w:lineRule="auto"/>
        <w:ind w:left="720"/>
        <w:jc w:val="both"/>
        <w:rPr>
          <w:rFonts w:ascii="Arial" w:eastAsia="Arial" w:hAnsi="Arial" w:cs="Arial"/>
          <w:sz w:val="24"/>
        </w:rPr>
      </w:pPr>
      <w:r>
        <w:rPr>
          <w:rFonts w:ascii="Arial" w:eastAsia="Arial" w:hAnsi="Arial" w:cs="Arial"/>
          <w:noProof/>
          <w:sz w:val="24"/>
        </w:rPr>
        <w:drawing>
          <wp:inline distT="0" distB="0" distL="0" distR="0">
            <wp:extent cx="5219700" cy="603885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5219700" cy="6038850"/>
                    </a:xfrm>
                    <a:prstGeom prst="rect">
                      <a:avLst/>
                    </a:prstGeom>
                    <a:noFill/>
                    <a:ln w="9525">
                      <a:noFill/>
                      <a:miter lim="800000"/>
                      <a:headEnd/>
                      <a:tailEnd/>
                    </a:ln>
                  </pic:spPr>
                </pic:pic>
              </a:graphicData>
            </a:graphic>
          </wp:inline>
        </w:drawing>
      </w:r>
    </w:p>
    <w:sectPr w:rsidR="00D32588" w:rsidSect="002273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1">
    <w:nsid w:val="054A219B"/>
    <w:multiLevelType w:val="hybridMultilevel"/>
    <w:tmpl w:val="90489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9B1639"/>
    <w:multiLevelType w:val="hybridMultilevel"/>
    <w:tmpl w:val="75BE97D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1416512D"/>
    <w:multiLevelType w:val="hybridMultilevel"/>
    <w:tmpl w:val="F47E3E9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157C79EF"/>
    <w:multiLevelType w:val="hybridMultilevel"/>
    <w:tmpl w:val="4AECD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A171D8"/>
    <w:multiLevelType w:val="hybridMultilevel"/>
    <w:tmpl w:val="653E71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1DD93D8C"/>
    <w:multiLevelType w:val="multilevel"/>
    <w:tmpl w:val="21344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D85993"/>
    <w:multiLevelType w:val="hybridMultilevel"/>
    <w:tmpl w:val="4E8CC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7727F9"/>
    <w:multiLevelType w:val="hybridMultilevel"/>
    <w:tmpl w:val="FF7E456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nsid w:val="36E12438"/>
    <w:multiLevelType w:val="multilevel"/>
    <w:tmpl w:val="77F441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3A0A94"/>
    <w:multiLevelType w:val="multilevel"/>
    <w:tmpl w:val="11903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B8162E"/>
    <w:multiLevelType w:val="multilevel"/>
    <w:tmpl w:val="0B68C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05778D"/>
    <w:multiLevelType w:val="hybridMultilevel"/>
    <w:tmpl w:val="97A886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2EE36BA"/>
    <w:multiLevelType w:val="hybridMultilevel"/>
    <w:tmpl w:val="ED4402E8"/>
    <w:lvl w:ilvl="0" w:tplc="932A4B7A">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59264906"/>
    <w:multiLevelType w:val="hybridMultilevel"/>
    <w:tmpl w:val="80EA18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4224159"/>
    <w:multiLevelType w:val="multilevel"/>
    <w:tmpl w:val="60E0D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915A90"/>
    <w:multiLevelType w:val="hybridMultilevel"/>
    <w:tmpl w:val="380A22E0"/>
    <w:lvl w:ilvl="0" w:tplc="1F08DE00">
      <w:start w:val="1"/>
      <w:numFmt w:val="decimal"/>
      <w:lvlText w:val="%1."/>
      <w:lvlJc w:val="left"/>
      <w:pPr>
        <w:ind w:left="720" w:hanging="360"/>
      </w:pPr>
      <w:rPr>
        <w:rFonts w:ascii="Arial Narrow" w:hAnsi="Arial Narrow" w:cs="Arial Narrow" w:hint="default"/>
        <w:color w:val="00000A"/>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F3C6305"/>
    <w:multiLevelType w:val="hybridMultilevel"/>
    <w:tmpl w:val="BCEC1D56"/>
    <w:lvl w:ilvl="0" w:tplc="F2DEF5D0">
      <w:start w:val="1"/>
      <w:numFmt w:val="decimal"/>
      <w:lvlText w:val="%1."/>
      <w:lvlJc w:val="left"/>
      <w:pPr>
        <w:ind w:left="720" w:hanging="360"/>
      </w:pPr>
      <w:rPr>
        <w:rFonts w:ascii="Arial Narrow" w:eastAsia="Batang" w:hAnsi="Arial Narrow" w:cs="Arial Narrow" w:hint="default"/>
        <w:b/>
        <w:i/>
        <w:sz w:val="28"/>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5"/>
  </w:num>
  <w:num w:numId="2">
    <w:abstractNumId w:val="9"/>
  </w:num>
  <w:num w:numId="3">
    <w:abstractNumId w:val="11"/>
  </w:num>
  <w:num w:numId="4">
    <w:abstractNumId w:val="10"/>
  </w:num>
  <w:num w:numId="5">
    <w:abstractNumId w:val="6"/>
  </w:num>
  <w:num w:numId="6">
    <w:abstractNumId w:val="7"/>
  </w:num>
  <w:num w:numId="7">
    <w:abstractNumId w:val="1"/>
  </w:num>
  <w:num w:numId="8">
    <w:abstractNumId w:val="17"/>
  </w:num>
  <w:num w:numId="9">
    <w:abstractNumId w:val="13"/>
  </w:num>
  <w:num w:numId="10">
    <w:abstractNumId w:val="2"/>
  </w:num>
  <w:num w:numId="11">
    <w:abstractNumId w:val="14"/>
  </w:num>
  <w:num w:numId="12">
    <w:abstractNumId w:val="5"/>
  </w:num>
  <w:num w:numId="13">
    <w:abstractNumId w:val="4"/>
  </w:num>
  <w:num w:numId="14">
    <w:abstractNumId w:val="3"/>
  </w:num>
  <w:num w:numId="15">
    <w:abstractNumId w:val="12"/>
  </w:num>
  <w:num w:numId="16">
    <w:abstractNumId w:val="0"/>
  </w:num>
  <w:num w:numId="17">
    <w:abstractNumId w:val="1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60334"/>
    <w:rsid w:val="00004D74"/>
    <w:rsid w:val="00017BF0"/>
    <w:rsid w:val="00022EFF"/>
    <w:rsid w:val="000326B9"/>
    <w:rsid w:val="00063E73"/>
    <w:rsid w:val="0007100D"/>
    <w:rsid w:val="000B37CF"/>
    <w:rsid w:val="000E063F"/>
    <w:rsid w:val="0013018B"/>
    <w:rsid w:val="0016137F"/>
    <w:rsid w:val="00176869"/>
    <w:rsid w:val="00197A56"/>
    <w:rsid w:val="001B5849"/>
    <w:rsid w:val="001C11D7"/>
    <w:rsid w:val="001C79EF"/>
    <w:rsid w:val="00227391"/>
    <w:rsid w:val="0029072F"/>
    <w:rsid w:val="00332CA8"/>
    <w:rsid w:val="0033387E"/>
    <w:rsid w:val="0035724F"/>
    <w:rsid w:val="003777E9"/>
    <w:rsid w:val="00404B00"/>
    <w:rsid w:val="004240BF"/>
    <w:rsid w:val="00453083"/>
    <w:rsid w:val="004C6AE1"/>
    <w:rsid w:val="004F1A4B"/>
    <w:rsid w:val="00560A03"/>
    <w:rsid w:val="00586AB8"/>
    <w:rsid w:val="005A6497"/>
    <w:rsid w:val="005E3FE0"/>
    <w:rsid w:val="005F6E7F"/>
    <w:rsid w:val="00620471"/>
    <w:rsid w:val="006D71A0"/>
    <w:rsid w:val="006F6DCE"/>
    <w:rsid w:val="0070029E"/>
    <w:rsid w:val="007415B8"/>
    <w:rsid w:val="0079538B"/>
    <w:rsid w:val="0079759E"/>
    <w:rsid w:val="007B19F4"/>
    <w:rsid w:val="007D4D62"/>
    <w:rsid w:val="007E73BA"/>
    <w:rsid w:val="008C4A6C"/>
    <w:rsid w:val="008D467C"/>
    <w:rsid w:val="008D4BD8"/>
    <w:rsid w:val="00903A55"/>
    <w:rsid w:val="009732C8"/>
    <w:rsid w:val="00984BE5"/>
    <w:rsid w:val="0099254F"/>
    <w:rsid w:val="009A7DB5"/>
    <w:rsid w:val="009E76B6"/>
    <w:rsid w:val="00A16427"/>
    <w:rsid w:val="00A435F8"/>
    <w:rsid w:val="00A54528"/>
    <w:rsid w:val="00A6649B"/>
    <w:rsid w:val="00A77CFA"/>
    <w:rsid w:val="00C3118E"/>
    <w:rsid w:val="00C4178D"/>
    <w:rsid w:val="00CA0023"/>
    <w:rsid w:val="00CE7703"/>
    <w:rsid w:val="00D066C0"/>
    <w:rsid w:val="00D071FE"/>
    <w:rsid w:val="00D32588"/>
    <w:rsid w:val="00D85EA3"/>
    <w:rsid w:val="00DA202F"/>
    <w:rsid w:val="00DF2304"/>
    <w:rsid w:val="00E12521"/>
    <w:rsid w:val="00E83161"/>
    <w:rsid w:val="00EE57A6"/>
    <w:rsid w:val="00F41940"/>
    <w:rsid w:val="00F42FB1"/>
    <w:rsid w:val="00F60334"/>
    <w:rsid w:val="00F76E3D"/>
    <w:rsid w:val="00FA1D23"/>
    <w:rsid w:val="00FF26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5EA3"/>
    <w:pPr>
      <w:ind w:left="720"/>
      <w:contextualSpacing/>
    </w:pPr>
  </w:style>
  <w:style w:type="paragraph" w:styleId="Textodeglobo">
    <w:name w:val="Balloon Text"/>
    <w:basedOn w:val="Normal"/>
    <w:link w:val="TextodegloboCar"/>
    <w:uiPriority w:val="99"/>
    <w:semiHidden/>
    <w:unhideWhenUsed/>
    <w:rsid w:val="005A6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497"/>
    <w:rPr>
      <w:rFonts w:ascii="Tahoma" w:hAnsi="Tahoma" w:cs="Tahoma"/>
      <w:sz w:val="16"/>
      <w:szCs w:val="16"/>
    </w:rPr>
  </w:style>
  <w:style w:type="character" w:styleId="Hipervnculo">
    <w:name w:val="Hyperlink"/>
    <w:basedOn w:val="Fuentedeprrafopredeter"/>
    <w:uiPriority w:val="99"/>
    <w:unhideWhenUsed/>
    <w:rsid w:val="004F1A4B"/>
    <w:rPr>
      <w:color w:val="0000FF" w:themeColor="hyperlink"/>
      <w:u w:val="single"/>
    </w:rPr>
  </w:style>
  <w:style w:type="paragraph" w:styleId="Listaconvietas2">
    <w:name w:val="List Bullet 2"/>
    <w:basedOn w:val="Normal"/>
    <w:rsid w:val="000326B9"/>
    <w:pPr>
      <w:suppressAutoHyphens/>
      <w:spacing w:after="0" w:line="240" w:lineRule="auto"/>
      <w:ind w:left="566" w:hanging="283"/>
    </w:pPr>
    <w:rPr>
      <w:rFonts w:ascii="Courier New" w:eastAsia="Times New Roman" w:hAnsi="Courier New" w:cs="Times New Roman"/>
      <w:sz w:val="24"/>
      <w:szCs w:val="20"/>
      <w:lang w:val="es-UY" w:eastAsia="zh-CN"/>
    </w:rPr>
  </w:style>
  <w:style w:type="paragraph" w:customStyle="1" w:styleId="Default">
    <w:name w:val="Default"/>
    <w:rsid w:val="000326B9"/>
    <w:pPr>
      <w:suppressAutoHyphens/>
      <w:spacing w:after="0" w:line="100" w:lineRule="atLeast"/>
    </w:pPr>
    <w:rPr>
      <w:rFonts w:ascii="Arial" w:eastAsia="SimSun" w:hAnsi="Arial" w:cs="Arial"/>
      <w:color w:val="000000"/>
      <w:kern w:val="2"/>
      <w:sz w:val="24"/>
      <w:szCs w:val="24"/>
      <w:lang w:val="es-CL" w:eastAsia="zh-CN" w:bidi="hi-IN"/>
    </w:rPr>
  </w:style>
  <w:style w:type="character" w:customStyle="1" w:styleId="WW8Num1z0">
    <w:name w:val="WW8Num1z0"/>
    <w:rsid w:val="00EE57A6"/>
    <w:rPr>
      <w:rFonts w:ascii="Wingdings" w:hAnsi="Wingdings" w:cs="Wingdings"/>
      <w:color w:val="00000A"/>
      <w:sz w:val="28"/>
      <w:szCs w:val="28"/>
    </w:rPr>
  </w:style>
</w:styles>
</file>

<file path=word/webSettings.xml><?xml version="1.0" encoding="utf-8"?>
<w:webSettings xmlns:r="http://schemas.openxmlformats.org/officeDocument/2006/relationships" xmlns:w="http://schemas.openxmlformats.org/wordprocessingml/2006/main">
  <w:divs>
    <w:div w:id="143353720">
      <w:bodyDiv w:val="1"/>
      <w:marLeft w:val="0"/>
      <w:marRight w:val="0"/>
      <w:marTop w:val="0"/>
      <w:marBottom w:val="0"/>
      <w:divBdr>
        <w:top w:val="none" w:sz="0" w:space="0" w:color="auto"/>
        <w:left w:val="none" w:sz="0" w:space="0" w:color="auto"/>
        <w:bottom w:val="none" w:sz="0" w:space="0" w:color="auto"/>
        <w:right w:val="none" w:sz="0" w:space="0" w:color="auto"/>
      </w:divBdr>
    </w:div>
    <w:div w:id="453794065">
      <w:bodyDiv w:val="1"/>
      <w:marLeft w:val="0"/>
      <w:marRight w:val="0"/>
      <w:marTop w:val="0"/>
      <w:marBottom w:val="0"/>
      <w:divBdr>
        <w:top w:val="none" w:sz="0" w:space="0" w:color="auto"/>
        <w:left w:val="none" w:sz="0" w:space="0" w:color="auto"/>
        <w:bottom w:val="none" w:sz="0" w:space="0" w:color="auto"/>
        <w:right w:val="none" w:sz="0" w:space="0" w:color="auto"/>
      </w:divBdr>
    </w:div>
    <w:div w:id="813062623">
      <w:bodyDiv w:val="1"/>
      <w:marLeft w:val="0"/>
      <w:marRight w:val="0"/>
      <w:marTop w:val="0"/>
      <w:marBottom w:val="0"/>
      <w:divBdr>
        <w:top w:val="none" w:sz="0" w:space="0" w:color="auto"/>
        <w:left w:val="none" w:sz="0" w:space="0" w:color="auto"/>
        <w:bottom w:val="none" w:sz="0" w:space="0" w:color="auto"/>
        <w:right w:val="none" w:sz="0" w:space="0" w:color="auto"/>
      </w:divBdr>
    </w:div>
    <w:div w:id="923998667">
      <w:bodyDiv w:val="1"/>
      <w:marLeft w:val="0"/>
      <w:marRight w:val="0"/>
      <w:marTop w:val="0"/>
      <w:marBottom w:val="0"/>
      <w:divBdr>
        <w:top w:val="none" w:sz="0" w:space="0" w:color="auto"/>
        <w:left w:val="none" w:sz="0" w:space="0" w:color="auto"/>
        <w:bottom w:val="none" w:sz="0" w:space="0" w:color="auto"/>
        <w:right w:val="none" w:sz="0" w:space="0" w:color="auto"/>
      </w:divBdr>
    </w:div>
    <w:div w:id="1704283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quisiciones@corteelectoral.gub.uy"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prasestatales.gub.uy/"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0578-568A-4EDE-95FD-C5ABD60F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3674</Words>
  <Characters>20210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Varela (Sub Jefe Adquisiciones)</dc:creator>
  <cp:lastModifiedBy>aaramendi</cp:lastModifiedBy>
  <cp:revision>2</cp:revision>
  <cp:lastPrinted>2024-04-23T17:10:00Z</cp:lastPrinted>
  <dcterms:created xsi:type="dcterms:W3CDTF">2024-04-25T13:53:00Z</dcterms:created>
  <dcterms:modified xsi:type="dcterms:W3CDTF">2024-04-25T13:53:00Z</dcterms:modified>
</cp:coreProperties>
</file>