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62" w:rsidRDefault="00EB0862">
      <w:pPr>
        <w:keepNext/>
        <w:tabs>
          <w:tab w:val="left" w:pos="0"/>
        </w:tabs>
        <w:suppressAutoHyphens/>
        <w:spacing w:before="240" w:after="60" w:line="240" w:lineRule="auto"/>
        <w:jc w:val="center"/>
        <w:rPr>
          <w:rFonts w:ascii="Arial Narrow" w:eastAsia="Arial Narrow" w:hAnsi="Arial Narrow" w:cs="Arial Narrow"/>
          <w:b/>
          <w:i/>
          <w:color w:val="FF0000"/>
          <w:sz w:val="28"/>
        </w:rPr>
      </w:pPr>
    </w:p>
    <w:p w:rsidR="00EB0862" w:rsidRDefault="007B7150">
      <w:pPr>
        <w:keepNext/>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EB0862" w:rsidRDefault="00EB0862">
      <w:pPr>
        <w:suppressAutoHyphens/>
        <w:spacing w:after="0" w:line="240" w:lineRule="auto"/>
        <w:rPr>
          <w:rFonts w:ascii="Arial Narrow" w:eastAsia="Arial Narrow" w:hAnsi="Arial Narrow" w:cs="Arial Narrow"/>
          <w:sz w:val="28"/>
        </w:rPr>
      </w:pPr>
    </w:p>
    <w:p w:rsidR="00EB0862" w:rsidRDefault="00EB0862">
      <w:pPr>
        <w:suppressAutoHyphens/>
        <w:spacing w:after="0" w:line="240" w:lineRule="auto"/>
        <w:rPr>
          <w:rFonts w:ascii="Arial Narrow" w:eastAsia="Arial Narrow" w:hAnsi="Arial Narrow" w:cs="Arial Narrow"/>
          <w:sz w:val="28"/>
        </w:rPr>
      </w:pPr>
    </w:p>
    <w:p w:rsidR="00EB0862" w:rsidRDefault="009F22DE">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CONCURSO DE PRECIOS</w:t>
      </w:r>
      <w:r w:rsidR="007B7150">
        <w:rPr>
          <w:rFonts w:ascii="Arial Narrow" w:eastAsia="Arial Narrow" w:hAnsi="Arial Narrow" w:cs="Arial Narrow"/>
          <w:b/>
          <w:spacing w:val="-3"/>
          <w:sz w:val="28"/>
        </w:rPr>
        <w:t xml:space="preserve">  </w:t>
      </w:r>
      <w:r w:rsidR="00D565FD">
        <w:rPr>
          <w:rFonts w:ascii="Arial Narrow" w:eastAsia="Arial Narrow" w:hAnsi="Arial Narrow" w:cs="Arial Narrow"/>
          <w:b/>
          <w:spacing w:val="-3"/>
          <w:sz w:val="28"/>
        </w:rPr>
        <w:t>2856</w:t>
      </w:r>
      <w:r w:rsidR="007B7150">
        <w:rPr>
          <w:rFonts w:ascii="Arial Narrow" w:eastAsia="Arial Narrow" w:hAnsi="Arial Narrow" w:cs="Arial Narrow"/>
          <w:b/>
          <w:spacing w:val="-3"/>
          <w:sz w:val="28"/>
        </w:rPr>
        <w:t xml:space="preserve">   AÑO     202</w:t>
      </w:r>
      <w:r w:rsidR="00D565FD">
        <w:rPr>
          <w:rFonts w:ascii="Arial Narrow" w:eastAsia="Arial Narrow" w:hAnsi="Arial Narrow" w:cs="Arial Narrow"/>
          <w:b/>
          <w:spacing w:val="-3"/>
          <w:sz w:val="28"/>
        </w:rPr>
        <w:t>4</w:t>
      </w:r>
    </w:p>
    <w:p w:rsidR="00EB0862" w:rsidRDefault="00EB0862">
      <w:pPr>
        <w:suppressAutoHyphens/>
        <w:spacing w:after="0" w:line="240" w:lineRule="auto"/>
        <w:jc w:val="center"/>
        <w:rPr>
          <w:rFonts w:ascii="Arial Narrow" w:eastAsia="Arial Narrow" w:hAnsi="Arial Narrow" w:cs="Arial Narrow"/>
          <w:b/>
          <w:spacing w:val="-3"/>
          <w:sz w:val="28"/>
        </w:rPr>
      </w:pPr>
    </w:p>
    <w:p w:rsidR="00EB0862" w:rsidRDefault="007B7150">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EB0862" w:rsidRDefault="00EB0862">
      <w:pPr>
        <w:suppressAutoHyphens/>
        <w:spacing w:after="0" w:line="240" w:lineRule="auto"/>
        <w:jc w:val="center"/>
        <w:rPr>
          <w:rFonts w:ascii="Arial Narrow" w:eastAsia="Arial Narrow" w:hAnsi="Arial Narrow" w:cs="Arial Narrow"/>
          <w:b/>
          <w:spacing w:val="-3"/>
          <w:sz w:val="28"/>
        </w:rPr>
      </w:pPr>
    </w:p>
    <w:p w:rsidR="00EB0862" w:rsidRDefault="007A626D">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Fecha: 18</w:t>
      </w:r>
      <w:r w:rsidR="007B7150">
        <w:rPr>
          <w:rFonts w:ascii="Arial Narrow" w:eastAsia="Arial Narrow" w:hAnsi="Arial Narrow" w:cs="Arial Narrow"/>
          <w:b/>
          <w:spacing w:val="-3"/>
          <w:sz w:val="28"/>
        </w:rPr>
        <w:t>/04/202</w:t>
      </w:r>
      <w:r w:rsidR="00D565FD">
        <w:rPr>
          <w:rFonts w:ascii="Arial Narrow" w:eastAsia="Arial Narrow" w:hAnsi="Arial Narrow" w:cs="Arial Narrow"/>
          <w:b/>
          <w:spacing w:val="-3"/>
          <w:sz w:val="28"/>
        </w:rPr>
        <w:t>4</w:t>
      </w:r>
    </w:p>
    <w:p w:rsidR="00EB0862" w:rsidRDefault="007B7150">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Hora: 12:00</w:t>
      </w:r>
    </w:p>
    <w:p w:rsidR="00EB0862" w:rsidRDefault="00EB0862">
      <w:pPr>
        <w:suppressAutoHyphens/>
        <w:spacing w:after="0" w:line="240" w:lineRule="auto"/>
        <w:jc w:val="center"/>
        <w:rPr>
          <w:rFonts w:ascii="Arial Narrow" w:eastAsia="Arial Narrow" w:hAnsi="Arial Narrow" w:cs="Arial Narrow"/>
          <w:b/>
          <w:spacing w:val="-3"/>
          <w:sz w:val="28"/>
        </w:rPr>
      </w:pPr>
    </w:p>
    <w:p w:rsidR="00EB0862" w:rsidRDefault="00EB0862">
      <w:pPr>
        <w:suppressAutoHyphens/>
        <w:spacing w:after="0" w:line="240" w:lineRule="auto"/>
        <w:jc w:val="center"/>
        <w:rPr>
          <w:rFonts w:ascii="Arial Narrow" w:eastAsia="Arial Narrow" w:hAnsi="Arial Narrow" w:cs="Arial Narrow"/>
          <w:b/>
          <w:spacing w:val="-3"/>
          <w:sz w:val="28"/>
        </w:rPr>
      </w:pPr>
    </w:p>
    <w:p w:rsidR="00EB0862" w:rsidRDefault="00EB0862">
      <w:pPr>
        <w:suppressAutoHyphens/>
        <w:spacing w:after="0" w:line="240" w:lineRule="auto"/>
        <w:jc w:val="center"/>
        <w:rPr>
          <w:rFonts w:ascii="Arial Narrow" w:eastAsia="Arial Narrow" w:hAnsi="Arial Narrow" w:cs="Arial Narrow"/>
          <w:b/>
          <w:spacing w:val="-3"/>
          <w:sz w:val="28"/>
        </w:rPr>
      </w:pPr>
    </w:p>
    <w:p w:rsidR="00EB0862" w:rsidRDefault="00EB0862">
      <w:pPr>
        <w:suppressAutoHyphens/>
        <w:spacing w:after="0" w:line="240" w:lineRule="auto"/>
        <w:jc w:val="center"/>
        <w:rPr>
          <w:rFonts w:ascii="Arial Narrow" w:eastAsia="Arial Narrow" w:hAnsi="Arial Narrow" w:cs="Arial Narrow"/>
          <w:b/>
          <w:spacing w:val="-3"/>
          <w:sz w:val="28"/>
        </w:rPr>
      </w:pPr>
    </w:p>
    <w:p w:rsidR="00EB0862" w:rsidRDefault="007B7150">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EB0862" w:rsidRDefault="00EB0862">
      <w:pPr>
        <w:suppressAutoHyphens/>
        <w:spacing w:after="0" w:line="240" w:lineRule="auto"/>
        <w:jc w:val="center"/>
        <w:rPr>
          <w:rFonts w:ascii="Arial Narrow" w:eastAsia="Arial Narrow" w:hAnsi="Arial Narrow" w:cs="Arial Narrow"/>
          <w:sz w:val="28"/>
        </w:rPr>
      </w:pPr>
    </w:p>
    <w:p w:rsidR="00EB0862" w:rsidRDefault="00EB0862">
      <w:pPr>
        <w:suppressAutoHyphens/>
        <w:spacing w:after="0" w:line="240" w:lineRule="auto"/>
        <w:jc w:val="center"/>
        <w:rPr>
          <w:rFonts w:ascii="Arial Narrow" w:eastAsia="Arial Narrow" w:hAnsi="Arial Narrow" w:cs="Arial Narrow"/>
          <w:sz w:val="28"/>
        </w:rPr>
      </w:pPr>
    </w:p>
    <w:p w:rsidR="00EB0862" w:rsidRDefault="007B7150">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EB0862" w:rsidRDefault="00EB0862">
      <w:pPr>
        <w:suppressAutoHyphens/>
        <w:spacing w:after="0" w:line="240" w:lineRule="auto"/>
        <w:jc w:val="center"/>
        <w:rPr>
          <w:rFonts w:ascii="Arial Narrow" w:eastAsia="Arial Narrow" w:hAnsi="Arial Narrow" w:cs="Arial Narrow"/>
          <w:b/>
          <w:sz w:val="28"/>
          <w:u w:val="single"/>
        </w:rPr>
      </w:pPr>
    </w:p>
    <w:p w:rsidR="00EB0862" w:rsidRDefault="007B7150" w:rsidP="00D565FD">
      <w:pPr>
        <w:suppressAutoHyphens/>
        <w:spacing w:after="0" w:line="240" w:lineRule="auto"/>
        <w:jc w:val="center"/>
        <w:rPr>
          <w:rFonts w:ascii="Arial Narrow" w:eastAsia="Arial Narrow" w:hAnsi="Arial Narrow" w:cs="Arial Narrow"/>
          <w:b/>
          <w:spacing w:val="-3"/>
          <w:sz w:val="32"/>
        </w:rPr>
      </w:pPr>
      <w:r>
        <w:rPr>
          <w:rFonts w:ascii="Arial" w:eastAsia="Arial" w:hAnsi="Arial" w:cs="Arial"/>
          <w:b/>
          <w:sz w:val="32"/>
        </w:rPr>
        <w:t xml:space="preserve">   CONTRATACIÓN DE</w:t>
      </w:r>
      <w:r>
        <w:rPr>
          <w:rFonts w:ascii="Arial Narrow" w:eastAsia="Arial Narrow" w:hAnsi="Arial Narrow" w:cs="Arial Narrow"/>
          <w:b/>
          <w:sz w:val="32"/>
        </w:rPr>
        <w:t xml:space="preserve"> </w:t>
      </w:r>
      <w:r>
        <w:rPr>
          <w:rFonts w:ascii="Arial" w:eastAsia="Arial" w:hAnsi="Arial" w:cs="Arial"/>
          <w:b/>
          <w:sz w:val="32"/>
        </w:rPr>
        <w:t xml:space="preserve"> CAMIONES</w:t>
      </w:r>
    </w:p>
    <w:p w:rsidR="00EB0862" w:rsidRDefault="00EB0862">
      <w:pPr>
        <w:suppressAutoHyphens/>
        <w:spacing w:after="0" w:line="240" w:lineRule="auto"/>
        <w:rPr>
          <w:rFonts w:ascii="Arial Narrow" w:eastAsia="Arial Narrow" w:hAnsi="Arial Narrow" w:cs="Arial Narrow"/>
          <w:b/>
          <w:spacing w:val="-3"/>
          <w:sz w:val="28"/>
        </w:rPr>
      </w:pPr>
    </w:p>
    <w:p w:rsidR="00EB0862" w:rsidRDefault="00EB0862">
      <w:pPr>
        <w:suppressAutoHyphens/>
        <w:spacing w:after="0" w:line="240" w:lineRule="auto"/>
        <w:rPr>
          <w:rFonts w:ascii="Arial Narrow" w:eastAsia="Arial Narrow" w:hAnsi="Arial Narrow" w:cs="Arial Narrow"/>
          <w:b/>
          <w:spacing w:val="-3"/>
          <w:sz w:val="28"/>
        </w:rPr>
      </w:pPr>
    </w:p>
    <w:p w:rsidR="00EB0862" w:rsidRDefault="007B7150">
      <w:pPr>
        <w:suppressAutoHyphens/>
        <w:spacing w:before="120" w:after="120" w:line="240" w:lineRule="auto"/>
        <w:jc w:val="center"/>
        <w:rPr>
          <w:rFonts w:ascii="Arial" w:eastAsia="Arial" w:hAnsi="Arial" w:cs="Arial"/>
          <w:sz w:val="24"/>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EB0862" w:rsidRDefault="00EB0862">
      <w:pPr>
        <w:suppressAutoHyphens/>
        <w:spacing w:before="120" w:after="120" w:line="240" w:lineRule="auto"/>
        <w:jc w:val="center"/>
        <w:rPr>
          <w:rFonts w:ascii="Arial Narrow" w:eastAsia="Arial Narrow" w:hAnsi="Arial Narrow" w:cs="Arial Narrow"/>
          <w:b/>
          <w:sz w:val="28"/>
          <w:u w:val="single"/>
        </w:rPr>
      </w:pPr>
    </w:p>
    <w:p w:rsidR="00EB0862" w:rsidRDefault="00EB0862">
      <w:pPr>
        <w:suppressAutoHyphens/>
        <w:spacing w:before="120" w:after="120" w:line="240" w:lineRule="auto"/>
        <w:jc w:val="center"/>
        <w:rPr>
          <w:rFonts w:ascii="Arial Narrow" w:eastAsia="Arial Narrow" w:hAnsi="Arial Narrow" w:cs="Arial Narrow"/>
          <w:b/>
          <w:sz w:val="28"/>
          <w:u w:val="single"/>
        </w:rPr>
      </w:pPr>
    </w:p>
    <w:p w:rsidR="00EB0862" w:rsidRDefault="00EB0862">
      <w:pPr>
        <w:suppressAutoHyphens/>
        <w:spacing w:before="120" w:after="120" w:line="240" w:lineRule="auto"/>
        <w:jc w:val="center"/>
        <w:rPr>
          <w:rFonts w:ascii="Arial Narrow" w:eastAsia="Arial Narrow" w:hAnsi="Arial Narrow" w:cs="Arial Narrow"/>
          <w:b/>
          <w:sz w:val="28"/>
          <w:u w:val="single"/>
        </w:rPr>
      </w:pPr>
    </w:p>
    <w:p w:rsidR="00EB0862" w:rsidRDefault="00EB0862">
      <w:pPr>
        <w:suppressAutoHyphens/>
        <w:spacing w:before="120" w:after="120" w:line="240" w:lineRule="auto"/>
        <w:jc w:val="center"/>
        <w:rPr>
          <w:rFonts w:ascii="Arial Narrow" w:eastAsia="Arial Narrow" w:hAnsi="Arial Narrow" w:cs="Arial Narrow"/>
          <w:b/>
          <w:sz w:val="28"/>
          <w:u w:val="single"/>
        </w:rPr>
      </w:pPr>
    </w:p>
    <w:p w:rsidR="00EB0862" w:rsidRDefault="007B7150">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t>PARTE I - ESPECIFICACIONES GENERALES</w:t>
      </w:r>
    </w:p>
    <w:p w:rsidR="00EB0862" w:rsidRDefault="00EB0862">
      <w:pPr>
        <w:suppressAutoHyphens/>
        <w:spacing w:after="0" w:line="240" w:lineRule="auto"/>
        <w:jc w:val="center"/>
        <w:rPr>
          <w:rFonts w:ascii="Arial Narrow" w:eastAsia="Arial Narrow" w:hAnsi="Arial Narrow" w:cs="Arial Narrow"/>
          <w:b/>
          <w:spacing w:val="-3"/>
          <w:sz w:val="28"/>
          <w:u w:val="single"/>
        </w:rPr>
      </w:pPr>
    </w:p>
    <w:p w:rsidR="00EB0862" w:rsidRDefault="00EB0862">
      <w:pPr>
        <w:suppressAutoHyphens/>
        <w:spacing w:after="0" w:line="240" w:lineRule="auto"/>
        <w:ind w:left="1418"/>
        <w:jc w:val="center"/>
        <w:rPr>
          <w:rFonts w:ascii="Arial Narrow" w:eastAsia="Arial Narrow" w:hAnsi="Arial Narrow" w:cs="Arial Narrow"/>
          <w:b/>
          <w:i/>
          <w:color w:val="FF0000"/>
          <w:spacing w:val="-3"/>
          <w:sz w:val="28"/>
        </w:rPr>
      </w:pPr>
    </w:p>
    <w:p w:rsidR="00EB0862" w:rsidRDefault="007B7150" w:rsidP="00D565FD">
      <w:pPr>
        <w:tabs>
          <w:tab w:val="left" w:pos="284"/>
          <w:tab w:val="left" w:pos="1560"/>
        </w:tabs>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DETALLE DEL OBJETO.-</w:t>
      </w:r>
    </w:p>
    <w:p w:rsidR="007B7150" w:rsidRDefault="007B7150" w:rsidP="00D565FD">
      <w:pPr>
        <w:pStyle w:val="Prrafodelista"/>
        <w:spacing w:line="360" w:lineRule="auto"/>
        <w:jc w:val="both"/>
      </w:pPr>
    </w:p>
    <w:p w:rsidR="00B33531" w:rsidRPr="00B33531" w:rsidRDefault="007B7150" w:rsidP="007B7150">
      <w:pPr>
        <w:pStyle w:val="Prrafodelista"/>
        <w:numPr>
          <w:ilvl w:val="0"/>
          <w:numId w:val="6"/>
        </w:numPr>
        <w:spacing w:line="360" w:lineRule="auto"/>
        <w:jc w:val="both"/>
        <w:rPr>
          <w:b/>
          <w:color w:val="333333"/>
          <w:u w:val="single"/>
          <w:lang w:val="es-MX"/>
        </w:rPr>
      </w:pPr>
      <w:r w:rsidRPr="00B33531">
        <w:rPr>
          <w:b/>
        </w:rPr>
        <w:t>C</w:t>
      </w:r>
      <w:r w:rsidR="00D565FD" w:rsidRPr="00B33531">
        <w:rPr>
          <w:b/>
        </w:rPr>
        <w:t>ontratación de 9 camiones con contendedor de 40 pies de 12 metros de largo, más un auto</w:t>
      </w:r>
      <w:r w:rsidR="00B33531" w:rsidRPr="00B33531">
        <w:rPr>
          <w:b/>
        </w:rPr>
        <w:t xml:space="preserve"> </w:t>
      </w:r>
      <w:r w:rsidR="00D565FD" w:rsidRPr="00B33531">
        <w:rPr>
          <w:b/>
        </w:rPr>
        <w:t xml:space="preserve">elevador </w:t>
      </w:r>
      <w:r w:rsidR="00D565FD">
        <w:t xml:space="preserve">para la carga de los mismos, según detalle </w:t>
      </w:r>
      <w:r w:rsidR="00DA6FF3">
        <w:t xml:space="preserve">en que </w:t>
      </w:r>
      <w:r w:rsidR="00D565FD">
        <w:t xml:space="preserve">se </w:t>
      </w:r>
      <w:r w:rsidR="00D565FD">
        <w:lastRenderedPageBreak/>
        <w:t>especifica</w:t>
      </w:r>
      <w:r w:rsidR="00DA6FF3">
        <w:t>n</w:t>
      </w:r>
      <w:r w:rsidR="00D565FD">
        <w:t xml:space="preserve"> fechas</w:t>
      </w:r>
      <w:r w:rsidR="00DA6FF3">
        <w:t xml:space="preserve">, destinos, </w:t>
      </w:r>
      <w:r w:rsidR="00D565FD">
        <w:t>tareas</w:t>
      </w:r>
      <w:r w:rsidR="00DA6FF3">
        <w:t xml:space="preserve"> a realizar</w:t>
      </w:r>
      <w:r w:rsidR="00D565FD">
        <w:t xml:space="preserve"> y la cantidad de días según las necesidades: </w:t>
      </w:r>
      <w:r w:rsidR="00B33531">
        <w:t xml:space="preserve"> </w:t>
      </w:r>
    </w:p>
    <w:p w:rsidR="00B33531" w:rsidRPr="00B33531" w:rsidRDefault="00B33531" w:rsidP="00B33531">
      <w:pPr>
        <w:pStyle w:val="Prrafodelista"/>
        <w:numPr>
          <w:ilvl w:val="0"/>
          <w:numId w:val="6"/>
        </w:numPr>
        <w:tabs>
          <w:tab w:val="left" w:pos="284"/>
          <w:tab w:val="left" w:pos="1560"/>
        </w:tabs>
        <w:suppressAutoHyphens/>
        <w:spacing w:after="0" w:line="240" w:lineRule="auto"/>
        <w:jc w:val="both"/>
        <w:rPr>
          <w:rFonts w:ascii="Arial" w:eastAsia="Arial" w:hAnsi="Arial" w:cs="Arial"/>
          <w:sz w:val="24"/>
        </w:rPr>
      </w:pPr>
      <w:r>
        <w:t xml:space="preserve">03/06 - 2 camiones por 3 días </w:t>
      </w:r>
      <w:r w:rsidRPr="00B33531">
        <w:rPr>
          <w:b/>
        </w:rPr>
        <w:t>Ruta Nº1</w:t>
      </w:r>
      <w:r>
        <w:t xml:space="preserve">: Artigas y Salto – </w:t>
      </w:r>
      <w:r w:rsidRPr="00B33531">
        <w:rPr>
          <w:b/>
        </w:rPr>
        <w:t>Ruta Nº2</w:t>
      </w:r>
      <w:r>
        <w:t>: Rivera y Durazno.</w:t>
      </w:r>
    </w:p>
    <w:p w:rsidR="00B33531" w:rsidRPr="00B33531" w:rsidRDefault="00B33531" w:rsidP="00B33531">
      <w:pPr>
        <w:pStyle w:val="Prrafodelista"/>
        <w:numPr>
          <w:ilvl w:val="0"/>
          <w:numId w:val="6"/>
        </w:numPr>
        <w:tabs>
          <w:tab w:val="left" w:pos="284"/>
          <w:tab w:val="left" w:pos="1560"/>
        </w:tabs>
        <w:suppressAutoHyphens/>
        <w:spacing w:after="0" w:line="240" w:lineRule="auto"/>
        <w:jc w:val="both"/>
        <w:rPr>
          <w:rFonts w:ascii="Arial" w:eastAsia="Arial" w:hAnsi="Arial" w:cs="Arial"/>
          <w:sz w:val="24"/>
        </w:rPr>
      </w:pPr>
      <w:r>
        <w:t xml:space="preserve">04/06 - 2 camiones por 3 días Ruta Nº3: Tacuarembó y Florida </w:t>
      </w:r>
      <w:r w:rsidRPr="00B33531">
        <w:rPr>
          <w:b/>
        </w:rPr>
        <w:t>- Ruta Nº4</w:t>
      </w:r>
      <w:r>
        <w:t>: Río Negro y Paysandú.</w:t>
      </w:r>
    </w:p>
    <w:p w:rsidR="00B33531" w:rsidRPr="00B33531" w:rsidRDefault="00B33531" w:rsidP="00B33531">
      <w:pPr>
        <w:pStyle w:val="Prrafodelista"/>
        <w:numPr>
          <w:ilvl w:val="0"/>
          <w:numId w:val="6"/>
        </w:numPr>
        <w:tabs>
          <w:tab w:val="left" w:pos="284"/>
          <w:tab w:val="left" w:pos="1560"/>
        </w:tabs>
        <w:suppressAutoHyphens/>
        <w:spacing w:after="0" w:line="240" w:lineRule="auto"/>
        <w:jc w:val="both"/>
        <w:rPr>
          <w:rFonts w:ascii="Arial" w:eastAsia="Arial" w:hAnsi="Arial" w:cs="Arial"/>
          <w:sz w:val="24"/>
        </w:rPr>
      </w:pPr>
      <w:r>
        <w:t xml:space="preserve">05/06 - 1 camión por 3 días </w:t>
      </w:r>
      <w:r w:rsidRPr="00B33531">
        <w:rPr>
          <w:b/>
        </w:rPr>
        <w:t>Ruta Nº5</w:t>
      </w:r>
      <w:r>
        <w:t>: Cerro Largo, Treinta y Tres y Lavalleja.</w:t>
      </w:r>
    </w:p>
    <w:p w:rsidR="00B33531" w:rsidRPr="00B33531" w:rsidRDefault="00B33531" w:rsidP="00B33531">
      <w:pPr>
        <w:pStyle w:val="Prrafodelista"/>
        <w:numPr>
          <w:ilvl w:val="0"/>
          <w:numId w:val="6"/>
        </w:numPr>
        <w:tabs>
          <w:tab w:val="left" w:pos="284"/>
          <w:tab w:val="left" w:pos="1560"/>
        </w:tabs>
        <w:suppressAutoHyphens/>
        <w:spacing w:after="0" w:line="240" w:lineRule="auto"/>
        <w:jc w:val="both"/>
        <w:rPr>
          <w:rFonts w:ascii="Arial" w:eastAsia="Arial" w:hAnsi="Arial" w:cs="Arial"/>
          <w:sz w:val="24"/>
        </w:rPr>
      </w:pPr>
      <w:r>
        <w:t xml:space="preserve">10/06 - 3 camiones por 2 días </w:t>
      </w:r>
      <w:r w:rsidRPr="00B33531">
        <w:rPr>
          <w:b/>
        </w:rPr>
        <w:t>Ruta Nº6</w:t>
      </w:r>
      <w:r>
        <w:t>: Soriano y Flores</w:t>
      </w:r>
    </w:p>
    <w:p w:rsidR="00B33531" w:rsidRPr="00B33531" w:rsidRDefault="00B33531" w:rsidP="00B33531">
      <w:pPr>
        <w:pStyle w:val="Prrafodelista"/>
        <w:numPr>
          <w:ilvl w:val="0"/>
          <w:numId w:val="6"/>
        </w:numPr>
        <w:tabs>
          <w:tab w:val="left" w:pos="284"/>
          <w:tab w:val="left" w:pos="1560"/>
        </w:tabs>
        <w:suppressAutoHyphens/>
        <w:spacing w:after="0" w:line="240" w:lineRule="auto"/>
        <w:jc w:val="both"/>
        <w:rPr>
          <w:rFonts w:ascii="Arial" w:eastAsia="Arial" w:hAnsi="Arial" w:cs="Arial"/>
          <w:sz w:val="24"/>
        </w:rPr>
      </w:pPr>
      <w:r>
        <w:t xml:space="preserve">Ruta Nº7: Colonia y San José – </w:t>
      </w:r>
      <w:r w:rsidRPr="00B33531">
        <w:rPr>
          <w:b/>
        </w:rPr>
        <w:t>Ruta Nº8</w:t>
      </w:r>
      <w:r>
        <w:t>: Rocha y Maldonado</w:t>
      </w:r>
    </w:p>
    <w:p w:rsidR="00B33531" w:rsidRPr="00B33531" w:rsidRDefault="00B33531" w:rsidP="00B33531">
      <w:pPr>
        <w:pStyle w:val="Prrafodelista"/>
        <w:numPr>
          <w:ilvl w:val="0"/>
          <w:numId w:val="6"/>
        </w:numPr>
        <w:tabs>
          <w:tab w:val="left" w:pos="284"/>
          <w:tab w:val="left" w:pos="1560"/>
        </w:tabs>
        <w:suppressAutoHyphens/>
        <w:spacing w:after="0" w:line="240" w:lineRule="auto"/>
        <w:jc w:val="both"/>
        <w:rPr>
          <w:rFonts w:ascii="Arial" w:eastAsia="Arial" w:hAnsi="Arial" w:cs="Arial"/>
          <w:sz w:val="24"/>
        </w:rPr>
      </w:pPr>
      <w:r>
        <w:t xml:space="preserve">12/06 - 1 camión por 1 día - </w:t>
      </w:r>
      <w:r w:rsidRPr="00B33531">
        <w:rPr>
          <w:b/>
        </w:rPr>
        <w:t>Ruta Nº9</w:t>
      </w:r>
      <w:r>
        <w:t>: Canelones</w:t>
      </w:r>
    </w:p>
    <w:p w:rsidR="006A10B3" w:rsidRPr="00616193" w:rsidRDefault="006A10B3" w:rsidP="006A10B3">
      <w:pPr>
        <w:pStyle w:val="Ttulo4"/>
        <w:ind w:left="720"/>
      </w:pPr>
      <w:r w:rsidRPr="006A10B3">
        <w:rPr>
          <w:rFonts w:asciiTheme="minorHAnsi" w:eastAsiaTheme="minorEastAsia" w:hAnsiTheme="minorHAnsi" w:cstheme="minorBidi"/>
          <w:b w:val="0"/>
          <w:bCs w:val="0"/>
          <w:sz w:val="22"/>
          <w:szCs w:val="22"/>
          <w:lang w:val="es-ES"/>
        </w:rPr>
        <w:t>Las fechas detalladas deberán ser confirmadas previamente</w:t>
      </w:r>
      <w:r w:rsidRPr="00616193">
        <w:t>.</w:t>
      </w:r>
    </w:p>
    <w:p w:rsidR="006A10B3" w:rsidRPr="00616193" w:rsidRDefault="00DA6FF3" w:rsidP="00DA6FF3">
      <w:pPr>
        <w:spacing w:after="0" w:line="240" w:lineRule="auto"/>
      </w:pPr>
      <w:r>
        <w:t xml:space="preserve">               D</w:t>
      </w:r>
      <w:r w:rsidR="006A10B3">
        <w:t>eberá cotizarse cada ruta</w:t>
      </w:r>
      <w:r w:rsidR="006A10B3" w:rsidRPr="00616193">
        <w:t xml:space="preserve"> por separado. </w:t>
      </w:r>
    </w:p>
    <w:p w:rsidR="006A10B3" w:rsidRPr="00616193" w:rsidRDefault="006A10B3" w:rsidP="006A10B3">
      <w:pPr>
        <w:spacing w:after="0" w:line="240" w:lineRule="auto"/>
        <w:ind w:left="720"/>
      </w:pPr>
      <w:r w:rsidRPr="00616193">
        <w:t>Las unidades tendrán que estar disponibles para su inspección y  posterior  aprobación.</w:t>
      </w:r>
    </w:p>
    <w:p w:rsidR="006A10B3" w:rsidRPr="006A10B3" w:rsidRDefault="00A943A4" w:rsidP="00A943A4">
      <w:pPr>
        <w:spacing w:after="0" w:line="240" w:lineRule="auto"/>
        <w:ind w:left="720"/>
      </w:pPr>
      <w:r>
        <w:t>Se deberá p</w:t>
      </w:r>
      <w:r w:rsidR="006A10B3" w:rsidRPr="006A10B3">
        <w:t>oseer la documentación correspondiente además de los seguros de rigor</w:t>
      </w:r>
      <w:r>
        <w:t>.</w:t>
      </w:r>
      <w:r w:rsidR="006A10B3" w:rsidRPr="006A10B3">
        <w:t xml:space="preserve">  </w:t>
      </w:r>
      <w:r>
        <w:t>S</w:t>
      </w:r>
      <w:r w:rsidR="006A10B3" w:rsidRPr="006A10B3">
        <w:t>e deberá</w:t>
      </w:r>
      <w:r>
        <w:t>n</w:t>
      </w:r>
      <w:r w:rsidR="006A10B3" w:rsidRPr="006A10B3">
        <w:t xml:space="preserve"> incluir gastos de combustible, etc.</w:t>
      </w:r>
    </w:p>
    <w:p w:rsidR="006A10B3" w:rsidRPr="006A10B3" w:rsidRDefault="006A10B3" w:rsidP="006A10B3">
      <w:pPr>
        <w:spacing w:after="0" w:line="240" w:lineRule="auto"/>
        <w:ind w:left="720"/>
      </w:pPr>
      <w:r w:rsidRPr="006A10B3">
        <w:t>La Administración se reserva el derecho de observar los camiones ofertados.</w:t>
      </w:r>
    </w:p>
    <w:p w:rsidR="006A10B3" w:rsidRPr="006A10B3" w:rsidRDefault="006A10B3" w:rsidP="006A10B3">
      <w:pPr>
        <w:spacing w:after="0" w:line="240" w:lineRule="auto"/>
        <w:ind w:left="720"/>
      </w:pPr>
    </w:p>
    <w:p w:rsidR="006A10B3" w:rsidRPr="006A10B3" w:rsidRDefault="006A10B3" w:rsidP="006A10B3">
      <w:pPr>
        <w:spacing w:after="0" w:line="240" w:lineRule="auto"/>
        <w:ind w:left="720"/>
      </w:pPr>
      <w:r w:rsidRPr="006A10B3">
        <w:t xml:space="preserve">Por consultas de las Rutas, comunicarse con </w:t>
      </w:r>
      <w:r w:rsidR="00A943A4">
        <w:t xml:space="preserve">la Sección </w:t>
      </w:r>
      <w:r w:rsidR="00DB6D22" w:rsidRPr="006A10B3">
        <w:t>Proveeduría</w:t>
      </w:r>
      <w:r w:rsidRPr="006A10B3">
        <w:t xml:space="preserve"> al </w:t>
      </w:r>
      <w:proofErr w:type="spellStart"/>
      <w:r w:rsidRPr="006A10B3">
        <w:t>tel</w:t>
      </w:r>
      <w:proofErr w:type="spellEnd"/>
      <w:r w:rsidRPr="006A10B3">
        <w:t xml:space="preserve"> 1924 </w:t>
      </w:r>
      <w:r w:rsidR="00A943A4">
        <w:t xml:space="preserve">interno </w:t>
      </w:r>
      <w:r w:rsidRPr="006A10B3">
        <w:t>3330 o 3331</w:t>
      </w:r>
      <w:r w:rsidR="00A943A4">
        <w:t>.</w:t>
      </w:r>
    </w:p>
    <w:p w:rsidR="006A10B3" w:rsidRPr="006A10B3" w:rsidRDefault="006A10B3" w:rsidP="006A10B3">
      <w:pPr>
        <w:spacing w:after="0" w:line="240" w:lineRule="auto"/>
        <w:ind w:left="720"/>
      </w:pPr>
    </w:p>
    <w:p w:rsidR="006A10B3" w:rsidRPr="00616193" w:rsidRDefault="006A10B3" w:rsidP="006A10B3">
      <w:r w:rsidRPr="00616193">
        <w:t xml:space="preserve">IMPORTANTE: Deberá presentarse constancia de habilitación como transportista profesional de carga para terceros del Ministerio  de Transporte y Obras Públicas –Dirección Nacional de Transporte- y póliza de seguro del vehículo y contra terceros. </w:t>
      </w:r>
    </w:p>
    <w:p w:rsidR="00EB0862" w:rsidRDefault="007B7150">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t>2.- NORMAS Y DISPOSICIONES QUE REGIRÁN EL PROCEDIMIENTO CONJUNTAMENTE CON ESTE PLIEGO, CONSIDERÁNDOSE PARTE DEL MISMO.-</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EB0862" w:rsidRDefault="007B7150">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EB0862" w:rsidRDefault="007B7150">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EB0862" w:rsidRDefault="007B7150">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4) Las disposiciones contenidas en las leyes N° 17.250 de 11 de agosto de 2000; N° 18.098 de 12 de enero de 2007; N° 18.099 de 24 de enero de 2007 y N° 18.251 de 6 de enero de 2008.</w:t>
      </w:r>
    </w:p>
    <w:p w:rsidR="00EB0862" w:rsidRDefault="007B7150">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lastRenderedPageBreak/>
        <w:t>8) Decreto N° 13/009 de fecha 13 de enero de 2009. (Consideración de productos nacionales).</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11) Decreto N° 180/015 de fecha 6 de julio de 2015. (Pago a Proveedores mediante transferencia electrónica).</w:t>
      </w:r>
    </w:p>
    <w:p w:rsidR="00EB0862" w:rsidRDefault="007B7150">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w:t>
      </w:r>
      <w:r>
        <w:rPr>
          <w:rFonts w:ascii="Arial Narrow" w:eastAsia="Arial Narrow" w:hAnsi="Arial Narrow" w:cs="Arial Narrow"/>
          <w:color w:val="00000A"/>
          <w:sz w:val="28"/>
        </w:rPr>
        <w:t xml:space="preserve">decretos y resoluciones vigentes en la materia, a la fecha de apertura de la presente licitación. </w:t>
      </w:r>
    </w:p>
    <w:p w:rsidR="00EB0862" w:rsidRDefault="007B7150">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EB0862" w:rsidRDefault="00EB0862">
      <w:pPr>
        <w:suppressAutoHyphens/>
        <w:spacing w:after="0" w:line="240" w:lineRule="auto"/>
        <w:jc w:val="both"/>
        <w:rPr>
          <w:rFonts w:ascii="Arial Narrow" w:eastAsia="Arial Narrow" w:hAnsi="Arial Narrow" w:cs="Arial Narrow"/>
          <w:b/>
          <w:sz w:val="28"/>
        </w:rPr>
      </w:pPr>
    </w:p>
    <w:p w:rsidR="00EB0862" w:rsidRDefault="007B7150">
      <w:pPr>
        <w:keepNext/>
        <w:tabs>
          <w:tab w:val="left" w:pos="0"/>
        </w:tabs>
        <w:suppressAutoHyphens/>
        <w:spacing w:after="0" w:line="240" w:lineRule="auto"/>
        <w:rPr>
          <w:rFonts w:ascii="Arial" w:eastAsia="Arial" w:hAnsi="Arial" w:cs="Arial"/>
          <w:b/>
          <w:color w:val="000000"/>
          <w:sz w:val="16"/>
        </w:rPr>
      </w:pPr>
      <w:r>
        <w:rPr>
          <w:rFonts w:ascii="Arial Narrow" w:eastAsia="Arial Narrow" w:hAnsi="Arial Narrow" w:cs="Arial Narrow"/>
          <w:b/>
          <w:i/>
          <w:color w:val="000000"/>
          <w:sz w:val="28"/>
          <w:u w:val="single"/>
        </w:rPr>
        <w:t>3.- EXENCIÓN DE RESPONSABILIDADES.-</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No se reconocerán, pagarán o reintegrarán conceptos de gastos del adjudicatario no cotizados por éste como parte de la oferta o reconocidos expresamente en el presente Pliego.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Corte Electoral se reserva el derecho de rechazar a su exclusivo juicio, la totalidad de las ofertas y de iniciar acciones en casos de incumplimiento de la oferta ya adjudicada. </w:t>
      </w:r>
    </w:p>
    <w:p w:rsidR="00EB0862" w:rsidRDefault="007B7150">
      <w:pPr>
        <w:keepNext/>
        <w:tabs>
          <w:tab w:val="left" w:pos="0"/>
        </w:tabs>
        <w:suppressAutoHyphens/>
        <w:spacing w:after="0" w:line="240" w:lineRule="auto"/>
        <w:rPr>
          <w:rFonts w:ascii="Arial" w:eastAsia="Arial" w:hAnsi="Arial" w:cs="Arial"/>
          <w:b/>
          <w:color w:val="000000"/>
          <w:sz w:val="16"/>
        </w:rPr>
      </w:pPr>
      <w:r>
        <w:rPr>
          <w:rFonts w:ascii="Arial Narrow" w:eastAsia="Arial Narrow" w:hAnsi="Arial Narrow" w:cs="Arial Narrow"/>
          <w:b/>
          <w:i/>
          <w:color w:val="000000"/>
          <w:sz w:val="28"/>
          <w:u w:val="single"/>
        </w:rPr>
        <w:lastRenderedPageBreak/>
        <w:t xml:space="preserve">4. - ACCESO AL  PLIEGO.-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El presente Pliego puede obtenerse en el sitio web de Compras Estatales (</w:t>
      </w:r>
      <w:hyperlink r:id="rId5">
        <w:r>
          <w:rPr>
            <w:rFonts w:ascii="Arial Narrow" w:eastAsia="Arial Narrow" w:hAnsi="Arial Narrow" w:cs="Arial Narrow"/>
            <w:color w:val="0000FF"/>
            <w:sz w:val="28"/>
            <w:u w:val="single"/>
          </w:rPr>
          <w:t>www.comprasestatales.gub.uy</w:t>
        </w:r>
      </w:hyperlink>
      <w:r>
        <w:rPr>
          <w:rFonts w:ascii="Arial Narrow" w:eastAsia="Arial Narrow" w:hAnsi="Arial Narrow" w:cs="Arial Narrow"/>
          <w:color w:val="00000A"/>
          <w:sz w:val="28"/>
        </w:rPr>
        <w:t xml:space="preserve">) y el mismo no tiene costo. </w:t>
      </w:r>
    </w:p>
    <w:p w:rsidR="00EB0862" w:rsidRDefault="007B7150">
      <w:pPr>
        <w:keepNext/>
        <w:tabs>
          <w:tab w:val="left" w:pos="0"/>
        </w:tabs>
        <w:suppressAutoHyphens/>
        <w:spacing w:after="0" w:line="240" w:lineRule="auto"/>
        <w:rPr>
          <w:rFonts w:ascii="Arial" w:eastAsia="Arial" w:hAnsi="Arial" w:cs="Arial"/>
          <w:b/>
          <w:color w:val="000000"/>
          <w:sz w:val="16"/>
        </w:rPr>
      </w:pPr>
      <w:r>
        <w:rPr>
          <w:rFonts w:ascii="Arial Narrow" w:eastAsia="Arial Narrow" w:hAnsi="Arial Narrow" w:cs="Arial Narrow"/>
          <w:b/>
          <w:i/>
          <w:color w:val="000000"/>
          <w:sz w:val="28"/>
          <w:u w:val="single"/>
        </w:rPr>
        <w:t xml:space="preserve">5. - ACEPTACIÓN DE LOS TÉRMINOS Y CONDICIONES DEL PLIEGO.-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Por el sólo hecho de presentarse al llamado, se entenderá que el oferente conoce y acepta sin reservas los términos y condiciones establecidos en el presente Pliego de Condiciones, en todos sus artículos y en sus Anexos.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Asimismo, se entenderá que el oferente hace expreso reconocimiento y manifiesta su voluntad de someterse a las leyes y Tribunales de la República Oriental del Uruguay, con exclusión de todo otro recurso.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EB0862" w:rsidRDefault="007B7150">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color w:val="00000A"/>
          <w:sz w:val="28"/>
        </w:rPr>
        <w:t>únicamente</w:t>
      </w:r>
      <w:r>
        <w:rPr>
          <w:rFonts w:ascii="Arial Narrow" w:eastAsia="Arial Narrow" w:hAnsi="Arial Narrow" w:cs="Arial Narrow"/>
          <w:color w:val="00000A"/>
          <w:sz w:val="28"/>
        </w:rPr>
        <w:t xml:space="preserve"> en línea hasta la hora prevista para su recepción. Los oferentes deberán ingresar sus ofertas (</w:t>
      </w:r>
      <w:r>
        <w:rPr>
          <w:rFonts w:ascii="Arial Narrow" w:eastAsia="Arial Narrow" w:hAnsi="Arial Narrow" w:cs="Arial Narrow"/>
          <w:b/>
          <w:color w:val="00000A"/>
          <w:sz w:val="28"/>
        </w:rPr>
        <w:t>económica y técnica completas</w:t>
      </w:r>
      <w:r>
        <w:rPr>
          <w:rFonts w:ascii="Arial Narrow" w:eastAsia="Arial Narrow" w:hAnsi="Arial Narrow" w:cs="Arial Narrow"/>
          <w:color w:val="00000A"/>
          <w:sz w:val="28"/>
        </w:rPr>
        <w:t xml:space="preserve">) a través del sitio web www.comprasestatales.gub.uy. </w:t>
      </w:r>
      <w:r>
        <w:rPr>
          <w:rFonts w:ascii="Arial Narrow" w:eastAsia="Arial Narrow" w:hAnsi="Arial Narrow" w:cs="Arial Narrow"/>
          <w:b/>
          <w:color w:val="00000A"/>
          <w:sz w:val="28"/>
        </w:rPr>
        <w:t>No se recibirán ofertas por otra vía</w:t>
      </w:r>
      <w:r>
        <w:rPr>
          <w:rFonts w:ascii="Arial Narrow" w:eastAsia="Arial Narrow" w:hAnsi="Arial Narrow" w:cs="Arial Narrow"/>
          <w:color w:val="00000A"/>
          <w:sz w:val="28"/>
        </w:rPr>
        <w:t xml:space="preserve">.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documentación electrónica adjunta de la oferta se ingresará en archivos con formato no editable, sin contraseñas ni bloqueos para su impresión o copiado.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EB0862" w:rsidRDefault="007B7150">
      <w:pPr>
        <w:suppressAutoHyphens/>
        <w:spacing w:before="20" w:after="0" w:line="240" w:lineRule="auto"/>
        <w:rPr>
          <w:rFonts w:ascii="Arial" w:eastAsia="Arial" w:hAnsi="Arial" w:cs="Arial"/>
          <w:sz w:val="24"/>
        </w:rPr>
      </w:pPr>
      <w:r>
        <w:rPr>
          <w:rFonts w:ascii="Arial Narrow" w:eastAsia="Arial Narrow" w:hAnsi="Arial Narrow" w:cs="Arial Narrow"/>
          <w:color w:val="00000A"/>
          <w:sz w:val="28"/>
        </w:rPr>
        <w:t xml:space="preserve">Para ofertar en línea: ver manual disponible en www.comprasestatales.gub.uy en la sección Capacitación\Manuales y Materiales, o comunicarse con  </w:t>
      </w:r>
      <w:r>
        <w:rPr>
          <w:rFonts w:ascii="Arial Narrow" w:eastAsia="Arial Narrow" w:hAnsi="Arial Narrow" w:cs="Arial Narrow"/>
          <w:color w:val="000000"/>
          <w:sz w:val="28"/>
        </w:rPr>
        <w:t xml:space="preserve">Atención a Proveedores de ARCE </w:t>
      </w:r>
      <w:r>
        <w:rPr>
          <w:rFonts w:ascii="Arial Narrow" w:eastAsia="Arial Narrow" w:hAnsi="Arial Narrow" w:cs="Arial Narrow"/>
          <w:color w:val="00000A"/>
          <w:sz w:val="28"/>
        </w:rPr>
        <w:t xml:space="preserve">al </w:t>
      </w:r>
      <w:r>
        <w:rPr>
          <w:rFonts w:ascii="Arial Narrow" w:eastAsia="Arial Narrow" w:hAnsi="Arial Narrow" w:cs="Arial Narrow"/>
          <w:color w:val="000000"/>
          <w:sz w:val="28"/>
        </w:rPr>
        <w:t>teléfono (0598) 2604 5360 de lunes a domingo desde las 8:00 a las  21:00 o por e</w:t>
      </w:r>
      <w:r>
        <w:rPr>
          <w:rFonts w:ascii="Arial Narrow" w:eastAsia="Arial Narrow" w:hAnsi="Arial Narrow" w:cs="Arial Narrow"/>
          <w:sz w:val="28"/>
        </w:rPr>
        <w:t>-mail compras@arce.gub.uy</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EB0862" w:rsidRDefault="00EB0862">
      <w:pPr>
        <w:suppressAutoHyphens/>
        <w:spacing w:after="0" w:line="240" w:lineRule="auto"/>
        <w:rPr>
          <w:rFonts w:ascii="Arial Narrow" w:eastAsia="Arial Narrow" w:hAnsi="Arial Narrow" w:cs="Arial Narrow"/>
          <w:b/>
          <w:color w:val="00000A"/>
          <w:sz w:val="28"/>
        </w:rPr>
      </w:pPr>
    </w:p>
    <w:p w:rsidR="00EB0862" w:rsidRDefault="007B7150">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7.- CONTENIDO DE LAS OFERTAS.-</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El oferente deberá presentar junto con su oferta, la siguiente documentación: </w:t>
      </w:r>
    </w:p>
    <w:p w:rsidR="00EB0862" w:rsidRDefault="007B7150">
      <w:pPr>
        <w:numPr>
          <w:ilvl w:val="0"/>
          <w:numId w:val="3"/>
        </w:numPr>
        <w:tabs>
          <w:tab w:val="left" w:pos="0"/>
        </w:tabs>
        <w:suppressAutoHyphens/>
        <w:spacing w:after="0"/>
        <w:ind w:left="720" w:hanging="360"/>
        <w:jc w:val="both"/>
        <w:rPr>
          <w:rFonts w:ascii="Arial" w:eastAsia="Arial" w:hAnsi="Arial" w:cs="Arial"/>
          <w:color w:val="000000"/>
          <w:sz w:val="24"/>
        </w:rPr>
      </w:pPr>
      <w:r>
        <w:rPr>
          <w:rFonts w:ascii="Arial Narrow" w:eastAsia="Arial Narrow" w:hAnsi="Arial Narrow" w:cs="Arial Narrow"/>
          <w:color w:val="00000A"/>
          <w:sz w:val="28"/>
        </w:rPr>
        <w:t xml:space="preserve">el Formulario de Identificación del Oferente </w:t>
      </w:r>
      <w:r>
        <w:rPr>
          <w:rFonts w:ascii="Arial Narrow" w:eastAsia="Arial Narrow" w:hAnsi="Arial Narrow" w:cs="Arial Narrow"/>
          <w:b/>
          <w:color w:val="00000A"/>
          <w:sz w:val="28"/>
        </w:rPr>
        <w:t>(ANEXO I) firmado.</w:t>
      </w:r>
      <w:r>
        <w:rPr>
          <w:rFonts w:ascii="Arial Narrow" w:eastAsia="Arial Narrow" w:hAnsi="Arial Narrow" w:cs="Arial Narrow"/>
          <w:color w:val="00000A"/>
          <w:sz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B0862" w:rsidRDefault="007B7150">
      <w:pPr>
        <w:tabs>
          <w:tab w:val="left" w:pos="0"/>
        </w:tabs>
        <w:suppressAutoHyphens/>
        <w:spacing w:after="0"/>
        <w:ind w:left="720" w:hanging="360"/>
        <w:jc w:val="both"/>
        <w:rPr>
          <w:rFonts w:ascii="Times New Roman" w:eastAsia="Times New Roman" w:hAnsi="Times New Roman" w:cs="Times New Roman"/>
          <w:color w:val="000000"/>
          <w:sz w:val="24"/>
        </w:rPr>
      </w:pPr>
      <w:r>
        <w:rPr>
          <w:rFonts w:ascii="Wingdings" w:eastAsia="Wingdings" w:hAnsi="Wingdings" w:cs="Wingdings"/>
          <w:color w:val="00000A"/>
          <w:sz w:val="28"/>
        </w:rPr>
        <w:t></w:t>
      </w:r>
      <w:r>
        <w:rPr>
          <w:rFonts w:ascii="Wingdings" w:eastAsia="Wingdings" w:hAnsi="Wingdings" w:cs="Wingdings"/>
          <w:color w:val="00000A"/>
          <w:sz w:val="28"/>
        </w:rPr>
        <w:tab/>
      </w:r>
      <w:proofErr w:type="spellStart"/>
      <w:r>
        <w:rPr>
          <w:rFonts w:ascii="Arial Narrow" w:eastAsia="Arial Narrow" w:hAnsi="Arial Narrow" w:cs="Arial Narrow"/>
          <w:color w:val="00000A"/>
          <w:sz w:val="28"/>
        </w:rPr>
        <w:t>Folletería</w:t>
      </w:r>
      <w:proofErr w:type="spellEnd"/>
      <w:r>
        <w:rPr>
          <w:rFonts w:ascii="Arial Narrow" w:eastAsia="Arial Narrow" w:hAnsi="Arial Narrow" w:cs="Arial Narrow"/>
          <w:color w:val="00000A"/>
          <w:sz w:val="28"/>
        </w:rPr>
        <w:t xml:space="preserve"> con información técnica, así como presentar toda documentación inherente al objeto de la presente contratación.</w:t>
      </w:r>
    </w:p>
    <w:p w:rsidR="00EB0862" w:rsidRDefault="007B7150">
      <w:pPr>
        <w:numPr>
          <w:ilvl w:val="0"/>
          <w:numId w:val="4"/>
        </w:numPr>
        <w:tabs>
          <w:tab w:val="left" w:pos="0"/>
        </w:tabs>
        <w:suppressAutoHyphens/>
        <w:spacing w:after="280"/>
        <w:ind w:left="720" w:hanging="360"/>
        <w:jc w:val="both"/>
        <w:rPr>
          <w:rFonts w:ascii="Arial" w:eastAsia="Arial" w:hAnsi="Arial" w:cs="Arial"/>
          <w:color w:val="000000"/>
          <w:sz w:val="24"/>
        </w:rPr>
      </w:pPr>
      <w:r>
        <w:rPr>
          <w:rFonts w:ascii="Arial Narrow" w:eastAsia="Arial Narrow" w:hAnsi="Arial Narrow" w:cs="Arial Narrow"/>
          <w:color w:val="00000A"/>
          <w:sz w:val="28"/>
        </w:rPr>
        <w:t xml:space="preserve">Certificación notarial que acredite la constitución de la empresa, su integración y representación legal, así como demás aspectos jurídicos correspondientes (inscripciones, etc.), </w:t>
      </w:r>
      <w:r>
        <w:rPr>
          <w:rFonts w:ascii="Arial Narrow" w:eastAsia="Arial Narrow" w:hAnsi="Arial Narrow" w:cs="Arial Narrow"/>
          <w:b/>
          <w:color w:val="00000A"/>
          <w:sz w:val="28"/>
        </w:rPr>
        <w:t>excepto que la documentación se encuentre validada en RUPE a la fecha de presentación de ofertas.</w:t>
      </w:r>
      <w:r>
        <w:rPr>
          <w:rFonts w:ascii="Arial Narrow" w:eastAsia="Arial Narrow" w:hAnsi="Arial Narrow" w:cs="Arial Narrow"/>
          <w:color w:val="00000A"/>
          <w:sz w:val="28"/>
        </w:rPr>
        <w:t xml:space="preserve">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oferta debe brindar información clara y fácilmente legible sobre lo ofertado.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Los oferentes están obligados a presentar toda la información que sea necesaria para evaluar sus ofertas en cumplimiento de los requerimientos exigidos. </w:t>
      </w:r>
    </w:p>
    <w:p w:rsidR="00EB0862" w:rsidRDefault="007B7150">
      <w:pPr>
        <w:suppressAutoHyphens/>
        <w:spacing w:before="280" w:after="280"/>
        <w:jc w:val="both"/>
        <w:rPr>
          <w:rFonts w:ascii="Arial" w:eastAsia="Arial" w:hAnsi="Arial" w:cs="Arial"/>
          <w:color w:val="000000"/>
          <w:sz w:val="24"/>
        </w:rPr>
      </w:pPr>
      <w:r>
        <w:rPr>
          <w:rFonts w:ascii="Arial Narrow" w:eastAsia="Arial Narrow" w:hAnsi="Arial Narrow" w:cs="Arial Narrow"/>
          <w:b/>
          <w:color w:val="00000A"/>
          <w:sz w:val="28"/>
        </w:rPr>
        <w:t xml:space="preserve">La ausencia de información o catálogos referidas al cumplimiento de un requerimiento podrá ser considerada como “no cumple dicho requerimiento”, no dando lugar a reclamación alguna por parte del oferente. </w:t>
      </w:r>
    </w:p>
    <w:p w:rsidR="00EB0862" w:rsidRDefault="007B7150">
      <w:pPr>
        <w:suppressAutoHyphens/>
        <w:spacing w:before="280" w:after="280"/>
        <w:ind w:left="720" w:hanging="360"/>
        <w:jc w:val="both"/>
        <w:rPr>
          <w:rFonts w:ascii="Times New Roman" w:eastAsia="Times New Roman" w:hAnsi="Times New Roman" w:cs="Times New Roman"/>
          <w:b/>
          <w:color w:val="000000"/>
          <w:sz w:val="28"/>
        </w:rPr>
      </w:pPr>
      <w:r>
        <w:rPr>
          <w:rFonts w:ascii="Arial Narrow" w:eastAsia="Arial Narrow" w:hAnsi="Arial Narrow" w:cs="Arial Narrow"/>
          <w:color w:val="00000A"/>
          <w:sz w:val="28"/>
        </w:rPr>
        <w:t>1.</w:t>
      </w:r>
      <w:r>
        <w:rPr>
          <w:rFonts w:ascii="Arial Narrow" w:eastAsia="Arial Narrow" w:hAnsi="Arial Narrow" w:cs="Arial Narrow"/>
          <w:color w:val="00000A"/>
          <w:sz w:val="28"/>
        </w:rPr>
        <w:tab/>
        <w:t>Se establece la obligat</w:t>
      </w:r>
      <w:r w:rsidR="00A943A4">
        <w:rPr>
          <w:rFonts w:ascii="Arial Narrow" w:eastAsia="Arial Narrow" w:hAnsi="Arial Narrow" w:cs="Arial Narrow"/>
          <w:color w:val="00000A"/>
          <w:sz w:val="28"/>
        </w:rPr>
        <w:t xml:space="preserve">oriedad de presentar </w:t>
      </w:r>
      <w:proofErr w:type="spellStart"/>
      <w:r w:rsidR="00A943A4">
        <w:rPr>
          <w:rFonts w:ascii="Arial Narrow" w:eastAsia="Arial Narrow" w:hAnsi="Arial Narrow" w:cs="Arial Narrow"/>
          <w:color w:val="00000A"/>
          <w:sz w:val="28"/>
        </w:rPr>
        <w:t>folletería</w:t>
      </w:r>
      <w:proofErr w:type="spellEnd"/>
      <w:r w:rsidR="00A943A4">
        <w:rPr>
          <w:rFonts w:ascii="Arial Narrow" w:eastAsia="Arial Narrow" w:hAnsi="Arial Narrow" w:cs="Arial Narrow"/>
          <w:color w:val="00000A"/>
          <w:sz w:val="28"/>
        </w:rPr>
        <w:t xml:space="preserve"> o fotografías</w:t>
      </w:r>
      <w:r>
        <w:rPr>
          <w:rFonts w:ascii="Arial Narrow" w:eastAsia="Arial Narrow" w:hAnsi="Arial Narrow" w:cs="Arial Narrow"/>
          <w:color w:val="00000A"/>
          <w:sz w:val="28"/>
        </w:rPr>
        <w:t xml:space="preserve"> de cada uno de los artículos cotizados. Las mismas deberán ser </w:t>
      </w:r>
      <w:r w:rsidR="00A943A4">
        <w:rPr>
          <w:rFonts w:ascii="Arial Narrow" w:eastAsia="Arial Narrow" w:hAnsi="Arial Narrow" w:cs="Arial Narrow"/>
          <w:color w:val="00000A"/>
          <w:sz w:val="28"/>
        </w:rPr>
        <w:t xml:space="preserve">cargadas en la </w:t>
      </w:r>
      <w:r w:rsidR="00A943A4">
        <w:rPr>
          <w:rFonts w:ascii="Arial Narrow" w:eastAsia="Arial Narrow" w:hAnsi="Arial Narrow" w:cs="Arial Narrow"/>
          <w:color w:val="00000A"/>
          <w:sz w:val="28"/>
        </w:rPr>
        <w:lastRenderedPageBreak/>
        <w:t xml:space="preserve">página web de Compras Estatales o </w:t>
      </w:r>
      <w:r>
        <w:rPr>
          <w:rFonts w:ascii="Arial Narrow" w:eastAsia="Arial Narrow" w:hAnsi="Arial Narrow" w:cs="Arial Narrow"/>
          <w:color w:val="00000A"/>
          <w:sz w:val="28"/>
        </w:rPr>
        <w:t xml:space="preserve">entregadas en la oficina de Adquisiciones del Departamento de Servicios Generales, sita en la calle </w:t>
      </w:r>
      <w:proofErr w:type="spellStart"/>
      <w:r>
        <w:rPr>
          <w:rFonts w:ascii="Arial Narrow" w:eastAsia="Arial Narrow" w:hAnsi="Arial Narrow" w:cs="Arial Narrow"/>
          <w:color w:val="00000A"/>
          <w:sz w:val="28"/>
        </w:rPr>
        <w:t>Ituzaingó</w:t>
      </w:r>
      <w:proofErr w:type="spellEnd"/>
      <w:r>
        <w:rPr>
          <w:rFonts w:ascii="Arial Narrow" w:eastAsia="Arial Narrow" w:hAnsi="Arial Narrow" w:cs="Arial Narrow"/>
          <w:color w:val="00000A"/>
          <w:sz w:val="28"/>
        </w:rPr>
        <w:t xml:space="preserve"> 1474 1er. Piso, en el horario de 10.00 a 15.30.</w:t>
      </w:r>
    </w:p>
    <w:p w:rsidR="00EB0862" w:rsidRDefault="007B7150">
      <w:pPr>
        <w:suppressAutoHyphens/>
        <w:spacing w:before="280" w:after="280"/>
        <w:ind w:left="720" w:hanging="360"/>
        <w:jc w:val="both"/>
        <w:rPr>
          <w:rFonts w:ascii="Times New Roman" w:eastAsia="Times New Roman" w:hAnsi="Times New Roman" w:cs="Times New Roman"/>
          <w:b/>
          <w:color w:val="000000"/>
          <w:sz w:val="28"/>
        </w:rPr>
      </w:pPr>
      <w:r>
        <w:rPr>
          <w:rFonts w:ascii="Arial Narrow" w:eastAsia="Arial Narrow" w:hAnsi="Arial Narrow" w:cs="Arial Narrow"/>
          <w:color w:val="00000A"/>
          <w:sz w:val="28"/>
        </w:rPr>
        <w:t>2.</w:t>
      </w:r>
      <w:r>
        <w:rPr>
          <w:rFonts w:ascii="Arial Narrow" w:eastAsia="Arial Narrow" w:hAnsi="Arial Narrow" w:cs="Arial Narrow"/>
          <w:color w:val="00000A"/>
          <w:sz w:val="28"/>
        </w:rPr>
        <w:tab/>
        <w:t xml:space="preserve">En caso de que el oferente </w:t>
      </w:r>
      <w:r w:rsidR="00A943A4">
        <w:rPr>
          <w:rFonts w:ascii="Arial Narrow" w:eastAsia="Arial Narrow" w:hAnsi="Arial Narrow" w:cs="Arial Narrow"/>
          <w:color w:val="00000A"/>
          <w:sz w:val="28"/>
        </w:rPr>
        <w:t>no la presente,</w:t>
      </w:r>
      <w:r>
        <w:rPr>
          <w:rFonts w:ascii="Arial Narrow" w:eastAsia="Arial Narrow" w:hAnsi="Arial Narrow" w:cs="Arial Narrow"/>
          <w:color w:val="00000A"/>
          <w:sz w:val="28"/>
        </w:rPr>
        <w:t xml:space="preserve"> una vez cumplida la fecha de Apertura de Ofertas, la Administración a criterio propio podrá solicitar la presentación de las mismas con un plazo </w:t>
      </w:r>
      <w:r w:rsidR="00A943A4">
        <w:rPr>
          <w:rFonts w:ascii="Arial Narrow" w:eastAsia="Arial Narrow" w:hAnsi="Arial Narrow" w:cs="Arial Narrow"/>
          <w:color w:val="00000A"/>
          <w:sz w:val="28"/>
        </w:rPr>
        <w:t>a determinar según la necesidad/urgencia</w:t>
      </w:r>
      <w:r>
        <w:rPr>
          <w:rFonts w:ascii="Arial Narrow" w:eastAsia="Arial Narrow" w:hAnsi="Arial Narrow" w:cs="Arial Narrow"/>
          <w:color w:val="00000A"/>
          <w:sz w:val="28"/>
        </w:rPr>
        <w:t>. De no hacerlo, el oferente no tendrá potestad alguna de reclamo.</w:t>
      </w:r>
    </w:p>
    <w:p w:rsidR="00EB0862" w:rsidRDefault="007B7150">
      <w:pPr>
        <w:suppressAutoHyphens/>
        <w:spacing w:before="280" w:after="280"/>
        <w:ind w:left="720" w:hanging="360"/>
        <w:jc w:val="both"/>
        <w:rPr>
          <w:rFonts w:ascii="Times New Roman" w:eastAsia="Times New Roman" w:hAnsi="Times New Roman" w:cs="Times New Roman"/>
          <w:b/>
          <w:color w:val="000000"/>
          <w:sz w:val="28"/>
        </w:rPr>
      </w:pPr>
      <w:r>
        <w:rPr>
          <w:rFonts w:ascii="Arial Narrow" w:eastAsia="Arial Narrow" w:hAnsi="Arial Narrow" w:cs="Arial Narrow"/>
          <w:color w:val="00000A"/>
          <w:sz w:val="28"/>
        </w:rPr>
        <w:t>3.</w:t>
      </w:r>
      <w:r>
        <w:rPr>
          <w:rFonts w:ascii="Arial Narrow" w:eastAsia="Arial Narrow" w:hAnsi="Arial Narrow" w:cs="Arial Narrow"/>
          <w:color w:val="00000A"/>
          <w:sz w:val="28"/>
        </w:rPr>
        <w:tab/>
      </w:r>
      <w:r w:rsidR="00A943A4">
        <w:rPr>
          <w:rFonts w:ascii="Arial Narrow" w:eastAsia="Arial Narrow" w:hAnsi="Arial Narrow" w:cs="Arial Narrow"/>
          <w:color w:val="00000A"/>
          <w:sz w:val="28"/>
        </w:rPr>
        <w:t>Cada uno de los folletos deberá presentarse etiquetado</w:t>
      </w:r>
      <w:r>
        <w:rPr>
          <w:rFonts w:ascii="Arial Narrow" w:eastAsia="Arial Narrow" w:hAnsi="Arial Narrow" w:cs="Arial Narrow"/>
          <w:color w:val="00000A"/>
          <w:sz w:val="28"/>
        </w:rPr>
        <w:t>,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EB0862" w:rsidRDefault="00A943A4">
      <w:pPr>
        <w:suppressAutoHyphens/>
        <w:spacing w:before="280" w:after="280"/>
        <w:ind w:left="720" w:hanging="360"/>
        <w:jc w:val="both"/>
        <w:rPr>
          <w:rFonts w:ascii="Times New Roman" w:eastAsia="Times New Roman" w:hAnsi="Times New Roman" w:cs="Times New Roman"/>
          <w:b/>
          <w:color w:val="000000"/>
          <w:sz w:val="28"/>
        </w:rPr>
      </w:pPr>
      <w:r>
        <w:rPr>
          <w:rFonts w:ascii="Arial Narrow" w:eastAsia="Arial Narrow" w:hAnsi="Arial Narrow" w:cs="Arial Narrow"/>
          <w:color w:val="00000A"/>
          <w:sz w:val="28"/>
        </w:rPr>
        <w:t>4.</w:t>
      </w:r>
      <w:r>
        <w:rPr>
          <w:rFonts w:ascii="Arial Narrow" w:eastAsia="Arial Narrow" w:hAnsi="Arial Narrow" w:cs="Arial Narrow"/>
          <w:color w:val="00000A"/>
          <w:sz w:val="28"/>
        </w:rPr>
        <w:tab/>
        <w:t>Devolución de los folletos</w:t>
      </w:r>
      <w:r w:rsidR="007B7150">
        <w:rPr>
          <w:rFonts w:ascii="Arial Narrow" w:eastAsia="Arial Narrow" w:hAnsi="Arial Narrow" w:cs="Arial Narrow"/>
          <w:color w:val="00000A"/>
          <w:sz w:val="28"/>
        </w:rPr>
        <w:t xml:space="preserve">: Cada uno de los oferentes que no resulte adjudicatario deberá </w:t>
      </w:r>
      <w:r w:rsidR="00A414A0">
        <w:rPr>
          <w:rFonts w:ascii="Arial Narrow" w:eastAsia="Arial Narrow" w:hAnsi="Arial Narrow" w:cs="Arial Narrow"/>
          <w:color w:val="00000A"/>
          <w:sz w:val="28"/>
        </w:rPr>
        <w:t>concurrir a retirarlos</w:t>
      </w:r>
      <w:r w:rsidR="007B7150">
        <w:rPr>
          <w:rFonts w:ascii="Arial Narrow" w:eastAsia="Arial Narrow" w:hAnsi="Arial Narrow" w:cs="Arial Narrow"/>
          <w:color w:val="00000A"/>
          <w:sz w:val="28"/>
        </w:rPr>
        <w:t xml:space="preserve"> en el plazo de 10 días hábiles contados a partir de la notificación de adjudicación.</w:t>
      </w:r>
    </w:p>
    <w:p w:rsidR="00EB0862" w:rsidRDefault="00EB0862">
      <w:pPr>
        <w:suppressAutoHyphens/>
        <w:spacing w:after="0" w:line="240" w:lineRule="auto"/>
        <w:jc w:val="both"/>
        <w:rPr>
          <w:rFonts w:ascii="Arial Narrow" w:eastAsia="Arial Narrow" w:hAnsi="Arial Narrow" w:cs="Arial Narrow"/>
          <w:b/>
          <w:sz w:val="28"/>
        </w:rPr>
      </w:pPr>
    </w:p>
    <w:p w:rsidR="00EB0862" w:rsidRDefault="00EB0862">
      <w:pPr>
        <w:suppressAutoHyphens/>
        <w:spacing w:after="0" w:line="240" w:lineRule="auto"/>
        <w:jc w:val="both"/>
        <w:rPr>
          <w:rFonts w:ascii="Arial Narrow" w:eastAsia="Arial Narrow" w:hAnsi="Arial Narrow" w:cs="Arial Narrow"/>
          <w:b/>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PLAZOS, COMUNICACIONES, CONSULTAS, ACLARACIONES Y PRORROGAS.-</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8.1 </w:t>
      </w:r>
      <w:r>
        <w:rPr>
          <w:rFonts w:ascii="Arial Narrow" w:eastAsia="Arial Narrow" w:hAnsi="Arial Narrow" w:cs="Arial Narrow"/>
          <w:b/>
          <w:sz w:val="28"/>
        </w:rPr>
        <w:t xml:space="preserve">Comunicaciones. </w:t>
      </w:r>
      <w:r>
        <w:rPr>
          <w:rFonts w:ascii="Arial Narrow" w:eastAsia="Arial Narrow" w:hAnsi="Arial Narrow" w:cs="Arial Narrow"/>
          <w:sz w:val="28"/>
        </w:rPr>
        <w:t>Todas las comunicaciones referidas al presente llamado deberán dirigirse por  correo electrónico  (</w:t>
      </w:r>
      <w:hyperlink r:id="rId6">
        <w:r>
          <w:rPr>
            <w:rFonts w:ascii="Arial Narrow" w:eastAsia="Arial Narrow" w:hAnsi="Arial Narrow" w:cs="Arial Narrow"/>
            <w:i/>
            <w:color w:val="0000FF"/>
            <w:sz w:val="28"/>
            <w:u w:val="single"/>
          </w:rPr>
          <w:t>adquisiciones@corteelectoral.gub.uy</w:t>
        </w:r>
      </w:hyperlink>
      <w:r>
        <w:rPr>
          <w:rFonts w:ascii="Arial Narrow" w:eastAsia="Arial Narrow" w:hAnsi="Arial Narrow" w:cs="Arial Narrow"/>
          <w:i/>
          <w:sz w:val="28"/>
        </w:rPr>
        <w:t>.</w:t>
      </w:r>
      <w:r>
        <w:rPr>
          <w:rFonts w:ascii="Arial Narrow" w:eastAsia="Arial Narrow" w:hAnsi="Arial Narrow" w:cs="Arial Narrow"/>
          <w:sz w:val="28"/>
        </w:rPr>
        <w:t>)</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8.2 </w:t>
      </w:r>
      <w:r>
        <w:rPr>
          <w:rFonts w:ascii="Arial Narrow" w:eastAsia="Arial Narrow" w:hAnsi="Arial Narrow" w:cs="Arial Narrow"/>
          <w:b/>
          <w:sz w:val="28"/>
        </w:rPr>
        <w:t>Aclaraciones y consultas.</w:t>
      </w:r>
      <w:r>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las ofertas. Vencido dicho término</w:t>
      </w:r>
      <w:r>
        <w:rPr>
          <w:rFonts w:ascii="Arial Narrow" w:eastAsia="Arial Narrow" w:hAnsi="Arial Narrow" w:cs="Arial Narrow"/>
          <w:color w:val="33CCCC"/>
          <w:sz w:val="28"/>
        </w:rPr>
        <w:t>,</w:t>
      </w:r>
      <w:r>
        <w:rPr>
          <w:rFonts w:ascii="Arial Narrow" w:eastAsia="Arial Narrow" w:hAnsi="Arial Narrow" w:cs="Arial Narrow"/>
          <w:sz w:val="28"/>
        </w:rPr>
        <w:t xml:space="preserve"> la Administración no estará obligada a proporcionar datos aclaratorios.</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EB0862" w:rsidRDefault="007B7150">
      <w:pPr>
        <w:suppressAutoHyphens/>
        <w:spacing w:after="0" w:line="240" w:lineRule="auto"/>
        <w:jc w:val="both"/>
        <w:rPr>
          <w:rFonts w:ascii="Arial" w:eastAsia="Arial" w:hAnsi="Arial" w:cs="Arial"/>
          <w:sz w:val="20"/>
        </w:rPr>
      </w:pPr>
      <w:r>
        <w:rPr>
          <w:rFonts w:ascii="Arial Narrow" w:eastAsia="Arial Narrow" w:hAnsi="Arial Narrow" w:cs="Arial Narrow"/>
          <w:sz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Arial Narrow" w:hAnsi="Arial Narrow" w:cs="Arial Narrow"/>
          <w:sz w:val="28"/>
        </w:rPr>
        <w:t>..</w:t>
      </w:r>
      <w:proofErr w:type="gramEnd"/>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w:t>
      </w:r>
      <w:r>
        <w:rPr>
          <w:rFonts w:ascii="Arial Narrow" w:eastAsia="Arial Narrow" w:hAnsi="Arial Narrow" w:cs="Arial Narrow"/>
          <w:sz w:val="28"/>
        </w:rPr>
        <w:lastRenderedPageBreak/>
        <w:t xml:space="preserve">disponer la misma de oficio. En cualquier caso la prórroga se comunicará de igual forma que el llamado original. </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EB0862" w:rsidRDefault="007B7150">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EB0862" w:rsidRDefault="007B7150">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EB0862" w:rsidRDefault="00EB0862">
      <w:pPr>
        <w:suppressAutoHyphens/>
        <w:spacing w:after="0" w:line="240" w:lineRule="auto"/>
        <w:ind w:left="567"/>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9.- RECEPCIÓN DE LAS OFERTAS: MODO APERTURA ELECTRONICA.-</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 xml:space="preserve">Deberán cotizar a través de la página </w:t>
      </w:r>
      <w:hyperlink r:id="rId7">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w:t>
      </w:r>
      <w:r>
        <w:rPr>
          <w:rFonts w:ascii="Arial Narrow" w:eastAsia="Arial Narrow" w:hAnsi="Arial Narrow" w:cs="Arial Narrow"/>
          <w:color w:val="000000"/>
          <w:sz w:val="28"/>
        </w:rPr>
        <w:t xml:space="preserve"> hasta el día y hora indicadas en el pliego.</w:t>
      </w:r>
    </w:p>
    <w:p w:rsidR="00EB0862" w:rsidRDefault="00EB0862">
      <w:pPr>
        <w:suppressAutoHyphens/>
        <w:spacing w:after="0" w:line="240" w:lineRule="auto"/>
        <w:jc w:val="both"/>
        <w:rPr>
          <w:rFonts w:ascii="Arial Narrow" w:eastAsia="Arial Narrow" w:hAnsi="Arial Narrow" w:cs="Arial Narrow"/>
          <w:b/>
          <w:color w:val="000000"/>
          <w:sz w:val="28"/>
        </w:rPr>
      </w:pP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Todos los datos indicados por el proponente referidos a los elementos contenidos en la oferta, tendrán carácter de compromiso, una vez aceptada aquella.  </w:t>
      </w:r>
    </w:p>
    <w:p w:rsidR="00EB0862" w:rsidRDefault="00EB0862">
      <w:pPr>
        <w:suppressAutoHyphens/>
        <w:spacing w:after="0" w:line="240" w:lineRule="auto"/>
        <w:jc w:val="both"/>
        <w:rPr>
          <w:rFonts w:ascii="Arial Narrow" w:eastAsia="Arial Narrow" w:hAnsi="Arial Narrow" w:cs="Arial Narrow"/>
          <w:b/>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realización del servicio que se pretende.</w:t>
      </w: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se considerará que el precio cotizado comprende todos los impuestos.</w:t>
      </w: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tomarán los precios cotizados tanto en moneda nacional como dólares americanos, para evaluar éstos últimos se tomará en cuenta el tipo de cambio del día anterior a la fecha de la apertura registrado en el Banco Central.</w:t>
      </w: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5D03D7" w:rsidRDefault="005D03D7">
      <w:pPr>
        <w:suppressAutoHyphens/>
        <w:spacing w:after="0" w:line="240" w:lineRule="auto"/>
        <w:jc w:val="both"/>
        <w:rPr>
          <w:rFonts w:ascii="Arial Narrow" w:eastAsia="Arial Narrow" w:hAnsi="Arial Narrow" w:cs="Arial Narrow"/>
          <w:sz w:val="28"/>
        </w:rPr>
      </w:pPr>
    </w:p>
    <w:p w:rsidR="005D03D7" w:rsidRDefault="005D03D7">
      <w:pPr>
        <w:suppressAutoHyphens/>
        <w:spacing w:after="0" w:line="240" w:lineRule="auto"/>
        <w:jc w:val="both"/>
        <w:rPr>
          <w:rFonts w:ascii="Arial Narrow" w:eastAsia="Arial Narrow" w:hAnsi="Arial Narrow" w:cs="Arial Narrow"/>
          <w:sz w:val="28"/>
        </w:rPr>
      </w:pPr>
    </w:p>
    <w:p w:rsidR="00BA7EF7" w:rsidRDefault="00BA7EF7">
      <w:pPr>
        <w:suppressAutoHyphens/>
        <w:spacing w:after="0" w:line="240" w:lineRule="auto"/>
        <w:jc w:val="both"/>
        <w:rPr>
          <w:rFonts w:ascii="Arial Narrow" w:eastAsia="Arial Narrow" w:hAnsi="Arial Narrow" w:cs="Arial Narrow"/>
          <w:sz w:val="28"/>
        </w:rPr>
      </w:pPr>
    </w:p>
    <w:p w:rsidR="00BA7EF7" w:rsidRDefault="00BA7EF7">
      <w:pPr>
        <w:suppressAutoHyphens/>
        <w:spacing w:after="0" w:line="240" w:lineRule="auto"/>
        <w:jc w:val="both"/>
        <w:rPr>
          <w:rFonts w:ascii="Arial Narrow" w:eastAsia="Arial Narrow" w:hAnsi="Arial Narrow" w:cs="Arial Narrow"/>
          <w:sz w:val="28"/>
        </w:rPr>
      </w:pP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0"/>
        </w:rPr>
      </w:pPr>
      <w:r>
        <w:rPr>
          <w:rFonts w:ascii="Arial Narrow" w:eastAsia="Arial Narrow" w:hAnsi="Arial Narrow" w:cs="Arial Narrow"/>
          <w:sz w:val="28"/>
        </w:rPr>
        <w:t>Las ofertas serán válidas y obligarán al oferente por el término de sesenta (60) días, a contar desde el día siguiente al de la apertura de las mismas.</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EB0862" w:rsidRDefault="00EB0862">
      <w:pPr>
        <w:suppressAutoHyphens/>
        <w:spacing w:after="0" w:line="240" w:lineRule="auto"/>
        <w:jc w:val="both"/>
        <w:rPr>
          <w:rFonts w:ascii="Arial" w:eastAsia="Arial" w:hAnsi="Arial" w:cs="Arial"/>
          <w:sz w:val="24"/>
        </w:rPr>
      </w:pPr>
    </w:p>
    <w:p w:rsidR="00EB0862" w:rsidRDefault="007B7150">
      <w:pPr>
        <w:suppressAutoHyphens/>
        <w:spacing w:after="0" w:line="240" w:lineRule="auto"/>
        <w:jc w:val="both"/>
        <w:rPr>
          <w:rFonts w:ascii="Arial" w:eastAsia="Arial" w:hAnsi="Arial" w:cs="Arial"/>
          <w:sz w:val="28"/>
        </w:rPr>
      </w:pPr>
      <w:r>
        <w:rPr>
          <w:rFonts w:ascii="Arial Narrow" w:eastAsia="Arial Narrow" w:hAnsi="Arial Narrow" w:cs="Arial Narrow"/>
          <w:b/>
          <w:i/>
          <w:sz w:val="28"/>
          <w:u w:val="single"/>
        </w:rPr>
        <w:t>14.- CRITERIOS DE EVALUACIÓN Y PONDERACIÓN.</w:t>
      </w:r>
      <w:r>
        <w:rPr>
          <w:rFonts w:ascii="Arial" w:eastAsia="Arial" w:hAnsi="Arial" w:cs="Arial"/>
          <w:b/>
          <w:sz w:val="28"/>
          <w:u w:val="single"/>
        </w:rPr>
        <w:t>-</w:t>
      </w:r>
    </w:p>
    <w:p w:rsidR="00EB0862" w:rsidRDefault="00EB0862">
      <w:pPr>
        <w:suppressAutoHyphens/>
        <w:spacing w:after="0" w:line="240" w:lineRule="auto"/>
        <w:jc w:val="both"/>
        <w:rPr>
          <w:rFonts w:ascii="Arial" w:eastAsia="Arial" w:hAnsi="Arial" w:cs="Arial"/>
          <w:sz w:val="28"/>
        </w:rPr>
      </w:pP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Cumplimiento de las caracterís</w:t>
      </w:r>
      <w:r w:rsidR="00BA7EF7">
        <w:rPr>
          <w:rFonts w:ascii="Arial Narrow" w:eastAsia="Arial Narrow" w:hAnsi="Arial Narrow" w:cs="Arial Narrow"/>
          <w:b/>
          <w:sz w:val="28"/>
        </w:rPr>
        <w:t xml:space="preserve">ticas de los camiones </w:t>
      </w:r>
      <w:r>
        <w:rPr>
          <w:rFonts w:ascii="Arial Narrow" w:eastAsia="Arial Narrow" w:hAnsi="Arial Narrow" w:cs="Arial Narrow"/>
          <w:b/>
          <w:sz w:val="28"/>
        </w:rPr>
        <w:t>50%.</w:t>
      </w:r>
    </w:p>
    <w:p w:rsidR="00EB0862" w:rsidRDefault="00EB0862">
      <w:pPr>
        <w:suppressAutoHyphens/>
        <w:spacing w:after="0" w:line="240" w:lineRule="auto"/>
        <w:jc w:val="both"/>
        <w:rPr>
          <w:rFonts w:ascii="Arial" w:eastAsia="Arial" w:hAnsi="Arial" w:cs="Arial"/>
          <w:sz w:val="28"/>
        </w:rPr>
      </w:pPr>
    </w:p>
    <w:p w:rsidR="00EB0862" w:rsidRDefault="007B7150">
      <w:pPr>
        <w:spacing w:after="0" w:line="240" w:lineRule="auto"/>
        <w:jc w:val="both"/>
        <w:rPr>
          <w:rFonts w:ascii="Arial Narrow" w:eastAsia="Arial Narrow" w:hAnsi="Arial Narrow" w:cs="Arial Narrow"/>
          <w:sz w:val="28"/>
        </w:rPr>
      </w:pPr>
      <w:r>
        <w:rPr>
          <w:rFonts w:ascii="Arial Narrow" w:eastAsia="Arial Narrow" w:hAnsi="Arial Narrow" w:cs="Arial Narrow"/>
          <w:b/>
          <w:i/>
          <w:sz w:val="28"/>
        </w:rPr>
        <w:t>La ponderación correspondiente se hará de acuerdo al siguiente detalle:</w:t>
      </w:r>
      <w:r>
        <w:rPr>
          <w:rFonts w:ascii="Arial Narrow" w:eastAsia="Arial Narrow" w:hAnsi="Arial Narrow" w:cs="Arial Narrow"/>
          <w:sz w:val="28"/>
        </w:rPr>
        <w:t xml:space="preserve"> </w:t>
      </w:r>
    </w:p>
    <w:p w:rsidR="00EB0862" w:rsidRDefault="00EB0862">
      <w:pPr>
        <w:suppressAutoHyphens/>
        <w:spacing w:after="0" w:line="240" w:lineRule="auto"/>
        <w:jc w:val="both"/>
        <w:rPr>
          <w:rFonts w:ascii="Arial" w:eastAsia="Arial" w:hAnsi="Arial" w:cs="Arial"/>
          <w:sz w:val="28"/>
        </w:rPr>
      </w:pP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50 puntos calificación “EXCELENTE”.</w:t>
      </w: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25 puntos calificación “BUENO”.</w:t>
      </w: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puntos calificación “REGULAR”</w:t>
      </w: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Valoración económica 40%.</w:t>
      </w:r>
    </w:p>
    <w:p w:rsidR="00EB0862" w:rsidRDefault="00EB0862">
      <w:pPr>
        <w:suppressAutoHyphens/>
        <w:spacing w:after="0" w:line="240" w:lineRule="auto"/>
        <w:jc w:val="both"/>
        <w:rPr>
          <w:rFonts w:ascii="Arial" w:eastAsia="Arial" w:hAnsi="Arial" w:cs="Arial"/>
          <w:sz w:val="28"/>
        </w:rPr>
      </w:pP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Se asignará el máximo puntaje, 40 puntos, a la oferta más económica y se aplicará regla de tres </w:t>
      </w:r>
      <w:proofErr w:type="gramStart"/>
      <w:r>
        <w:rPr>
          <w:rFonts w:ascii="Arial Narrow" w:eastAsia="Arial Narrow" w:hAnsi="Arial Narrow" w:cs="Arial Narrow"/>
          <w:sz w:val="28"/>
        </w:rPr>
        <w:t>inversa</w:t>
      </w:r>
      <w:proofErr w:type="gramEnd"/>
      <w:r>
        <w:rPr>
          <w:rFonts w:ascii="Arial Narrow" w:eastAsia="Arial Narrow" w:hAnsi="Arial Narrow" w:cs="Arial Narrow"/>
          <w:sz w:val="28"/>
        </w:rPr>
        <w:t xml:space="preserve"> para puntuar las restantes ofertas.</w:t>
      </w: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b/>
          <w:sz w:val="28"/>
        </w:rPr>
      </w:pPr>
      <w:r>
        <w:rPr>
          <w:rFonts w:ascii="Arial Narrow" w:eastAsia="Arial Narrow" w:hAnsi="Arial Narrow" w:cs="Arial Narrow"/>
          <w:b/>
          <w:sz w:val="28"/>
        </w:rPr>
        <w:t>Antecedentes en el Registro Único de Proveedores del Estado 10%</w:t>
      </w:r>
      <w:r>
        <w:rPr>
          <w:rFonts w:ascii="Arial" w:eastAsia="Arial" w:hAnsi="Arial" w:cs="Arial"/>
          <w:b/>
          <w:sz w:val="28"/>
        </w:rPr>
        <w:t>.</w:t>
      </w:r>
      <w:r>
        <w:rPr>
          <w:rFonts w:ascii="Arial Narrow" w:eastAsia="Arial Narrow" w:hAnsi="Arial Narrow" w:cs="Arial Narrow"/>
          <w:b/>
          <w:sz w:val="28"/>
        </w:rPr>
        <w:t xml:space="preserve"> </w:t>
      </w:r>
    </w:p>
    <w:p w:rsidR="00EB0862" w:rsidRDefault="00EB0862">
      <w:pPr>
        <w:suppressAutoHyphens/>
        <w:spacing w:after="0" w:line="240" w:lineRule="auto"/>
        <w:jc w:val="both"/>
        <w:rPr>
          <w:rFonts w:ascii="Arial" w:eastAsia="Arial" w:hAnsi="Arial" w:cs="Arial"/>
          <w:b/>
          <w:sz w:val="28"/>
        </w:rPr>
      </w:pPr>
    </w:p>
    <w:p w:rsidR="00EB0862" w:rsidRDefault="007B715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Se considerará </w:t>
      </w:r>
      <w:r>
        <w:rPr>
          <w:rFonts w:ascii="Arial Narrow" w:eastAsia="Arial Narrow" w:hAnsi="Arial Narrow" w:cs="Arial Narrow"/>
          <w:color w:val="000000"/>
          <w:sz w:val="28"/>
        </w:rPr>
        <w:t>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Arial Narrow" w:hAnsi="Arial Narrow" w:cs="Arial Narrow"/>
          <w:sz w:val="28"/>
        </w:rPr>
        <w:t xml:space="preserve"> Según surja de la página web de éste último y de acuerdo al siguiente detalle:</w:t>
      </w:r>
    </w:p>
    <w:p w:rsidR="00EB0862" w:rsidRDefault="00EB0862">
      <w:pPr>
        <w:suppressAutoHyphens/>
        <w:spacing w:after="0" w:line="240" w:lineRule="auto"/>
        <w:jc w:val="both"/>
        <w:rPr>
          <w:rFonts w:ascii="Arial Narrow" w:eastAsia="Arial Narrow" w:hAnsi="Arial Narrow" w:cs="Arial Narrow"/>
          <w:sz w:val="28"/>
        </w:rPr>
      </w:pPr>
    </w:p>
    <w:p w:rsidR="00EB0862" w:rsidRDefault="00BA7EF7">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 puntos</w:t>
      </w:r>
      <w:r w:rsidR="007B7150">
        <w:rPr>
          <w:rFonts w:ascii="Arial Narrow" w:eastAsia="Arial Narrow" w:hAnsi="Arial Narrow" w:cs="Arial Narrow"/>
          <w:sz w:val="28"/>
        </w:rPr>
        <w:t xml:space="preserve"> para empresas sin sanción en RUPE.</w:t>
      </w:r>
    </w:p>
    <w:p w:rsidR="00EB0862" w:rsidRDefault="00BA7EF7">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puntos</w:t>
      </w:r>
      <w:r w:rsidR="007B7150">
        <w:rPr>
          <w:rFonts w:ascii="Arial Narrow" w:eastAsia="Arial Narrow" w:hAnsi="Arial Narrow" w:cs="Arial Narrow"/>
          <w:sz w:val="28"/>
        </w:rPr>
        <w:t xml:space="preserve"> para empresas con sanción vigente en RUPE.</w:t>
      </w:r>
    </w:p>
    <w:p w:rsidR="00EB0862" w:rsidRDefault="00EB0862">
      <w:pPr>
        <w:suppressAutoHyphens/>
        <w:spacing w:after="0" w:line="240" w:lineRule="auto"/>
        <w:jc w:val="both"/>
        <w:rPr>
          <w:rFonts w:ascii="Arial Narrow" w:eastAsia="Arial Narrow" w:hAnsi="Arial Narrow" w:cs="Arial Narrow"/>
          <w:sz w:val="28"/>
        </w:rPr>
      </w:pPr>
    </w:p>
    <w:p w:rsidR="00EB0862" w:rsidRDefault="00EB0862">
      <w:pPr>
        <w:suppressAutoHyphens/>
        <w:spacing w:after="0" w:line="240" w:lineRule="auto"/>
        <w:jc w:val="both"/>
        <w:rPr>
          <w:rFonts w:ascii="Arial Narrow" w:eastAsia="Arial Narrow" w:hAnsi="Arial Narrow" w:cs="Arial Narrow"/>
          <w:sz w:val="28"/>
        </w:rPr>
      </w:pP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15.- ADJUDICACIÓN</w:t>
      </w:r>
      <w:r>
        <w:rPr>
          <w:rFonts w:ascii="Arial Narrow" w:eastAsia="Arial Narrow" w:hAnsi="Arial Narrow" w:cs="Arial Narrow"/>
          <w:sz w:val="28"/>
        </w:rPr>
        <w:t>.-</w:t>
      </w:r>
    </w:p>
    <w:p w:rsidR="00EB0862" w:rsidRDefault="00EB0862">
      <w:pPr>
        <w:suppressAutoHyphens/>
        <w:spacing w:after="0" w:line="240" w:lineRule="auto"/>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/las ofertas que considere más convenientes para sus intereses y a las necesidades del servicio, aunque no sea la de menor precio y también de rechazar a su exclusivo juicio, la totalidad de las mismas.</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EB0862" w:rsidRDefault="007B7150">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1.- Adjudicar el servicio al proponente que reúna las mejores condiciones de las citadas en el ítem precedente, salvo que por razones fundadas, la adjudicación deba efectuarse a un único oferente.</w:t>
      </w:r>
    </w:p>
    <w:p w:rsidR="00EB0862" w:rsidRDefault="007B7150">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2.- No adjudicar algún ítem.</w:t>
      </w:r>
    </w:p>
    <w:p w:rsidR="00EB0862" w:rsidRDefault="007B7150">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3.- Adjudicar parcialmente la licitación entre varios proponentes, por razones fundadas,  así como aumentar o disminuir razonablemente las cantidades licitadas.</w:t>
      </w:r>
    </w:p>
    <w:p w:rsidR="00EB0862" w:rsidRDefault="007B7150">
      <w:pPr>
        <w:tabs>
          <w:tab w:val="left" w:pos="426"/>
        </w:tabs>
        <w:suppressAutoHyphens/>
        <w:spacing w:after="0" w:line="240" w:lineRule="auto"/>
        <w:jc w:val="both"/>
        <w:rPr>
          <w:rFonts w:ascii="Arial Narrow" w:eastAsia="Arial Narrow" w:hAnsi="Arial Narrow" w:cs="Arial Narrow"/>
          <w:color w:val="000000"/>
          <w:sz w:val="28"/>
        </w:rPr>
      </w:pPr>
      <w:r>
        <w:rPr>
          <w:rFonts w:ascii="Arial Narrow" w:eastAsia="Arial Narrow" w:hAnsi="Arial Narrow" w:cs="Arial Narrow"/>
          <w:color w:val="000000"/>
          <w:sz w:val="28"/>
        </w:rPr>
        <w:t>4.- Podrá aumentar o disminuir las prestaciones objetos de contratos de acuerdo a lo dispuesto en el Artículo 74 del Decreto 150/2012.</w:t>
      </w:r>
    </w:p>
    <w:p w:rsidR="00EB0862" w:rsidRDefault="00EB0862">
      <w:pPr>
        <w:tabs>
          <w:tab w:val="left" w:pos="426"/>
        </w:tabs>
        <w:suppressAutoHyphens/>
        <w:spacing w:after="0" w:line="240" w:lineRule="auto"/>
        <w:jc w:val="both"/>
        <w:rPr>
          <w:rFonts w:ascii="Arial" w:eastAsia="Arial" w:hAnsi="Arial" w:cs="Arial"/>
          <w:sz w:val="24"/>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La notificación de la resolución de adjudicación a la firma adjudicataria, constituirá a todos los efectos legales el contrato correspondiente a que refieren</w:t>
      </w:r>
      <w:r>
        <w:rPr>
          <w:rFonts w:ascii="Arial Narrow" w:eastAsia="Arial Narrow" w:hAnsi="Arial Narrow" w:cs="Arial Narrow"/>
          <w:sz w:val="28"/>
        </w:rPr>
        <w:t xml:space="preserve"> las disposiciones de este pliego, siendo las obligaciones y derechos del contratista las que surgen de las normas jurídicas aplicables, los pliegos y su oferta. </w:t>
      </w:r>
    </w:p>
    <w:p w:rsidR="00EB0862" w:rsidRDefault="00EB0862">
      <w:pPr>
        <w:suppressAutoHyphens/>
        <w:spacing w:after="0" w:line="240" w:lineRule="auto"/>
        <w:ind w:left="567"/>
        <w:jc w:val="both"/>
        <w:rPr>
          <w:rFonts w:ascii="Arial" w:eastAsia="Arial" w:hAnsi="Arial" w:cs="Arial"/>
          <w:sz w:val="28"/>
        </w:rPr>
      </w:pPr>
    </w:p>
    <w:p w:rsidR="00EB0862" w:rsidRDefault="00EB0862">
      <w:pPr>
        <w:suppressAutoHyphens/>
        <w:spacing w:after="0" w:line="240" w:lineRule="auto"/>
        <w:ind w:left="567"/>
        <w:jc w:val="both"/>
        <w:rPr>
          <w:rFonts w:ascii="Arial Narrow" w:eastAsia="Arial Narrow" w:hAnsi="Arial Narrow" w:cs="Arial Narrow"/>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16.- PLAZO Y ENTREGA DE LOS MATERIALES.-</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Los artículos adquiridos deberán ser entregados según lo estipulado en el </w:t>
      </w:r>
      <w:r>
        <w:rPr>
          <w:rFonts w:ascii="Arial Narrow" w:eastAsia="Arial Narrow" w:hAnsi="Arial Narrow" w:cs="Arial Narrow"/>
          <w:color w:val="000000"/>
          <w:sz w:val="28"/>
        </w:rPr>
        <w:t xml:space="preserve">objeto del llamado del presente pliego en el lugar y fechas  indicados. </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La Administración rechazará todas aquellas partidas que no se ajusten a las condiciones establecidas en el presente pliego, siendo de cuenta del proveedor todos los gastos que se originen como consecuencia del rechazo.</w:t>
      </w:r>
    </w:p>
    <w:p w:rsidR="00EB0862" w:rsidRDefault="00EB0862">
      <w:pPr>
        <w:suppressAutoHyphens/>
        <w:spacing w:after="0" w:line="240" w:lineRule="auto"/>
        <w:ind w:left="567"/>
        <w:jc w:val="both"/>
        <w:rPr>
          <w:rFonts w:ascii="Arial Narrow" w:eastAsia="Arial Narrow" w:hAnsi="Arial Narrow" w:cs="Arial Narrow"/>
          <w:b/>
          <w:color w:val="000000"/>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17.- RECEPCIÓN.-</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Los artículos adquiridos serán </w:t>
      </w:r>
      <w:proofErr w:type="spellStart"/>
      <w:r>
        <w:rPr>
          <w:rFonts w:ascii="Arial Narrow" w:eastAsia="Arial Narrow" w:hAnsi="Arial Narrow" w:cs="Arial Narrow"/>
          <w:sz w:val="28"/>
        </w:rPr>
        <w:t>recepcionados</w:t>
      </w:r>
      <w:proofErr w:type="spellEnd"/>
      <w:r>
        <w:rPr>
          <w:rFonts w:ascii="Arial Narrow" w:eastAsia="Arial Narrow" w:hAnsi="Arial Narrow" w:cs="Arial Narrow"/>
          <w:sz w:val="28"/>
        </w:rPr>
        <w:t xml:space="preserve"> por personal autorizado, quien dispondrá, desde su entrega, de un plazo máximo de 5 (cinco) días hábiles, para controlar que el material se ajusta a lo pactado. En caso contrario, los insumos serán rechazados notificándose al adjudicatario de tal extremo. </w:t>
      </w:r>
    </w:p>
    <w:p w:rsidR="00EB0862" w:rsidRDefault="00EB0862">
      <w:pPr>
        <w:suppressAutoHyphens/>
        <w:spacing w:after="0" w:line="240" w:lineRule="auto"/>
        <w:ind w:left="567"/>
        <w:jc w:val="both"/>
        <w:rPr>
          <w:rFonts w:ascii="Arial Narrow" w:eastAsia="Arial Narrow" w:hAnsi="Arial Narrow" w:cs="Arial Narrow"/>
          <w:b/>
          <w:sz w:val="28"/>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 SANCIONES POR INCUMPLIMIENTO.-</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lastRenderedPageBreak/>
        <w:t>17.1.</w:t>
      </w:r>
      <w:r>
        <w:rPr>
          <w:rFonts w:ascii="Arial Narrow" w:eastAsia="Arial Narrow" w:hAnsi="Arial Narrow" w:cs="Arial Narrow"/>
          <w:b/>
          <w:sz w:val="28"/>
        </w:rPr>
        <w:t xml:space="preserve"> </w:t>
      </w:r>
      <w:r>
        <w:rPr>
          <w:rFonts w:ascii="Arial Narrow" w:eastAsia="Arial Narrow" w:hAnsi="Arial Narrow" w:cs="Arial Narrow"/>
          <w:sz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EB0862" w:rsidRDefault="007B7150">
      <w:pPr>
        <w:numPr>
          <w:ilvl w:val="0"/>
          <w:numId w:val="5"/>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apercibimiento;</w:t>
      </w:r>
    </w:p>
    <w:p w:rsidR="00EB0862" w:rsidRDefault="007B7150">
      <w:pPr>
        <w:numPr>
          <w:ilvl w:val="0"/>
          <w:numId w:val="5"/>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informe al RUPE sobre los incumplimientos;</w:t>
      </w:r>
    </w:p>
    <w:p w:rsidR="00EB0862" w:rsidRDefault="007B7150">
      <w:pPr>
        <w:numPr>
          <w:ilvl w:val="0"/>
          <w:numId w:val="5"/>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ejecución de la garantía de mantenimiento de oferta;</w:t>
      </w:r>
    </w:p>
    <w:p w:rsidR="00EB0862" w:rsidRDefault="007B7150">
      <w:pPr>
        <w:numPr>
          <w:ilvl w:val="0"/>
          <w:numId w:val="5"/>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ejecución de la garantía de cumplimiento de contrato;</w:t>
      </w:r>
    </w:p>
    <w:p w:rsidR="00EB0862" w:rsidRDefault="007B7150">
      <w:pPr>
        <w:numPr>
          <w:ilvl w:val="0"/>
          <w:numId w:val="5"/>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demanda por daños y perjuicios;</w:t>
      </w:r>
    </w:p>
    <w:p w:rsidR="00EB0862" w:rsidRDefault="007B7150">
      <w:pPr>
        <w:numPr>
          <w:ilvl w:val="0"/>
          <w:numId w:val="5"/>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 xml:space="preserve">publicaciones en prensa indicando el incumplimiento. </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17.2.  La administración podrá aplicar una multa equivalente al 1% del valor adjudicado por cada día de atraso en la entrega de la mercadería.</w:t>
      </w:r>
    </w:p>
    <w:p w:rsidR="00EB0862" w:rsidRDefault="007B7150">
      <w:pPr>
        <w:suppressAutoHyphens/>
        <w:spacing w:after="0" w:line="240" w:lineRule="auto"/>
        <w:jc w:val="both"/>
        <w:rPr>
          <w:rFonts w:ascii="Arial" w:eastAsia="Arial" w:hAnsi="Arial" w:cs="Arial"/>
          <w:sz w:val="24"/>
        </w:rPr>
      </w:pPr>
      <w:r>
        <w:rPr>
          <w:rFonts w:ascii="Arial Narrow" w:eastAsia="Arial Narrow" w:hAnsi="Arial Narrow" w:cs="Arial Narrow"/>
          <w:sz w:val="28"/>
        </w:rPr>
        <w:t>17.3.</w:t>
      </w:r>
      <w:r>
        <w:rPr>
          <w:rFonts w:ascii="Arial Narrow" w:eastAsia="Arial Narrow" w:hAnsi="Arial Narrow" w:cs="Arial Narrow"/>
          <w:b/>
          <w:sz w:val="28"/>
        </w:rPr>
        <w:t xml:space="preserve"> </w:t>
      </w:r>
      <w:r>
        <w:rPr>
          <w:rFonts w:ascii="Arial Narrow" w:eastAsia="Arial Narrow" w:hAnsi="Arial Narrow" w:cs="Arial Narrow"/>
          <w:sz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jc w:val="both"/>
        <w:rPr>
          <w:rFonts w:ascii="Arial" w:eastAsia="Arial" w:hAnsi="Arial" w:cs="Arial"/>
          <w:b/>
          <w:i/>
          <w:sz w:val="20"/>
        </w:rPr>
      </w:pPr>
      <w:r>
        <w:rPr>
          <w:rFonts w:ascii="Arial Narrow" w:eastAsia="Arial Narrow" w:hAnsi="Arial Narrow" w:cs="Arial Narrow"/>
          <w:b/>
          <w:i/>
          <w:sz w:val="28"/>
          <w:u w:val="single"/>
        </w:rPr>
        <w:t>19.- IMPORTANTE.-</w:t>
      </w:r>
    </w:p>
    <w:p w:rsidR="00EB0862" w:rsidRDefault="00EB0862">
      <w:pPr>
        <w:suppressAutoHyphens/>
        <w:spacing w:after="0" w:line="240" w:lineRule="auto"/>
        <w:jc w:val="both"/>
        <w:rPr>
          <w:rFonts w:ascii="Arial Narrow" w:eastAsia="Arial Narrow" w:hAnsi="Arial Narrow" w:cs="Arial Narrow"/>
          <w:b/>
          <w:i/>
          <w:sz w:val="28"/>
          <w:u w:val="single"/>
        </w:rPr>
      </w:pPr>
    </w:p>
    <w:p w:rsidR="00EB0862" w:rsidRDefault="007B7150">
      <w:pPr>
        <w:suppressAutoHyphens/>
        <w:spacing w:after="0" w:line="240" w:lineRule="auto"/>
        <w:rPr>
          <w:rFonts w:ascii="Arial Narrow" w:eastAsia="Arial Narrow" w:hAnsi="Arial Narrow" w:cs="Arial Narrow"/>
          <w:b/>
          <w:i/>
          <w:sz w:val="28"/>
        </w:rPr>
      </w:pPr>
      <w:r>
        <w:rPr>
          <w:rFonts w:ascii="Arial Narrow" w:eastAsia="Arial Narrow" w:hAnsi="Arial Narrow" w:cs="Arial Narrow"/>
          <w:b/>
          <w:i/>
          <w:sz w:val="28"/>
        </w:rPr>
        <w:t>Para el caso que por causa de fuerza mayor, en la fecha y hora indicadas las oficinas de la Corte Electoral no funcionaran, la apertura se efectuará el próximo día hábil en las mismas condiciones</w:t>
      </w: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EB0862">
      <w:pPr>
        <w:suppressAutoHyphens/>
        <w:spacing w:after="0" w:line="240" w:lineRule="auto"/>
        <w:rPr>
          <w:rFonts w:ascii="Arial" w:eastAsia="Arial" w:hAnsi="Arial" w:cs="Arial"/>
          <w:b/>
          <w:sz w:val="28"/>
        </w:rPr>
      </w:pPr>
    </w:p>
    <w:p w:rsidR="00EB0862" w:rsidRDefault="007B7150">
      <w:pPr>
        <w:suppressAutoHyphens/>
        <w:spacing w:after="0" w:line="240" w:lineRule="auto"/>
        <w:rPr>
          <w:rFonts w:ascii="Arial" w:eastAsia="Arial" w:hAnsi="Arial" w:cs="Arial"/>
          <w:b/>
          <w:sz w:val="28"/>
        </w:rPr>
      </w:pPr>
      <w:r>
        <w:rPr>
          <w:rFonts w:ascii="Arial" w:eastAsia="Arial" w:hAnsi="Arial" w:cs="Arial"/>
          <w:b/>
          <w:sz w:val="28"/>
        </w:rPr>
        <w:t xml:space="preserve">Formulario de identificación del Oferente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Licitación Abreviada Nº________________________________________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 </w:t>
      </w:r>
    </w:p>
    <w:p w:rsidR="00EB0862" w:rsidRDefault="007B7150">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EB0862" w:rsidRDefault="007B7150">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______________________</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EB0862" w:rsidRDefault="00EB0862">
      <w:pPr>
        <w:suppressAutoHyphens/>
        <w:spacing w:after="0" w:line="240" w:lineRule="auto"/>
        <w:rPr>
          <w:rFonts w:ascii="Arial" w:eastAsia="Arial" w:hAnsi="Arial" w:cs="Arial"/>
          <w:b/>
          <w:sz w:val="24"/>
        </w:rPr>
      </w:pPr>
    </w:p>
    <w:p w:rsidR="00EB0862" w:rsidRDefault="007B7150">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EB0862" w:rsidRDefault="00EB0862">
      <w:pPr>
        <w:suppressAutoHyphens/>
        <w:spacing w:after="0" w:line="240" w:lineRule="auto"/>
        <w:rPr>
          <w:rFonts w:ascii="Arial" w:eastAsia="Arial" w:hAnsi="Arial" w:cs="Arial"/>
          <w:sz w:val="24"/>
        </w:rPr>
      </w:pPr>
    </w:p>
    <w:p w:rsidR="00EB0862" w:rsidRDefault="007B7150">
      <w:pPr>
        <w:suppressAutoHyphens/>
        <w:spacing w:after="0" w:line="240" w:lineRule="auto"/>
        <w:rPr>
          <w:rFonts w:ascii="Arial" w:eastAsia="Arial" w:hAnsi="Arial" w:cs="Arial"/>
          <w:sz w:val="24"/>
        </w:rPr>
      </w:pPr>
      <w:r>
        <w:rPr>
          <w:rFonts w:ascii="Arial" w:eastAsia="Arial" w:hAnsi="Arial" w:cs="Arial"/>
          <w:sz w:val="24"/>
        </w:rPr>
        <w:t>Aclaración de firmas:</w:t>
      </w:r>
      <w:r>
        <w:rPr>
          <w:rFonts w:ascii="Arial" w:eastAsia="Arial" w:hAnsi="Arial" w:cs="Arial"/>
          <w:sz w:val="24"/>
        </w:rPr>
        <w:tab/>
      </w:r>
      <w:r>
        <w:rPr>
          <w:rFonts w:ascii="Arial" w:eastAsia="Arial" w:hAnsi="Arial" w:cs="Arial"/>
          <w:sz w:val="24"/>
        </w:rPr>
        <w:tab/>
      </w:r>
    </w:p>
    <w:p w:rsidR="00EB0862" w:rsidRDefault="00EB0862">
      <w:pPr>
        <w:suppressAutoHyphens/>
        <w:spacing w:after="0" w:line="240" w:lineRule="auto"/>
        <w:rPr>
          <w:rFonts w:ascii="Arial" w:eastAsia="Arial" w:hAnsi="Arial" w:cs="Arial"/>
          <w:sz w:val="24"/>
        </w:rPr>
      </w:pPr>
    </w:p>
    <w:sectPr w:rsidR="00EB0862" w:rsidSect="00F34B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8CF"/>
    <w:multiLevelType w:val="multilevel"/>
    <w:tmpl w:val="F2DC8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A5101"/>
    <w:multiLevelType w:val="hybridMultilevel"/>
    <w:tmpl w:val="D0A4B758"/>
    <w:lvl w:ilvl="0" w:tplc="BA422150">
      <w:start w:val="1"/>
      <w:numFmt w:val="bullet"/>
      <w:lvlText w:val="-"/>
      <w:lvlJc w:val="left"/>
      <w:pPr>
        <w:ind w:left="720" w:hanging="360"/>
      </w:pPr>
      <w:rPr>
        <w:rFonts w:ascii="Times New Roman" w:eastAsia="Times New Roman" w:hAnsi="Times New Roman" w:cs="Times New Roman" w:hint="default"/>
        <w:b w:val="0"/>
        <w:i/>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44B4CFC"/>
    <w:multiLevelType w:val="multilevel"/>
    <w:tmpl w:val="337C8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633C87"/>
    <w:multiLevelType w:val="multilevel"/>
    <w:tmpl w:val="B010E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B95C48"/>
    <w:multiLevelType w:val="multilevel"/>
    <w:tmpl w:val="F184E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C3F57"/>
    <w:multiLevelType w:val="hybridMultilevel"/>
    <w:tmpl w:val="3C864D1C"/>
    <w:lvl w:ilvl="0" w:tplc="02B42D2C">
      <w:numFmt w:val="bullet"/>
      <w:lvlText w:val="-"/>
      <w:lvlJc w:val="left"/>
      <w:pPr>
        <w:ind w:left="1080" w:hanging="360"/>
      </w:pPr>
      <w:rPr>
        <w:rFonts w:ascii="Calibri" w:eastAsiaTheme="minorEastAsia" w:hAnsi="Calibri" w:cs="Calibri" w:hint="default"/>
        <w:b w:val="0"/>
        <w:color w:val="auto"/>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5CB416C"/>
    <w:multiLevelType w:val="hybridMultilevel"/>
    <w:tmpl w:val="1EB21D72"/>
    <w:lvl w:ilvl="0" w:tplc="BA422150">
      <w:start w:val="1"/>
      <w:numFmt w:val="bullet"/>
      <w:lvlText w:val="-"/>
      <w:lvlJc w:val="left"/>
      <w:pPr>
        <w:tabs>
          <w:tab w:val="num" w:pos="720"/>
        </w:tabs>
        <w:ind w:left="720" w:hanging="360"/>
      </w:pPr>
      <w:rPr>
        <w:rFonts w:ascii="Times New Roman" w:eastAsia="Times New Roman" w:hAnsi="Times New Roman" w:cs="Times New Roman" w:hint="default"/>
        <w:b w:val="0"/>
        <w:i/>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7C34C96"/>
    <w:multiLevelType w:val="multilevel"/>
    <w:tmpl w:val="355EC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0862"/>
    <w:rsid w:val="005407F1"/>
    <w:rsid w:val="005D03D7"/>
    <w:rsid w:val="006A10B3"/>
    <w:rsid w:val="007A626D"/>
    <w:rsid w:val="007B7150"/>
    <w:rsid w:val="009F22DE"/>
    <w:rsid w:val="00A414A0"/>
    <w:rsid w:val="00A943A4"/>
    <w:rsid w:val="00B33531"/>
    <w:rsid w:val="00BA7EF7"/>
    <w:rsid w:val="00D565FD"/>
    <w:rsid w:val="00DA6FF3"/>
    <w:rsid w:val="00DB6D22"/>
    <w:rsid w:val="00DE7662"/>
    <w:rsid w:val="00EB0862"/>
    <w:rsid w:val="00F34B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FB"/>
  </w:style>
  <w:style w:type="paragraph" w:styleId="Ttulo4">
    <w:name w:val="heading 4"/>
    <w:basedOn w:val="Normal"/>
    <w:next w:val="Normal"/>
    <w:link w:val="Ttulo4Car"/>
    <w:qFormat/>
    <w:rsid w:val="006A10B3"/>
    <w:pPr>
      <w:keepNext/>
      <w:spacing w:before="240" w:after="60" w:line="240" w:lineRule="auto"/>
      <w:outlineLvl w:val="3"/>
    </w:pPr>
    <w:rPr>
      <w:rFonts w:ascii="Calibri" w:eastAsia="Times New Roman" w:hAnsi="Calibri" w:cs="Times New Roman"/>
      <w:b/>
      <w:bCs/>
      <w:sz w:val="28"/>
      <w:szCs w:val="2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5FD"/>
    <w:pPr>
      <w:ind w:left="720"/>
      <w:contextualSpacing/>
    </w:pPr>
  </w:style>
  <w:style w:type="character" w:customStyle="1" w:styleId="Ttulo4Car">
    <w:name w:val="Título 4 Car"/>
    <w:basedOn w:val="Fuentedeprrafopredeter"/>
    <w:link w:val="Ttulo4"/>
    <w:rsid w:val="006A10B3"/>
    <w:rPr>
      <w:rFonts w:ascii="Calibri" w:eastAsia="Times New Roman" w:hAnsi="Calibri" w:cs="Times New Roman"/>
      <w:b/>
      <w:bCs/>
      <w:sz w:val="28"/>
      <w:szCs w:val="28"/>
      <w:lang w:val="es-UY"/>
    </w:rPr>
  </w:style>
</w:styles>
</file>

<file path=word/webSettings.xml><?xml version="1.0" encoding="utf-8"?>
<w:webSettings xmlns:r="http://schemas.openxmlformats.org/officeDocument/2006/relationships" xmlns:w="http://schemas.openxmlformats.org/wordprocessingml/2006/main">
  <w:divs>
    <w:div w:id="135168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orteelectoral.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3042</Words>
  <Characters>16736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Zajaroff, Silvana (Adquisiciones)</dc:creator>
  <cp:lastModifiedBy>lvarela</cp:lastModifiedBy>
  <cp:revision>3</cp:revision>
  <dcterms:created xsi:type="dcterms:W3CDTF">2024-04-01T14:34:00Z</dcterms:created>
  <dcterms:modified xsi:type="dcterms:W3CDTF">2024-04-01T14:40:00Z</dcterms:modified>
</cp:coreProperties>
</file>