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60F" w:rsidRPr="000D4EE8" w:rsidRDefault="00B3360F" w:rsidP="00B3360F">
      <w:pPr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0D4EE8">
        <w:rPr>
          <w:rFonts w:ascii="Bookman Old Style" w:hAnsi="Bookman Old Style"/>
          <w:b/>
          <w:sz w:val="24"/>
          <w:szCs w:val="24"/>
        </w:rPr>
        <w:t>PODER JUDICIAL</w:t>
      </w:r>
    </w:p>
    <w:p w:rsidR="00B3360F" w:rsidRPr="000D4EE8" w:rsidRDefault="00B3360F" w:rsidP="00B3360F">
      <w:pPr>
        <w:ind w:firstLine="708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D4EE8">
        <w:rPr>
          <w:rFonts w:ascii="Bookman Old Style" w:hAnsi="Bookman Old Style"/>
          <w:b/>
          <w:sz w:val="24"/>
          <w:szCs w:val="24"/>
          <w:u w:val="single"/>
        </w:rPr>
        <w:t xml:space="preserve">COMPRA DIRECTA </w:t>
      </w:r>
    </w:p>
    <w:p w:rsidR="00E62ECF" w:rsidRPr="000D4EE8" w:rsidRDefault="007D18BC" w:rsidP="00B3360F">
      <w:pPr>
        <w:ind w:firstLine="708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Nº</w:t>
      </w:r>
      <w:r w:rsidR="00700BF5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BF755D">
        <w:rPr>
          <w:rFonts w:ascii="Bookman Old Style" w:hAnsi="Bookman Old Style"/>
          <w:b/>
          <w:sz w:val="24"/>
          <w:szCs w:val="24"/>
          <w:u w:val="single"/>
        </w:rPr>
        <w:t>128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E62ECF" w:rsidRPr="000D4EE8">
        <w:rPr>
          <w:rFonts w:ascii="Bookman Old Style" w:hAnsi="Bookman Old Style"/>
          <w:b/>
          <w:sz w:val="24"/>
          <w:szCs w:val="24"/>
          <w:u w:val="single"/>
        </w:rPr>
        <w:t>/</w:t>
      </w:r>
      <w:r w:rsidR="00A274AD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E62ECF" w:rsidRPr="000D4EE8">
        <w:rPr>
          <w:rFonts w:ascii="Bookman Old Style" w:hAnsi="Bookman Old Style"/>
          <w:b/>
          <w:sz w:val="24"/>
          <w:szCs w:val="24"/>
          <w:u w:val="single"/>
        </w:rPr>
        <w:t>2022</w:t>
      </w:r>
    </w:p>
    <w:p w:rsidR="007D18BC" w:rsidRPr="007D18BC" w:rsidRDefault="00B3360F" w:rsidP="00B3360F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highlight w:val="yellow"/>
        </w:rPr>
      </w:pPr>
      <w:r w:rsidRPr="000D4EE8">
        <w:rPr>
          <w:rFonts w:ascii="Bookman Old Style" w:hAnsi="Bookman Old Style"/>
          <w:b/>
          <w:sz w:val="24"/>
          <w:szCs w:val="24"/>
        </w:rPr>
        <w:t xml:space="preserve">PLAZO PARA LA PRESENTACIÓN DE LA OFERTA:  </w:t>
      </w:r>
    </w:p>
    <w:p w:rsidR="00B3360F" w:rsidRPr="000D4EE8" w:rsidRDefault="00BF755D" w:rsidP="00B3360F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  <w:highlight w:val="yellow"/>
        </w:rPr>
      </w:pPr>
      <w:r>
        <w:rPr>
          <w:rFonts w:ascii="Bookman Old Style" w:hAnsi="Bookman Old Style"/>
          <w:b/>
          <w:sz w:val="24"/>
          <w:szCs w:val="24"/>
        </w:rPr>
        <w:t>24</w:t>
      </w:r>
      <w:r w:rsidR="002F6044">
        <w:rPr>
          <w:rFonts w:ascii="Bookman Old Style" w:hAnsi="Bookman Old Style"/>
          <w:b/>
          <w:sz w:val="24"/>
          <w:szCs w:val="24"/>
        </w:rPr>
        <w:t xml:space="preserve"> </w:t>
      </w:r>
      <w:r w:rsidR="007D18BC">
        <w:rPr>
          <w:rFonts w:ascii="Bookman Old Style" w:hAnsi="Bookman Old Style"/>
          <w:b/>
          <w:sz w:val="24"/>
          <w:szCs w:val="24"/>
        </w:rPr>
        <w:t xml:space="preserve">de </w:t>
      </w:r>
      <w:r w:rsidR="001C172D">
        <w:rPr>
          <w:rFonts w:ascii="Bookman Old Style" w:hAnsi="Bookman Old Style"/>
          <w:b/>
          <w:sz w:val="24"/>
          <w:szCs w:val="24"/>
        </w:rPr>
        <w:t>Junio</w:t>
      </w:r>
      <w:r w:rsidR="00E62ECF" w:rsidRPr="000D4EE8">
        <w:rPr>
          <w:rFonts w:ascii="Bookman Old Style" w:hAnsi="Bookman Old Style"/>
          <w:b/>
          <w:sz w:val="24"/>
          <w:szCs w:val="24"/>
        </w:rPr>
        <w:t xml:space="preserve"> a las 1</w:t>
      </w:r>
      <w:r>
        <w:rPr>
          <w:rFonts w:ascii="Bookman Old Style" w:hAnsi="Bookman Old Style"/>
          <w:b/>
          <w:sz w:val="24"/>
          <w:szCs w:val="24"/>
        </w:rPr>
        <w:t>6</w:t>
      </w:r>
      <w:r w:rsidR="00E62ECF" w:rsidRPr="000D4EE8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>00</w:t>
      </w:r>
      <w:bookmarkStart w:id="0" w:name="_GoBack"/>
      <w:bookmarkEnd w:id="0"/>
      <w:r w:rsidR="00E62ECF" w:rsidRPr="000D4EE8">
        <w:rPr>
          <w:rFonts w:ascii="Bookman Old Style" w:hAnsi="Bookman Old Style"/>
          <w:b/>
          <w:sz w:val="24"/>
          <w:szCs w:val="24"/>
        </w:rPr>
        <w:t xml:space="preserve"> horas</w:t>
      </w:r>
    </w:p>
    <w:p w:rsidR="00B3360F" w:rsidRPr="000D4EE8" w:rsidRDefault="00B3360F" w:rsidP="00B3360F">
      <w:pPr>
        <w:pStyle w:val="Prrafodelista"/>
        <w:jc w:val="both"/>
        <w:rPr>
          <w:rFonts w:ascii="Bookman Old Style" w:hAnsi="Bookman Old Style"/>
          <w:b/>
          <w:sz w:val="24"/>
          <w:szCs w:val="24"/>
          <w:highlight w:val="yellow"/>
        </w:rPr>
      </w:pPr>
    </w:p>
    <w:p w:rsidR="00B3360F" w:rsidRPr="000D4EE8" w:rsidRDefault="00B3360F" w:rsidP="00B3360F">
      <w:pPr>
        <w:pStyle w:val="Prrafodelista"/>
        <w:numPr>
          <w:ilvl w:val="0"/>
          <w:numId w:val="1"/>
        </w:numPr>
        <w:spacing w:after="0" w:line="240" w:lineRule="auto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0D4EE8">
        <w:rPr>
          <w:rFonts w:ascii="Bookman Old Style" w:hAnsi="Bookman Old Style"/>
          <w:sz w:val="24"/>
          <w:szCs w:val="24"/>
        </w:rPr>
        <w:t>Atento a la necesidad de adquirir PASAJES AL EXTERIOR (</w:t>
      </w:r>
      <w:r w:rsidRPr="000D4EE8">
        <w:rPr>
          <w:rFonts w:ascii="Bookman Old Style" w:hAnsi="Bookman Old Style"/>
          <w:b/>
          <w:sz w:val="24"/>
          <w:szCs w:val="24"/>
        </w:rPr>
        <w:t>cotización</w:t>
      </w:r>
      <w:r w:rsidRPr="000D4EE8">
        <w:rPr>
          <w:rFonts w:ascii="Bookman Old Style" w:hAnsi="Bookman Old Style"/>
          <w:sz w:val="24"/>
          <w:szCs w:val="24"/>
        </w:rPr>
        <w:t xml:space="preserve"> </w:t>
      </w:r>
      <w:r w:rsidRPr="000D4EE8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clase turista con asiento</w:t>
      </w:r>
      <w:r w:rsidR="002E0919" w:rsidRPr="000D4EE8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)</w:t>
      </w:r>
      <w:r w:rsidRPr="000D4EE8">
        <w:rPr>
          <w:rFonts w:ascii="Bookman Old Style" w:hAnsi="Bookman Old Style"/>
          <w:sz w:val="24"/>
          <w:szCs w:val="24"/>
        </w:rPr>
        <w:t xml:space="preserve">, IDA Y VUELTA, </w:t>
      </w:r>
      <w:r w:rsidRPr="000D4EE8">
        <w:rPr>
          <w:rFonts w:ascii="Bookman Old Style" w:hAnsi="Bookman Old Style"/>
          <w:b/>
          <w:sz w:val="24"/>
          <w:szCs w:val="24"/>
        </w:rPr>
        <w:t>solicítese cotización de:</w:t>
      </w:r>
    </w:p>
    <w:p w:rsidR="00B3360F" w:rsidRPr="000D4EE8" w:rsidRDefault="00B3360F" w:rsidP="00B3360F">
      <w:pPr>
        <w:spacing w:after="0" w:line="24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</w:p>
    <w:p w:rsidR="000D4EE8" w:rsidRPr="000D4EE8" w:rsidRDefault="00B553C1" w:rsidP="003A1C2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es-UY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es-UY"/>
        </w:rPr>
        <w:t xml:space="preserve"> 2</w:t>
      </w:r>
      <w:r w:rsidR="000D4EE8" w:rsidRPr="000D4EE8">
        <w:rPr>
          <w:rFonts w:ascii="Bookman Old Style" w:eastAsia="Times New Roman" w:hAnsi="Bookman Old Style" w:cs="Times New Roman"/>
          <w:b/>
          <w:sz w:val="24"/>
          <w:szCs w:val="24"/>
          <w:lang w:eastAsia="es-UY"/>
        </w:rPr>
        <w:t xml:space="preserve"> pasaje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es-UY"/>
        </w:rPr>
        <w:t>s</w:t>
      </w:r>
      <w:r w:rsidR="000D4EE8" w:rsidRPr="000D4EE8">
        <w:rPr>
          <w:rFonts w:ascii="Bookman Old Style" w:eastAsia="Times New Roman" w:hAnsi="Bookman Old Style" w:cs="Times New Roman"/>
          <w:b/>
          <w:sz w:val="24"/>
          <w:szCs w:val="24"/>
          <w:lang w:eastAsia="es-UY"/>
        </w:rPr>
        <w:t xml:space="preserve"> Montevideo/</w:t>
      </w:r>
      <w:r w:rsidR="003A1C2C">
        <w:rPr>
          <w:rFonts w:ascii="Bookman Old Style" w:eastAsia="Times New Roman" w:hAnsi="Bookman Old Style" w:cs="Times New Roman"/>
          <w:b/>
          <w:sz w:val="24"/>
          <w:szCs w:val="24"/>
          <w:lang w:eastAsia="es-UY"/>
        </w:rPr>
        <w:t>Santiago de Chile</w:t>
      </w:r>
      <w:r w:rsidR="000D4EE8" w:rsidRPr="000D4EE8">
        <w:rPr>
          <w:rFonts w:ascii="Bookman Old Style" w:eastAsia="Times New Roman" w:hAnsi="Bookman Old Style" w:cs="Times New Roman"/>
          <w:b/>
          <w:sz w:val="24"/>
          <w:szCs w:val="24"/>
          <w:lang w:eastAsia="es-UY"/>
        </w:rPr>
        <w:t xml:space="preserve">/Montevideo. IDA y Vuelta. </w:t>
      </w:r>
      <w:r w:rsidR="00D44096">
        <w:rPr>
          <w:rFonts w:ascii="Bookman Old Style" w:eastAsia="Times New Roman" w:hAnsi="Bookman Old Style" w:cs="Arial"/>
          <w:b/>
          <w:sz w:val="24"/>
          <w:szCs w:val="24"/>
          <w:lang w:eastAsia="es-UY"/>
        </w:rPr>
        <w:t>PASAPORTE DIPLOMATICO</w:t>
      </w:r>
      <w:r w:rsidR="000D4EE8" w:rsidRPr="000D4EE8">
        <w:rPr>
          <w:rFonts w:ascii="Bookman Old Style" w:eastAsia="Times New Roman" w:hAnsi="Bookman Old Style" w:cs="Arial"/>
          <w:b/>
          <w:sz w:val="24"/>
          <w:szCs w:val="24"/>
          <w:lang w:eastAsia="es-UY"/>
        </w:rPr>
        <w:t>.</w:t>
      </w:r>
    </w:p>
    <w:p w:rsidR="000D4EE8" w:rsidRPr="000D4EE8" w:rsidRDefault="000D4EE8" w:rsidP="003A1C2C">
      <w:pPr>
        <w:pStyle w:val="Prrafodelista"/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s-UY"/>
        </w:rPr>
      </w:pPr>
      <w:r w:rsidRPr="000D4EE8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s-UY"/>
        </w:rPr>
        <w:t>El vuelo debe</w:t>
      </w:r>
      <w:r w:rsidRPr="000D4EE8">
        <w:rPr>
          <w:rStyle w:val="Ttulo1Car"/>
          <w:rFonts w:ascii="Bookman Old Style" w:eastAsiaTheme="minorHAnsi" w:hAnsi="Bookman Old Style"/>
        </w:rPr>
        <w:t xml:space="preserve"> </w:t>
      </w:r>
      <w:r w:rsidR="003A1C2C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salir de Montevideo el 20/9</w:t>
      </w:r>
      <w:r w:rsidRPr="000D4EE8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 en la </w:t>
      </w:r>
      <w:r w:rsidR="003A1C2C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>tarde; y volver el 24/9</w:t>
      </w:r>
      <w:r w:rsidRPr="000D4EE8">
        <w:rPr>
          <w:rFonts w:ascii="Bookman Old Style" w:eastAsia="Times New Roman" w:hAnsi="Bookman Old Style" w:cs="Times New Roman"/>
          <w:b/>
          <w:bCs/>
          <w:sz w:val="24"/>
          <w:szCs w:val="24"/>
          <w:lang w:eastAsia="es-UY"/>
        </w:rPr>
        <w:t xml:space="preserve"> en horas de la mañana.</w:t>
      </w:r>
    </w:p>
    <w:p w:rsidR="000D4EE8" w:rsidRPr="000D4EE8" w:rsidRDefault="000D4EE8" w:rsidP="003A1C2C">
      <w:pPr>
        <w:pStyle w:val="Prrafodelista"/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es-UY"/>
        </w:rPr>
      </w:pPr>
    </w:p>
    <w:p w:rsidR="000D4EE8" w:rsidRPr="000D4EE8" w:rsidRDefault="000D4EE8" w:rsidP="000D4EE8">
      <w:pPr>
        <w:pStyle w:val="Prrafodelista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s-UY"/>
        </w:rPr>
      </w:pPr>
      <w:r w:rsidRPr="000D4EE8"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s-UY"/>
        </w:rPr>
        <w:t>Se verá incluir el itinerario en la oferta, estableciendo el horario.</w:t>
      </w:r>
    </w:p>
    <w:p w:rsidR="00B3360F" w:rsidRPr="000D4EE8" w:rsidRDefault="00B3360F" w:rsidP="00B3360F">
      <w:pPr>
        <w:pStyle w:val="Prrafodelista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  <w:lang w:eastAsia="es-UY"/>
        </w:rPr>
      </w:pPr>
    </w:p>
    <w:p w:rsidR="00B3360F" w:rsidRPr="000D4EE8" w:rsidRDefault="00B3360F" w:rsidP="00B3360F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 w:cs="Aharoni"/>
          <w:bCs/>
          <w:u w:val="single"/>
        </w:rPr>
      </w:pPr>
      <w:r w:rsidRPr="000D4EE8">
        <w:rPr>
          <w:rFonts w:ascii="Bookman Old Style" w:hAnsi="Bookman Old Style" w:cs="Aharoni"/>
          <w:bCs/>
        </w:rPr>
        <w:t xml:space="preserve">cotizar a </w:t>
      </w:r>
      <w:r w:rsidRPr="000D4EE8">
        <w:rPr>
          <w:rFonts w:ascii="Bookman Old Style" w:hAnsi="Bookman Old Style" w:cs="Aharoni"/>
          <w:bCs/>
          <w:u w:val="single"/>
        </w:rPr>
        <w:t>precio de plaza</w:t>
      </w:r>
      <w:r w:rsidRPr="000D4EE8">
        <w:rPr>
          <w:rFonts w:ascii="Bookman Old Style" w:hAnsi="Bookman Old Style" w:cs="Aharoni"/>
          <w:bCs/>
        </w:rPr>
        <w:t>,</w:t>
      </w:r>
      <w:r w:rsidRPr="000D4EE8">
        <w:rPr>
          <w:rFonts w:ascii="Bookman Old Style" w:hAnsi="Bookman Old Style" w:cs="Aharoni"/>
          <w:bCs/>
          <w:u w:val="single"/>
        </w:rPr>
        <w:t xml:space="preserve"> indicando los precios unitarios con impuestos incluidos</w:t>
      </w:r>
      <w:r w:rsidRPr="000D4EE8">
        <w:rPr>
          <w:rFonts w:ascii="Bookman Old Style" w:hAnsi="Bookman Old Style" w:cs="Aharoni"/>
          <w:bCs/>
        </w:rPr>
        <w:t xml:space="preserve">. </w:t>
      </w:r>
    </w:p>
    <w:p w:rsidR="00B3360F" w:rsidRPr="000D4EE8" w:rsidRDefault="00B3360F" w:rsidP="00B3360F">
      <w:pPr>
        <w:pStyle w:val="NormalWeb"/>
        <w:numPr>
          <w:ilvl w:val="0"/>
          <w:numId w:val="1"/>
        </w:numPr>
        <w:spacing w:after="0" w:line="276" w:lineRule="auto"/>
        <w:jc w:val="both"/>
        <w:rPr>
          <w:rFonts w:ascii="Bookman Old Style" w:hAnsi="Bookman Old Style" w:cs="Aharoni"/>
          <w:bCs/>
          <w:u w:val="single"/>
        </w:rPr>
      </w:pPr>
      <w:r w:rsidRPr="000D4EE8">
        <w:rPr>
          <w:rFonts w:ascii="Bookman Old Style" w:hAnsi="Bookman Old Style" w:cs="Aharoni"/>
          <w:bCs/>
        </w:rPr>
        <w:t>F</w:t>
      </w:r>
      <w:r w:rsidRPr="000D4EE8">
        <w:rPr>
          <w:rFonts w:ascii="Bookman Old Style" w:hAnsi="Bookman Old Style" w:cs="Aharoni"/>
          <w:bCs/>
          <w:u w:val="single"/>
        </w:rPr>
        <w:t>orma de pago:</w:t>
      </w:r>
      <w:r w:rsidRPr="000D4EE8">
        <w:rPr>
          <w:rFonts w:ascii="Bookman Old Style" w:hAnsi="Bookman Old Style" w:cs="Aharoni"/>
          <w:bCs/>
        </w:rPr>
        <w:t xml:space="preserve"> crédito mínimo 60 días a contar desde la fecha de presentación de la factura debidamente conformada en División Contaduría.</w:t>
      </w:r>
    </w:p>
    <w:p w:rsidR="00B3360F" w:rsidRPr="000D4EE8" w:rsidRDefault="00B3360F" w:rsidP="00B3360F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D4EE8">
        <w:rPr>
          <w:rFonts w:ascii="Bookman Old Style" w:hAnsi="Bookman Old Style"/>
          <w:sz w:val="24"/>
          <w:szCs w:val="24"/>
        </w:rPr>
        <w:t>La ejecución del servicio será coordinado por el Poder Judicial y en el plazo que se indique.</w:t>
      </w:r>
    </w:p>
    <w:p w:rsidR="00B3360F" w:rsidRPr="000D4EE8" w:rsidRDefault="00B3360F" w:rsidP="00B3360F">
      <w:pPr>
        <w:pStyle w:val="Prrafodelista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0D4EE8">
        <w:rPr>
          <w:rFonts w:ascii="Bookman Old Style" w:hAnsi="Bookman Old Style"/>
          <w:sz w:val="24"/>
          <w:szCs w:val="24"/>
        </w:rPr>
        <w:t>La sola presentación de cotización se considerará como declaración de encontrarse en condiciones legales de contratar con el Estado (art. 46 TOCAF) y aceptar todas las condiciones establecidas en la convocatoria.</w:t>
      </w:r>
    </w:p>
    <w:p w:rsidR="00B3360F" w:rsidRPr="000D4EE8" w:rsidRDefault="00B3360F" w:rsidP="00B3360F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b/>
          <w:u w:val="single"/>
        </w:rPr>
      </w:pPr>
      <w:r w:rsidRPr="000D4EE8">
        <w:rPr>
          <w:rFonts w:ascii="Bookman Old Style" w:hAnsi="Bookman Old Style"/>
          <w:b/>
        </w:rPr>
        <w:t xml:space="preserve">En caso de cotización vía </w:t>
      </w:r>
      <w:r w:rsidRPr="000D4EE8">
        <w:rPr>
          <w:rFonts w:ascii="Bookman Old Style" w:hAnsi="Bookman Old Style"/>
          <w:b/>
          <w:u w:val="single"/>
        </w:rPr>
        <w:t>correo electrónico</w:t>
      </w:r>
      <w:r w:rsidRPr="000D4EE8">
        <w:rPr>
          <w:rFonts w:ascii="Bookman Old Style" w:hAnsi="Bookman Old Style"/>
          <w:b/>
        </w:rPr>
        <w:t xml:space="preserve"> o </w:t>
      </w:r>
      <w:r w:rsidRPr="000D4EE8">
        <w:rPr>
          <w:rFonts w:ascii="Bookman Old Style" w:hAnsi="Bookman Old Style"/>
          <w:b/>
          <w:u w:val="single"/>
        </w:rPr>
        <w:t>SICE</w:t>
      </w:r>
      <w:r w:rsidRPr="000D4EE8">
        <w:rPr>
          <w:rFonts w:ascii="Bookman Old Style" w:hAnsi="Bookman Old Style"/>
          <w:b/>
        </w:rPr>
        <w:t xml:space="preserve">, se considerará válida la oferta económica escaneada o el ANEXO I “FORMULARIO DE IDENTIFICACIÓN DEL OFERENTE", firmados por apoderado y/o representante con firma ingresada en RUPE. </w:t>
      </w:r>
      <w:r w:rsidRPr="000D4EE8">
        <w:rPr>
          <w:rFonts w:ascii="Bookman Old Style" w:hAnsi="Bookman Old Style"/>
          <w:b/>
          <w:u w:val="single"/>
        </w:rPr>
        <w:t>Uno u otro documento</w:t>
      </w:r>
      <w:r w:rsidRPr="000D4EE8">
        <w:rPr>
          <w:rFonts w:ascii="Bookman Old Style" w:hAnsi="Bookman Old Style"/>
          <w:b/>
        </w:rPr>
        <w:t xml:space="preserve"> </w:t>
      </w:r>
      <w:r w:rsidRPr="000D4EE8">
        <w:rPr>
          <w:rFonts w:ascii="Bookman Old Style" w:hAnsi="Bookman Old Style"/>
          <w:b/>
          <w:u w:val="single"/>
        </w:rPr>
        <w:t xml:space="preserve">se </w:t>
      </w:r>
      <w:proofErr w:type="gramStart"/>
      <w:r w:rsidRPr="000D4EE8">
        <w:rPr>
          <w:rFonts w:ascii="Bookman Old Style" w:hAnsi="Bookman Old Style"/>
          <w:b/>
          <w:u w:val="single"/>
        </w:rPr>
        <w:t>adjuntará</w:t>
      </w:r>
      <w:proofErr w:type="gramEnd"/>
      <w:r w:rsidRPr="000D4EE8">
        <w:rPr>
          <w:rFonts w:ascii="Bookman Old Style" w:hAnsi="Bookman Old Style"/>
          <w:b/>
          <w:u w:val="single"/>
        </w:rPr>
        <w:t xml:space="preserve"> al correo o a la cotización en Línea SICE.</w:t>
      </w:r>
    </w:p>
    <w:p w:rsidR="00B3360F" w:rsidRPr="000D4EE8" w:rsidRDefault="00B3360F" w:rsidP="00B3360F">
      <w:pPr>
        <w:pStyle w:val="NormalWeb"/>
        <w:spacing w:after="0" w:line="276" w:lineRule="auto"/>
        <w:ind w:firstLine="708"/>
        <w:jc w:val="both"/>
        <w:rPr>
          <w:rFonts w:ascii="Bookman Old Style" w:hAnsi="Bookman Old Style"/>
          <w:b/>
          <w:u w:val="single"/>
        </w:rPr>
      </w:pPr>
      <w:r w:rsidRPr="000D4EE8">
        <w:rPr>
          <w:rFonts w:ascii="Bookman Old Style" w:hAnsi="Bookman Old Style"/>
          <w:b/>
          <w:u w:val="single"/>
        </w:rPr>
        <w:t>SE ADJUNTA ANEXO I “FORMULARIO DE IDENTIFICACIÓN DEL OFERENTE”</w:t>
      </w:r>
    </w:p>
    <w:p w:rsidR="00B3360F" w:rsidRPr="000D4EE8" w:rsidRDefault="00B3360F" w:rsidP="00B3360F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</w:rPr>
      </w:pPr>
      <w:r w:rsidRPr="000D4EE8">
        <w:rPr>
          <w:rFonts w:ascii="Bookman Old Style" w:hAnsi="Bookman Old Style"/>
          <w:b/>
          <w:bCs/>
        </w:rPr>
        <w:t>Poder Judicial</w:t>
      </w:r>
    </w:p>
    <w:p w:rsidR="00B3360F" w:rsidRPr="000D4EE8" w:rsidRDefault="00B3360F" w:rsidP="00B3360F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</w:rPr>
      </w:pPr>
      <w:r w:rsidRPr="000D4EE8">
        <w:rPr>
          <w:rFonts w:ascii="Bookman Old Style" w:hAnsi="Bookman Old Style"/>
          <w:b/>
          <w:bCs/>
        </w:rPr>
        <w:t>División Administración</w:t>
      </w:r>
    </w:p>
    <w:p w:rsidR="00B3360F" w:rsidRPr="000D4EE8" w:rsidRDefault="00B3360F" w:rsidP="00B3360F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</w:rPr>
      </w:pPr>
      <w:r w:rsidRPr="000D4EE8">
        <w:rPr>
          <w:rFonts w:ascii="Bookman Old Style" w:hAnsi="Bookman Old Style"/>
          <w:b/>
          <w:bCs/>
        </w:rPr>
        <w:t>Depto. de Adquisiciones</w:t>
      </w:r>
    </w:p>
    <w:p w:rsidR="00B3360F" w:rsidRPr="000D4EE8" w:rsidRDefault="00B3360F" w:rsidP="00B3360F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</w:rPr>
      </w:pPr>
      <w:r w:rsidRPr="000D4EE8">
        <w:rPr>
          <w:rFonts w:ascii="Bookman Old Style" w:hAnsi="Bookman Old Style"/>
          <w:b/>
          <w:bCs/>
        </w:rPr>
        <w:t>Soriano 1210, Montevideo</w:t>
      </w:r>
    </w:p>
    <w:p w:rsidR="00B3360F" w:rsidRPr="000D4EE8" w:rsidRDefault="00B3360F" w:rsidP="00B3360F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</w:rPr>
      </w:pPr>
      <w:r w:rsidRPr="000D4EE8">
        <w:rPr>
          <w:rFonts w:ascii="Bookman Old Style" w:hAnsi="Bookman Old Style"/>
          <w:b/>
          <w:bCs/>
        </w:rPr>
        <w:t>Teléfonos: 2902-1359 / 1907 interno 4554</w:t>
      </w:r>
    </w:p>
    <w:p w:rsidR="00B3360F" w:rsidRPr="000D4EE8" w:rsidRDefault="00B3360F" w:rsidP="00B3360F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</w:rPr>
      </w:pPr>
      <w:r w:rsidRPr="000D4EE8">
        <w:rPr>
          <w:rFonts w:ascii="Bookman Old Style" w:hAnsi="Bookman Old Style"/>
          <w:b/>
          <w:bCs/>
        </w:rPr>
        <w:lastRenderedPageBreak/>
        <w:t xml:space="preserve">Fax: 2902-1488, Correo: </w:t>
      </w:r>
      <w:hyperlink r:id="rId6" w:history="1">
        <w:r w:rsidRPr="000D4EE8">
          <w:rPr>
            <w:rStyle w:val="Hipervnculo"/>
            <w:rFonts w:ascii="Bookman Old Style" w:hAnsi="Bookman Old Style"/>
          </w:rPr>
          <w:t>adquisiciones@poderjudicial.gub.uy</w:t>
        </w:r>
      </w:hyperlink>
    </w:p>
    <w:p w:rsidR="00B3360F" w:rsidRPr="000D4EE8" w:rsidRDefault="00B3360F" w:rsidP="00B3360F">
      <w:pPr>
        <w:pStyle w:val="Predeterminado"/>
        <w:spacing w:line="360" w:lineRule="auto"/>
        <w:jc w:val="center"/>
        <w:rPr>
          <w:rFonts w:hAnsi="Bookman Old Style" w:cs="Times New Roman"/>
          <w:b/>
          <w:u w:val="single"/>
        </w:rPr>
      </w:pPr>
    </w:p>
    <w:p w:rsidR="00B3360F" w:rsidRPr="000D4EE8" w:rsidRDefault="00B3360F" w:rsidP="00B3360F">
      <w:pPr>
        <w:pStyle w:val="Predeterminado"/>
        <w:spacing w:line="360" w:lineRule="auto"/>
        <w:jc w:val="center"/>
        <w:rPr>
          <w:rFonts w:hAnsi="Bookman Old Style" w:cs="Times New Roman"/>
          <w:b/>
          <w:u w:val="single"/>
        </w:rPr>
      </w:pPr>
    </w:p>
    <w:p w:rsidR="00B3360F" w:rsidRPr="000D4EE8" w:rsidRDefault="00B3360F" w:rsidP="00B3360F">
      <w:pPr>
        <w:pStyle w:val="Predeterminado"/>
        <w:spacing w:line="360" w:lineRule="auto"/>
        <w:jc w:val="center"/>
        <w:rPr>
          <w:rFonts w:hAnsi="Bookman Old Style" w:cs="Times New Roman"/>
          <w:b/>
          <w:u w:val="single"/>
        </w:rPr>
      </w:pPr>
      <w:r w:rsidRPr="000D4EE8">
        <w:rPr>
          <w:rFonts w:hAnsi="Bookman Old Style" w:cs="Times New Roman"/>
          <w:b/>
          <w:u w:val="single"/>
        </w:rPr>
        <w:t>ANEXO I</w:t>
      </w:r>
    </w:p>
    <w:p w:rsidR="00B3360F" w:rsidRPr="000D4EE8" w:rsidRDefault="00B3360F" w:rsidP="00B3360F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</w:rPr>
      </w:pPr>
    </w:p>
    <w:p w:rsidR="00B3360F" w:rsidRPr="000D4EE8" w:rsidRDefault="00B3360F" w:rsidP="00B3360F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</w:rPr>
      </w:pPr>
      <w:r w:rsidRPr="000D4EE8">
        <w:rPr>
          <w:rFonts w:ascii="Bookman Old Style" w:hAnsi="Bookman Old Style" w:cs="Times New Roman"/>
          <w:bCs w:val="0"/>
          <w:i/>
        </w:rPr>
        <w:t>FORMULARIO DE IDENTIFICACION DEL OFERENTE</w:t>
      </w:r>
    </w:p>
    <w:p w:rsidR="00B3360F" w:rsidRPr="000D4EE8" w:rsidRDefault="00B3360F" w:rsidP="00B3360F">
      <w:pPr>
        <w:pStyle w:val="Predeterminado"/>
        <w:spacing w:line="360" w:lineRule="auto"/>
        <w:rPr>
          <w:rFonts w:hAnsi="Bookman Old Style" w:cs="Times New Roman"/>
        </w:rPr>
      </w:pPr>
    </w:p>
    <w:p w:rsidR="00B3360F" w:rsidRPr="000D4EE8" w:rsidRDefault="00B3360F" w:rsidP="00B3360F">
      <w:pPr>
        <w:pStyle w:val="Predeterminado"/>
        <w:spacing w:line="360" w:lineRule="auto"/>
        <w:rPr>
          <w:rFonts w:hAnsi="Bookman Old Style" w:cs="Times New Roman"/>
          <w:b/>
        </w:rPr>
      </w:pPr>
      <w:r w:rsidRPr="000D4EE8">
        <w:rPr>
          <w:rFonts w:hAnsi="Bookman Old Style" w:cs="Times New Roman"/>
          <w:b/>
          <w:u w:val="single"/>
        </w:rPr>
        <w:t xml:space="preserve">COMPRA DIRECTA Nº </w:t>
      </w:r>
      <w:r w:rsidR="001C57DF">
        <w:rPr>
          <w:rFonts w:hAnsi="Bookman Old Style" w:cs="Times New Roman"/>
          <w:b/>
        </w:rPr>
        <w:t>119/2022</w:t>
      </w:r>
    </w:p>
    <w:p w:rsidR="00B3360F" w:rsidRPr="000D4EE8" w:rsidRDefault="00B3360F" w:rsidP="00B3360F">
      <w:pPr>
        <w:pStyle w:val="Predeterminado"/>
        <w:spacing w:line="360" w:lineRule="auto"/>
        <w:rPr>
          <w:rFonts w:hAnsi="Bookman Old Style" w:cs="Times New Roman"/>
        </w:rPr>
      </w:pPr>
    </w:p>
    <w:p w:rsidR="00B3360F" w:rsidRPr="000D4EE8" w:rsidRDefault="00B3360F" w:rsidP="00B3360F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  <w:sz w:val="24"/>
          <w:szCs w:val="24"/>
        </w:rPr>
      </w:pPr>
      <w:r w:rsidRPr="000D4EE8">
        <w:rPr>
          <w:rFonts w:ascii="Bookman Old Style" w:hAnsi="Bookman Old Style"/>
          <w:color w:val="0C0C0C"/>
          <w:sz w:val="24"/>
          <w:szCs w:val="24"/>
        </w:rPr>
        <w:t>El/Los</w:t>
      </w:r>
      <w:r w:rsidRPr="000D4EE8">
        <w:rPr>
          <w:rFonts w:ascii="Bookman Old Style" w:hAnsi="Bookman Old Style"/>
          <w:color w:val="0C0C0C"/>
          <w:spacing w:val="38"/>
          <w:sz w:val="24"/>
          <w:szCs w:val="24"/>
        </w:rPr>
        <w:t xml:space="preserve"> </w:t>
      </w:r>
      <w:r w:rsidRPr="000D4EE8">
        <w:rPr>
          <w:rFonts w:ascii="Bookman Old Style" w:hAnsi="Bookman Old Style"/>
          <w:sz w:val="24"/>
          <w:szCs w:val="24"/>
        </w:rPr>
        <w:t>que</w:t>
      </w:r>
      <w:r w:rsidRPr="000D4EE8">
        <w:rPr>
          <w:rFonts w:ascii="Bookman Old Style" w:hAnsi="Bookman Old Style"/>
          <w:spacing w:val="33"/>
          <w:sz w:val="24"/>
          <w:szCs w:val="24"/>
        </w:rPr>
        <w:t xml:space="preserve"> </w:t>
      </w:r>
      <w:r w:rsidRPr="000D4EE8">
        <w:rPr>
          <w:rFonts w:ascii="Bookman Old Style" w:hAnsi="Bookman Old Style"/>
          <w:sz w:val="24"/>
          <w:szCs w:val="24"/>
        </w:rPr>
        <w:t>suscribe/n</w:t>
      </w:r>
      <w:r w:rsidRPr="000D4EE8">
        <w:rPr>
          <w:rFonts w:ascii="Bookman Old Style" w:hAnsi="Bookman Old Style"/>
          <w:i/>
          <w:sz w:val="24"/>
          <w:szCs w:val="24"/>
        </w:rPr>
        <w:t>………………………………………………………….</w:t>
      </w:r>
    </w:p>
    <w:p w:rsidR="00B3360F" w:rsidRPr="000D4EE8" w:rsidRDefault="00B3360F" w:rsidP="00B3360F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sz w:val="24"/>
          <w:szCs w:val="24"/>
        </w:rPr>
      </w:pPr>
      <w:proofErr w:type="gramStart"/>
      <w:r w:rsidRPr="000D4EE8">
        <w:rPr>
          <w:rFonts w:ascii="Bookman Old Style" w:hAnsi="Bookman Old Style"/>
          <w:sz w:val="24"/>
          <w:szCs w:val="24"/>
        </w:rPr>
        <w:t>en</w:t>
      </w:r>
      <w:proofErr w:type="gramEnd"/>
      <w:r w:rsidRPr="000D4EE8">
        <w:rPr>
          <w:rFonts w:ascii="Bookman Old Style" w:hAnsi="Bookman Old Style"/>
          <w:spacing w:val="81"/>
          <w:sz w:val="24"/>
          <w:szCs w:val="24"/>
        </w:rPr>
        <w:t xml:space="preserve"> </w:t>
      </w:r>
      <w:r w:rsidRPr="000D4EE8">
        <w:rPr>
          <w:rFonts w:ascii="Bookman Old Style" w:hAnsi="Bookman Old Style"/>
          <w:sz w:val="24"/>
          <w:szCs w:val="24"/>
        </w:rPr>
        <w:t>representación</w:t>
      </w:r>
      <w:r w:rsidRPr="000D4EE8">
        <w:rPr>
          <w:rFonts w:ascii="Bookman Old Style" w:hAnsi="Bookman Old Style"/>
          <w:spacing w:val="80"/>
          <w:sz w:val="24"/>
          <w:szCs w:val="24"/>
        </w:rPr>
        <w:t xml:space="preserve"> </w:t>
      </w:r>
      <w:r w:rsidRPr="000D4EE8">
        <w:rPr>
          <w:rFonts w:ascii="Bookman Old Style" w:hAnsi="Bookman Old Style"/>
          <w:color w:val="181818"/>
          <w:sz w:val="24"/>
          <w:szCs w:val="24"/>
        </w:rPr>
        <w:t>de………………………………………………………….</w:t>
      </w:r>
    </w:p>
    <w:p w:rsidR="00B3360F" w:rsidRPr="000D4EE8" w:rsidRDefault="00B3360F" w:rsidP="00B3360F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sz w:val="24"/>
          <w:szCs w:val="24"/>
          <w:u w:val="single" w:color="232323"/>
        </w:rPr>
      </w:pPr>
      <w:r w:rsidRPr="000D4EE8">
        <w:rPr>
          <w:rFonts w:ascii="Bookman Old Style" w:hAnsi="Bookman Old Style"/>
          <w:color w:val="181818"/>
          <w:sz w:val="24"/>
          <w:szCs w:val="24"/>
          <w:u w:val="single" w:color="232323"/>
        </w:rPr>
        <w:t>RUT…………………………………..</w:t>
      </w:r>
    </w:p>
    <w:p w:rsidR="00B3360F" w:rsidRPr="000D4EE8" w:rsidRDefault="00B3360F" w:rsidP="00B3360F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  <w:sz w:val="24"/>
          <w:szCs w:val="24"/>
        </w:rPr>
      </w:pPr>
      <w:r w:rsidRPr="000D4EE8">
        <w:rPr>
          <w:rFonts w:ascii="Bookman Old Style" w:hAnsi="Bookman Old Style"/>
          <w:b/>
          <w:sz w:val="24"/>
          <w:szCs w:val="24"/>
        </w:rPr>
        <w:t>Declara/n</w:t>
      </w:r>
      <w:r w:rsidRPr="000D4EE8">
        <w:rPr>
          <w:rFonts w:ascii="Bookman Old Style" w:hAnsi="Bookman Old Style"/>
          <w:b/>
          <w:spacing w:val="56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color w:val="151515"/>
          <w:sz w:val="24"/>
          <w:szCs w:val="24"/>
        </w:rPr>
        <w:t xml:space="preserve">bajo </w:t>
      </w:r>
      <w:r w:rsidRPr="000D4EE8">
        <w:rPr>
          <w:rFonts w:ascii="Bookman Old Style" w:hAnsi="Bookman Old Style"/>
          <w:b/>
          <w:sz w:val="24"/>
          <w:szCs w:val="24"/>
        </w:rPr>
        <w:t>juramento</w:t>
      </w:r>
      <w:r w:rsidRPr="000D4EE8">
        <w:rPr>
          <w:rFonts w:ascii="Bookman Old Style" w:hAnsi="Bookman Old Style"/>
          <w:b/>
          <w:spacing w:val="55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 xml:space="preserve">que </w:t>
      </w:r>
      <w:r w:rsidRPr="000D4EE8">
        <w:rPr>
          <w:rFonts w:ascii="Bookman Old Style" w:hAnsi="Bookman Old Style"/>
          <w:b/>
          <w:color w:val="0C0C0C"/>
          <w:sz w:val="24"/>
          <w:szCs w:val="24"/>
        </w:rPr>
        <w:t xml:space="preserve">la </w:t>
      </w:r>
      <w:r w:rsidRPr="000D4EE8">
        <w:rPr>
          <w:rFonts w:ascii="Bookman Old Style" w:hAnsi="Bookman Old Style"/>
          <w:b/>
          <w:sz w:val="24"/>
          <w:szCs w:val="24"/>
        </w:rPr>
        <w:t>oferta ingresada</w:t>
      </w:r>
      <w:r w:rsidRPr="000D4EE8">
        <w:rPr>
          <w:rFonts w:ascii="Bookman Old Style" w:hAnsi="Bookman Old Style"/>
          <w:b/>
          <w:spacing w:val="56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 xml:space="preserve">en línea </w:t>
      </w:r>
      <w:r w:rsidRPr="000D4EE8">
        <w:rPr>
          <w:rFonts w:ascii="Bookman Old Style" w:hAnsi="Bookman Old Style"/>
          <w:b/>
          <w:color w:val="181818"/>
          <w:sz w:val="24"/>
          <w:szCs w:val="24"/>
        </w:rPr>
        <w:t xml:space="preserve">a </w:t>
      </w:r>
      <w:r w:rsidRPr="000D4EE8">
        <w:rPr>
          <w:rFonts w:ascii="Bookman Old Style" w:hAnsi="Bookman Old Style"/>
          <w:b/>
          <w:color w:val="0F0F0F"/>
          <w:sz w:val="24"/>
          <w:szCs w:val="24"/>
        </w:rPr>
        <w:t>través</w:t>
      </w:r>
      <w:r w:rsidRPr="000D4EE8">
        <w:rPr>
          <w:rFonts w:ascii="Bookman Old Style" w:hAnsi="Bookman Old Style"/>
          <w:b/>
          <w:color w:val="0F0F0F"/>
          <w:spacing w:val="1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color w:val="262626"/>
          <w:sz w:val="24"/>
          <w:szCs w:val="24"/>
        </w:rPr>
        <w:t xml:space="preserve">del </w:t>
      </w:r>
      <w:r w:rsidRPr="000D4EE8">
        <w:rPr>
          <w:rFonts w:ascii="Bookman Old Style" w:hAnsi="Bookman Old Style"/>
          <w:b/>
          <w:sz w:val="24"/>
          <w:szCs w:val="24"/>
        </w:rPr>
        <w:t>sitio</w:t>
      </w:r>
      <w:r w:rsidRPr="000D4EE8">
        <w:rPr>
          <w:rFonts w:ascii="Bookman Old Style" w:hAnsi="Bookman Old Style"/>
          <w:b/>
          <w:spacing w:val="56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color w:val="1A1A1A"/>
          <w:sz w:val="24"/>
          <w:szCs w:val="24"/>
        </w:rPr>
        <w:t xml:space="preserve">web </w:t>
      </w:r>
      <w:hyperlink r:id="rId7">
        <w:r w:rsidRPr="000D4EE8">
          <w:rPr>
            <w:rFonts w:ascii="Bookman Old Style" w:hAnsi="Bookman Old Style"/>
            <w:b/>
            <w:sz w:val="24"/>
            <w:szCs w:val="24"/>
            <w:u w:val="single"/>
          </w:rPr>
          <w:t>www.comprasestatales.gub.uy</w:t>
        </w:r>
        <w:r w:rsidRPr="000D4EE8">
          <w:rPr>
            <w:rFonts w:ascii="Bookman Old Style" w:hAnsi="Bookman Old Style"/>
            <w:b/>
            <w:sz w:val="24"/>
            <w:szCs w:val="24"/>
          </w:rPr>
          <w:t xml:space="preserve"> </w:t>
        </w:r>
      </w:hyperlink>
      <w:r w:rsidRPr="000D4EE8">
        <w:rPr>
          <w:rFonts w:ascii="Bookman Old Style" w:hAnsi="Bookman Old Style"/>
          <w:b/>
          <w:sz w:val="24"/>
          <w:szCs w:val="24"/>
        </w:rPr>
        <w:t>vincula a</w:t>
      </w:r>
      <w:r w:rsidRPr="000D4EE8">
        <w:rPr>
          <w:rFonts w:ascii="Bookman Old Style" w:hAnsi="Bookman Old Style"/>
          <w:b/>
          <w:spacing w:val="56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>la</w:t>
      </w:r>
      <w:r w:rsidRPr="000D4EE8">
        <w:rPr>
          <w:rFonts w:ascii="Bookman Old Style" w:hAnsi="Bookman Old Style"/>
          <w:b/>
          <w:spacing w:val="56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 xml:space="preserve">empresa </w:t>
      </w:r>
      <w:r w:rsidRPr="000D4EE8">
        <w:rPr>
          <w:rFonts w:ascii="Bookman Old Style" w:hAnsi="Bookman Old Style"/>
          <w:b/>
          <w:color w:val="131313"/>
          <w:sz w:val="24"/>
          <w:szCs w:val="24"/>
        </w:rPr>
        <w:t>en</w:t>
      </w:r>
      <w:r w:rsidRPr="000D4EE8">
        <w:rPr>
          <w:rFonts w:ascii="Bookman Old Style" w:hAnsi="Bookman Old Style"/>
          <w:b/>
          <w:color w:val="131313"/>
          <w:spacing w:val="56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>todos</w:t>
      </w:r>
      <w:r w:rsidRPr="000D4EE8">
        <w:rPr>
          <w:rFonts w:ascii="Bookman Old Style" w:hAnsi="Bookman Old Style"/>
          <w:b/>
          <w:spacing w:val="56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color w:val="161616"/>
          <w:sz w:val="24"/>
          <w:szCs w:val="24"/>
        </w:rPr>
        <w:t>sus</w:t>
      </w:r>
      <w:r w:rsidRPr="000D4EE8">
        <w:rPr>
          <w:rFonts w:ascii="Bookman Old Style" w:hAnsi="Bookman Old Style"/>
          <w:b/>
          <w:color w:val="161616"/>
          <w:spacing w:val="1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 xml:space="preserve">términos </w:t>
      </w:r>
      <w:r w:rsidRPr="000D4EE8">
        <w:rPr>
          <w:rFonts w:ascii="Bookman Old Style" w:hAnsi="Bookman Old Style"/>
          <w:b/>
          <w:color w:val="2F2F2F"/>
          <w:sz w:val="24"/>
          <w:szCs w:val="24"/>
        </w:rPr>
        <w:t xml:space="preserve">y </w:t>
      </w:r>
      <w:r w:rsidRPr="000D4EE8">
        <w:rPr>
          <w:rFonts w:ascii="Bookman Old Style" w:hAnsi="Bookman Old Style"/>
          <w:b/>
          <w:sz w:val="24"/>
          <w:szCs w:val="24"/>
        </w:rPr>
        <w:t xml:space="preserve">que acepta </w:t>
      </w:r>
      <w:r w:rsidRPr="000D4EE8">
        <w:rPr>
          <w:rFonts w:ascii="Bookman Old Style" w:hAnsi="Bookman Old Style"/>
          <w:b/>
          <w:color w:val="111111"/>
          <w:sz w:val="24"/>
          <w:szCs w:val="24"/>
        </w:rPr>
        <w:t xml:space="preserve">sin </w:t>
      </w:r>
      <w:r w:rsidRPr="000D4EE8">
        <w:rPr>
          <w:rFonts w:ascii="Bookman Old Style" w:hAnsi="Bookman Old Style"/>
          <w:b/>
          <w:sz w:val="24"/>
          <w:szCs w:val="24"/>
        </w:rPr>
        <w:t>condiciones</w:t>
      </w:r>
      <w:r w:rsidRPr="000D4EE8">
        <w:rPr>
          <w:rFonts w:ascii="Bookman Old Style" w:hAnsi="Bookman Old Style"/>
          <w:sz w:val="24"/>
          <w:szCs w:val="24"/>
        </w:rPr>
        <w:t>,</w:t>
      </w:r>
      <w:r w:rsidRPr="000D4EE8">
        <w:rPr>
          <w:rFonts w:ascii="Bookman Old Style" w:hAnsi="Bookman Old Style"/>
          <w:spacing w:val="53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>así</w:t>
      </w:r>
      <w:r w:rsidRPr="000D4EE8">
        <w:rPr>
          <w:rFonts w:ascii="Bookman Old Style" w:hAnsi="Bookman Old Style"/>
          <w:b/>
          <w:spacing w:val="53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>como</w:t>
      </w:r>
      <w:r w:rsidRPr="000D4EE8">
        <w:rPr>
          <w:rFonts w:ascii="Bookman Old Style" w:hAnsi="Bookman Old Style"/>
          <w:b/>
          <w:spacing w:val="53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color w:val="0C0C0C"/>
          <w:sz w:val="24"/>
          <w:szCs w:val="24"/>
        </w:rPr>
        <w:t>las</w:t>
      </w:r>
      <w:r w:rsidRPr="000D4EE8">
        <w:rPr>
          <w:rFonts w:ascii="Bookman Old Style" w:hAnsi="Bookman Old Style"/>
          <w:b/>
          <w:color w:val="0C0C0C"/>
          <w:spacing w:val="53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>restantes</w:t>
      </w:r>
      <w:r w:rsidRPr="000D4EE8">
        <w:rPr>
          <w:rFonts w:ascii="Bookman Old Style" w:hAnsi="Bookman Old Style"/>
          <w:b/>
          <w:spacing w:val="53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>normas</w:t>
      </w:r>
      <w:r w:rsidRPr="000D4EE8">
        <w:rPr>
          <w:rFonts w:ascii="Bookman Old Style" w:hAnsi="Bookman Old Style"/>
          <w:b/>
          <w:spacing w:val="53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>que</w:t>
      </w:r>
      <w:r w:rsidRPr="000D4EE8">
        <w:rPr>
          <w:rFonts w:ascii="Bookman Old Style" w:hAnsi="Bookman Old Style"/>
          <w:b/>
          <w:spacing w:val="53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 xml:space="preserve">rigen  </w:t>
      </w:r>
      <w:r w:rsidRPr="000D4EE8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>la</w:t>
      </w:r>
      <w:r w:rsidRPr="000D4EE8">
        <w:rPr>
          <w:rFonts w:ascii="Bookman Old Style" w:hAnsi="Bookman Old Style"/>
          <w:b/>
          <w:spacing w:val="1"/>
          <w:sz w:val="24"/>
          <w:szCs w:val="24"/>
        </w:rPr>
        <w:t xml:space="preserve"> </w:t>
      </w:r>
      <w:r w:rsidRPr="000D4EE8">
        <w:rPr>
          <w:rFonts w:ascii="Bookman Old Style" w:hAnsi="Bookman Old Style"/>
          <w:b/>
          <w:sz w:val="24"/>
          <w:szCs w:val="24"/>
        </w:rPr>
        <w:t>contratación.</w:t>
      </w:r>
    </w:p>
    <w:p w:rsidR="00B3360F" w:rsidRPr="000D4EE8" w:rsidRDefault="00B3360F" w:rsidP="00B3360F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  <w:sz w:val="24"/>
          <w:szCs w:val="24"/>
        </w:rPr>
      </w:pPr>
      <w:r w:rsidRPr="000D4EE8">
        <w:rPr>
          <w:rFonts w:ascii="Bookman Old Style" w:hAnsi="Bookman Old Style"/>
          <w:color w:val="383838"/>
          <w:sz w:val="24"/>
          <w:szCs w:val="24"/>
        </w:rPr>
        <w:t>L</w:t>
      </w:r>
      <w:r w:rsidRPr="000D4EE8">
        <w:rPr>
          <w:rFonts w:ascii="Bookman Old Style" w:hAnsi="Bookman Old Style"/>
          <w:color w:val="0F0F0F"/>
          <w:sz w:val="24"/>
          <w:szCs w:val="24"/>
        </w:rPr>
        <w:t xml:space="preserve">a </w:t>
      </w:r>
      <w:r w:rsidRPr="000D4EE8">
        <w:rPr>
          <w:rFonts w:ascii="Bookman Old Style" w:hAnsi="Bookman Old Style"/>
          <w:sz w:val="24"/>
          <w:szCs w:val="24"/>
        </w:rPr>
        <w:t xml:space="preserve">empresa oferente declara contar con capacidad para contratar con </w:t>
      </w:r>
      <w:r w:rsidRPr="000D4EE8">
        <w:rPr>
          <w:rFonts w:ascii="Bookman Old Style" w:hAnsi="Bookman Old Style"/>
          <w:color w:val="111111"/>
          <w:sz w:val="24"/>
          <w:szCs w:val="24"/>
        </w:rPr>
        <w:t>el</w:t>
      </w:r>
      <w:r w:rsidRPr="000D4EE8">
        <w:rPr>
          <w:rFonts w:ascii="Bookman Old Style" w:hAnsi="Bookman Old Style"/>
          <w:color w:val="111111"/>
          <w:spacing w:val="1"/>
          <w:sz w:val="24"/>
          <w:szCs w:val="24"/>
        </w:rPr>
        <w:t xml:space="preserve"> </w:t>
      </w:r>
      <w:r w:rsidRPr="000D4EE8">
        <w:rPr>
          <w:rFonts w:ascii="Bookman Old Style" w:hAnsi="Bookman Old Style"/>
          <w:color w:val="1F1F1F"/>
          <w:sz w:val="24"/>
          <w:szCs w:val="24"/>
        </w:rPr>
        <w:t xml:space="preserve">Estado, </w:t>
      </w:r>
      <w:r w:rsidRPr="000D4EE8">
        <w:rPr>
          <w:rFonts w:ascii="Bookman Old Style" w:hAnsi="Bookman Old Style"/>
          <w:color w:val="212121"/>
          <w:sz w:val="24"/>
          <w:szCs w:val="24"/>
        </w:rPr>
        <w:t xml:space="preserve">no </w:t>
      </w:r>
      <w:r w:rsidRPr="000D4EE8">
        <w:rPr>
          <w:rFonts w:ascii="Bookman Old Style" w:hAnsi="Bookman Old Style"/>
          <w:sz w:val="24"/>
          <w:szCs w:val="24"/>
        </w:rPr>
        <w:t xml:space="preserve">encontrándose en ninguna situación que expresamente </w:t>
      </w:r>
      <w:r w:rsidRPr="000D4EE8">
        <w:rPr>
          <w:rFonts w:ascii="Bookman Old Style" w:hAnsi="Bookman Old Style"/>
          <w:color w:val="111111"/>
          <w:sz w:val="24"/>
          <w:szCs w:val="24"/>
        </w:rPr>
        <w:t xml:space="preserve">le </w:t>
      </w:r>
      <w:r w:rsidRPr="000D4EE8">
        <w:rPr>
          <w:rFonts w:ascii="Bookman Old Style" w:hAnsi="Bookman Old Style"/>
          <w:sz w:val="24"/>
          <w:szCs w:val="24"/>
        </w:rPr>
        <w:t>impida dicha</w:t>
      </w:r>
      <w:r w:rsidRPr="000D4EE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0D4EE8">
        <w:rPr>
          <w:rFonts w:ascii="Bookman Old Style" w:hAnsi="Bookman Old Style"/>
          <w:w w:val="95"/>
          <w:sz w:val="24"/>
          <w:szCs w:val="24"/>
        </w:rPr>
        <w:t>contratación,</w:t>
      </w:r>
      <w:r w:rsidRPr="000D4EE8">
        <w:rPr>
          <w:rFonts w:ascii="Bookman Old Style" w:hAnsi="Bookman Old Style"/>
          <w:spacing w:val="1"/>
          <w:w w:val="95"/>
          <w:sz w:val="24"/>
          <w:szCs w:val="24"/>
        </w:rPr>
        <w:t xml:space="preserve"> </w:t>
      </w:r>
      <w:r w:rsidRPr="000D4EE8">
        <w:rPr>
          <w:rFonts w:ascii="Bookman Old Style" w:hAnsi="Bookman Old Style"/>
          <w:w w:val="95"/>
          <w:sz w:val="24"/>
          <w:szCs w:val="24"/>
        </w:rPr>
        <w:t>conforme</w:t>
      </w:r>
      <w:r w:rsidRPr="000D4EE8">
        <w:rPr>
          <w:rFonts w:ascii="Bookman Old Style" w:hAnsi="Bookman Old Style"/>
          <w:spacing w:val="1"/>
          <w:w w:val="95"/>
          <w:sz w:val="24"/>
          <w:szCs w:val="24"/>
        </w:rPr>
        <w:t xml:space="preserve"> </w:t>
      </w:r>
      <w:r w:rsidRPr="000D4EE8">
        <w:rPr>
          <w:rFonts w:ascii="Bookman Old Style" w:hAnsi="Bookman Old Style"/>
          <w:w w:val="95"/>
          <w:sz w:val="24"/>
          <w:szCs w:val="24"/>
        </w:rPr>
        <w:t>lo preceptuado</w:t>
      </w:r>
      <w:r w:rsidRPr="000D4EE8">
        <w:rPr>
          <w:rFonts w:ascii="Bookman Old Style" w:hAnsi="Bookman Old Style"/>
          <w:spacing w:val="1"/>
          <w:w w:val="95"/>
          <w:sz w:val="24"/>
          <w:szCs w:val="24"/>
        </w:rPr>
        <w:t xml:space="preserve"> </w:t>
      </w:r>
      <w:r w:rsidRPr="000D4EE8">
        <w:rPr>
          <w:rFonts w:ascii="Bookman Old Style" w:hAnsi="Bookman Old Style"/>
          <w:w w:val="95"/>
          <w:sz w:val="24"/>
          <w:szCs w:val="24"/>
        </w:rPr>
        <w:t xml:space="preserve">por </w:t>
      </w:r>
      <w:r w:rsidRPr="000D4EE8">
        <w:rPr>
          <w:rFonts w:ascii="Bookman Old Style" w:hAnsi="Bookman Old Style"/>
          <w:color w:val="0F0F0F"/>
          <w:w w:val="95"/>
          <w:sz w:val="24"/>
          <w:szCs w:val="24"/>
        </w:rPr>
        <w:t xml:space="preserve">el </w:t>
      </w:r>
      <w:r w:rsidRPr="000D4EE8">
        <w:rPr>
          <w:rFonts w:ascii="Bookman Old Style" w:hAnsi="Bookman Old Style"/>
          <w:w w:val="95"/>
          <w:sz w:val="24"/>
          <w:szCs w:val="24"/>
        </w:rPr>
        <w:t xml:space="preserve">artículo </w:t>
      </w:r>
      <w:r w:rsidRPr="000D4EE8">
        <w:rPr>
          <w:rFonts w:ascii="Bookman Old Style" w:hAnsi="Bookman Old Style"/>
          <w:color w:val="0F0F0F"/>
          <w:w w:val="95"/>
          <w:sz w:val="24"/>
          <w:szCs w:val="24"/>
        </w:rPr>
        <w:t>46</w:t>
      </w:r>
      <w:r w:rsidRPr="000D4EE8">
        <w:rPr>
          <w:rFonts w:ascii="Bookman Old Style" w:hAnsi="Bookman Old Style"/>
          <w:color w:val="0F0F0F"/>
          <w:spacing w:val="1"/>
          <w:w w:val="95"/>
          <w:sz w:val="24"/>
          <w:szCs w:val="24"/>
        </w:rPr>
        <w:t xml:space="preserve"> </w:t>
      </w:r>
      <w:r w:rsidRPr="000D4EE8">
        <w:rPr>
          <w:rFonts w:ascii="Bookman Old Style" w:hAnsi="Bookman Old Style"/>
          <w:w w:val="95"/>
          <w:sz w:val="24"/>
          <w:szCs w:val="24"/>
        </w:rPr>
        <w:t>del T.O.C.A. F., y restantes</w:t>
      </w:r>
      <w:r w:rsidRPr="000D4EE8">
        <w:rPr>
          <w:rFonts w:ascii="Bookman Old Style" w:hAnsi="Bookman Old Style"/>
          <w:spacing w:val="1"/>
          <w:w w:val="95"/>
          <w:sz w:val="24"/>
          <w:szCs w:val="24"/>
        </w:rPr>
        <w:t xml:space="preserve"> </w:t>
      </w:r>
      <w:r w:rsidRPr="000D4EE8">
        <w:rPr>
          <w:rFonts w:ascii="Bookman Old Style" w:hAnsi="Bookman Old Style"/>
          <w:sz w:val="24"/>
          <w:szCs w:val="24"/>
        </w:rPr>
        <w:t>normas</w:t>
      </w:r>
      <w:r w:rsidRPr="000D4EE8">
        <w:rPr>
          <w:rFonts w:ascii="Bookman Old Style" w:hAnsi="Bookman Old Style"/>
          <w:spacing w:val="7"/>
          <w:sz w:val="24"/>
          <w:szCs w:val="24"/>
        </w:rPr>
        <w:t xml:space="preserve"> </w:t>
      </w:r>
      <w:r w:rsidRPr="000D4EE8">
        <w:rPr>
          <w:rFonts w:ascii="Bookman Old Style" w:hAnsi="Bookman Old Style"/>
          <w:sz w:val="24"/>
          <w:szCs w:val="24"/>
        </w:rPr>
        <w:t>concordantes</w:t>
      </w:r>
      <w:r w:rsidRPr="000D4EE8">
        <w:rPr>
          <w:rFonts w:ascii="Bookman Old Style" w:hAnsi="Bookman Old Style"/>
          <w:spacing w:val="22"/>
          <w:sz w:val="24"/>
          <w:szCs w:val="24"/>
        </w:rPr>
        <w:t xml:space="preserve"> </w:t>
      </w:r>
      <w:r w:rsidRPr="000D4EE8">
        <w:rPr>
          <w:rFonts w:ascii="Bookman Old Style" w:hAnsi="Bookman Old Style"/>
          <w:color w:val="2A2A2A"/>
          <w:sz w:val="24"/>
          <w:szCs w:val="24"/>
        </w:rPr>
        <w:t>y</w:t>
      </w:r>
      <w:r w:rsidRPr="000D4EE8">
        <w:rPr>
          <w:rFonts w:ascii="Bookman Old Style" w:hAnsi="Bookman Old Style"/>
          <w:color w:val="2A2A2A"/>
          <w:spacing w:val="4"/>
          <w:sz w:val="24"/>
          <w:szCs w:val="24"/>
        </w:rPr>
        <w:t xml:space="preserve"> </w:t>
      </w:r>
      <w:r w:rsidRPr="000D4EE8">
        <w:rPr>
          <w:rFonts w:ascii="Bookman Old Style" w:hAnsi="Bookman Old Style"/>
          <w:sz w:val="24"/>
          <w:szCs w:val="24"/>
        </w:rPr>
        <w:t>complementarias.</w:t>
      </w:r>
    </w:p>
    <w:p w:rsidR="00B3360F" w:rsidRPr="000D4EE8" w:rsidRDefault="00B3360F" w:rsidP="00B3360F">
      <w:pPr>
        <w:pStyle w:val="Predeterminado"/>
        <w:spacing w:line="360" w:lineRule="auto"/>
        <w:rPr>
          <w:rFonts w:hAnsi="Bookman Old Style" w:cs="Times New Roman"/>
        </w:rPr>
      </w:pPr>
    </w:p>
    <w:p w:rsidR="00B3360F" w:rsidRPr="000D4EE8" w:rsidRDefault="00B3360F" w:rsidP="00B3360F">
      <w:pPr>
        <w:pStyle w:val="Predeterminado"/>
        <w:spacing w:line="360" w:lineRule="auto"/>
        <w:rPr>
          <w:rFonts w:hAnsi="Bookman Old Style" w:cs="Times New Roman"/>
        </w:rPr>
      </w:pPr>
      <w:r w:rsidRPr="000D4EE8">
        <w:rPr>
          <w:rFonts w:hAnsi="Bookman Old Style" w:cs="Times New Roman"/>
          <w:b/>
        </w:rPr>
        <w:t xml:space="preserve">Firma/s:........................................................................................ (DEL/LOS TITULARES Y/O REPRESENTANTES DE LA  EMPRESA)   </w:t>
      </w:r>
    </w:p>
    <w:p w:rsidR="00B3360F" w:rsidRPr="000D4EE8" w:rsidRDefault="00B3360F" w:rsidP="00B3360F">
      <w:pPr>
        <w:pStyle w:val="Predeterminado"/>
        <w:spacing w:line="360" w:lineRule="auto"/>
        <w:rPr>
          <w:rFonts w:hAnsi="Bookman Old Style" w:cs="Times New Roman"/>
          <w:b/>
        </w:rPr>
      </w:pPr>
    </w:p>
    <w:p w:rsidR="00B3360F" w:rsidRPr="000D4EE8" w:rsidRDefault="00B3360F" w:rsidP="00B3360F">
      <w:pPr>
        <w:pStyle w:val="Predeterminado"/>
        <w:spacing w:line="360" w:lineRule="auto"/>
        <w:rPr>
          <w:rFonts w:hAnsi="Bookman Old Style"/>
        </w:rPr>
      </w:pPr>
      <w:r w:rsidRPr="000D4EE8">
        <w:rPr>
          <w:rFonts w:hAnsi="Bookman Old Style" w:cs="Times New Roman"/>
          <w:b/>
        </w:rPr>
        <w:t>Aclaración de firma/s: ..................................................................</w:t>
      </w:r>
    </w:p>
    <w:p w:rsidR="00B3360F" w:rsidRPr="000D4EE8" w:rsidRDefault="00B3360F" w:rsidP="00B3360F">
      <w:pPr>
        <w:rPr>
          <w:rFonts w:ascii="Bookman Old Style" w:hAnsi="Bookman Old Style"/>
          <w:sz w:val="24"/>
          <w:szCs w:val="24"/>
        </w:rPr>
      </w:pPr>
    </w:p>
    <w:p w:rsidR="00B3360F" w:rsidRPr="000D4EE8" w:rsidRDefault="00B3360F" w:rsidP="00B3360F">
      <w:pPr>
        <w:rPr>
          <w:rFonts w:ascii="Bookman Old Style" w:hAnsi="Bookman Old Style"/>
          <w:sz w:val="24"/>
          <w:szCs w:val="24"/>
        </w:rPr>
      </w:pPr>
    </w:p>
    <w:p w:rsidR="00AB3451" w:rsidRPr="000D4EE8" w:rsidRDefault="00AB3451">
      <w:pPr>
        <w:rPr>
          <w:rFonts w:ascii="Bookman Old Style" w:hAnsi="Bookman Old Style"/>
          <w:sz w:val="24"/>
          <w:szCs w:val="24"/>
        </w:rPr>
      </w:pPr>
    </w:p>
    <w:sectPr w:rsidR="00AB3451" w:rsidRPr="000D4E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31D"/>
    <w:multiLevelType w:val="hybridMultilevel"/>
    <w:tmpl w:val="D148759E"/>
    <w:lvl w:ilvl="0" w:tplc="6A1E921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haron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0F"/>
    <w:rsid w:val="0007704B"/>
    <w:rsid w:val="000D4EE8"/>
    <w:rsid w:val="000E6D94"/>
    <w:rsid w:val="001C172D"/>
    <w:rsid w:val="001C57DF"/>
    <w:rsid w:val="002E0919"/>
    <w:rsid w:val="002F6044"/>
    <w:rsid w:val="003A1C2C"/>
    <w:rsid w:val="00451D3A"/>
    <w:rsid w:val="00700BF5"/>
    <w:rsid w:val="007D18BC"/>
    <w:rsid w:val="009373C6"/>
    <w:rsid w:val="00A274AD"/>
    <w:rsid w:val="00A33AFA"/>
    <w:rsid w:val="00AB3451"/>
    <w:rsid w:val="00AD1864"/>
    <w:rsid w:val="00B31855"/>
    <w:rsid w:val="00B3360F"/>
    <w:rsid w:val="00B553C1"/>
    <w:rsid w:val="00BF755D"/>
    <w:rsid w:val="00D44096"/>
    <w:rsid w:val="00E6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0F"/>
  </w:style>
  <w:style w:type="paragraph" w:styleId="Ttulo1">
    <w:name w:val="heading 1"/>
    <w:basedOn w:val="Predeterminado"/>
    <w:next w:val="Predeterminado"/>
    <w:link w:val="Ttulo1Car"/>
    <w:uiPriority w:val="99"/>
    <w:qFormat/>
    <w:rsid w:val="00B3360F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3360F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character" w:styleId="Hipervnculo">
    <w:name w:val="Hyperlink"/>
    <w:rsid w:val="00B3360F"/>
    <w:rPr>
      <w:color w:val="000080"/>
      <w:u w:val="single"/>
    </w:rPr>
  </w:style>
  <w:style w:type="paragraph" w:styleId="NormalWeb">
    <w:name w:val="Normal (Web)"/>
    <w:basedOn w:val="Normal"/>
    <w:rsid w:val="00B3360F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B3360F"/>
    <w:pPr>
      <w:ind w:left="720"/>
      <w:contextualSpacing/>
    </w:pPr>
  </w:style>
  <w:style w:type="paragraph" w:customStyle="1" w:styleId="Predeterminado">
    <w:name w:val="Predeterminado"/>
    <w:rsid w:val="00B3360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3360F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3360F"/>
    <w:rPr>
      <w:lang w:val="es-ES"/>
    </w:rPr>
  </w:style>
  <w:style w:type="character" w:styleId="Textoennegrita">
    <w:name w:val="Strong"/>
    <w:basedOn w:val="Fuentedeprrafopredeter"/>
    <w:uiPriority w:val="22"/>
    <w:qFormat/>
    <w:rsid w:val="00B336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0F"/>
  </w:style>
  <w:style w:type="paragraph" w:styleId="Ttulo1">
    <w:name w:val="heading 1"/>
    <w:basedOn w:val="Predeterminado"/>
    <w:next w:val="Predeterminado"/>
    <w:link w:val="Ttulo1Car"/>
    <w:uiPriority w:val="99"/>
    <w:qFormat/>
    <w:rsid w:val="00B3360F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3360F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character" w:styleId="Hipervnculo">
    <w:name w:val="Hyperlink"/>
    <w:rsid w:val="00B3360F"/>
    <w:rPr>
      <w:color w:val="000080"/>
      <w:u w:val="single"/>
    </w:rPr>
  </w:style>
  <w:style w:type="paragraph" w:styleId="NormalWeb">
    <w:name w:val="Normal (Web)"/>
    <w:basedOn w:val="Normal"/>
    <w:rsid w:val="00B3360F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B3360F"/>
    <w:pPr>
      <w:ind w:left="720"/>
      <w:contextualSpacing/>
    </w:pPr>
  </w:style>
  <w:style w:type="paragraph" w:customStyle="1" w:styleId="Predeterminado">
    <w:name w:val="Predeterminado"/>
    <w:rsid w:val="00B3360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3360F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3360F"/>
    <w:rPr>
      <w:lang w:val="es-ES"/>
    </w:rPr>
  </w:style>
  <w:style w:type="character" w:styleId="Textoennegrita">
    <w:name w:val="Strong"/>
    <w:basedOn w:val="Fuentedeprrafopredeter"/>
    <w:uiPriority w:val="22"/>
    <w:qFormat/>
    <w:rsid w:val="00B33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mprasestatales.gub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inventario</cp:lastModifiedBy>
  <cp:revision>2</cp:revision>
  <dcterms:created xsi:type="dcterms:W3CDTF">2022-06-22T18:43:00Z</dcterms:created>
  <dcterms:modified xsi:type="dcterms:W3CDTF">2022-06-22T18:43:00Z</dcterms:modified>
</cp:coreProperties>
</file>