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5D" w:rsidRPr="00565DB4" w:rsidRDefault="00A01B04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u w:val="single"/>
        </w:rPr>
      </w:pPr>
      <w:r w:rsidRPr="00565DB4">
        <w:rPr>
          <w:rFonts w:ascii="Arial" w:hAnsi="Arial" w:cs="Arial"/>
          <w:b/>
          <w:noProof/>
          <w:color w:val="8496B0" w:themeColor="text2" w:themeTint="99"/>
          <w:u w:val="single"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-6350</wp:posOffset>
                </wp:positionV>
                <wp:extent cx="6915150" cy="1733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1B58C" id="Rectángulo 1" o:spid="_x0000_s1026" style="position:absolute;margin-left:-55.05pt;margin-top:-.5pt;width:544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" filled="f" strokecolor="#1f3763 [1604]" strokeweight="1pt"/>
            </w:pict>
          </mc:Fallback>
        </mc:AlternateContent>
      </w:r>
    </w:p>
    <w:p w:rsidR="00A01B04" w:rsidRPr="00565DB4" w:rsidRDefault="00A01B04" w:rsidP="0047782A">
      <w:pPr>
        <w:spacing w:after="0"/>
        <w:jc w:val="right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DEPARTAMENTO DE COMPRAS</w:t>
      </w:r>
      <w:r w:rsidRPr="00565DB4">
        <w:rPr>
          <w:rFonts w:ascii="Arial" w:hAnsi="Arial" w:cs="Arial"/>
        </w:rPr>
        <w:t xml:space="preserve"> </w:t>
      </w:r>
      <w:r w:rsidR="0047782A" w:rsidRPr="00565DB4">
        <w:rPr>
          <w:rFonts w:ascii="Arial" w:hAnsi="Arial" w:cs="Arial"/>
        </w:rPr>
        <w:t xml:space="preserve">         </w:t>
      </w:r>
      <w:r w:rsidRPr="00565DB4">
        <w:rPr>
          <w:rFonts w:ascii="Arial" w:hAnsi="Arial" w:cs="Arial"/>
        </w:rPr>
        <w:t xml:space="preserve">     </w:t>
      </w:r>
      <w:r w:rsidR="0047782A" w:rsidRPr="00565DB4">
        <w:rPr>
          <w:rFonts w:ascii="Arial" w:hAnsi="Arial" w:cs="Arial"/>
        </w:rPr>
        <w:t xml:space="preserve">                        </w:t>
      </w:r>
      <w:r w:rsidRPr="00565DB4">
        <w:rPr>
          <w:rFonts w:ascii="Arial" w:hAnsi="Arial" w:cs="Arial"/>
        </w:rPr>
        <w:t xml:space="preserve"> Teléfono: </w:t>
      </w:r>
      <w:r w:rsidRPr="00565DB4">
        <w:rPr>
          <w:rStyle w:val="fs4"/>
        </w:rPr>
        <w:t xml:space="preserve">19595 interno 209 </w:t>
      </w:r>
      <w:r w:rsidRPr="00565DB4">
        <w:rPr>
          <w:rFonts w:ascii="Arial" w:hAnsi="Arial" w:cs="Arial"/>
        </w:rPr>
        <w:t>compras@</w:t>
      </w:r>
      <w:r w:rsidR="009B663A" w:rsidRPr="00565DB4">
        <w:rPr>
          <w:rFonts w:ascii="Arial" w:hAnsi="Arial" w:cs="Arial"/>
        </w:rPr>
        <w:t>tnu.com.uy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2260E6" w:rsidP="002260E6">
      <w:pPr>
        <w:spacing w:after="0" w:line="360" w:lineRule="auto"/>
        <w:rPr>
          <w:rFonts w:ascii="Arial" w:hAnsi="Arial" w:cs="Arial"/>
          <w:b/>
        </w:rPr>
      </w:pPr>
      <w:r w:rsidRPr="00565DB4">
        <w:rPr>
          <w:rFonts w:ascii="Arial" w:hAnsi="Arial" w:cs="Arial"/>
          <w:b/>
        </w:rPr>
        <w:t>Compra Directa</w:t>
      </w:r>
      <w:r w:rsidR="00DC32C6">
        <w:rPr>
          <w:rFonts w:ascii="Arial" w:hAnsi="Arial" w:cs="Arial"/>
          <w:b/>
        </w:rPr>
        <w:t xml:space="preserve">:     </w:t>
      </w:r>
      <w:r w:rsidR="00E53C4D">
        <w:rPr>
          <w:rFonts w:ascii="Arial" w:hAnsi="Arial" w:cs="Arial"/>
          <w:b/>
        </w:rPr>
        <w:t>282</w:t>
      </w:r>
      <w:r w:rsidR="00A01B04" w:rsidRPr="00565DB4">
        <w:rPr>
          <w:rFonts w:ascii="Arial" w:hAnsi="Arial" w:cs="Arial"/>
          <w:b/>
        </w:rPr>
        <w:t>/2022</w:t>
      </w:r>
    </w:p>
    <w:p w:rsidR="00526ACB" w:rsidRDefault="000F686F" w:rsidP="002260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Apertura Electrónica: </w:t>
      </w:r>
      <w:r>
        <w:rPr>
          <w:rFonts w:ascii="Arial" w:hAnsi="Arial" w:cs="Arial"/>
        </w:rPr>
        <w:t>las ofertas se ingresan en el portal de compras estatales.</w:t>
      </w:r>
    </w:p>
    <w:p w:rsidR="000F686F" w:rsidRPr="000F686F" w:rsidRDefault="000F686F" w:rsidP="002260E6">
      <w:pPr>
        <w:spacing w:after="0" w:line="360" w:lineRule="auto"/>
        <w:jc w:val="both"/>
        <w:rPr>
          <w:rFonts w:ascii="Arial" w:hAnsi="Arial" w:cs="Arial"/>
        </w:rPr>
      </w:pPr>
    </w:p>
    <w:p w:rsidR="00C7335D" w:rsidRPr="00565DB4" w:rsidRDefault="00A01B04" w:rsidP="002260E6">
      <w:pPr>
        <w:spacing w:after="0" w:line="360" w:lineRule="auto"/>
        <w:jc w:val="both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Fecha tope</w:t>
      </w:r>
      <w:r w:rsidR="002260E6" w:rsidRPr="00565DB4">
        <w:rPr>
          <w:rFonts w:ascii="Arial" w:hAnsi="Arial" w:cs="Arial"/>
        </w:rPr>
        <w:t xml:space="preserve"> </w:t>
      </w:r>
      <w:r w:rsidR="002260E6" w:rsidRPr="00565DB4">
        <w:rPr>
          <w:rFonts w:ascii="Arial" w:hAnsi="Arial" w:cs="Arial"/>
          <w:b/>
        </w:rPr>
        <w:t>presentación de ofertas</w:t>
      </w:r>
      <w:r w:rsidR="00E51C77" w:rsidRPr="00565DB4">
        <w:rPr>
          <w:rFonts w:ascii="Arial" w:hAnsi="Arial" w:cs="Arial"/>
        </w:rPr>
        <w:t xml:space="preserve">: hasta el </w:t>
      </w:r>
      <w:r w:rsidR="00E53C4D">
        <w:rPr>
          <w:rFonts w:ascii="Arial" w:hAnsi="Arial" w:cs="Arial"/>
        </w:rPr>
        <w:t xml:space="preserve">17 de mayo </w:t>
      </w:r>
      <w:r w:rsidRPr="00565DB4">
        <w:rPr>
          <w:rFonts w:ascii="Arial" w:hAnsi="Arial" w:cs="Arial"/>
        </w:rPr>
        <w:t>del 202</w:t>
      </w:r>
      <w:r w:rsidR="00E51C77" w:rsidRPr="00565DB4">
        <w:rPr>
          <w:rFonts w:ascii="Arial" w:hAnsi="Arial" w:cs="Arial"/>
        </w:rPr>
        <w:t>2</w:t>
      </w:r>
      <w:r w:rsidR="000F686F">
        <w:rPr>
          <w:rFonts w:ascii="Arial" w:hAnsi="Arial" w:cs="Arial"/>
        </w:rPr>
        <w:t xml:space="preserve"> hasta las1</w:t>
      </w:r>
      <w:r w:rsidR="00E53C4D">
        <w:rPr>
          <w:rFonts w:ascii="Arial" w:hAnsi="Arial" w:cs="Arial"/>
        </w:rPr>
        <w:t>2</w:t>
      </w:r>
      <w:r w:rsidRPr="00565DB4">
        <w:rPr>
          <w:rFonts w:ascii="Arial" w:hAnsi="Arial" w:cs="Arial"/>
        </w:rPr>
        <w:t xml:space="preserve">:00 </w:t>
      </w:r>
      <w:proofErr w:type="spellStart"/>
      <w:r w:rsidRPr="00565DB4">
        <w:rPr>
          <w:rFonts w:ascii="Arial" w:hAnsi="Arial" w:cs="Arial"/>
        </w:rPr>
        <w:t>hs</w:t>
      </w:r>
      <w:proofErr w:type="spellEnd"/>
    </w:p>
    <w:p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:rsidR="000E2E49" w:rsidRDefault="000E2E49" w:rsidP="00A01B04">
      <w:pPr>
        <w:spacing w:after="0"/>
        <w:jc w:val="both"/>
        <w:rPr>
          <w:rFonts w:ascii="Arial" w:hAnsi="Arial" w:cs="Arial"/>
        </w:rPr>
      </w:pPr>
    </w:p>
    <w:p w:rsidR="00A01B04" w:rsidRPr="00565DB4" w:rsidRDefault="00DC32C6" w:rsidP="00A01B04">
      <w:pPr>
        <w:spacing w:after="0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Montevideo </w:t>
      </w:r>
      <w:r w:rsidR="00E53C4D">
        <w:rPr>
          <w:rStyle w:val="markedcontent"/>
          <w:rFonts w:ascii="Arial" w:hAnsi="Arial" w:cs="Arial"/>
        </w:rPr>
        <w:t>11 de mayo</w:t>
      </w:r>
      <w:r w:rsidR="000E2E49">
        <w:rPr>
          <w:rStyle w:val="markedcontent"/>
          <w:rFonts w:ascii="Arial" w:hAnsi="Arial" w:cs="Arial"/>
        </w:rPr>
        <w:t xml:space="preserve"> del 2022</w:t>
      </w:r>
    </w:p>
    <w:p w:rsidR="00A01B04" w:rsidRPr="00565DB4" w:rsidRDefault="00A01B04" w:rsidP="00A01B04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260E6" w:rsidRPr="004B22E4" w:rsidRDefault="002260E6" w:rsidP="00A01B04">
      <w:pPr>
        <w:spacing w:after="0"/>
        <w:jc w:val="both"/>
        <w:rPr>
          <w:rStyle w:val="markedcontent"/>
          <w:rFonts w:ascii="Arial" w:hAnsi="Arial" w:cs="Arial"/>
        </w:rPr>
      </w:pPr>
      <w:r w:rsidRPr="00565DB4">
        <w:rPr>
          <w:rStyle w:val="markedcontent"/>
          <w:rFonts w:ascii="Arial" w:hAnsi="Arial" w:cs="Arial"/>
          <w:b/>
        </w:rPr>
        <w:t>Asunto:</w:t>
      </w:r>
      <w:r w:rsidR="004B22E4">
        <w:rPr>
          <w:rStyle w:val="markedcontent"/>
          <w:rFonts w:ascii="Arial" w:hAnsi="Arial" w:cs="Arial"/>
          <w:b/>
        </w:rPr>
        <w:t xml:space="preserve"> </w:t>
      </w:r>
      <w:r w:rsidR="000E2E49">
        <w:rPr>
          <w:rStyle w:val="markedcontent"/>
          <w:rFonts w:ascii="Arial" w:hAnsi="Arial" w:cs="Arial"/>
        </w:rPr>
        <w:t>Se solicita la cotización de los siguientes artículos:</w:t>
      </w:r>
    </w:p>
    <w:p w:rsidR="00060C77" w:rsidRPr="00565DB4" w:rsidRDefault="00060C77" w:rsidP="00A01B04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9686" w:type="dxa"/>
        <w:tblInd w:w="-966" w:type="dxa"/>
        <w:tblLook w:val="04A0" w:firstRow="1" w:lastRow="0" w:firstColumn="1" w:lastColumn="0" w:noHBand="0" w:noVBand="1"/>
      </w:tblPr>
      <w:tblGrid>
        <w:gridCol w:w="967"/>
        <w:gridCol w:w="1018"/>
        <w:gridCol w:w="1158"/>
        <w:gridCol w:w="1549"/>
        <w:gridCol w:w="4994"/>
      </w:tblGrid>
      <w:tr w:rsidR="00355BEA" w:rsidRPr="00565DB4" w:rsidTr="00355BEA">
        <w:tc>
          <w:tcPr>
            <w:tcW w:w="977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Ítem nº</w:t>
            </w:r>
          </w:p>
        </w:tc>
        <w:tc>
          <w:tcPr>
            <w:tcW w:w="1021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codigo</w:t>
            </w:r>
          </w:p>
        </w:tc>
        <w:tc>
          <w:tcPr>
            <w:tcW w:w="1158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Cantidad</w:t>
            </w:r>
          </w:p>
        </w:tc>
        <w:tc>
          <w:tcPr>
            <w:tcW w:w="1427" w:type="dxa"/>
            <w:shd w:val="clear" w:color="auto" w:fill="BDD6EE" w:themeFill="accent5" w:themeFillTint="66"/>
          </w:tcPr>
          <w:p w:rsidR="00355BEA" w:rsidRPr="00565DB4" w:rsidRDefault="00355BEA" w:rsidP="00A76B53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Artículo</w:t>
            </w:r>
          </w:p>
        </w:tc>
        <w:tc>
          <w:tcPr>
            <w:tcW w:w="5103" w:type="dxa"/>
            <w:shd w:val="clear" w:color="auto" w:fill="BDD6EE" w:themeFill="accent5" w:themeFillTint="66"/>
          </w:tcPr>
          <w:p w:rsidR="00355BEA" w:rsidRPr="00565DB4" w:rsidRDefault="00355BEA" w:rsidP="00B91E0A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5DB4">
              <w:rPr>
                <w:rFonts w:ascii="Arial" w:hAnsi="Arial" w:cs="Arial"/>
                <w:b/>
                <w:color w:val="000000" w:themeColor="text1"/>
              </w:rPr>
              <w:t>Características</w:t>
            </w:r>
          </w:p>
        </w:tc>
      </w:tr>
      <w:tr w:rsidR="00355BEA" w:rsidRPr="00565DB4" w:rsidTr="00355BEA">
        <w:tc>
          <w:tcPr>
            <w:tcW w:w="977" w:type="dxa"/>
          </w:tcPr>
          <w:p w:rsidR="00355BEA" w:rsidRPr="004B22E4" w:rsidRDefault="00355BEA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4B22E4">
              <w:rPr>
                <w:rFonts w:ascii="Arial" w:hAnsi="Arial" w:cs="Arial"/>
                <w:color w:val="000000" w:themeColor="text1"/>
              </w:rPr>
              <w:t>1)</w:t>
            </w:r>
          </w:p>
        </w:tc>
        <w:tc>
          <w:tcPr>
            <w:tcW w:w="1021" w:type="dxa"/>
          </w:tcPr>
          <w:p w:rsidR="00355BEA" w:rsidRPr="004B22E4" w:rsidRDefault="00355BEA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8" w:type="dxa"/>
          </w:tcPr>
          <w:p w:rsidR="00355BEA" w:rsidRPr="004B22E4" w:rsidRDefault="00E53C4D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427" w:type="dxa"/>
          </w:tcPr>
          <w:p w:rsidR="00355BEA" w:rsidRPr="004B22E4" w:rsidRDefault="00E53C4D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Auriculares Profesionales </w:t>
            </w:r>
          </w:p>
        </w:tc>
        <w:tc>
          <w:tcPr>
            <w:tcW w:w="5103" w:type="dxa"/>
          </w:tcPr>
          <w:p w:rsidR="00355BEA" w:rsidRPr="004B22E4" w:rsidRDefault="00E53C4D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Para estudio tipo cerrados.</w:t>
            </w:r>
          </w:p>
        </w:tc>
      </w:tr>
      <w:tr w:rsidR="00E53C4D" w:rsidRPr="00565DB4" w:rsidTr="00355BEA">
        <w:tc>
          <w:tcPr>
            <w:tcW w:w="977" w:type="dxa"/>
          </w:tcPr>
          <w:p w:rsidR="00E53C4D" w:rsidRPr="004B22E4" w:rsidRDefault="00E53C4D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2)</w:t>
            </w:r>
          </w:p>
        </w:tc>
        <w:tc>
          <w:tcPr>
            <w:tcW w:w="1021" w:type="dxa"/>
          </w:tcPr>
          <w:p w:rsidR="00E53C4D" w:rsidRPr="004B22E4" w:rsidRDefault="00E53C4D" w:rsidP="00565DB4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8" w:type="dxa"/>
          </w:tcPr>
          <w:p w:rsidR="00E53C4D" w:rsidRDefault="00E53C4D" w:rsidP="00E53C4D">
            <w:pPr>
              <w:spacing w:after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427" w:type="dxa"/>
          </w:tcPr>
          <w:p w:rsidR="00E53C4D" w:rsidRDefault="00E53C4D" w:rsidP="00A76B5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Grabadores</w:t>
            </w:r>
          </w:p>
        </w:tc>
        <w:tc>
          <w:tcPr>
            <w:tcW w:w="5103" w:type="dxa"/>
          </w:tcPr>
          <w:p w:rsidR="00E53C4D" w:rsidRDefault="00573E7B" w:rsidP="00573E7B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Portátil,</w:t>
            </w:r>
            <w:r w:rsidR="00AB7C34">
              <w:rPr>
                <w:rFonts w:ascii="Arial" w:hAnsi="Arial" w:cs="Arial"/>
                <w:color w:val="000000" w:themeColor="text1"/>
              </w:rPr>
              <w:t xml:space="preserve"> que contenga micrófonos y condensador de alta calidad incorporado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="00AB7C34">
              <w:rPr>
                <w:rFonts w:ascii="Arial" w:hAnsi="Arial" w:cs="Arial"/>
                <w:color w:val="000000" w:themeColor="text1"/>
              </w:rPr>
              <w:t xml:space="preserve"> entrada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="00AB7C34">
              <w:rPr>
                <w:rFonts w:ascii="Arial" w:hAnsi="Arial" w:cs="Arial"/>
                <w:color w:val="000000" w:themeColor="text1"/>
              </w:rPr>
              <w:t xml:space="preserve"> de línea.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7A85">
              <w:rPr>
                <w:rFonts w:ascii="Arial" w:hAnsi="Arial" w:cs="Arial"/>
                <w:color w:val="000000" w:themeColor="text1"/>
              </w:rPr>
              <w:t>Grabación de hasta 96KHz/24 bit resolución. Que acepte tarjeta SD o SDHC de hasta 32gb y que pueda tener tarjeta de memoria incluida.</w:t>
            </w:r>
          </w:p>
        </w:tc>
      </w:tr>
    </w:tbl>
    <w:p w:rsidR="00B91E0A" w:rsidRPr="00565DB4" w:rsidRDefault="00B91E0A" w:rsidP="00A76B53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Plazo de entrega</w:t>
      </w:r>
    </w:p>
    <w:p w:rsidR="00060C77" w:rsidRDefault="00060C77" w:rsidP="00060C77">
      <w:pPr>
        <w:spacing w:before="240"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El oferente debe especificar claramente en su ofe</w:t>
      </w:r>
      <w:r w:rsidR="00DC32C6">
        <w:rPr>
          <w:rFonts w:ascii="Arial" w:hAnsi="Arial" w:cs="Arial"/>
          <w:color w:val="000000" w:themeColor="text1"/>
        </w:rPr>
        <w:t>rta, el plazo de en</w:t>
      </w:r>
      <w:r w:rsidR="00AB7C34">
        <w:rPr>
          <w:rFonts w:ascii="Arial" w:hAnsi="Arial" w:cs="Arial"/>
          <w:color w:val="000000" w:themeColor="text1"/>
        </w:rPr>
        <w:t>trega de los artículos</w:t>
      </w:r>
      <w:r w:rsidR="00DC32C6">
        <w:rPr>
          <w:rFonts w:ascii="Arial" w:hAnsi="Arial" w:cs="Arial"/>
          <w:color w:val="000000" w:themeColor="text1"/>
        </w:rPr>
        <w:t>.</w:t>
      </w:r>
    </w:p>
    <w:p w:rsidR="003E5423" w:rsidRPr="003E5423" w:rsidRDefault="003E5423" w:rsidP="00060C77">
      <w:pPr>
        <w:spacing w:before="240" w:after="0"/>
        <w:jc w:val="both"/>
        <w:rPr>
          <w:rFonts w:ascii="Arial" w:hAnsi="Arial" w:cs="Arial"/>
          <w:b/>
          <w:color w:val="000000" w:themeColor="text1"/>
        </w:rPr>
      </w:pPr>
      <w:r w:rsidRPr="003E5423">
        <w:rPr>
          <w:rFonts w:ascii="Arial" w:hAnsi="Arial" w:cs="Arial"/>
          <w:b/>
          <w:color w:val="000000" w:themeColor="text1"/>
        </w:rPr>
        <w:t>Garantía</w:t>
      </w:r>
    </w:p>
    <w:p w:rsidR="003E5423" w:rsidRPr="00565DB4" w:rsidRDefault="003E5423" w:rsidP="00060C77">
      <w:pPr>
        <w:spacing w:before="240"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Establecer el modo de garantía de los artículos a adquirir.</w:t>
      </w:r>
    </w:p>
    <w:p w:rsidR="00060C77" w:rsidRDefault="00060C77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746FE" w:rsidRDefault="00B746FE" w:rsidP="00B746FE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Cotización de la propuesta</w:t>
      </w:r>
      <w:bookmarkStart w:id="0" w:name="_GoBack"/>
      <w:bookmarkEnd w:id="0"/>
    </w:p>
    <w:p w:rsidR="00B746FE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746FE" w:rsidRPr="00565DB4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Cotizar en pesos uruguayos</w:t>
      </w:r>
      <w:r w:rsidR="000E2E49">
        <w:rPr>
          <w:rFonts w:ascii="Arial" w:hAnsi="Arial" w:cs="Arial"/>
          <w:color w:val="000000" w:themeColor="text1"/>
        </w:rPr>
        <w:t>, desglosar impuestos.</w:t>
      </w:r>
    </w:p>
    <w:p w:rsidR="00B746FE" w:rsidRDefault="00B746FE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Consultas</w:t>
      </w:r>
    </w:p>
    <w:p w:rsidR="007A0F5A" w:rsidRDefault="007A0F5A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 xml:space="preserve">Departamento de Compras </w:t>
      </w:r>
      <w:r w:rsidR="00566771" w:rsidRPr="00565DB4">
        <w:rPr>
          <w:rFonts w:ascii="Arial" w:hAnsi="Arial" w:cs="Arial"/>
          <w:color w:val="000000" w:themeColor="text1"/>
        </w:rPr>
        <w:t>compras@tnu.com.uy</w:t>
      </w: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Forma de pago</w:t>
      </w:r>
    </w:p>
    <w:p w:rsidR="00A76B53" w:rsidRPr="00565DB4" w:rsidRDefault="00060C77" w:rsidP="00A76B53">
      <w:pPr>
        <w:spacing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Crédito 60/90 días fecha factura según la modalidad del S.I.I.F</w:t>
      </w:r>
    </w:p>
    <w:sectPr w:rsidR="00A76B53" w:rsidRPr="00565DB4" w:rsidSect="00E31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55" w:rsidRDefault="00231E55" w:rsidP="006601B6">
      <w:pPr>
        <w:spacing w:after="0" w:line="240" w:lineRule="auto"/>
      </w:pPr>
      <w:r>
        <w:separator/>
      </w:r>
    </w:p>
  </w:endnote>
  <w:end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eastAsia="es-UY"/>
      </w:rPr>
      <w:drawing>
        <wp:anchor distT="0" distB="0" distL="114300" distR="114300" simplePos="0" relativeHeight="251660800" behindDoc="1" locked="0" layoutInCell="1" allowOverlap="1" wp14:anchorId="1BBBE1CE" wp14:editId="11D24FB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55" w:rsidRDefault="00231E55" w:rsidP="006601B6">
      <w:pPr>
        <w:spacing w:after="0" w:line="240" w:lineRule="auto"/>
      </w:pPr>
      <w:r>
        <w:separator/>
      </w:r>
    </w:p>
  </w:footnote>
  <w:footnote w:type="continuationSeparator" w:id="0">
    <w:p w:rsidR="00231E55" w:rsidRDefault="00231E55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776" behindDoc="0" locked="0" layoutInCell="1" allowOverlap="1" wp14:anchorId="43E56C8C" wp14:editId="53820BD4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inline distT="0" distB="0" distL="0" distR="0" wp14:anchorId="3F0C9D1B" wp14:editId="61F3ED86">
          <wp:extent cx="5391150" cy="7715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D" w:rsidRDefault="00C73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UY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6"/>
    <w:rsid w:val="00060C77"/>
    <w:rsid w:val="000E2E49"/>
    <w:rsid w:val="000F686F"/>
    <w:rsid w:val="00143FFE"/>
    <w:rsid w:val="002260E6"/>
    <w:rsid w:val="00231E55"/>
    <w:rsid w:val="00256ADF"/>
    <w:rsid w:val="002A2FE7"/>
    <w:rsid w:val="00355BEA"/>
    <w:rsid w:val="003B017F"/>
    <w:rsid w:val="003B128A"/>
    <w:rsid w:val="003E5423"/>
    <w:rsid w:val="00437A85"/>
    <w:rsid w:val="0047782A"/>
    <w:rsid w:val="004B22E4"/>
    <w:rsid w:val="004D6148"/>
    <w:rsid w:val="00526ACB"/>
    <w:rsid w:val="00557E20"/>
    <w:rsid w:val="00565DB4"/>
    <w:rsid w:val="00566771"/>
    <w:rsid w:val="0057165F"/>
    <w:rsid w:val="00573E7B"/>
    <w:rsid w:val="00607FE5"/>
    <w:rsid w:val="00617D12"/>
    <w:rsid w:val="00622E21"/>
    <w:rsid w:val="006601B6"/>
    <w:rsid w:val="006B6B0B"/>
    <w:rsid w:val="006C7D9F"/>
    <w:rsid w:val="0070125E"/>
    <w:rsid w:val="00714CC2"/>
    <w:rsid w:val="00754725"/>
    <w:rsid w:val="007A0F5A"/>
    <w:rsid w:val="007F523E"/>
    <w:rsid w:val="00880E64"/>
    <w:rsid w:val="00950C7F"/>
    <w:rsid w:val="00951646"/>
    <w:rsid w:val="009529B1"/>
    <w:rsid w:val="00972237"/>
    <w:rsid w:val="0099788F"/>
    <w:rsid w:val="009B663A"/>
    <w:rsid w:val="009E5B13"/>
    <w:rsid w:val="00A01B04"/>
    <w:rsid w:val="00A76B53"/>
    <w:rsid w:val="00AB7C34"/>
    <w:rsid w:val="00AF2443"/>
    <w:rsid w:val="00B2110F"/>
    <w:rsid w:val="00B746FE"/>
    <w:rsid w:val="00B91E0A"/>
    <w:rsid w:val="00C113B9"/>
    <w:rsid w:val="00C7335D"/>
    <w:rsid w:val="00CB6DC7"/>
    <w:rsid w:val="00D66DD9"/>
    <w:rsid w:val="00DC32C6"/>
    <w:rsid w:val="00DD30A0"/>
    <w:rsid w:val="00E310E4"/>
    <w:rsid w:val="00E51C77"/>
    <w:rsid w:val="00E531D1"/>
    <w:rsid w:val="00E53C4D"/>
    <w:rsid w:val="00E7036F"/>
    <w:rsid w:val="00F13E6B"/>
    <w:rsid w:val="00FB3166"/>
    <w:rsid w:val="00FC4A96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1BE5AB95"/>
  <w15:docId w15:val="{88E6DFAA-5AC8-4A6C-8E9B-823D66D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B91E0A"/>
  </w:style>
  <w:style w:type="table" w:styleId="Tablaconcuadrcula">
    <w:name w:val="Table Grid"/>
    <w:basedOn w:val="Tablanormal"/>
    <w:uiPriority w:val="59"/>
    <w:rsid w:val="00B9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Fuentedeprrafopredeter"/>
    <w:rsid w:val="00B91E0A"/>
  </w:style>
  <w:style w:type="character" w:customStyle="1" w:styleId="fs4">
    <w:name w:val="_f_s4"/>
    <w:basedOn w:val="Fuentedeprrafopredeter"/>
    <w:rsid w:val="00A01B04"/>
  </w:style>
  <w:style w:type="paragraph" w:styleId="NormalWeb">
    <w:name w:val="Normal (Web)"/>
    <w:basedOn w:val="Normal"/>
    <w:uiPriority w:val="99"/>
    <w:semiHidden/>
    <w:unhideWhenUsed/>
    <w:rsid w:val="0057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mpledata">
    <w:name w:val="simpledata"/>
    <w:basedOn w:val="Fuentedeprrafopredeter"/>
    <w:rsid w:val="000F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D9DA-A1BA-400B-9272-8A9C6AD2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Gutiérrez</dc:creator>
  <cp:lastModifiedBy>Maria Laura Mendez</cp:lastModifiedBy>
  <cp:revision>2</cp:revision>
  <cp:lastPrinted>2022-02-25T19:35:00Z</cp:lastPrinted>
  <dcterms:created xsi:type="dcterms:W3CDTF">2022-05-11T16:42:00Z</dcterms:created>
  <dcterms:modified xsi:type="dcterms:W3CDTF">2022-05-11T16:42:00Z</dcterms:modified>
</cp:coreProperties>
</file>