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6985</wp:posOffset>
            </wp:positionV>
            <wp:extent cx="1722755" cy="584835"/>
            <wp:effectExtent l="0" t="0" r="0" b="5715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5848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C524B6" w:rsidP="00C524B6">
      <w:pPr>
        <w:pStyle w:val="Standard"/>
        <w:keepNext/>
        <w:tabs>
          <w:tab w:val="left" w:pos="360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                      </w:t>
      </w:r>
      <w:r w:rsidR="00634579"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Default="007C3672">
      <w:pPr>
        <w:pStyle w:val="Standard"/>
        <w:jc w:val="center"/>
        <w:rPr>
          <w:rFonts w:ascii="Calibri" w:hAnsi="Calibri" w:cs="Calibri"/>
          <w:b/>
          <w:sz w:val="36"/>
          <w:szCs w:val="36"/>
        </w:rPr>
      </w:pPr>
    </w:p>
    <w:p w:rsidR="007C3672" w:rsidRPr="00954F4D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 w:rsidRPr="00425440"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E352CB">
        <w:rPr>
          <w:rFonts w:ascii="Calibri" w:hAnsi="Calibri" w:cs="Calibri"/>
          <w:b/>
          <w:bCs/>
          <w:sz w:val="36"/>
          <w:szCs w:val="36"/>
          <w:u w:val="single"/>
        </w:rPr>
        <w:t>6</w:t>
      </w:r>
      <w:r w:rsidR="00085BC5">
        <w:rPr>
          <w:rFonts w:ascii="Calibri" w:hAnsi="Calibri" w:cs="Calibri"/>
          <w:b/>
          <w:bCs/>
          <w:sz w:val="36"/>
          <w:szCs w:val="36"/>
          <w:u w:val="single"/>
        </w:rPr>
        <w:t>/ 2021</w:t>
      </w:r>
    </w:p>
    <w:p w:rsidR="00954F4D" w:rsidRPr="00954F4D" w:rsidRDefault="00954F4D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</w:p>
    <w:p w:rsidR="00CE365B" w:rsidRDefault="00E352CB" w:rsidP="00075790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MOBILIARIO HOSPITALARIO</w:t>
      </w: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F4D" w:rsidRDefault="00954F4D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 w:rsidR="00342EB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ELECTRONICA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E352CB">
              <w:rPr>
                <w:rFonts w:ascii="Calibri" w:hAnsi="Calibri" w:cs="Calibri"/>
                <w:b/>
                <w:sz w:val="28"/>
                <w:szCs w:val="28"/>
              </w:rPr>
              <w:t>:  19</w:t>
            </w:r>
            <w:r w:rsidR="00741F02">
              <w:rPr>
                <w:rFonts w:ascii="Calibri" w:hAnsi="Calibri" w:cs="Calibri"/>
                <w:b/>
                <w:sz w:val="28"/>
                <w:szCs w:val="28"/>
              </w:rPr>
              <w:t>/</w:t>
            </w:r>
            <w:r w:rsidR="00085BC5">
              <w:rPr>
                <w:rFonts w:ascii="Calibri" w:hAnsi="Calibri" w:cs="Calibri"/>
                <w:b/>
                <w:sz w:val="28"/>
                <w:szCs w:val="28"/>
              </w:rPr>
              <w:t>01/2021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 w:rsidP="00741F02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C55604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 w:rsidR="00E352CB">
              <w:rPr>
                <w:rFonts w:ascii="Calibri" w:hAnsi="Calibri" w:cs="Calibri"/>
                <w:b/>
                <w:sz w:val="28"/>
                <w:szCs w:val="28"/>
              </w:rPr>
              <w:t>13</w:t>
            </w:r>
            <w:r w:rsidR="004811B1">
              <w:rPr>
                <w:rFonts w:ascii="Calibri" w:hAnsi="Calibri" w:cs="Calibri"/>
                <w:b/>
                <w:sz w:val="28"/>
                <w:szCs w:val="28"/>
              </w:rPr>
              <w:t>:30</w:t>
            </w:r>
            <w:bookmarkStart w:id="0" w:name="_GoBack"/>
            <w:bookmarkEnd w:id="0"/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7C3672" w:rsidRDefault="002B7D9D" w:rsidP="00954F4D">
      <w:pPr>
        <w:pStyle w:val="Standard"/>
        <w:jc w:val="both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Item</w:t>
      </w:r>
      <w:proofErr w:type="spellEnd"/>
      <w:r w:rsidR="00634579">
        <w:rPr>
          <w:rFonts w:ascii="Calibri" w:eastAsia="Calibri" w:hAnsi="Calibri" w:cs="Calibri"/>
          <w:b/>
          <w:sz w:val="28"/>
          <w:szCs w:val="28"/>
          <w:u w:val="single"/>
        </w:rPr>
        <w:t>:</w:t>
      </w:r>
    </w:p>
    <w:p w:rsidR="00741F02" w:rsidRDefault="00741F02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741F02" w:rsidRDefault="00085BC5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1</w:t>
      </w:r>
      <w:r w:rsidR="00741F02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) </w:t>
      </w:r>
      <w:r w:rsidR="00A04223">
        <w:rPr>
          <w:rFonts w:ascii="Calibri" w:eastAsia="Calibri" w:hAnsi="Calibri" w:cs="Calibri"/>
          <w:b/>
          <w:sz w:val="28"/>
          <w:szCs w:val="28"/>
          <w:lang w:val="es-ES" w:bidi="ar-SA"/>
        </w:rPr>
        <w:t>1 UNIDAD</w:t>
      </w:r>
      <w:r w:rsidR="003779C9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 –</w:t>
      </w:r>
      <w:r w:rsidR="00741F02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 </w:t>
      </w:r>
      <w:r w:rsidR="00E352CB">
        <w:rPr>
          <w:rFonts w:ascii="Calibri" w:eastAsia="Calibri" w:hAnsi="Calibri" w:cs="Calibri"/>
          <w:b/>
          <w:sz w:val="28"/>
          <w:szCs w:val="28"/>
          <w:lang w:val="es-ES" w:bidi="ar-SA"/>
        </w:rPr>
        <w:t>CAMILLA CON BARANDA, RUEDAS Y FRENO</w:t>
      </w:r>
    </w:p>
    <w:p w:rsidR="00E352CB" w:rsidRDefault="00E352CB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E352CB" w:rsidRDefault="00E352CB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ITEM2) 1 UNIDAD _ SILLA DE RUEDA</w:t>
      </w:r>
    </w:p>
    <w:p w:rsidR="008161B2" w:rsidRDefault="008161B2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8161B2" w:rsidRDefault="008161B2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>
        <w:rPr>
          <w:rFonts w:ascii="Calibri" w:eastAsia="Calibri" w:hAnsi="Calibri" w:cs="Calibri"/>
          <w:b/>
          <w:sz w:val="28"/>
          <w:szCs w:val="28"/>
          <w:lang w:val="es-ES" w:bidi="ar-SA"/>
        </w:rPr>
        <w:t>ITEM 3) 1 UNIDAD- CAMILLA TIPO TRANSFER</w:t>
      </w:r>
    </w:p>
    <w:p w:rsidR="003779C9" w:rsidRDefault="003779C9" w:rsidP="003779C9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3779C9" w:rsidRDefault="003779C9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3779C9" w:rsidRDefault="003779C9" w:rsidP="00876ECC">
      <w:pPr>
        <w:jc w:val="both"/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7C3672" w:rsidRDefault="00634579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32319F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116735" w:rsidRPr="00116735" w:rsidRDefault="00116735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="00116735" w:rsidRPr="00116735">
        <w:rPr>
          <w:rFonts w:ascii="Calibri" w:hAnsi="Calibri" w:cs="Calibri"/>
          <w:sz w:val="28"/>
          <w:szCs w:val="28"/>
        </w:rPr>
        <w:t>incluido</w:t>
      </w:r>
      <w:proofErr w:type="gramEnd"/>
      <w:r w:rsidR="00AA593D">
        <w:rPr>
          <w:rFonts w:ascii="Calibri" w:hAnsi="Calibri" w:cs="Calibri"/>
          <w:sz w:val="28"/>
          <w:szCs w:val="28"/>
        </w:rPr>
        <w:t>, institución no paga flete.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>Plazo de entrega inmediata.</w:t>
      </w:r>
    </w:p>
    <w:p w:rsidR="00116735" w:rsidRPr="00BA78E1" w:rsidRDefault="00E67037" w:rsidP="00116735">
      <w:pPr>
        <w:pStyle w:val="Standard"/>
        <w:numPr>
          <w:ilvl w:val="0"/>
          <w:numId w:val="3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Adjuntar</w:t>
      </w:r>
      <w:r w:rsidR="00634579" w:rsidRPr="00116735">
        <w:rPr>
          <w:rFonts w:ascii="Calibri" w:hAnsi="Calibri" w:cs="Calibri"/>
          <w:bCs/>
          <w:sz w:val="28"/>
          <w:szCs w:val="28"/>
        </w:rPr>
        <w:t xml:space="preserve"> imágenes sobre el producto.</w:t>
      </w:r>
    </w:p>
    <w:sectPr w:rsidR="00116735" w:rsidRPr="00BA78E1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6F" w:rsidRDefault="00C7096F">
      <w:r>
        <w:separator/>
      </w:r>
    </w:p>
  </w:endnote>
  <w:endnote w:type="continuationSeparator" w:id="0">
    <w:p w:rsidR="00C7096F" w:rsidRDefault="00C7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4811B1">
      <w:rPr>
        <w:noProof/>
      </w:rPr>
      <w:t>1</w:t>
    </w:r>
    <w:r>
      <w:fldChar w:fldCharType="end"/>
    </w:r>
  </w:p>
  <w:p w:rsidR="005D0A9C" w:rsidRDefault="00C709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6F" w:rsidRDefault="00C7096F">
      <w:r>
        <w:rPr>
          <w:color w:val="000000"/>
        </w:rPr>
        <w:separator/>
      </w:r>
    </w:p>
  </w:footnote>
  <w:footnote w:type="continuationSeparator" w:id="0">
    <w:p w:rsidR="00C7096F" w:rsidRDefault="00C70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C709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D966BD9"/>
    <w:multiLevelType w:val="hybridMultilevel"/>
    <w:tmpl w:val="53681E12"/>
    <w:lvl w:ilvl="0" w:tplc="2BC2F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0528D"/>
    <w:rsid w:val="000363E9"/>
    <w:rsid w:val="00070A99"/>
    <w:rsid w:val="00075790"/>
    <w:rsid w:val="0008381B"/>
    <w:rsid w:val="00085BC5"/>
    <w:rsid w:val="000928E9"/>
    <w:rsid w:val="00092DD6"/>
    <w:rsid w:val="00103BE7"/>
    <w:rsid w:val="00116735"/>
    <w:rsid w:val="00127A72"/>
    <w:rsid w:val="0014192E"/>
    <w:rsid w:val="001C2E35"/>
    <w:rsid w:val="001D0FCD"/>
    <w:rsid w:val="00206A5D"/>
    <w:rsid w:val="00210C6F"/>
    <w:rsid w:val="00222996"/>
    <w:rsid w:val="002308DF"/>
    <w:rsid w:val="002313A1"/>
    <w:rsid w:val="00255701"/>
    <w:rsid w:val="0026104E"/>
    <w:rsid w:val="002752BA"/>
    <w:rsid w:val="002835D9"/>
    <w:rsid w:val="00286739"/>
    <w:rsid w:val="002B7D9D"/>
    <w:rsid w:val="002C47B6"/>
    <w:rsid w:val="002F1FE7"/>
    <w:rsid w:val="00310433"/>
    <w:rsid w:val="0032319F"/>
    <w:rsid w:val="00323907"/>
    <w:rsid w:val="00326122"/>
    <w:rsid w:val="00334EEB"/>
    <w:rsid w:val="00342EB8"/>
    <w:rsid w:val="00365977"/>
    <w:rsid w:val="003779C9"/>
    <w:rsid w:val="00414BF4"/>
    <w:rsid w:val="00425440"/>
    <w:rsid w:val="004755DE"/>
    <w:rsid w:val="004811B1"/>
    <w:rsid w:val="00481E8B"/>
    <w:rsid w:val="004867A9"/>
    <w:rsid w:val="004B42A5"/>
    <w:rsid w:val="00516044"/>
    <w:rsid w:val="00521130"/>
    <w:rsid w:val="00521234"/>
    <w:rsid w:val="00526992"/>
    <w:rsid w:val="0054232C"/>
    <w:rsid w:val="00544375"/>
    <w:rsid w:val="00573EB8"/>
    <w:rsid w:val="00585875"/>
    <w:rsid w:val="00594412"/>
    <w:rsid w:val="005B0F00"/>
    <w:rsid w:val="005B77ED"/>
    <w:rsid w:val="006020E9"/>
    <w:rsid w:val="00634579"/>
    <w:rsid w:val="00663BA8"/>
    <w:rsid w:val="006B68B1"/>
    <w:rsid w:val="006D3432"/>
    <w:rsid w:val="006E2450"/>
    <w:rsid w:val="006F563D"/>
    <w:rsid w:val="00741F02"/>
    <w:rsid w:val="00743E15"/>
    <w:rsid w:val="0076693A"/>
    <w:rsid w:val="007765F5"/>
    <w:rsid w:val="00780D67"/>
    <w:rsid w:val="007B2EA8"/>
    <w:rsid w:val="007C3672"/>
    <w:rsid w:val="007F34CE"/>
    <w:rsid w:val="008161B2"/>
    <w:rsid w:val="0085141C"/>
    <w:rsid w:val="0086050F"/>
    <w:rsid w:val="008763E7"/>
    <w:rsid w:val="00876ECC"/>
    <w:rsid w:val="008801FC"/>
    <w:rsid w:val="008A3371"/>
    <w:rsid w:val="008A7108"/>
    <w:rsid w:val="008A779D"/>
    <w:rsid w:val="008C37A4"/>
    <w:rsid w:val="008C614D"/>
    <w:rsid w:val="008E1440"/>
    <w:rsid w:val="00934CCE"/>
    <w:rsid w:val="00952DDB"/>
    <w:rsid w:val="00954F4D"/>
    <w:rsid w:val="00956D4B"/>
    <w:rsid w:val="00964E95"/>
    <w:rsid w:val="00983072"/>
    <w:rsid w:val="009C05EA"/>
    <w:rsid w:val="009D5265"/>
    <w:rsid w:val="00A04223"/>
    <w:rsid w:val="00A1219C"/>
    <w:rsid w:val="00A13991"/>
    <w:rsid w:val="00A13EDE"/>
    <w:rsid w:val="00A14E73"/>
    <w:rsid w:val="00A22D17"/>
    <w:rsid w:val="00A302F8"/>
    <w:rsid w:val="00A358CA"/>
    <w:rsid w:val="00A41737"/>
    <w:rsid w:val="00A51373"/>
    <w:rsid w:val="00A51A93"/>
    <w:rsid w:val="00A54251"/>
    <w:rsid w:val="00A56209"/>
    <w:rsid w:val="00A96C14"/>
    <w:rsid w:val="00AA37B6"/>
    <w:rsid w:val="00AA593D"/>
    <w:rsid w:val="00AA5B2C"/>
    <w:rsid w:val="00AC3F58"/>
    <w:rsid w:val="00AE2D52"/>
    <w:rsid w:val="00AF2CC7"/>
    <w:rsid w:val="00B015A4"/>
    <w:rsid w:val="00B04A72"/>
    <w:rsid w:val="00B05441"/>
    <w:rsid w:val="00B3452D"/>
    <w:rsid w:val="00B3727B"/>
    <w:rsid w:val="00B805B4"/>
    <w:rsid w:val="00BA78E1"/>
    <w:rsid w:val="00BB0323"/>
    <w:rsid w:val="00BB349C"/>
    <w:rsid w:val="00BC042C"/>
    <w:rsid w:val="00BC6C12"/>
    <w:rsid w:val="00BD70F3"/>
    <w:rsid w:val="00C04BF5"/>
    <w:rsid w:val="00C103B5"/>
    <w:rsid w:val="00C37C64"/>
    <w:rsid w:val="00C50A5A"/>
    <w:rsid w:val="00C524B6"/>
    <w:rsid w:val="00C55604"/>
    <w:rsid w:val="00C65576"/>
    <w:rsid w:val="00C7007B"/>
    <w:rsid w:val="00C7096F"/>
    <w:rsid w:val="00C77384"/>
    <w:rsid w:val="00C80241"/>
    <w:rsid w:val="00C8198B"/>
    <w:rsid w:val="00C81AC1"/>
    <w:rsid w:val="00C975FB"/>
    <w:rsid w:val="00CA7AD3"/>
    <w:rsid w:val="00CC375A"/>
    <w:rsid w:val="00CC3789"/>
    <w:rsid w:val="00CC416D"/>
    <w:rsid w:val="00CD3DE9"/>
    <w:rsid w:val="00CD4B5A"/>
    <w:rsid w:val="00CE365B"/>
    <w:rsid w:val="00D76D85"/>
    <w:rsid w:val="00DD6730"/>
    <w:rsid w:val="00DF4ADE"/>
    <w:rsid w:val="00E0766D"/>
    <w:rsid w:val="00E352CB"/>
    <w:rsid w:val="00E67037"/>
    <w:rsid w:val="00E771B1"/>
    <w:rsid w:val="00EA1BD6"/>
    <w:rsid w:val="00EA646B"/>
    <w:rsid w:val="00EB6736"/>
    <w:rsid w:val="00ED46C7"/>
    <w:rsid w:val="00F1133F"/>
    <w:rsid w:val="00F125D3"/>
    <w:rsid w:val="00F13081"/>
    <w:rsid w:val="00F25E1B"/>
    <w:rsid w:val="00F469CC"/>
    <w:rsid w:val="00F63160"/>
    <w:rsid w:val="00FA3181"/>
    <w:rsid w:val="00FC55E6"/>
    <w:rsid w:val="00FD1819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customStyle="1" w:styleId="iceouttxt">
    <w:name w:val="iceouttxt"/>
    <w:basedOn w:val="Fuentedeprrafopredeter"/>
    <w:rsid w:val="00573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customStyle="1" w:styleId="iceouttxt">
    <w:name w:val="iceouttxt"/>
    <w:basedOn w:val="Fuentedeprrafopredeter"/>
    <w:rsid w:val="0057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BlueDeep</cp:lastModifiedBy>
  <cp:revision>10</cp:revision>
  <cp:lastPrinted>2019-07-16T09:25:00Z</cp:lastPrinted>
  <dcterms:created xsi:type="dcterms:W3CDTF">2021-01-13T12:27:00Z</dcterms:created>
  <dcterms:modified xsi:type="dcterms:W3CDTF">2021-01-14T16:29:00Z</dcterms:modified>
</cp:coreProperties>
</file>