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8"/>
          <w:footerReference w:type="default" r:id="rId9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3E5DAB" w:rsidRDefault="003E5DAB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3E5DAB" w:rsidRDefault="003E5DAB" w:rsidP="003E5DA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E5DAB" w:rsidRPr="003E5DAB" w:rsidRDefault="003E5DAB" w:rsidP="003E5DA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E5DAB">
        <w:rPr>
          <w:rFonts w:ascii="Arial" w:hAnsi="Arial" w:cs="Arial"/>
          <w:b/>
          <w:sz w:val="24"/>
          <w:szCs w:val="24"/>
        </w:rPr>
        <w:t>Montevideo 2 de junio del 2020.</w:t>
      </w:r>
    </w:p>
    <w:p w:rsidR="003E5DAB" w:rsidRDefault="003E5DAB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3E5DAB" w:rsidRPr="003E5DAB" w:rsidRDefault="003E5DAB" w:rsidP="003E5DAB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E5DAB">
        <w:rPr>
          <w:rFonts w:ascii="Arial" w:hAnsi="Arial" w:cs="Arial"/>
          <w:b/>
          <w:color w:val="000000" w:themeColor="text1"/>
          <w:sz w:val="24"/>
          <w:szCs w:val="24"/>
        </w:rPr>
        <w:t>COMPRA DIRECTA N° 248/2020</w:t>
      </w:r>
    </w:p>
    <w:p w:rsidR="003E5DAB" w:rsidRDefault="003E5DAB" w:rsidP="003E5DAB">
      <w:pPr>
        <w:spacing w:after="0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3E5DAB" w:rsidRDefault="003E5DAB" w:rsidP="003E5DAB">
      <w:pPr>
        <w:spacing w:after="0"/>
        <w:rPr>
          <w:rFonts w:ascii="Arial" w:hAnsi="Arial" w:cs="Arial"/>
          <w:b/>
          <w:sz w:val="24"/>
          <w:szCs w:val="24"/>
        </w:rPr>
      </w:pPr>
      <w:r w:rsidRPr="003E5DAB">
        <w:rPr>
          <w:rFonts w:ascii="Arial" w:hAnsi="Arial" w:cs="Arial"/>
          <w:b/>
          <w:sz w:val="24"/>
          <w:szCs w:val="24"/>
        </w:rPr>
        <w:t xml:space="preserve">                   INSUMOS DE MAQUILLAJE- PROTOCOLO SANITARIO </w:t>
      </w:r>
    </w:p>
    <w:p w:rsidR="003E5DAB" w:rsidRDefault="003E5DAB" w:rsidP="003E5DAB">
      <w:pPr>
        <w:spacing w:after="0"/>
        <w:rPr>
          <w:rFonts w:ascii="Arial" w:hAnsi="Arial" w:cs="Arial"/>
          <w:b/>
          <w:sz w:val="24"/>
          <w:szCs w:val="24"/>
        </w:rPr>
      </w:pPr>
    </w:p>
    <w:p w:rsidR="003E5DAB" w:rsidRPr="003E5DAB" w:rsidRDefault="003E5DAB" w:rsidP="003E5D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solicita cotizar: </w:t>
      </w:r>
    </w:p>
    <w:p w:rsidR="002A4149" w:rsidRDefault="002A4149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3 expendedores de alcohol en gel (para recargar)</w:t>
      </w: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8 máscaras acrílicas transparentes</w:t>
      </w: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80 batas descartables (o 12 lavables)</w:t>
      </w: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4 litros alcohol </w:t>
      </w:r>
      <w:proofErr w:type="spellStart"/>
      <w:r w:rsidRPr="003E5DAB">
        <w:rPr>
          <w:rFonts w:ascii="Times New Roman" w:hAnsi="Times New Roman"/>
          <w:sz w:val="24"/>
          <w:szCs w:val="24"/>
          <w:lang w:val="es-ES"/>
        </w:rPr>
        <w:t>isopropílico</w:t>
      </w:r>
      <w:proofErr w:type="spellEnd"/>
      <w:r w:rsidRPr="003E5DAB">
        <w:rPr>
          <w:rFonts w:ascii="Times New Roman" w:hAnsi="Times New Roman"/>
          <w:sz w:val="24"/>
          <w:szCs w:val="24"/>
          <w:lang w:val="es-ES"/>
        </w:rPr>
        <w:t> </w:t>
      </w: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8 frascos de desinfectantes en aerosol (</w:t>
      </w:r>
      <w:proofErr w:type="spellStart"/>
      <w:r w:rsidRPr="003E5DAB">
        <w:rPr>
          <w:rFonts w:ascii="Times New Roman" w:hAnsi="Times New Roman"/>
          <w:sz w:val="24"/>
          <w:szCs w:val="24"/>
          <w:lang w:val="es-ES"/>
        </w:rPr>
        <w:t>lysoform</w:t>
      </w:r>
      <w:proofErr w:type="spellEnd"/>
      <w:r w:rsidRPr="003E5DAB">
        <w:rPr>
          <w:rFonts w:ascii="Times New Roman" w:hAnsi="Times New Roman"/>
          <w:sz w:val="24"/>
          <w:szCs w:val="24"/>
          <w:lang w:val="es-ES"/>
        </w:rPr>
        <w:t>) </w:t>
      </w:r>
    </w:p>
    <w:p w:rsidR="002A4149" w:rsidRPr="003E5DAB" w:rsidRDefault="002A4149" w:rsidP="002A4149">
      <w:pPr>
        <w:rPr>
          <w:rFonts w:ascii="Times New Roman" w:hAnsi="Times New Roman"/>
          <w:sz w:val="24"/>
          <w:szCs w:val="24"/>
          <w:lang w:val="es-ES"/>
        </w:rPr>
      </w:pPr>
      <w:r w:rsidRPr="003E5DAB">
        <w:rPr>
          <w:rFonts w:ascii="Times New Roman" w:hAnsi="Times New Roman"/>
          <w:sz w:val="24"/>
          <w:szCs w:val="24"/>
          <w:lang w:val="es-ES"/>
        </w:rPr>
        <w:t>80 fundas de toallas de mano descartables</w:t>
      </w:r>
    </w:p>
    <w:p w:rsidR="003E5DAB" w:rsidRDefault="003E5DAB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  <w:lang w:val="es-ES"/>
        </w:rPr>
      </w:pPr>
    </w:p>
    <w:p w:rsidR="003E5DAB" w:rsidRDefault="003E5DAB" w:rsidP="003E5DAB">
      <w:pPr>
        <w:rPr>
          <w:rFonts w:ascii="Arial" w:hAnsi="Arial" w:cs="Arial"/>
          <w:sz w:val="24"/>
          <w:szCs w:val="24"/>
          <w:lang w:val="es-ES"/>
        </w:rPr>
      </w:pPr>
    </w:p>
    <w:p w:rsidR="003E5DAB" w:rsidRDefault="003E5DAB" w:rsidP="003E5D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Forma de pago SIIF </w:t>
      </w:r>
    </w:p>
    <w:p w:rsidR="002A4149" w:rsidRDefault="003E5DAB" w:rsidP="003E5DAB">
      <w:pPr>
        <w:rPr>
          <w:rStyle w:val="Hipervnculo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Enviar por mail a </w:t>
      </w:r>
      <w:hyperlink r:id="rId10" w:history="1">
        <w:r w:rsidRPr="001C3AC3">
          <w:rPr>
            <w:rStyle w:val="Hipervnculo"/>
            <w:rFonts w:ascii="Arial" w:hAnsi="Arial" w:cs="Arial"/>
            <w:sz w:val="28"/>
            <w:szCs w:val="28"/>
          </w:rPr>
          <w:t>compras@tnu.com.uy</w:t>
        </w:r>
      </w:hyperlink>
    </w:p>
    <w:p w:rsidR="003E5DAB" w:rsidRDefault="003E5DAB" w:rsidP="003E5DAB">
      <w:pPr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 w:rsidRPr="003E5DAB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Plazo hasta el 4/6/2020      17</w:t>
      </w:r>
      <w:r w:rsidR="00B41D14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,30</w:t>
      </w:r>
      <w:r w:rsidRPr="003E5DAB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Pr="003E5DAB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hs</w:t>
      </w:r>
      <w:proofErr w:type="spellEnd"/>
      <w:r w:rsidRPr="003E5DAB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3E5DAB" w:rsidRPr="003E5DAB" w:rsidRDefault="003E5DAB" w:rsidP="003E5DAB">
      <w:pPr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Por </w:t>
      </w:r>
      <w:proofErr w:type="gram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consultas :</w:t>
      </w:r>
      <w:proofErr w:type="gram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hyperlink r:id="rId11" w:history="1">
        <w:r w:rsidRPr="008C2E18">
          <w:rPr>
            <w:rStyle w:val="Hipervnculo"/>
            <w:rFonts w:ascii="Arial" w:hAnsi="Arial" w:cs="Arial"/>
            <w:sz w:val="28"/>
            <w:szCs w:val="28"/>
          </w:rPr>
          <w:t>amontero@tnu.com.uy</w:t>
        </w:r>
      </w:hyperlink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</w:p>
    <w:sectPr w:rsidR="003E5DAB" w:rsidRPr="003E5DAB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2A4149"/>
    <w:rsid w:val="003E5DAB"/>
    <w:rsid w:val="00617D12"/>
    <w:rsid w:val="006601B6"/>
    <w:rsid w:val="006B6B0B"/>
    <w:rsid w:val="0070125E"/>
    <w:rsid w:val="00714CC2"/>
    <w:rsid w:val="00754725"/>
    <w:rsid w:val="009529B1"/>
    <w:rsid w:val="00AF2443"/>
    <w:rsid w:val="00B41D14"/>
    <w:rsid w:val="00C113B9"/>
    <w:rsid w:val="00CB6DC7"/>
    <w:rsid w:val="00D66DD9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5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ontero@tnu.com.u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pras@tnu.com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E3DE-F51C-44FC-84DC-2D0F78A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Cristina Canepa</cp:lastModifiedBy>
  <cp:revision>4</cp:revision>
  <dcterms:created xsi:type="dcterms:W3CDTF">2020-06-02T19:13:00Z</dcterms:created>
  <dcterms:modified xsi:type="dcterms:W3CDTF">2020-06-02T20:18:00Z</dcterms:modified>
</cp:coreProperties>
</file>