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99" w:rsidRDefault="00634899">
      <w:pPr>
        <w:spacing w:line="276" w:lineRule="auto"/>
        <w:jc w:val="center"/>
      </w:pPr>
    </w:p>
    <w:p w:rsidR="00634899" w:rsidRDefault="00F23534">
      <w:pPr>
        <w:spacing w:line="276" w:lineRule="auto"/>
        <w:jc w:val="right"/>
        <w:rPr>
          <w:rFonts w:ascii="Times New Roman" w:hAnsi="Times New Roman" w:cs="Times New Roman"/>
          <w:sz w:val="18"/>
          <w:szCs w:val="18"/>
        </w:rPr>
      </w:pPr>
      <w:r>
        <w:rPr>
          <w:noProof/>
          <w:lang w:eastAsia="es-UY"/>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634899" w:rsidRDefault="00634899">
      <w:pPr>
        <w:spacing w:line="276" w:lineRule="auto"/>
        <w:ind w:left="2124"/>
      </w:pPr>
    </w:p>
    <w:p w:rsidR="00634899" w:rsidRDefault="00F23534">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634899" w:rsidRPr="00BF0D86" w:rsidRDefault="00F23534" w:rsidP="00BF0D86">
      <w:pPr>
        <w:spacing w:line="276" w:lineRule="auto"/>
        <w:ind w:left="2832"/>
      </w:pPr>
      <w:r>
        <w:rPr>
          <w:rFonts w:ascii="Times New Roman" w:hAnsi="Times New Roman" w:cs="Times New Roman"/>
          <w:i/>
          <w:sz w:val="36"/>
          <w:szCs w:val="18"/>
          <w:lang w:eastAsia="es-UY"/>
        </w:rPr>
        <w:t xml:space="preserve">  Armada Nacional</w:t>
      </w:r>
      <w:r w:rsidR="00BF0D86">
        <w:t>.</w:t>
      </w:r>
    </w:p>
    <w:p w:rsidR="00634899" w:rsidRDefault="00F23534">
      <w:pPr>
        <w:spacing w:line="276" w:lineRule="auto"/>
        <w:rPr>
          <w:rFonts w:ascii="Times New Roman" w:hAnsi="Times New Roman" w:cs="Times New Roman"/>
        </w:rPr>
      </w:pPr>
      <w:r>
        <w:rPr>
          <w:rFonts w:ascii="Times New Roman" w:hAnsi="Times New Roman" w:cs="Times New Roman"/>
          <w:b/>
          <w:bCs/>
        </w:rPr>
        <w:t>1.</w:t>
      </w:r>
      <w:r w:rsidR="00122988">
        <w:rPr>
          <w:rFonts w:ascii="Times New Roman" w:hAnsi="Times New Roman" w:cs="Times New Roman"/>
        </w:rPr>
        <w:t xml:space="preserve"> OBJETO DE </w:t>
      </w:r>
      <w:r w:rsidR="004F7B49">
        <w:rPr>
          <w:rFonts w:ascii="Times New Roman" w:hAnsi="Times New Roman" w:cs="Times New Roman"/>
        </w:rPr>
        <w:t>LA CONTRATACIÓN: REPA</w:t>
      </w:r>
      <w:r w:rsidR="00083EE4">
        <w:rPr>
          <w:rFonts w:ascii="Times New Roman" w:hAnsi="Times New Roman" w:cs="Times New Roman"/>
        </w:rPr>
        <w:t>RACIÓ</w:t>
      </w:r>
      <w:r w:rsidR="004F7B49">
        <w:rPr>
          <w:rFonts w:ascii="Times New Roman" w:hAnsi="Times New Roman" w:cs="Times New Roman"/>
        </w:rPr>
        <w:t xml:space="preserve">N DE TRAILER </w:t>
      </w:r>
      <w:r w:rsidR="00B140ED">
        <w:rPr>
          <w:rFonts w:ascii="Times New Roman" w:hAnsi="Times New Roman" w:cs="Times New Roman"/>
        </w:rPr>
        <w:t>DEL GRUPO DE BUCEO</w:t>
      </w:r>
    </w:p>
    <w:tbl>
      <w:tblPr>
        <w:tblW w:w="9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
        <w:gridCol w:w="1057"/>
        <w:gridCol w:w="2377"/>
        <w:gridCol w:w="3305"/>
        <w:gridCol w:w="2340"/>
      </w:tblGrid>
      <w:tr w:rsidR="004F7B49" w:rsidTr="004F7B49">
        <w:trPr>
          <w:trHeight w:val="377"/>
        </w:trPr>
        <w:tc>
          <w:tcPr>
            <w:tcW w:w="597" w:type="dxa"/>
            <w:shd w:val="clear" w:color="auto" w:fill="auto"/>
            <w:tcMar>
              <w:left w:w="-15" w:type="dxa"/>
            </w:tcMar>
            <w:vAlign w:val="center"/>
          </w:tcPr>
          <w:p w:rsidR="004F7B49" w:rsidRDefault="004F7B4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ITEM</w:t>
            </w:r>
          </w:p>
        </w:tc>
        <w:tc>
          <w:tcPr>
            <w:tcW w:w="1057" w:type="dxa"/>
            <w:shd w:val="clear" w:color="auto" w:fill="auto"/>
            <w:tcMar>
              <w:left w:w="-5" w:type="dxa"/>
            </w:tcMar>
            <w:vAlign w:val="center"/>
          </w:tcPr>
          <w:p w:rsidR="004F7B49" w:rsidRDefault="004F7B49">
            <w:pPr>
              <w:spacing w:after="0" w:line="276" w:lineRule="auto"/>
              <w:jc w:val="center"/>
              <w:rPr>
                <w:rFonts w:ascii="Times New Roman" w:hAnsi="Times New Roman" w:cs="Times New Roman"/>
                <w:b/>
                <w:bCs/>
              </w:rPr>
            </w:pPr>
            <w:r>
              <w:rPr>
                <w:rFonts w:ascii="Times New Roman" w:hAnsi="Times New Roman" w:cs="Times New Roman"/>
                <w:b/>
                <w:bCs/>
              </w:rPr>
              <w:t>SICE</w:t>
            </w:r>
          </w:p>
        </w:tc>
        <w:tc>
          <w:tcPr>
            <w:tcW w:w="2377" w:type="dxa"/>
            <w:shd w:val="clear" w:color="auto" w:fill="auto"/>
            <w:vAlign w:val="center"/>
          </w:tcPr>
          <w:p w:rsidR="004F7B49" w:rsidRDefault="004F7B49">
            <w:pPr>
              <w:spacing w:after="0" w:line="276" w:lineRule="auto"/>
              <w:jc w:val="center"/>
              <w:rPr>
                <w:rFonts w:ascii="Times New Roman" w:hAnsi="Times New Roman"/>
              </w:rPr>
            </w:pPr>
            <w:r>
              <w:rPr>
                <w:rFonts w:ascii="Times New Roman" w:hAnsi="Times New Roman" w:cs="Times New Roman"/>
                <w:b/>
                <w:bCs/>
              </w:rPr>
              <w:t>ARTÍCULO</w:t>
            </w:r>
          </w:p>
        </w:tc>
        <w:tc>
          <w:tcPr>
            <w:tcW w:w="3305" w:type="dxa"/>
          </w:tcPr>
          <w:p w:rsidR="004F7B49" w:rsidRDefault="004F7B49">
            <w:pPr>
              <w:spacing w:after="0" w:line="276" w:lineRule="auto"/>
              <w:jc w:val="center"/>
              <w:rPr>
                <w:rFonts w:ascii="Times New Roman" w:eastAsia="Times New Roman" w:hAnsi="Times New Roman" w:cs="Times New Roman"/>
                <w:b/>
                <w:lang w:eastAsia="es-ES"/>
              </w:rPr>
            </w:pPr>
          </w:p>
        </w:tc>
        <w:tc>
          <w:tcPr>
            <w:tcW w:w="2340" w:type="dxa"/>
            <w:shd w:val="clear" w:color="auto" w:fill="auto"/>
            <w:vAlign w:val="center"/>
          </w:tcPr>
          <w:p w:rsidR="004F7B49" w:rsidRDefault="004F7B4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CANTIDAD</w:t>
            </w:r>
          </w:p>
        </w:tc>
      </w:tr>
      <w:tr w:rsidR="004F7B49" w:rsidTr="004F7B49">
        <w:trPr>
          <w:trHeight w:val="567"/>
        </w:trPr>
        <w:tc>
          <w:tcPr>
            <w:tcW w:w="597" w:type="dxa"/>
            <w:shd w:val="clear" w:color="auto" w:fill="auto"/>
            <w:vAlign w:val="center"/>
          </w:tcPr>
          <w:p w:rsidR="004F7B49" w:rsidRPr="004F7B49" w:rsidRDefault="004F7B49">
            <w:pPr>
              <w:spacing w:after="0" w:line="276" w:lineRule="auto"/>
              <w:jc w:val="center"/>
              <w:rPr>
                <w:rFonts w:ascii="Times New Roman" w:eastAsia="Times New Roman" w:hAnsi="Times New Roman" w:cs="Times New Roman"/>
                <w:lang w:eastAsia="es-ES"/>
              </w:rPr>
            </w:pPr>
            <w:r w:rsidRPr="004F7B49">
              <w:rPr>
                <w:rFonts w:ascii="Times New Roman" w:eastAsia="Times New Roman" w:hAnsi="Times New Roman" w:cs="Times New Roman"/>
                <w:lang w:eastAsia="es-ES"/>
              </w:rPr>
              <w:t>1</w:t>
            </w:r>
          </w:p>
        </w:tc>
        <w:tc>
          <w:tcPr>
            <w:tcW w:w="1057" w:type="dxa"/>
            <w:shd w:val="clear" w:color="auto" w:fill="auto"/>
            <w:tcMar>
              <w:left w:w="-5" w:type="dxa"/>
            </w:tcMar>
            <w:vAlign w:val="center"/>
          </w:tcPr>
          <w:p w:rsidR="004F7B49" w:rsidRPr="004F7B49" w:rsidRDefault="004F7B49" w:rsidP="009315FF">
            <w:pPr>
              <w:spacing w:line="276" w:lineRule="auto"/>
              <w:jc w:val="center"/>
              <w:rPr>
                <w:rFonts w:ascii="Times New Roman" w:hAnsi="Times New Roman" w:cs="Times New Roman"/>
              </w:rPr>
            </w:pPr>
            <w:r w:rsidRPr="004F7B49">
              <w:rPr>
                <w:rFonts w:ascii="Times New Roman" w:hAnsi="Times New Roman" w:cs="Times New Roman"/>
              </w:rPr>
              <w:t>7578</w:t>
            </w:r>
          </w:p>
        </w:tc>
        <w:tc>
          <w:tcPr>
            <w:tcW w:w="2377" w:type="dxa"/>
            <w:shd w:val="clear" w:color="auto" w:fill="auto"/>
            <w:vAlign w:val="center"/>
          </w:tcPr>
          <w:p w:rsidR="004F7B49" w:rsidRPr="004F7B49" w:rsidRDefault="004F7B49" w:rsidP="009315FF">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Reparación de </w:t>
            </w:r>
            <w:r w:rsidR="00083EE4">
              <w:rPr>
                <w:rFonts w:ascii="Times New Roman" w:eastAsia="Times New Roman" w:hAnsi="Times New Roman" w:cs="Times New Roman"/>
                <w:color w:val="auto"/>
                <w:sz w:val="20"/>
                <w:szCs w:val="20"/>
              </w:rPr>
              <w:t>Tráiler</w:t>
            </w:r>
            <w:r>
              <w:rPr>
                <w:rFonts w:ascii="Times New Roman" w:eastAsia="Times New Roman" w:hAnsi="Times New Roman" w:cs="Times New Roman"/>
                <w:color w:val="auto"/>
                <w:sz w:val="20"/>
                <w:szCs w:val="20"/>
              </w:rPr>
              <w:t xml:space="preserve"> </w:t>
            </w:r>
          </w:p>
        </w:tc>
        <w:tc>
          <w:tcPr>
            <w:tcW w:w="3305" w:type="dxa"/>
          </w:tcPr>
          <w:p w:rsidR="004F7B49" w:rsidRDefault="004F7B49" w:rsidP="004F7B49">
            <w:pPr>
              <w:pStyle w:val="Prrafodelista"/>
              <w:numPr>
                <w:ilvl w:val="0"/>
                <w:numId w:val="4"/>
              </w:numPr>
              <w:spacing w:after="0" w:line="276" w:lineRule="auto"/>
              <w:rPr>
                <w:rFonts w:ascii="Times New Roman" w:hAnsi="Times New Roman" w:cs="Times New Roman"/>
              </w:rPr>
            </w:pPr>
            <w:r>
              <w:rPr>
                <w:rFonts w:ascii="Times New Roman" w:hAnsi="Times New Roman" w:cs="Times New Roman"/>
              </w:rPr>
              <w:t xml:space="preserve">Sustitución de cubiertas </w:t>
            </w:r>
          </w:p>
          <w:p w:rsidR="004F7B49" w:rsidRDefault="004F7B49" w:rsidP="004F7B49">
            <w:pPr>
              <w:pStyle w:val="Prrafodelista"/>
              <w:numPr>
                <w:ilvl w:val="0"/>
                <w:numId w:val="4"/>
              </w:numPr>
              <w:spacing w:after="0" w:line="276" w:lineRule="auto"/>
              <w:rPr>
                <w:rFonts w:ascii="Times New Roman" w:hAnsi="Times New Roman" w:cs="Times New Roman"/>
              </w:rPr>
            </w:pPr>
            <w:r>
              <w:rPr>
                <w:rFonts w:ascii="Times New Roman" w:hAnsi="Times New Roman" w:cs="Times New Roman"/>
              </w:rPr>
              <w:t>Balan</w:t>
            </w:r>
            <w:r w:rsidR="00083EE4">
              <w:rPr>
                <w:rFonts w:ascii="Times New Roman" w:hAnsi="Times New Roman" w:cs="Times New Roman"/>
              </w:rPr>
              <w:t>c</w:t>
            </w:r>
            <w:r>
              <w:rPr>
                <w:rFonts w:ascii="Times New Roman" w:hAnsi="Times New Roman" w:cs="Times New Roman"/>
              </w:rPr>
              <w:t xml:space="preserve">eo </w:t>
            </w:r>
          </w:p>
          <w:p w:rsidR="004F7B49" w:rsidRPr="004F7B49" w:rsidRDefault="004F7B49" w:rsidP="004F7B49">
            <w:pPr>
              <w:pStyle w:val="Prrafodelista"/>
              <w:numPr>
                <w:ilvl w:val="0"/>
                <w:numId w:val="4"/>
              </w:numPr>
              <w:spacing w:after="0" w:line="276" w:lineRule="auto"/>
              <w:rPr>
                <w:rFonts w:ascii="Times New Roman" w:hAnsi="Times New Roman" w:cs="Times New Roman"/>
              </w:rPr>
            </w:pPr>
            <w:r>
              <w:rPr>
                <w:rFonts w:ascii="Times New Roman" w:hAnsi="Times New Roman" w:cs="Times New Roman"/>
              </w:rPr>
              <w:t xml:space="preserve">Cambio d válvulas y rulemanes </w:t>
            </w:r>
          </w:p>
        </w:tc>
        <w:tc>
          <w:tcPr>
            <w:tcW w:w="2340" w:type="dxa"/>
            <w:shd w:val="clear" w:color="auto" w:fill="auto"/>
            <w:vAlign w:val="center"/>
          </w:tcPr>
          <w:p w:rsidR="004F7B49" w:rsidRPr="004F7B49" w:rsidRDefault="004F7B49" w:rsidP="00E70479">
            <w:pPr>
              <w:spacing w:after="0" w:line="276" w:lineRule="auto"/>
              <w:jc w:val="center"/>
              <w:rPr>
                <w:rFonts w:ascii="Times New Roman" w:hAnsi="Times New Roman" w:cs="Times New Roman"/>
              </w:rPr>
            </w:pPr>
            <w:r>
              <w:rPr>
                <w:rFonts w:ascii="Times New Roman" w:hAnsi="Times New Roman" w:cs="Times New Roman"/>
              </w:rPr>
              <w:t>1</w:t>
            </w:r>
          </w:p>
        </w:tc>
      </w:tr>
    </w:tbl>
    <w:p w:rsidR="00A30AA8" w:rsidRDefault="00A30AA8">
      <w:pPr>
        <w:spacing w:line="276" w:lineRule="auto"/>
        <w:jc w:val="both"/>
        <w:rPr>
          <w:rFonts w:ascii="Times New Roman" w:hAnsi="Times New Roman" w:cs="Times New Roman"/>
          <w:b/>
          <w:bCs/>
        </w:rPr>
      </w:pPr>
    </w:p>
    <w:p w:rsidR="00634899" w:rsidRDefault="00F23534">
      <w:pPr>
        <w:spacing w:line="276" w:lineRule="auto"/>
        <w:jc w:val="both"/>
        <w:rPr>
          <w:rFonts w:ascii="Times New Roman" w:hAnsi="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634899" w:rsidRDefault="00F23534">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634899" w:rsidRDefault="00F23534">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34899" w:rsidRDefault="00F23534">
      <w:pPr>
        <w:spacing w:line="276" w:lineRule="auto"/>
        <w:jc w:val="both"/>
        <w:rPr>
          <w:rFonts w:ascii="Times New Roman" w:hAnsi="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634899" w:rsidRDefault="00F23534">
      <w:pPr>
        <w:spacing w:line="276" w:lineRule="auto"/>
        <w:jc w:val="both"/>
        <w:rPr>
          <w:rFonts w:ascii="Times New Roman" w:hAnsi="Times New Roman"/>
        </w:rPr>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34899" w:rsidRDefault="00F23534">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634899" w:rsidRDefault="00F23534">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634899" w:rsidRDefault="00F23534">
      <w:pPr>
        <w:tabs>
          <w:tab w:val="left" w:pos="142"/>
        </w:tabs>
        <w:spacing w:line="276" w:lineRule="auto"/>
        <w:jc w:val="both"/>
        <w:rPr>
          <w:rFonts w:ascii="Times New Roman" w:hAnsi="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34899" w:rsidRDefault="00F23534">
      <w:pPr>
        <w:spacing w:line="276" w:lineRule="auto"/>
        <w:jc w:val="both"/>
        <w:rPr>
          <w:rFonts w:ascii="Times New Roman" w:hAnsi="Times New Roman"/>
        </w:rPr>
      </w:pPr>
      <w:r>
        <w:rPr>
          <w:rFonts w:ascii="Times New Roman" w:hAnsi="Times New Roman" w:cs="Times New Roman"/>
          <w:b/>
          <w:bCs/>
        </w:rPr>
        <w:lastRenderedPageBreak/>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w:t>
      </w:r>
      <w:r w:rsidR="00BF0D86">
        <w:rPr>
          <w:rFonts w:ascii="Times New Roman" w:hAnsi="Times New Roman" w:cs="Times New Roman"/>
        </w:rPr>
        <w:t xml:space="preserve">hayan aclarado oportunamente. </w:t>
      </w:r>
    </w:p>
    <w:p w:rsidR="00634899" w:rsidRDefault="00F23534">
      <w:pPr>
        <w:spacing w:line="276" w:lineRule="auto"/>
        <w:jc w:val="both"/>
        <w:rPr>
          <w:rFonts w:ascii="Times New Roman" w:hAnsi="Times New Roman"/>
        </w:rPr>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hAnsi="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34899" w:rsidRDefault="00F23534">
      <w:pPr>
        <w:spacing w:line="276" w:lineRule="auto"/>
        <w:jc w:val="both"/>
        <w:rPr>
          <w:rFonts w:ascii="Times New Roman" w:hAnsi="Times New Roman"/>
        </w:rPr>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0B4FF6" w:rsidRPr="00344B47" w:rsidRDefault="00F23534">
      <w:pPr>
        <w:pStyle w:val="Ttulo2"/>
        <w:rPr>
          <w:rFonts w:ascii="Times New Roman" w:hAnsi="Times New Roman" w:cs="Times New Roman"/>
          <w:b/>
          <w:sz w:val="22"/>
          <w:szCs w:val="22"/>
        </w:rPr>
      </w:pPr>
      <w:r>
        <w:rPr>
          <w:rFonts w:ascii="Times New Roman" w:hAnsi="Times New Roman" w:cs="Times New Roman"/>
          <w:b/>
          <w:bCs/>
          <w:sz w:val="22"/>
          <w:szCs w:val="22"/>
        </w:rPr>
        <w:t>8.</w:t>
      </w:r>
      <w:r>
        <w:rPr>
          <w:rFonts w:ascii="Times New Roman" w:hAnsi="Times New Roman" w:cs="Times New Roman"/>
          <w:sz w:val="22"/>
          <w:szCs w:val="22"/>
        </w:rPr>
        <w:t xml:space="preserve"> Las consultas sobre especificaciones técnicas se harán al </w:t>
      </w:r>
      <w:r w:rsidR="00C6484E">
        <w:rPr>
          <w:rFonts w:ascii="Times New Roman" w:hAnsi="Times New Roman" w:cs="Times New Roman"/>
          <w:b/>
          <w:sz w:val="22"/>
          <w:szCs w:val="22"/>
        </w:rPr>
        <w:t xml:space="preserve">Sra. </w:t>
      </w:r>
      <w:r w:rsidR="004F7B49">
        <w:rPr>
          <w:rFonts w:ascii="Times New Roman" w:hAnsi="Times New Roman" w:cs="Times New Roman"/>
          <w:b/>
          <w:sz w:val="22"/>
          <w:szCs w:val="22"/>
        </w:rPr>
        <w:t>And</w:t>
      </w:r>
      <w:r w:rsidR="00344B47">
        <w:rPr>
          <w:rFonts w:ascii="Times New Roman" w:hAnsi="Times New Roman" w:cs="Times New Roman"/>
          <w:b/>
          <w:sz w:val="22"/>
          <w:szCs w:val="22"/>
        </w:rPr>
        <w:t>r</w:t>
      </w:r>
      <w:r w:rsidR="004F7B49">
        <w:rPr>
          <w:rFonts w:ascii="Times New Roman" w:hAnsi="Times New Roman" w:cs="Times New Roman"/>
          <w:b/>
          <w:sz w:val="22"/>
          <w:szCs w:val="22"/>
        </w:rPr>
        <w:t xml:space="preserve">ea APOLO </w:t>
      </w:r>
      <w:r w:rsidR="00344B47">
        <w:rPr>
          <w:rFonts w:ascii="Times New Roman" w:hAnsi="Times New Roman" w:cs="Times New Roman"/>
          <w:b/>
          <w:sz w:val="22"/>
          <w:szCs w:val="22"/>
        </w:rPr>
        <w:t xml:space="preserve"> al celular.:</w:t>
      </w:r>
      <w:r w:rsidR="004F7B49">
        <w:rPr>
          <w:rFonts w:ascii="Times New Roman" w:hAnsi="Times New Roman" w:cs="Times New Roman"/>
          <w:b/>
          <w:sz w:val="22"/>
          <w:szCs w:val="22"/>
        </w:rPr>
        <w:t xml:space="preserve"> </w:t>
      </w:r>
      <w:r w:rsidR="00344B47" w:rsidRPr="00344B47">
        <w:rPr>
          <w:rFonts w:ascii="Times New Roman" w:hAnsi="Times New Roman" w:cs="Times New Roman"/>
          <w:b/>
          <w:sz w:val="22"/>
          <w:szCs w:val="22"/>
        </w:rPr>
        <w:t>091 016 098</w:t>
      </w:r>
      <w:r w:rsidR="00344B47">
        <w:rPr>
          <w:rFonts w:ascii="Times New Roman" w:hAnsi="Times New Roman" w:cs="Times New Roman"/>
          <w:b/>
          <w:sz w:val="22"/>
          <w:szCs w:val="22"/>
        </w:rPr>
        <w:t xml:space="preserve"> </w:t>
      </w:r>
      <w:r w:rsidR="004F7B49">
        <w:rPr>
          <w:rFonts w:ascii="Times New Roman" w:hAnsi="Times New Roman" w:cs="Times New Roman"/>
          <w:b/>
          <w:sz w:val="22"/>
          <w:szCs w:val="22"/>
        </w:rPr>
        <w:t xml:space="preserve"> </w:t>
      </w:r>
      <w:r w:rsidR="00CA577A">
        <w:rPr>
          <w:rFonts w:ascii="Times New Roman" w:hAnsi="Times New Roman" w:cs="Times New Roman"/>
          <w:b/>
          <w:color w:val="000000"/>
          <w:sz w:val="22"/>
          <w:szCs w:val="22"/>
        </w:rPr>
        <w:t>mail.:</w:t>
      </w:r>
      <w:r w:rsidR="00C6484E">
        <w:t xml:space="preserve"> xx</w:t>
      </w:r>
    </w:p>
    <w:p w:rsidR="004F7B49" w:rsidRDefault="00F23534" w:rsidP="004F7B49">
      <w:pPr>
        <w:spacing w:line="276" w:lineRule="auto"/>
        <w:jc w:val="both"/>
        <w:rPr>
          <w:rFonts w:ascii="Times New Roman" w:hAnsi="Times New Roman"/>
        </w:rPr>
      </w:pPr>
      <w:r w:rsidRPr="00784AE4">
        <w:rPr>
          <w:rFonts w:ascii="Times New Roman" w:eastAsia="Times New Roman" w:hAnsi="Times New Roman" w:cs="Times New Roman"/>
          <w:b/>
          <w:bCs/>
          <w:color w:val="000000"/>
        </w:rPr>
        <w:t>9.</w:t>
      </w:r>
      <w:r w:rsidRPr="00784AE4">
        <w:rPr>
          <w:rFonts w:ascii="Times New Roman" w:eastAsia="Times New Roman" w:hAnsi="Times New Roman" w:cs="Times New Roman"/>
          <w:color w:val="000000"/>
        </w:rPr>
        <w:t xml:space="preserve"> Especificaciones relativas a la forma o al pago</w:t>
      </w:r>
      <w:r w:rsidRPr="00784AE4">
        <w:rPr>
          <w:rFonts w:ascii="Times New Roman" w:hAnsi="Times New Roman" w:cs="Times New Roman"/>
        </w:rPr>
        <w:t xml:space="preserve"> se harán a la Unid</w:t>
      </w:r>
      <w:r w:rsidRPr="00784AE4">
        <w:rPr>
          <w:rFonts w:ascii="Times New Roman" w:hAnsi="Times New Roman" w:cs="Times New Roman"/>
          <w:color w:val="000000"/>
          <w:highlight w:val="white"/>
        </w:rPr>
        <w:t xml:space="preserve">ad </w:t>
      </w:r>
      <w:r w:rsidR="004F7B49">
        <w:rPr>
          <w:rFonts w:ascii="Times New Roman" w:hAnsi="Times New Roman" w:cs="Times New Roman"/>
          <w:b/>
          <w:bCs/>
          <w:color w:val="000000"/>
          <w:highlight w:val="white"/>
        </w:rPr>
        <w:t xml:space="preserve">EMFLO-N4 al teléfono 2915. 55. 00 </w:t>
      </w:r>
      <w:proofErr w:type="spellStart"/>
      <w:r w:rsidR="004F7B49">
        <w:rPr>
          <w:rFonts w:ascii="Times New Roman" w:hAnsi="Times New Roman" w:cs="Times New Roman"/>
          <w:b/>
          <w:bCs/>
          <w:color w:val="000000"/>
          <w:highlight w:val="white"/>
        </w:rPr>
        <w:t>int</w:t>
      </w:r>
      <w:proofErr w:type="spellEnd"/>
      <w:r w:rsidR="004F7B49">
        <w:rPr>
          <w:rFonts w:ascii="Times New Roman" w:hAnsi="Times New Roman" w:cs="Times New Roman"/>
          <w:b/>
          <w:bCs/>
          <w:color w:val="000000"/>
          <w:highlight w:val="white"/>
        </w:rPr>
        <w:t>. 203.</w:t>
      </w:r>
    </w:p>
    <w:p w:rsidR="00634899" w:rsidRPr="00F84680" w:rsidRDefault="00F23534" w:rsidP="00C6484E">
      <w:pPr>
        <w:pStyle w:val="Ttulo2"/>
        <w:rPr>
          <w:rFonts w:ascii="Times New Roman" w:hAnsi="Times New Roman" w:cs="Times New Roman"/>
          <w:sz w:val="22"/>
          <w:szCs w:val="22"/>
        </w:rPr>
      </w:pPr>
      <w:r w:rsidRPr="00327719">
        <w:rPr>
          <w:rFonts w:ascii="Times New Roman" w:hAnsi="Times New Roman" w:cs="Times New Roman"/>
          <w:b/>
          <w:sz w:val="22"/>
          <w:szCs w:val="22"/>
        </w:rPr>
        <w:t>10.</w:t>
      </w:r>
      <w:r w:rsidRPr="00F84680">
        <w:rPr>
          <w:rFonts w:ascii="Times New Roman" w:hAnsi="Times New Roman" w:cs="Times New Roman"/>
          <w:sz w:val="22"/>
          <w:szCs w:val="22"/>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A972E3" w:rsidRDefault="00F23534" w:rsidP="00A972E3">
      <w:pPr>
        <w:spacing w:line="276" w:lineRule="auto"/>
        <w:jc w:val="both"/>
      </w:pPr>
      <w:r>
        <w:rPr>
          <w:rFonts w:ascii="Times New Roman" w:hAnsi="Times New Roman" w:cs="Times New Roman"/>
          <w:b/>
          <w:bCs/>
        </w:rPr>
        <w:t xml:space="preserve">11. </w:t>
      </w:r>
      <w:r>
        <w:rPr>
          <w:rFonts w:ascii="Times New Roman" w:hAnsi="Times New Roman" w:cs="Times New Roman"/>
        </w:rPr>
        <w:t xml:space="preserve">Se podrá cotizar bajo la modalidad </w:t>
      </w:r>
      <w:r w:rsidR="00FC5BB8">
        <w:rPr>
          <w:rFonts w:ascii="Times New Roman" w:hAnsi="Times New Roman" w:cs="Times New Roman"/>
          <w:b/>
          <w:bCs/>
          <w:color w:val="000000"/>
        </w:rPr>
        <w:t>precio plaza</w:t>
      </w:r>
      <w:r w:rsidR="00344B47">
        <w:rPr>
          <w:rFonts w:ascii="Times New Roman" w:hAnsi="Times New Roman" w:cs="Times New Roman"/>
          <w:b/>
          <w:bCs/>
          <w:color w:val="000000"/>
        </w:rPr>
        <w:t xml:space="preserve"> / pesos uruguayos</w:t>
      </w:r>
      <w:r w:rsidR="00A972E3">
        <w:rPr>
          <w:rFonts w:ascii="Times New Roman" w:hAnsi="Times New Roman" w:cs="Times New Roman"/>
          <w:b/>
          <w:bCs/>
          <w:color w:val="000000"/>
        </w:rPr>
        <w:t>.</w:t>
      </w:r>
    </w:p>
    <w:p w:rsidR="00634899" w:rsidRDefault="00F23534">
      <w:pPr>
        <w:spacing w:line="276" w:lineRule="auto"/>
        <w:jc w:val="both"/>
        <w:rPr>
          <w:rFonts w:ascii="Times New Roman" w:hAnsi="Times New Roman"/>
        </w:rPr>
      </w:pPr>
      <w:r>
        <w:rPr>
          <w:rFonts w:ascii="Times New Roman" w:hAnsi="Times New Roman" w:cs="Times New Roman"/>
          <w:b/>
          <w:bCs/>
        </w:rPr>
        <w:t>- SÓLO MERCADERÍA PARA BUQUES/AERONAVES:</w:t>
      </w:r>
    </w:p>
    <w:p w:rsidR="00634899" w:rsidRDefault="00F23534">
      <w:pPr>
        <w:spacing w:line="276" w:lineRule="auto"/>
        <w:jc w:val="both"/>
        <w:rPr>
          <w:rFonts w:ascii="Times New Roman" w:hAnsi="Times New Roman" w:cs="Times New Roman"/>
          <w:b/>
          <w:bCs/>
        </w:rPr>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634899" w:rsidRDefault="00F23534">
      <w:pPr>
        <w:spacing w:line="276" w:lineRule="auto"/>
        <w:jc w:val="both"/>
        <w:rPr>
          <w:rFonts w:ascii="Times New Roman" w:hAnsi="Times New Roman"/>
        </w:rPr>
      </w:pPr>
      <w:r>
        <w:rPr>
          <w:rFonts w:ascii="Times New Roman" w:hAnsi="Times New Roman" w:cs="Times New Roman"/>
          <w:b/>
          <w:bCs/>
        </w:rPr>
        <w:t>1</w:t>
      </w:r>
      <w:r w:rsidR="00914D82">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34899" w:rsidRDefault="00F23534">
      <w:pPr>
        <w:spacing w:line="276" w:lineRule="auto"/>
        <w:jc w:val="both"/>
      </w:pPr>
      <w:r>
        <w:rPr>
          <w:rFonts w:ascii="Times New Roman" w:hAnsi="Times New Roman" w:cs="Times New Roman"/>
          <w:b/>
          <w:bCs/>
        </w:rPr>
        <w:t>1</w:t>
      </w:r>
      <w:r w:rsidR="00914D82">
        <w:rPr>
          <w:rFonts w:ascii="Times New Roman" w:hAnsi="Times New Roman" w:cs="Times New Roman"/>
          <w:b/>
          <w:bCs/>
        </w:rPr>
        <w:t>3</w:t>
      </w:r>
      <w:r>
        <w:rPr>
          <w:rFonts w:ascii="Times New Roman" w:hAnsi="Times New Roman" w:cs="Times New Roman"/>
          <w:b/>
          <w:bCs/>
        </w:rPr>
        <w:t>.</w:t>
      </w:r>
      <w:r>
        <w:rPr>
          <w:rFonts w:ascii="Times New Roman" w:hAnsi="Times New Roman" w:cs="Times New Roman"/>
        </w:rPr>
        <w:t xml:space="preserve"> El plazo de mantenimiento de oferta no podrá ser inferior a </w:t>
      </w:r>
      <w:r w:rsidR="00344B47">
        <w:rPr>
          <w:rFonts w:ascii="Times New Roman" w:hAnsi="Times New Roman" w:cs="Times New Roman"/>
          <w:b/>
          <w:bCs/>
        </w:rPr>
        <w:t xml:space="preserve">60 </w:t>
      </w:r>
      <w:r>
        <w:rPr>
          <w:rFonts w:ascii="Times New Roman" w:hAnsi="Times New Roman" w:cs="Times New Roman"/>
          <w:b/>
          <w:bCs/>
          <w:color w:val="000000"/>
          <w:highlight w:val="white"/>
        </w:rPr>
        <w:t>d</w:t>
      </w:r>
      <w:r>
        <w:rPr>
          <w:rFonts w:ascii="Times New Roman" w:hAnsi="Times New Roman" w:cs="Times New Roman"/>
          <w:b/>
          <w:color w:val="000000"/>
          <w:highlight w:val="white"/>
        </w:rPr>
        <w:t>ías</w:t>
      </w:r>
      <w:r>
        <w:rPr>
          <w:rFonts w:ascii="Times New Roman" w:hAnsi="Times New Roman" w:cs="Times New Roman"/>
        </w:rPr>
        <w:t xml:space="preserve"> corridos a contar a partir del día siguiente a la apertura de ofertas.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634899" w:rsidRDefault="00F23534">
      <w:pPr>
        <w:spacing w:line="276" w:lineRule="auto"/>
        <w:jc w:val="both"/>
        <w:rPr>
          <w:rFonts w:ascii="Times New Roman" w:hAnsi="Times New Roman" w:cs="Times New Roman"/>
        </w:rPr>
      </w:pPr>
      <w:r>
        <w:rPr>
          <w:rFonts w:ascii="Times New Roman" w:hAnsi="Times New Roman" w:cs="Times New Roman"/>
        </w:rPr>
        <w:lastRenderedPageBreak/>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BF0D86" w:rsidRDefault="00F23534">
      <w:pPr>
        <w:spacing w:line="276" w:lineRule="auto"/>
        <w:jc w:val="both"/>
        <w:rPr>
          <w:rFonts w:ascii="Times New Roman" w:hAnsi="Times New Roman" w:cs="Times New Roman"/>
          <w:b/>
          <w:bCs/>
          <w:color w:val="000000"/>
        </w:rPr>
      </w:pPr>
      <w:r>
        <w:rPr>
          <w:rFonts w:ascii="Times New Roman" w:hAnsi="Times New Roman" w:cs="Times New Roman"/>
          <w:b/>
          <w:bCs/>
        </w:rPr>
        <w:t>1</w:t>
      </w:r>
      <w:r w:rsidR="00914D82">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rPr>
        <w:t>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sidR="008141AD">
        <w:rPr>
          <w:rFonts w:ascii="Times New Roman" w:hAnsi="Times New Roman" w:cs="Times New Roman"/>
          <w:b/>
          <w:bCs/>
          <w:color w:val="000000"/>
        </w:rPr>
        <w:t>.</w:t>
      </w:r>
      <w:r w:rsidR="00A972E3">
        <w:rPr>
          <w:rFonts w:ascii="Times New Roman" w:hAnsi="Times New Roman" w:cs="Times New Roman"/>
          <w:b/>
          <w:bCs/>
          <w:color w:val="000000"/>
        </w:rPr>
        <w:t xml:space="preserve"> </w:t>
      </w:r>
    </w:p>
    <w:p w:rsidR="00FC3C1D" w:rsidRDefault="00651388">
      <w:pPr>
        <w:spacing w:line="276" w:lineRule="auto"/>
        <w:jc w:val="both"/>
        <w:rPr>
          <w:rFonts w:ascii="Times New Roman" w:hAnsi="Times New Roman" w:cs="Times New Roman"/>
          <w:b/>
          <w:bCs/>
          <w:color w:val="000000"/>
        </w:rPr>
      </w:pPr>
      <w:r>
        <w:rPr>
          <w:rFonts w:ascii="Times New Roman" w:hAnsi="Times New Roman" w:cs="Times New Roman"/>
          <w:b/>
          <w:bCs/>
          <w:color w:val="000000"/>
        </w:rPr>
        <w:t>1</w:t>
      </w:r>
      <w:r w:rsidR="00914D82">
        <w:rPr>
          <w:rFonts w:ascii="Times New Roman" w:hAnsi="Times New Roman" w:cs="Times New Roman"/>
          <w:b/>
          <w:bCs/>
          <w:color w:val="000000"/>
        </w:rPr>
        <w:t>5</w:t>
      </w:r>
      <w:r w:rsidR="00FC3C1D" w:rsidRPr="00FC3C1D">
        <w:rPr>
          <w:rFonts w:ascii="Times New Roman" w:hAnsi="Times New Roman" w:cs="Times New Roman"/>
          <w:b/>
          <w:bCs/>
          <w:color w:val="000000"/>
        </w:rPr>
        <w:t>.</w:t>
      </w:r>
      <w:r w:rsidR="00344B47">
        <w:rPr>
          <w:rFonts w:ascii="Times New Roman" w:hAnsi="Times New Roman" w:cs="Times New Roman"/>
          <w:b/>
          <w:bCs/>
          <w:color w:val="000000"/>
        </w:rPr>
        <w:t xml:space="preserve"> </w:t>
      </w:r>
      <w:r w:rsidR="00327719">
        <w:rPr>
          <w:rFonts w:ascii="Times New Roman" w:hAnsi="Times New Roman" w:cs="Times New Roman"/>
          <w:b/>
          <w:bCs/>
          <w:color w:val="000000"/>
        </w:rPr>
        <w:t xml:space="preserve">Se deberá especificar </w:t>
      </w:r>
      <w:r w:rsidR="008141AD">
        <w:rPr>
          <w:rFonts w:ascii="Times New Roman" w:hAnsi="Times New Roman" w:cs="Times New Roman"/>
          <w:b/>
          <w:bCs/>
          <w:color w:val="000000"/>
        </w:rPr>
        <w:t>garantía</w:t>
      </w:r>
      <w:bookmarkStart w:id="0" w:name="_GoBack"/>
      <w:bookmarkEnd w:id="0"/>
      <w:r w:rsidR="00FC3C1D" w:rsidRPr="00FC3C1D">
        <w:rPr>
          <w:rFonts w:ascii="Times New Roman" w:hAnsi="Times New Roman" w:cs="Times New Roman"/>
          <w:b/>
          <w:bCs/>
          <w:color w:val="000000"/>
        </w:rPr>
        <w:t xml:space="preserve">.- </w:t>
      </w:r>
    </w:p>
    <w:p w:rsidR="00634899" w:rsidRDefault="00213EDF" w:rsidP="00A972E3">
      <w:pPr>
        <w:spacing w:line="276" w:lineRule="auto"/>
        <w:jc w:val="both"/>
      </w:pPr>
      <w:r>
        <w:rPr>
          <w:rFonts w:ascii="Times New Roman" w:hAnsi="Times New Roman" w:cs="Times New Roman"/>
          <w:b/>
          <w:bCs/>
        </w:rPr>
        <w:t>1</w:t>
      </w:r>
      <w:r w:rsidR="00914D82">
        <w:rPr>
          <w:rFonts w:ascii="Times New Roman" w:hAnsi="Times New Roman" w:cs="Times New Roman"/>
          <w:b/>
          <w:bCs/>
        </w:rPr>
        <w:t>6</w:t>
      </w:r>
      <w:r w:rsidR="00F23534">
        <w:rPr>
          <w:rFonts w:ascii="Times New Roman" w:hAnsi="Times New Roman" w:cs="Times New Roman"/>
          <w:b/>
          <w:bCs/>
        </w:rPr>
        <w:t>.</w:t>
      </w:r>
      <w:r>
        <w:rPr>
          <w:rFonts w:ascii="Times New Roman" w:hAnsi="Times New Roman" w:cs="Times New Roman"/>
        </w:rPr>
        <w:t xml:space="preserve"> El plazo de entrega será </w:t>
      </w:r>
      <w:r w:rsidR="00344B47">
        <w:rPr>
          <w:rFonts w:ascii="Times New Roman" w:hAnsi="Times New Roman" w:cs="Times New Roman"/>
        </w:rPr>
        <w:t xml:space="preserve">de </w:t>
      </w:r>
      <w:r w:rsidR="00344B47" w:rsidRPr="00344B47">
        <w:rPr>
          <w:rFonts w:ascii="Times New Roman" w:hAnsi="Times New Roman" w:cs="Times New Roman"/>
          <w:b/>
        </w:rPr>
        <w:t>5 días</w:t>
      </w:r>
      <w:r w:rsidR="00F23534">
        <w:rPr>
          <w:rFonts w:ascii="Times New Roman" w:hAnsi="Times New Roman" w:cs="Times New Roman"/>
        </w:rPr>
        <w:t xml:space="preserve">, desde el día siguiente hábil en que se hizo efectiva la entrega de la </w:t>
      </w:r>
      <w:r w:rsidR="00F23534">
        <w:rPr>
          <w:rFonts w:ascii="Times New Roman" w:hAnsi="Times New Roman" w:cs="Times New Roman"/>
          <w:b/>
        </w:rPr>
        <w:t>Constancia de Afectación de Crédito (Orden de Compra)</w:t>
      </w:r>
      <w:r w:rsidR="008141AD">
        <w:rPr>
          <w:rFonts w:ascii="Times New Roman" w:hAnsi="Times New Roman" w:cs="Times New Roman"/>
          <w:b/>
        </w:rPr>
        <w:t>.</w:t>
      </w:r>
    </w:p>
    <w:p w:rsidR="00634899" w:rsidRDefault="001D5F54">
      <w:pPr>
        <w:spacing w:line="276" w:lineRule="auto"/>
        <w:jc w:val="both"/>
        <w:rPr>
          <w:rFonts w:ascii="Times New Roman" w:hAnsi="Times New Roman"/>
        </w:rPr>
      </w:pPr>
      <w:r>
        <w:rPr>
          <w:rFonts w:ascii="Times New Roman" w:hAnsi="Times New Roman" w:cs="Times New Roman"/>
          <w:b/>
          <w:bCs/>
        </w:rPr>
        <w:t>1</w:t>
      </w:r>
      <w:r w:rsidR="00914D82">
        <w:rPr>
          <w:rFonts w:ascii="Times New Roman" w:hAnsi="Times New Roman" w:cs="Times New Roman"/>
          <w:b/>
          <w:bCs/>
        </w:rPr>
        <w:t>7</w:t>
      </w:r>
      <w:r w:rsidR="00F23534">
        <w:rPr>
          <w:rFonts w:ascii="Times New Roman" w:hAnsi="Times New Roman" w:cs="Times New Roman"/>
          <w:b/>
          <w:bCs/>
        </w:rPr>
        <w:t>.</w:t>
      </w:r>
      <w:r w:rsidR="00F23534">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34899" w:rsidRDefault="00651388">
      <w:pPr>
        <w:spacing w:line="276" w:lineRule="auto"/>
        <w:jc w:val="both"/>
        <w:rPr>
          <w:rFonts w:ascii="Times New Roman" w:hAnsi="Times New Roman" w:cs="Times New Roman"/>
        </w:rPr>
      </w:pPr>
      <w:r>
        <w:rPr>
          <w:rFonts w:ascii="Times New Roman" w:hAnsi="Times New Roman" w:cs="Times New Roman"/>
          <w:b/>
          <w:bCs/>
        </w:rPr>
        <w:t>1</w:t>
      </w:r>
      <w:r w:rsidR="00914D82">
        <w:rPr>
          <w:rFonts w:ascii="Times New Roman" w:hAnsi="Times New Roman" w:cs="Times New Roman"/>
          <w:b/>
          <w:bCs/>
        </w:rPr>
        <w:t>8</w:t>
      </w:r>
      <w:r w:rsidR="00F23534">
        <w:rPr>
          <w:rFonts w:ascii="Times New Roman" w:hAnsi="Times New Roman" w:cs="Times New Roman"/>
          <w:b/>
          <w:bCs/>
        </w:rPr>
        <w:t>.</w:t>
      </w:r>
      <w:r w:rsidR="00F23534">
        <w:rPr>
          <w:rFonts w:ascii="Times New Roman" w:hAnsi="Times New Roman" w:cs="Times New Roman"/>
        </w:rPr>
        <w:t xml:space="preserve"> La Administración se reserva el derecho de evaluar las ofertas de forma global o no y de adjudicar total o parcialmente la oferta.</w:t>
      </w:r>
    </w:p>
    <w:p w:rsidR="00327719" w:rsidRDefault="00327719" w:rsidP="00327719">
      <w:pPr>
        <w:spacing w:line="360" w:lineRule="auto"/>
        <w:jc w:val="both"/>
      </w:pPr>
      <w:r>
        <w:rPr>
          <w:rFonts w:ascii="Times New Roman" w:hAnsi="Times New Roman" w:cs="Times New Roman"/>
          <w:b/>
        </w:rPr>
        <w:t>19. Para evaluar las ofertas se tendrán en cuenta los siguientes FACTORES, así como la ponderación de cada uno de ellos acorde a lo previsto en el art. 48 del T.O.C.A.F:</w:t>
      </w:r>
    </w:p>
    <w:p w:rsidR="00327719" w:rsidRDefault="00327719" w:rsidP="00327719">
      <w:pPr>
        <w:spacing w:line="360" w:lineRule="auto"/>
      </w:pPr>
      <w:r>
        <w:rPr>
          <w:rFonts w:ascii="Times New Roman" w:hAnsi="Times New Roman" w:cs="Times New Roman"/>
          <w:b/>
          <w:u w:val="single"/>
        </w:rPr>
        <w:t>FACTORES DE EVALUACIÓN Y PONDERACIÓN:</w:t>
      </w:r>
    </w:p>
    <w:tbl>
      <w:tblPr>
        <w:tblStyle w:val="Tablaconcuadrcula"/>
        <w:tblW w:w="0" w:type="auto"/>
        <w:tblInd w:w="1809" w:type="dxa"/>
        <w:tblLook w:val="04A0" w:firstRow="1" w:lastRow="0" w:firstColumn="1" w:lastColumn="0" w:noHBand="0" w:noVBand="1"/>
      </w:tblPr>
      <w:tblGrid>
        <w:gridCol w:w="1701"/>
        <w:gridCol w:w="2268"/>
        <w:gridCol w:w="2268"/>
      </w:tblGrid>
      <w:tr w:rsidR="00344B47" w:rsidTr="00327719">
        <w:tc>
          <w:tcPr>
            <w:tcW w:w="1701" w:type="dxa"/>
          </w:tcPr>
          <w:p w:rsidR="00344B47" w:rsidRDefault="00344B47" w:rsidP="00327719">
            <w:pPr>
              <w:spacing w:line="276" w:lineRule="auto"/>
              <w:jc w:val="center"/>
              <w:rPr>
                <w:rFonts w:ascii="Times New Roman" w:hAnsi="Times New Roman" w:cs="Times New Roman"/>
                <w:b/>
                <w:bCs/>
              </w:rPr>
            </w:pPr>
            <w:r>
              <w:rPr>
                <w:rFonts w:ascii="Times New Roman" w:hAnsi="Times New Roman" w:cs="Times New Roman"/>
                <w:b/>
                <w:bCs/>
              </w:rPr>
              <w:t>PRECIO</w:t>
            </w:r>
          </w:p>
        </w:tc>
        <w:tc>
          <w:tcPr>
            <w:tcW w:w="2268" w:type="dxa"/>
          </w:tcPr>
          <w:p w:rsidR="00344B47" w:rsidRDefault="00344B47" w:rsidP="00327719">
            <w:pPr>
              <w:spacing w:line="276" w:lineRule="auto"/>
              <w:jc w:val="center"/>
              <w:rPr>
                <w:rFonts w:ascii="Times New Roman" w:hAnsi="Times New Roman" w:cs="Times New Roman"/>
                <w:b/>
                <w:bCs/>
              </w:rPr>
            </w:pPr>
            <w:r>
              <w:rPr>
                <w:rFonts w:ascii="Times New Roman" w:hAnsi="Times New Roman" w:cs="Times New Roman"/>
                <w:b/>
                <w:bCs/>
              </w:rPr>
              <w:t>GARANTIA</w:t>
            </w:r>
          </w:p>
        </w:tc>
        <w:tc>
          <w:tcPr>
            <w:tcW w:w="2268" w:type="dxa"/>
          </w:tcPr>
          <w:p w:rsidR="00344B47" w:rsidRDefault="00344B47" w:rsidP="00327719">
            <w:pPr>
              <w:spacing w:line="276" w:lineRule="auto"/>
              <w:jc w:val="center"/>
              <w:rPr>
                <w:rFonts w:ascii="Times New Roman" w:hAnsi="Times New Roman" w:cs="Times New Roman"/>
                <w:b/>
                <w:bCs/>
              </w:rPr>
            </w:pPr>
            <w:r>
              <w:rPr>
                <w:rFonts w:ascii="Times New Roman" w:hAnsi="Times New Roman" w:cs="Times New Roman"/>
                <w:b/>
                <w:bCs/>
              </w:rPr>
              <w:t>ANTECEDENTES NEGATIVOS</w:t>
            </w:r>
          </w:p>
        </w:tc>
      </w:tr>
      <w:tr w:rsidR="00344B47" w:rsidTr="00327719">
        <w:tc>
          <w:tcPr>
            <w:tcW w:w="1701" w:type="dxa"/>
          </w:tcPr>
          <w:p w:rsidR="00344B47" w:rsidRDefault="00344B47" w:rsidP="00034C2E">
            <w:pPr>
              <w:spacing w:line="276" w:lineRule="auto"/>
              <w:jc w:val="center"/>
              <w:rPr>
                <w:rFonts w:ascii="Times New Roman" w:hAnsi="Times New Roman" w:cs="Times New Roman"/>
                <w:b/>
                <w:bCs/>
              </w:rPr>
            </w:pPr>
            <w:r>
              <w:rPr>
                <w:rFonts w:ascii="Times New Roman" w:hAnsi="Times New Roman" w:cs="Times New Roman"/>
                <w:b/>
                <w:bCs/>
              </w:rPr>
              <w:t>60%</w:t>
            </w:r>
          </w:p>
        </w:tc>
        <w:tc>
          <w:tcPr>
            <w:tcW w:w="2268" w:type="dxa"/>
          </w:tcPr>
          <w:p w:rsidR="00344B47" w:rsidRDefault="00344B47" w:rsidP="008844EC">
            <w:pPr>
              <w:spacing w:line="276" w:lineRule="auto"/>
              <w:jc w:val="center"/>
              <w:rPr>
                <w:rFonts w:ascii="Times New Roman" w:hAnsi="Times New Roman" w:cs="Times New Roman"/>
                <w:b/>
                <w:bCs/>
              </w:rPr>
            </w:pPr>
            <w:r>
              <w:rPr>
                <w:rFonts w:ascii="Times New Roman" w:hAnsi="Times New Roman" w:cs="Times New Roman"/>
                <w:b/>
                <w:bCs/>
              </w:rPr>
              <w:t>20%</w:t>
            </w:r>
          </w:p>
        </w:tc>
        <w:tc>
          <w:tcPr>
            <w:tcW w:w="2268" w:type="dxa"/>
          </w:tcPr>
          <w:p w:rsidR="00344B47" w:rsidRDefault="00344B47" w:rsidP="008844EC">
            <w:pPr>
              <w:spacing w:line="276" w:lineRule="auto"/>
              <w:jc w:val="center"/>
              <w:rPr>
                <w:rFonts w:ascii="Times New Roman" w:hAnsi="Times New Roman" w:cs="Times New Roman"/>
                <w:b/>
                <w:bCs/>
              </w:rPr>
            </w:pPr>
            <w:r>
              <w:rPr>
                <w:rFonts w:ascii="Times New Roman" w:hAnsi="Times New Roman" w:cs="Times New Roman"/>
                <w:b/>
                <w:bCs/>
              </w:rPr>
              <w:t>20%</w:t>
            </w:r>
          </w:p>
        </w:tc>
      </w:tr>
    </w:tbl>
    <w:p w:rsidR="00344B47" w:rsidRDefault="00344B47" w:rsidP="00344B47">
      <w:pPr>
        <w:spacing w:line="360" w:lineRule="auto"/>
        <w:ind w:firstLine="1701"/>
        <w:jc w:val="both"/>
        <w:rPr>
          <w:rFonts w:ascii="Times New Roman" w:hAnsi="Times New Roman" w:cs="Times New Roman"/>
        </w:rPr>
      </w:pPr>
    </w:p>
    <w:p w:rsidR="00344B47" w:rsidRDefault="00344B47" w:rsidP="00344B47">
      <w:pPr>
        <w:pBdr>
          <w:top w:val="none" w:sz="0" w:space="0" w:color="000000"/>
          <w:left w:val="none" w:sz="0" w:space="0" w:color="000000"/>
          <w:bottom w:val="none" w:sz="0" w:space="0" w:color="000000"/>
          <w:right w:val="none" w:sz="0" w:space="0" w:color="000000"/>
        </w:pBdr>
        <w:spacing w:line="240" w:lineRule="auto"/>
        <w:ind w:left="586"/>
        <w:jc w:val="both"/>
      </w:pPr>
      <w:r>
        <w:rPr>
          <w:rFonts w:ascii="Times New Roman" w:hAnsi="Times New Roman" w:cs="Times New Roman"/>
        </w:rPr>
        <w:t xml:space="preserve">En referencia a los factores de ponderación cabe destacar que el factor PRECIO, GARANTÍA Y ANTECEDENTES NEGATIVOS se evaluaran de la siguiente manera: </w:t>
      </w:r>
    </w:p>
    <w:p w:rsidR="00344B47" w:rsidRDefault="00344B47" w:rsidP="00344B47">
      <w:pPr>
        <w:numPr>
          <w:ilvl w:val="0"/>
          <w:numId w:val="5"/>
        </w:numPr>
        <w:pBdr>
          <w:top w:val="none" w:sz="0" w:space="0" w:color="000000"/>
          <w:left w:val="none" w:sz="0" w:space="0" w:color="000000"/>
          <w:bottom w:val="none" w:sz="0" w:space="0" w:color="000000"/>
          <w:right w:val="none" w:sz="0" w:space="0" w:color="000000"/>
        </w:pBdr>
        <w:suppressAutoHyphens/>
        <w:spacing w:line="240" w:lineRule="auto"/>
        <w:jc w:val="both"/>
      </w:pPr>
      <w:r>
        <w:rPr>
          <w:rFonts w:ascii="Times New Roman" w:hAnsi="Times New Roman" w:cs="Times New Roman"/>
          <w:b/>
        </w:rPr>
        <w:t xml:space="preserve">- 60% PRECIO: </w:t>
      </w:r>
      <w:r>
        <w:rPr>
          <w:rFonts w:ascii="Times New Roman" w:hAnsi="Times New Roman" w:cs="Times New Roman"/>
        </w:rPr>
        <w:t>se evaluará otorgando mayor valor al menor precio ofertado de acuerdo a la siguiente fórmula: precio menor/precio a analizar x porcentaje de ponderación.</w:t>
      </w:r>
    </w:p>
    <w:p w:rsidR="00344B47" w:rsidRDefault="00344B47" w:rsidP="00344B47">
      <w:pPr>
        <w:numPr>
          <w:ilvl w:val="0"/>
          <w:numId w:val="5"/>
        </w:numPr>
        <w:pBdr>
          <w:top w:val="none" w:sz="0" w:space="0" w:color="000000"/>
          <w:left w:val="none" w:sz="0" w:space="0" w:color="000000"/>
          <w:bottom w:val="none" w:sz="0" w:space="0" w:color="000000"/>
          <w:right w:val="none" w:sz="0" w:space="0" w:color="000000"/>
        </w:pBdr>
        <w:suppressAutoHyphens/>
        <w:spacing w:line="240" w:lineRule="auto"/>
        <w:jc w:val="both"/>
      </w:pPr>
      <w:r>
        <w:rPr>
          <w:rFonts w:ascii="Times New Roman" w:hAnsi="Times New Roman" w:cs="Times New Roman"/>
          <w:b/>
        </w:rPr>
        <w:t>- 20% GARANTÍA:</w:t>
      </w:r>
      <w:r>
        <w:rPr>
          <w:rFonts w:ascii="Times New Roman" w:hAnsi="Times New Roman" w:cs="Times New Roman"/>
        </w:rPr>
        <w:t xml:space="preserve"> Se evaluará otorgando mayor valor a la mayor garantía ofertada de acuerdo a la siguiente fórmula: garantía menor/garantía a analizar x porcentaje de ponderación.</w:t>
      </w:r>
    </w:p>
    <w:p w:rsidR="00344B47" w:rsidRDefault="00344B47" w:rsidP="00344B47">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pPr>
      <w:r>
        <w:rPr>
          <w:rFonts w:ascii="Times New Roman" w:hAnsi="Times New Roman" w:cs="Times New Roman"/>
          <w:b/>
        </w:rPr>
        <w:t xml:space="preserve">- 20 % ANTECEDENTES  NEGATIVOS DEL OFERENTE EN CONTRATACIONES CON EL ESTADO: </w:t>
      </w:r>
      <w:r>
        <w:rPr>
          <w:rFonts w:ascii="Times New Roman" w:hAnsi="Times New Roman" w:cs="Times New Roman"/>
        </w:rPr>
        <w:t>Se valorará la información disponible en el RUPE, obteniendo el total del 20% si no existen incumplimientos, 10% si existe uno, en caso de poseer más de uno se le otorgará puntaje 0.-</w:t>
      </w:r>
    </w:p>
    <w:p w:rsidR="00E02A8C" w:rsidRPr="00FF22E0" w:rsidRDefault="00E02A8C">
      <w:pPr>
        <w:spacing w:line="276" w:lineRule="auto"/>
        <w:jc w:val="both"/>
        <w:rPr>
          <w:rFonts w:ascii="Times New Roman" w:hAnsi="Times New Roman"/>
          <w:b/>
          <w:bCs/>
        </w:rPr>
      </w:pPr>
    </w:p>
    <w:p w:rsidR="00634899" w:rsidRDefault="00327719">
      <w:pPr>
        <w:spacing w:line="276" w:lineRule="auto"/>
        <w:jc w:val="both"/>
        <w:rPr>
          <w:rFonts w:ascii="Times New Roman" w:hAnsi="Times New Roman"/>
        </w:rPr>
      </w:pPr>
      <w:r>
        <w:rPr>
          <w:rFonts w:ascii="Times New Roman" w:hAnsi="Times New Roman" w:cs="Times New Roman"/>
          <w:b/>
          <w:bCs/>
        </w:rPr>
        <w:t>20</w:t>
      </w:r>
      <w:r w:rsidR="00F23534">
        <w:rPr>
          <w:rFonts w:ascii="Times New Roman" w:hAnsi="Times New Roman" w:cs="Times New Roman"/>
          <w:b/>
          <w:bCs/>
        </w:rPr>
        <w:t xml:space="preserve">. </w:t>
      </w:r>
      <w:r w:rsidR="00F2353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34899" w:rsidRDefault="00651388">
      <w:pPr>
        <w:spacing w:line="276" w:lineRule="auto"/>
        <w:jc w:val="both"/>
        <w:rPr>
          <w:rFonts w:ascii="Times New Roman" w:hAnsi="Times New Roman"/>
        </w:rPr>
      </w:pPr>
      <w:r>
        <w:rPr>
          <w:rFonts w:ascii="Times New Roman" w:hAnsi="Times New Roman" w:cs="Times New Roman"/>
          <w:b/>
          <w:bCs/>
        </w:rPr>
        <w:t>2</w:t>
      </w:r>
      <w:r w:rsidR="00327719">
        <w:rPr>
          <w:rFonts w:ascii="Times New Roman" w:hAnsi="Times New Roman" w:cs="Times New Roman"/>
          <w:b/>
          <w:bCs/>
        </w:rPr>
        <w:t>1</w:t>
      </w:r>
      <w:r w:rsidR="00F23534">
        <w:rPr>
          <w:rFonts w:ascii="Times New Roman" w:hAnsi="Times New Roman" w:cs="Times New Roman"/>
          <w:b/>
          <w:bCs/>
        </w:rPr>
        <w:t>.</w:t>
      </w:r>
      <w:r w:rsidR="00F23534">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34899" w:rsidRDefault="00F23534">
      <w:pPr>
        <w:spacing w:line="276" w:lineRule="auto"/>
        <w:jc w:val="both"/>
      </w:pPr>
      <w:r>
        <w:rPr>
          <w:rFonts w:ascii="Times New Roman" w:hAnsi="Times New Roman" w:cs="Times New Roman"/>
          <w:b/>
          <w:bCs/>
        </w:rPr>
        <w:t>2</w:t>
      </w:r>
      <w:r w:rsidR="00327719">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34899" w:rsidSect="003E48B0">
      <w:pgSz w:w="11906" w:h="16838"/>
      <w:pgMar w:top="720" w:right="720" w:bottom="720" w:left="11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2A28FF"/>
    <w:multiLevelType w:val="multilevel"/>
    <w:tmpl w:val="FB70B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F35ABD"/>
    <w:multiLevelType w:val="multilevel"/>
    <w:tmpl w:val="89D63BE4"/>
    <w:lvl w:ilvl="0">
      <w:start w:val="1"/>
      <w:numFmt w:val="bullet"/>
      <w:lvlText w:val=""/>
      <w:lvlJc w:val="left"/>
      <w:pPr>
        <w:ind w:left="720" w:hanging="360"/>
      </w:pPr>
      <w:rPr>
        <w:rFonts w:ascii="Symbol" w:hAnsi="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C36100"/>
    <w:multiLevelType w:val="multilevel"/>
    <w:tmpl w:val="06C4F59E"/>
    <w:lvl w:ilvl="0">
      <w:start w:val="1"/>
      <w:numFmt w:val="lowerLetter"/>
      <w:lvlText w:val="%1)"/>
      <w:lvlJc w:val="left"/>
      <w:pPr>
        <w:ind w:left="643"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CC75179"/>
    <w:multiLevelType w:val="hybridMultilevel"/>
    <w:tmpl w:val="B6767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9"/>
    <w:rsid w:val="00013BA2"/>
    <w:rsid w:val="00020318"/>
    <w:rsid w:val="00034C2E"/>
    <w:rsid w:val="00083EE4"/>
    <w:rsid w:val="000A7251"/>
    <w:rsid w:val="000B4FF6"/>
    <w:rsid w:val="000C0374"/>
    <w:rsid w:val="000C325B"/>
    <w:rsid w:val="00122988"/>
    <w:rsid w:val="00140707"/>
    <w:rsid w:val="001D5F54"/>
    <w:rsid w:val="00213EDF"/>
    <w:rsid w:val="00316A56"/>
    <w:rsid w:val="00327719"/>
    <w:rsid w:val="00344B47"/>
    <w:rsid w:val="003E48B0"/>
    <w:rsid w:val="00425818"/>
    <w:rsid w:val="004F7B49"/>
    <w:rsid w:val="00517521"/>
    <w:rsid w:val="00566B85"/>
    <w:rsid w:val="00570326"/>
    <w:rsid w:val="005F1195"/>
    <w:rsid w:val="00634899"/>
    <w:rsid w:val="00651388"/>
    <w:rsid w:val="006E101B"/>
    <w:rsid w:val="006E4923"/>
    <w:rsid w:val="006F3F16"/>
    <w:rsid w:val="007430A3"/>
    <w:rsid w:val="00784AE4"/>
    <w:rsid w:val="008141AD"/>
    <w:rsid w:val="00816564"/>
    <w:rsid w:val="00851AE3"/>
    <w:rsid w:val="008844EC"/>
    <w:rsid w:val="00893B3A"/>
    <w:rsid w:val="008B3BC6"/>
    <w:rsid w:val="00914D82"/>
    <w:rsid w:val="00927DA6"/>
    <w:rsid w:val="009315FF"/>
    <w:rsid w:val="009E7696"/>
    <w:rsid w:val="00A122E3"/>
    <w:rsid w:val="00A30AA8"/>
    <w:rsid w:val="00A972E3"/>
    <w:rsid w:val="00A9744D"/>
    <w:rsid w:val="00AC03F8"/>
    <w:rsid w:val="00B140ED"/>
    <w:rsid w:val="00B30B45"/>
    <w:rsid w:val="00B6546D"/>
    <w:rsid w:val="00B90823"/>
    <w:rsid w:val="00BF0D86"/>
    <w:rsid w:val="00BF2790"/>
    <w:rsid w:val="00C6484E"/>
    <w:rsid w:val="00CA577A"/>
    <w:rsid w:val="00CB74F2"/>
    <w:rsid w:val="00D30821"/>
    <w:rsid w:val="00D3386D"/>
    <w:rsid w:val="00D54D46"/>
    <w:rsid w:val="00D636DB"/>
    <w:rsid w:val="00D82764"/>
    <w:rsid w:val="00DA26F2"/>
    <w:rsid w:val="00DD2528"/>
    <w:rsid w:val="00E02A8C"/>
    <w:rsid w:val="00E51DCD"/>
    <w:rsid w:val="00E70479"/>
    <w:rsid w:val="00F02DCA"/>
    <w:rsid w:val="00F13342"/>
    <w:rsid w:val="00F23534"/>
    <w:rsid w:val="00F478AA"/>
    <w:rsid w:val="00F53313"/>
    <w:rsid w:val="00F84680"/>
    <w:rsid w:val="00FA2855"/>
    <w:rsid w:val="00FC3C1D"/>
    <w:rsid w:val="00FC5BB8"/>
    <w:rsid w:val="00FF22E0"/>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02811-6F40-440E-B054-56B4BCD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Ttulo1"/>
    <w:qFormat/>
    <w:rsid w:val="003E48B0"/>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3E48B0"/>
    <w:rPr>
      <w:rFonts w:ascii="Times New Roman" w:hAnsi="Times New Roman"/>
      <w:b/>
    </w:rPr>
  </w:style>
  <w:style w:type="character" w:customStyle="1" w:styleId="ListLabel135">
    <w:name w:val="ListLabel 135"/>
    <w:qFormat/>
    <w:rsid w:val="003E48B0"/>
    <w:rPr>
      <w:rFonts w:cs="Symbol"/>
    </w:rPr>
  </w:style>
  <w:style w:type="character" w:customStyle="1" w:styleId="ListLabel136">
    <w:name w:val="ListLabel 136"/>
    <w:qFormat/>
    <w:rsid w:val="003E48B0"/>
    <w:rPr>
      <w:rFonts w:cs="Courier New"/>
    </w:rPr>
  </w:style>
  <w:style w:type="character" w:customStyle="1" w:styleId="ListLabel137">
    <w:name w:val="ListLabel 137"/>
    <w:qFormat/>
    <w:rsid w:val="003E48B0"/>
    <w:rPr>
      <w:rFonts w:cs="Wingdings"/>
    </w:rPr>
  </w:style>
  <w:style w:type="character" w:customStyle="1" w:styleId="ListLabel138">
    <w:name w:val="ListLabel 138"/>
    <w:qFormat/>
    <w:rsid w:val="003E48B0"/>
    <w:rPr>
      <w:rFonts w:cs="Symbol"/>
    </w:rPr>
  </w:style>
  <w:style w:type="character" w:customStyle="1" w:styleId="ListLabel139">
    <w:name w:val="ListLabel 139"/>
    <w:qFormat/>
    <w:rsid w:val="003E48B0"/>
    <w:rPr>
      <w:rFonts w:cs="Courier New"/>
    </w:rPr>
  </w:style>
  <w:style w:type="character" w:customStyle="1" w:styleId="ListLabel140">
    <w:name w:val="ListLabel 140"/>
    <w:qFormat/>
    <w:rsid w:val="003E48B0"/>
    <w:rPr>
      <w:rFonts w:cs="Wingdings"/>
    </w:rPr>
  </w:style>
  <w:style w:type="character" w:customStyle="1" w:styleId="ListLabel141">
    <w:name w:val="ListLabel 141"/>
    <w:qFormat/>
    <w:rsid w:val="003E48B0"/>
    <w:rPr>
      <w:rFonts w:cs="Symbol"/>
    </w:rPr>
  </w:style>
  <w:style w:type="character" w:customStyle="1" w:styleId="ListLabel142">
    <w:name w:val="ListLabel 142"/>
    <w:qFormat/>
    <w:rsid w:val="003E48B0"/>
    <w:rPr>
      <w:rFonts w:cs="Courier New"/>
    </w:rPr>
  </w:style>
  <w:style w:type="character" w:customStyle="1" w:styleId="ListLabel143">
    <w:name w:val="ListLabel 143"/>
    <w:qFormat/>
    <w:rsid w:val="003E48B0"/>
    <w:rPr>
      <w:rFonts w:cs="Wingdings"/>
    </w:rPr>
  </w:style>
  <w:style w:type="character" w:customStyle="1" w:styleId="ListLabel144">
    <w:name w:val="ListLabel 144"/>
    <w:qFormat/>
    <w:rsid w:val="003E48B0"/>
    <w:rPr>
      <w:rFonts w:cs="Symbol"/>
      <w:sz w:val="22"/>
    </w:rPr>
  </w:style>
  <w:style w:type="character" w:customStyle="1" w:styleId="ListLabel145">
    <w:name w:val="ListLabel 145"/>
    <w:qFormat/>
    <w:rsid w:val="003E48B0"/>
    <w:rPr>
      <w:rFonts w:cs="Courier New"/>
    </w:rPr>
  </w:style>
  <w:style w:type="character" w:customStyle="1" w:styleId="ListLabel146">
    <w:name w:val="ListLabel 146"/>
    <w:qFormat/>
    <w:rsid w:val="003E48B0"/>
    <w:rPr>
      <w:rFonts w:cs="Wingdings"/>
    </w:rPr>
  </w:style>
  <w:style w:type="character" w:customStyle="1" w:styleId="ListLabel147">
    <w:name w:val="ListLabel 147"/>
    <w:qFormat/>
    <w:rsid w:val="003E48B0"/>
    <w:rPr>
      <w:rFonts w:cs="Symbol"/>
    </w:rPr>
  </w:style>
  <w:style w:type="character" w:customStyle="1" w:styleId="ListLabel148">
    <w:name w:val="ListLabel 148"/>
    <w:qFormat/>
    <w:rsid w:val="003E48B0"/>
    <w:rPr>
      <w:rFonts w:cs="Courier New"/>
    </w:rPr>
  </w:style>
  <w:style w:type="character" w:customStyle="1" w:styleId="ListLabel149">
    <w:name w:val="ListLabel 149"/>
    <w:qFormat/>
    <w:rsid w:val="003E48B0"/>
    <w:rPr>
      <w:rFonts w:cs="Wingdings"/>
    </w:rPr>
  </w:style>
  <w:style w:type="character" w:customStyle="1" w:styleId="ListLabel150">
    <w:name w:val="ListLabel 150"/>
    <w:qFormat/>
    <w:rsid w:val="003E48B0"/>
    <w:rPr>
      <w:rFonts w:cs="Symbol"/>
    </w:rPr>
  </w:style>
  <w:style w:type="character" w:customStyle="1" w:styleId="ListLabel151">
    <w:name w:val="ListLabel 151"/>
    <w:qFormat/>
    <w:rsid w:val="003E48B0"/>
    <w:rPr>
      <w:rFonts w:cs="Courier New"/>
    </w:rPr>
  </w:style>
  <w:style w:type="character" w:customStyle="1" w:styleId="ListLabel152">
    <w:name w:val="ListLabel 152"/>
    <w:qFormat/>
    <w:rsid w:val="003E48B0"/>
    <w:rPr>
      <w:rFonts w:cs="Wingdings"/>
    </w:rPr>
  </w:style>
  <w:style w:type="character" w:customStyle="1" w:styleId="ListLabel153">
    <w:name w:val="ListLabel 153"/>
    <w:qFormat/>
    <w:rsid w:val="003E48B0"/>
    <w:rPr>
      <w:rFonts w:cs="Noto Sans Symbols;Times New Rom"/>
      <w:position w:val="0"/>
      <w:sz w:val="22"/>
      <w:vertAlign w:val="baseline"/>
    </w:rPr>
  </w:style>
  <w:style w:type="character" w:customStyle="1" w:styleId="ListLabel154">
    <w:name w:val="ListLabel 154"/>
    <w:qFormat/>
    <w:rsid w:val="003E48B0"/>
    <w:rPr>
      <w:rFonts w:cs="Courier New"/>
      <w:position w:val="0"/>
      <w:sz w:val="24"/>
      <w:vertAlign w:val="baseline"/>
    </w:rPr>
  </w:style>
  <w:style w:type="character" w:customStyle="1" w:styleId="ListLabel155">
    <w:name w:val="ListLabel 155"/>
    <w:qFormat/>
    <w:rsid w:val="003E48B0"/>
    <w:rPr>
      <w:rFonts w:cs="Noto Sans Symbols;Times New Rom"/>
      <w:position w:val="0"/>
      <w:sz w:val="24"/>
      <w:vertAlign w:val="baseline"/>
    </w:rPr>
  </w:style>
  <w:style w:type="character" w:customStyle="1" w:styleId="ListLabel156">
    <w:name w:val="ListLabel 156"/>
    <w:qFormat/>
    <w:rsid w:val="003E48B0"/>
    <w:rPr>
      <w:rFonts w:cs="Noto Sans Symbols;Times New Rom"/>
      <w:position w:val="0"/>
      <w:sz w:val="24"/>
      <w:vertAlign w:val="baseline"/>
    </w:rPr>
  </w:style>
  <w:style w:type="character" w:customStyle="1" w:styleId="ListLabel157">
    <w:name w:val="ListLabel 157"/>
    <w:qFormat/>
    <w:rsid w:val="003E48B0"/>
    <w:rPr>
      <w:rFonts w:cs="Courier New"/>
      <w:position w:val="0"/>
      <w:sz w:val="24"/>
      <w:vertAlign w:val="baseline"/>
    </w:rPr>
  </w:style>
  <w:style w:type="character" w:customStyle="1" w:styleId="ListLabel158">
    <w:name w:val="ListLabel 158"/>
    <w:qFormat/>
    <w:rsid w:val="003E48B0"/>
    <w:rPr>
      <w:rFonts w:cs="Noto Sans Symbols;Times New Rom"/>
      <w:position w:val="0"/>
      <w:sz w:val="24"/>
      <w:vertAlign w:val="baseline"/>
    </w:rPr>
  </w:style>
  <w:style w:type="character" w:customStyle="1" w:styleId="ListLabel159">
    <w:name w:val="ListLabel 159"/>
    <w:qFormat/>
    <w:rsid w:val="003E48B0"/>
    <w:rPr>
      <w:rFonts w:cs="Noto Sans Symbols;Times New Rom"/>
      <w:position w:val="0"/>
      <w:sz w:val="24"/>
      <w:vertAlign w:val="baseline"/>
    </w:rPr>
  </w:style>
  <w:style w:type="character" w:customStyle="1" w:styleId="ListLabel160">
    <w:name w:val="ListLabel 160"/>
    <w:qFormat/>
    <w:rsid w:val="003E48B0"/>
    <w:rPr>
      <w:rFonts w:cs="Courier New"/>
      <w:position w:val="0"/>
      <w:sz w:val="24"/>
      <w:vertAlign w:val="baseline"/>
    </w:rPr>
  </w:style>
  <w:style w:type="character" w:customStyle="1" w:styleId="ListLabel161">
    <w:name w:val="ListLabel 161"/>
    <w:qFormat/>
    <w:rsid w:val="003E48B0"/>
    <w:rPr>
      <w:rFonts w:cs="Noto Sans Symbols;Times New Rom"/>
      <w:position w:val="0"/>
      <w:sz w:val="24"/>
      <w:vertAlign w:val="baseline"/>
    </w:rPr>
  </w:style>
  <w:style w:type="character" w:customStyle="1" w:styleId="ListLabel162">
    <w:name w:val="ListLabel 162"/>
    <w:qFormat/>
    <w:rsid w:val="003E48B0"/>
    <w:rPr>
      <w:rFonts w:cs="Noto Sans Symbols;Times New Rom"/>
      <w:position w:val="0"/>
      <w:sz w:val="22"/>
      <w:vertAlign w:val="baseline"/>
    </w:rPr>
  </w:style>
  <w:style w:type="character" w:customStyle="1" w:styleId="ListLabel163">
    <w:name w:val="ListLabel 163"/>
    <w:qFormat/>
    <w:rsid w:val="003E48B0"/>
    <w:rPr>
      <w:rFonts w:cs="Courier New"/>
      <w:position w:val="0"/>
      <w:sz w:val="24"/>
      <w:vertAlign w:val="baseline"/>
    </w:rPr>
  </w:style>
  <w:style w:type="character" w:customStyle="1" w:styleId="ListLabel164">
    <w:name w:val="ListLabel 164"/>
    <w:qFormat/>
    <w:rsid w:val="003E48B0"/>
    <w:rPr>
      <w:rFonts w:cs="Noto Sans Symbols;Times New Rom"/>
      <w:position w:val="0"/>
      <w:sz w:val="24"/>
      <w:vertAlign w:val="baseline"/>
    </w:rPr>
  </w:style>
  <w:style w:type="character" w:customStyle="1" w:styleId="ListLabel165">
    <w:name w:val="ListLabel 165"/>
    <w:qFormat/>
    <w:rsid w:val="003E48B0"/>
    <w:rPr>
      <w:rFonts w:cs="Noto Sans Symbols;Times New Rom"/>
      <w:position w:val="0"/>
      <w:sz w:val="24"/>
      <w:vertAlign w:val="baseline"/>
    </w:rPr>
  </w:style>
  <w:style w:type="character" w:customStyle="1" w:styleId="ListLabel166">
    <w:name w:val="ListLabel 166"/>
    <w:qFormat/>
    <w:rsid w:val="003E48B0"/>
    <w:rPr>
      <w:rFonts w:cs="Courier New"/>
      <w:position w:val="0"/>
      <w:sz w:val="24"/>
      <w:vertAlign w:val="baseline"/>
    </w:rPr>
  </w:style>
  <w:style w:type="character" w:customStyle="1" w:styleId="ListLabel167">
    <w:name w:val="ListLabel 167"/>
    <w:qFormat/>
    <w:rsid w:val="003E48B0"/>
    <w:rPr>
      <w:rFonts w:cs="Noto Sans Symbols;Times New Rom"/>
      <w:position w:val="0"/>
      <w:sz w:val="24"/>
      <w:vertAlign w:val="baseline"/>
    </w:rPr>
  </w:style>
  <w:style w:type="character" w:customStyle="1" w:styleId="ListLabel168">
    <w:name w:val="ListLabel 168"/>
    <w:qFormat/>
    <w:rsid w:val="003E48B0"/>
    <w:rPr>
      <w:rFonts w:cs="Noto Sans Symbols;Times New Rom"/>
      <w:position w:val="0"/>
      <w:sz w:val="24"/>
      <w:vertAlign w:val="baseline"/>
    </w:rPr>
  </w:style>
  <w:style w:type="character" w:customStyle="1" w:styleId="ListLabel169">
    <w:name w:val="ListLabel 169"/>
    <w:qFormat/>
    <w:rsid w:val="003E48B0"/>
    <w:rPr>
      <w:rFonts w:cs="Courier New"/>
      <w:position w:val="0"/>
      <w:sz w:val="24"/>
      <w:vertAlign w:val="baseline"/>
    </w:rPr>
  </w:style>
  <w:style w:type="character" w:customStyle="1" w:styleId="ListLabel170">
    <w:name w:val="ListLabel 170"/>
    <w:qFormat/>
    <w:rsid w:val="003E48B0"/>
    <w:rPr>
      <w:rFonts w:cs="Noto Sans Symbols;Times New Rom"/>
      <w:position w:val="0"/>
      <w:sz w:val="24"/>
      <w:vertAlign w:val="baseline"/>
    </w:rPr>
  </w:style>
  <w:style w:type="character" w:customStyle="1" w:styleId="ListLabel171">
    <w:name w:val="ListLabel 171"/>
    <w:qFormat/>
    <w:rsid w:val="003E48B0"/>
    <w:rPr>
      <w:rFonts w:cs="Courier New"/>
    </w:rPr>
  </w:style>
  <w:style w:type="character" w:customStyle="1" w:styleId="ListLabel172">
    <w:name w:val="ListLabel 172"/>
    <w:qFormat/>
    <w:rsid w:val="003E48B0"/>
    <w:rPr>
      <w:rFonts w:cs="Courier New"/>
    </w:rPr>
  </w:style>
  <w:style w:type="character" w:customStyle="1" w:styleId="ListLabel173">
    <w:name w:val="ListLabel 173"/>
    <w:qFormat/>
    <w:rsid w:val="003E48B0"/>
    <w:rPr>
      <w:rFonts w:cs="Courier New"/>
    </w:rPr>
  </w:style>
  <w:style w:type="character" w:customStyle="1" w:styleId="ListLabel174">
    <w:name w:val="ListLabel 174"/>
    <w:qFormat/>
    <w:rsid w:val="003E48B0"/>
    <w:rPr>
      <w:rFonts w:cs="Courier New"/>
    </w:rPr>
  </w:style>
  <w:style w:type="character" w:customStyle="1" w:styleId="ListLabel175">
    <w:name w:val="ListLabel 175"/>
    <w:qFormat/>
    <w:rsid w:val="003E48B0"/>
    <w:rPr>
      <w:rFonts w:cs="Courier New"/>
    </w:rPr>
  </w:style>
  <w:style w:type="character" w:customStyle="1" w:styleId="ListLabel176">
    <w:name w:val="ListLabel 176"/>
    <w:qFormat/>
    <w:rsid w:val="003E48B0"/>
    <w:rPr>
      <w:rFonts w:cs="Courier New"/>
    </w:rPr>
  </w:style>
  <w:style w:type="character" w:customStyle="1" w:styleId="ListLabel177">
    <w:name w:val="ListLabel 177"/>
    <w:qFormat/>
    <w:rsid w:val="003E48B0"/>
    <w:rPr>
      <w:rFonts w:cs="Courier New"/>
    </w:rPr>
  </w:style>
  <w:style w:type="character" w:customStyle="1" w:styleId="ListLabel178">
    <w:name w:val="ListLabel 178"/>
    <w:qFormat/>
    <w:rsid w:val="003E48B0"/>
    <w:rPr>
      <w:rFonts w:cs="Courier New"/>
    </w:rPr>
  </w:style>
  <w:style w:type="character" w:customStyle="1" w:styleId="ListLabel179">
    <w:name w:val="ListLabel 179"/>
    <w:qFormat/>
    <w:rsid w:val="003E48B0"/>
    <w:rPr>
      <w:rFonts w:cs="Courier New"/>
    </w:rPr>
  </w:style>
  <w:style w:type="character" w:customStyle="1" w:styleId="ListLabel180">
    <w:name w:val="ListLabel 180"/>
    <w:qFormat/>
    <w:rsid w:val="003E48B0"/>
    <w:rPr>
      <w:rFonts w:cs="Courier New"/>
    </w:rPr>
  </w:style>
  <w:style w:type="character" w:customStyle="1" w:styleId="ListLabel181">
    <w:name w:val="ListLabel 181"/>
    <w:qFormat/>
    <w:rsid w:val="003E48B0"/>
    <w:rPr>
      <w:rFonts w:cs="Courier New"/>
    </w:rPr>
  </w:style>
  <w:style w:type="character" w:customStyle="1" w:styleId="ListLabel182">
    <w:name w:val="ListLabel 182"/>
    <w:qFormat/>
    <w:rsid w:val="003E48B0"/>
    <w:rPr>
      <w:rFonts w:cs="Courier New"/>
    </w:rPr>
  </w:style>
  <w:style w:type="character" w:customStyle="1" w:styleId="Vietas">
    <w:name w:val="Viñetas"/>
    <w:qFormat/>
    <w:rsid w:val="003E48B0"/>
    <w:rPr>
      <w:rFonts w:ascii="OpenSymbol" w:eastAsia="OpenSymbol" w:hAnsi="OpenSymbol" w:cs="OpenSymbol"/>
    </w:rPr>
  </w:style>
  <w:style w:type="character" w:customStyle="1" w:styleId="ListLabel183">
    <w:name w:val="ListLabel 183"/>
    <w:qFormat/>
    <w:rsid w:val="003E48B0"/>
    <w:rPr>
      <w:rFonts w:ascii="Times New Roman" w:hAnsi="Times New Roman"/>
      <w:b/>
    </w:rPr>
  </w:style>
  <w:style w:type="character" w:customStyle="1" w:styleId="ListLabel184">
    <w:name w:val="ListLabel 184"/>
    <w:qFormat/>
    <w:rsid w:val="003E48B0"/>
    <w:rPr>
      <w:rFonts w:ascii="Times New Roman" w:hAnsi="Times New Roman" w:cs="OpenSymbol"/>
    </w:rPr>
  </w:style>
  <w:style w:type="character" w:customStyle="1" w:styleId="ListLabel185">
    <w:name w:val="ListLabel 185"/>
    <w:qFormat/>
    <w:rsid w:val="003E48B0"/>
    <w:rPr>
      <w:rFonts w:cs="Courier New"/>
    </w:rPr>
  </w:style>
  <w:style w:type="character" w:customStyle="1" w:styleId="ListLabel186">
    <w:name w:val="ListLabel 186"/>
    <w:qFormat/>
    <w:rsid w:val="003E48B0"/>
    <w:rPr>
      <w:rFonts w:cs="Wingdings"/>
    </w:rPr>
  </w:style>
  <w:style w:type="character" w:customStyle="1" w:styleId="ListLabel187">
    <w:name w:val="ListLabel 187"/>
    <w:qFormat/>
    <w:rsid w:val="003E48B0"/>
    <w:rPr>
      <w:rFonts w:cs="Symbol"/>
    </w:rPr>
  </w:style>
  <w:style w:type="character" w:customStyle="1" w:styleId="ListLabel188">
    <w:name w:val="ListLabel 188"/>
    <w:qFormat/>
    <w:rsid w:val="003E48B0"/>
    <w:rPr>
      <w:rFonts w:cs="Courier New"/>
    </w:rPr>
  </w:style>
  <w:style w:type="character" w:customStyle="1" w:styleId="ListLabel189">
    <w:name w:val="ListLabel 189"/>
    <w:qFormat/>
    <w:rsid w:val="003E48B0"/>
    <w:rPr>
      <w:rFonts w:cs="Wingdings"/>
    </w:rPr>
  </w:style>
  <w:style w:type="character" w:customStyle="1" w:styleId="ListLabel190">
    <w:name w:val="ListLabel 190"/>
    <w:qFormat/>
    <w:rsid w:val="003E48B0"/>
    <w:rPr>
      <w:rFonts w:cs="Symbol"/>
    </w:rPr>
  </w:style>
  <w:style w:type="character" w:customStyle="1" w:styleId="ListLabel191">
    <w:name w:val="ListLabel 191"/>
    <w:qFormat/>
    <w:rsid w:val="003E48B0"/>
    <w:rPr>
      <w:rFonts w:cs="Courier New"/>
    </w:rPr>
  </w:style>
  <w:style w:type="character" w:customStyle="1" w:styleId="ListLabel192">
    <w:name w:val="ListLabel 192"/>
    <w:qFormat/>
    <w:rsid w:val="003E48B0"/>
    <w:rPr>
      <w:rFonts w:cs="Wingdings"/>
    </w:rPr>
  </w:style>
  <w:style w:type="character" w:customStyle="1" w:styleId="ListLabel193">
    <w:name w:val="ListLabel 193"/>
    <w:qFormat/>
    <w:rsid w:val="003E48B0"/>
    <w:rPr>
      <w:rFonts w:cs="Symbol"/>
    </w:rPr>
  </w:style>
  <w:style w:type="character" w:customStyle="1" w:styleId="ListLabel194">
    <w:name w:val="ListLabel 194"/>
    <w:qFormat/>
    <w:rsid w:val="003E48B0"/>
    <w:rPr>
      <w:rFonts w:cs="Courier New"/>
    </w:rPr>
  </w:style>
  <w:style w:type="character" w:customStyle="1" w:styleId="ListLabel195">
    <w:name w:val="ListLabel 195"/>
    <w:qFormat/>
    <w:rsid w:val="003E48B0"/>
    <w:rPr>
      <w:rFonts w:cs="Wingdings"/>
    </w:rPr>
  </w:style>
  <w:style w:type="character" w:customStyle="1" w:styleId="ListLabel196">
    <w:name w:val="ListLabel 196"/>
    <w:qFormat/>
    <w:rsid w:val="003E48B0"/>
    <w:rPr>
      <w:rFonts w:cs="Symbol"/>
    </w:rPr>
  </w:style>
  <w:style w:type="character" w:customStyle="1" w:styleId="ListLabel197">
    <w:name w:val="ListLabel 197"/>
    <w:qFormat/>
    <w:rsid w:val="003E48B0"/>
    <w:rPr>
      <w:rFonts w:cs="Courier New"/>
    </w:rPr>
  </w:style>
  <w:style w:type="character" w:customStyle="1" w:styleId="ListLabel198">
    <w:name w:val="ListLabel 198"/>
    <w:qFormat/>
    <w:rsid w:val="003E48B0"/>
    <w:rPr>
      <w:rFonts w:cs="Wingdings"/>
    </w:rPr>
  </w:style>
  <w:style w:type="character" w:customStyle="1" w:styleId="ListLabel199">
    <w:name w:val="ListLabel 199"/>
    <w:qFormat/>
    <w:rsid w:val="003E48B0"/>
    <w:rPr>
      <w:rFonts w:cs="Symbol"/>
    </w:rPr>
  </w:style>
  <w:style w:type="character" w:customStyle="1" w:styleId="ListLabel200">
    <w:name w:val="ListLabel 200"/>
    <w:qFormat/>
    <w:rsid w:val="003E48B0"/>
    <w:rPr>
      <w:rFonts w:cs="Courier New"/>
    </w:rPr>
  </w:style>
  <w:style w:type="character" w:customStyle="1" w:styleId="ListLabel201">
    <w:name w:val="ListLabel 201"/>
    <w:qFormat/>
    <w:rsid w:val="003E48B0"/>
    <w:rPr>
      <w:rFonts w:cs="Wingdings"/>
    </w:rPr>
  </w:style>
  <w:style w:type="character" w:customStyle="1" w:styleId="ListLabel202">
    <w:name w:val="ListLabel 202"/>
    <w:qFormat/>
    <w:rsid w:val="003E48B0"/>
    <w:rPr>
      <w:rFonts w:ascii="Times New Roman" w:hAnsi="Times New Roman"/>
      <w:b/>
      <w:sz w:val="22"/>
    </w:rPr>
  </w:style>
  <w:style w:type="character" w:customStyle="1" w:styleId="ListLabel203">
    <w:name w:val="ListLabel 203"/>
    <w:qFormat/>
    <w:rsid w:val="003E48B0"/>
    <w:rPr>
      <w:rFonts w:ascii="Times New Roman" w:hAnsi="Times New Roman" w:cs="OpenSymbol"/>
      <w:sz w:val="22"/>
    </w:rPr>
  </w:style>
  <w:style w:type="character" w:customStyle="1" w:styleId="ListLabel204">
    <w:name w:val="ListLabel 204"/>
    <w:qFormat/>
    <w:rsid w:val="003E48B0"/>
    <w:rPr>
      <w:rFonts w:cs="Courier New"/>
    </w:rPr>
  </w:style>
  <w:style w:type="character" w:customStyle="1" w:styleId="ListLabel205">
    <w:name w:val="ListLabel 205"/>
    <w:qFormat/>
    <w:rsid w:val="003E48B0"/>
    <w:rPr>
      <w:rFonts w:cs="Wingdings"/>
    </w:rPr>
  </w:style>
  <w:style w:type="character" w:customStyle="1" w:styleId="ListLabel206">
    <w:name w:val="ListLabel 206"/>
    <w:qFormat/>
    <w:rsid w:val="003E48B0"/>
    <w:rPr>
      <w:rFonts w:cs="Symbol"/>
    </w:rPr>
  </w:style>
  <w:style w:type="character" w:customStyle="1" w:styleId="ListLabel207">
    <w:name w:val="ListLabel 207"/>
    <w:qFormat/>
    <w:rsid w:val="003E48B0"/>
    <w:rPr>
      <w:rFonts w:cs="Courier New"/>
    </w:rPr>
  </w:style>
  <w:style w:type="character" w:customStyle="1" w:styleId="ListLabel208">
    <w:name w:val="ListLabel 208"/>
    <w:qFormat/>
    <w:rsid w:val="003E48B0"/>
    <w:rPr>
      <w:rFonts w:cs="Wingdings"/>
    </w:rPr>
  </w:style>
  <w:style w:type="character" w:customStyle="1" w:styleId="ListLabel209">
    <w:name w:val="ListLabel 209"/>
    <w:qFormat/>
    <w:rsid w:val="003E48B0"/>
    <w:rPr>
      <w:rFonts w:cs="Symbol"/>
    </w:rPr>
  </w:style>
  <w:style w:type="character" w:customStyle="1" w:styleId="ListLabel210">
    <w:name w:val="ListLabel 210"/>
    <w:qFormat/>
    <w:rsid w:val="003E48B0"/>
    <w:rPr>
      <w:rFonts w:cs="Courier New"/>
    </w:rPr>
  </w:style>
  <w:style w:type="character" w:customStyle="1" w:styleId="ListLabel211">
    <w:name w:val="ListLabel 211"/>
    <w:qFormat/>
    <w:rsid w:val="003E48B0"/>
    <w:rPr>
      <w:rFonts w:cs="Wingdings"/>
    </w:rPr>
  </w:style>
  <w:style w:type="character" w:customStyle="1" w:styleId="ListLabel212">
    <w:name w:val="ListLabel 212"/>
    <w:qFormat/>
    <w:rsid w:val="003E48B0"/>
    <w:rPr>
      <w:rFonts w:cs="Symbol"/>
    </w:rPr>
  </w:style>
  <w:style w:type="character" w:customStyle="1" w:styleId="ListLabel213">
    <w:name w:val="ListLabel 213"/>
    <w:qFormat/>
    <w:rsid w:val="003E48B0"/>
    <w:rPr>
      <w:rFonts w:cs="Courier New"/>
    </w:rPr>
  </w:style>
  <w:style w:type="character" w:customStyle="1" w:styleId="ListLabel214">
    <w:name w:val="ListLabel 214"/>
    <w:qFormat/>
    <w:rsid w:val="003E48B0"/>
    <w:rPr>
      <w:rFonts w:cs="Wingdings"/>
    </w:rPr>
  </w:style>
  <w:style w:type="character" w:customStyle="1" w:styleId="ListLabel215">
    <w:name w:val="ListLabel 215"/>
    <w:qFormat/>
    <w:rsid w:val="003E48B0"/>
    <w:rPr>
      <w:rFonts w:cs="Symbol"/>
    </w:rPr>
  </w:style>
  <w:style w:type="character" w:customStyle="1" w:styleId="ListLabel216">
    <w:name w:val="ListLabel 216"/>
    <w:qFormat/>
    <w:rsid w:val="003E48B0"/>
    <w:rPr>
      <w:rFonts w:cs="Courier New"/>
    </w:rPr>
  </w:style>
  <w:style w:type="character" w:customStyle="1" w:styleId="ListLabel217">
    <w:name w:val="ListLabel 217"/>
    <w:qFormat/>
    <w:rsid w:val="003E48B0"/>
    <w:rPr>
      <w:rFonts w:cs="Wingdings"/>
    </w:rPr>
  </w:style>
  <w:style w:type="character" w:customStyle="1" w:styleId="ListLabel218">
    <w:name w:val="ListLabel 218"/>
    <w:qFormat/>
    <w:rsid w:val="003E48B0"/>
    <w:rPr>
      <w:rFonts w:cs="Symbol"/>
    </w:rPr>
  </w:style>
  <w:style w:type="character" w:customStyle="1" w:styleId="ListLabel219">
    <w:name w:val="ListLabel 219"/>
    <w:qFormat/>
    <w:rsid w:val="003E48B0"/>
    <w:rPr>
      <w:rFonts w:cs="Courier New"/>
    </w:rPr>
  </w:style>
  <w:style w:type="character" w:customStyle="1" w:styleId="ListLabel220">
    <w:name w:val="ListLabel 220"/>
    <w:qFormat/>
    <w:rsid w:val="003E48B0"/>
    <w:rPr>
      <w:rFonts w:cs="Wingdings"/>
    </w:rPr>
  </w:style>
  <w:style w:type="character" w:customStyle="1" w:styleId="ListLabel221">
    <w:name w:val="ListLabel 221"/>
    <w:qFormat/>
    <w:rsid w:val="003E48B0"/>
    <w:rPr>
      <w:rFonts w:ascii="Times New Roman" w:hAnsi="Times New Roman"/>
      <w:b/>
      <w:sz w:val="22"/>
    </w:rPr>
  </w:style>
  <w:style w:type="character" w:customStyle="1" w:styleId="ListLabel222">
    <w:name w:val="ListLabel 222"/>
    <w:qFormat/>
    <w:rsid w:val="003E48B0"/>
    <w:rPr>
      <w:rFonts w:ascii="Times New Roman" w:hAnsi="Times New Roman" w:cs="OpenSymbol"/>
      <w:sz w:val="24"/>
    </w:rPr>
  </w:style>
  <w:style w:type="character" w:customStyle="1" w:styleId="ListLabel223">
    <w:name w:val="ListLabel 223"/>
    <w:qFormat/>
    <w:rsid w:val="003E48B0"/>
    <w:rPr>
      <w:rFonts w:cs="Courier New"/>
    </w:rPr>
  </w:style>
  <w:style w:type="character" w:customStyle="1" w:styleId="ListLabel224">
    <w:name w:val="ListLabel 224"/>
    <w:qFormat/>
    <w:rsid w:val="003E48B0"/>
    <w:rPr>
      <w:rFonts w:cs="Wingdings"/>
    </w:rPr>
  </w:style>
  <w:style w:type="character" w:customStyle="1" w:styleId="ListLabel225">
    <w:name w:val="ListLabel 225"/>
    <w:qFormat/>
    <w:rsid w:val="003E48B0"/>
    <w:rPr>
      <w:rFonts w:cs="Symbol"/>
    </w:rPr>
  </w:style>
  <w:style w:type="character" w:customStyle="1" w:styleId="ListLabel226">
    <w:name w:val="ListLabel 226"/>
    <w:qFormat/>
    <w:rsid w:val="003E48B0"/>
    <w:rPr>
      <w:rFonts w:cs="Courier New"/>
    </w:rPr>
  </w:style>
  <w:style w:type="character" w:customStyle="1" w:styleId="ListLabel227">
    <w:name w:val="ListLabel 227"/>
    <w:qFormat/>
    <w:rsid w:val="003E48B0"/>
    <w:rPr>
      <w:rFonts w:cs="Wingdings"/>
    </w:rPr>
  </w:style>
  <w:style w:type="character" w:customStyle="1" w:styleId="ListLabel228">
    <w:name w:val="ListLabel 228"/>
    <w:qFormat/>
    <w:rsid w:val="003E48B0"/>
    <w:rPr>
      <w:rFonts w:cs="Symbol"/>
    </w:rPr>
  </w:style>
  <w:style w:type="character" w:customStyle="1" w:styleId="ListLabel229">
    <w:name w:val="ListLabel 229"/>
    <w:qFormat/>
    <w:rsid w:val="003E48B0"/>
    <w:rPr>
      <w:rFonts w:cs="Courier New"/>
    </w:rPr>
  </w:style>
  <w:style w:type="character" w:customStyle="1" w:styleId="ListLabel230">
    <w:name w:val="ListLabel 230"/>
    <w:qFormat/>
    <w:rsid w:val="003E48B0"/>
    <w:rPr>
      <w:rFonts w:cs="Wingdings"/>
    </w:rPr>
  </w:style>
  <w:style w:type="paragraph" w:customStyle="1" w:styleId="Ttulo1">
    <w:name w:val="Título1"/>
    <w:basedOn w:val="Normal"/>
    <w:next w:val="Textoindependiente"/>
    <w:qFormat/>
    <w:rsid w:val="003E48B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color w:val="00000A"/>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2425">
      <w:bodyDiv w:val="1"/>
      <w:marLeft w:val="0"/>
      <w:marRight w:val="0"/>
      <w:marTop w:val="0"/>
      <w:marBottom w:val="0"/>
      <w:divBdr>
        <w:top w:val="none" w:sz="0" w:space="0" w:color="auto"/>
        <w:left w:val="none" w:sz="0" w:space="0" w:color="auto"/>
        <w:bottom w:val="none" w:sz="0" w:space="0" w:color="auto"/>
        <w:right w:val="none" w:sz="0" w:space="0" w:color="auto"/>
      </w:divBdr>
    </w:div>
    <w:div w:id="148521322">
      <w:bodyDiv w:val="1"/>
      <w:marLeft w:val="0"/>
      <w:marRight w:val="0"/>
      <w:marTop w:val="0"/>
      <w:marBottom w:val="0"/>
      <w:divBdr>
        <w:top w:val="none" w:sz="0" w:space="0" w:color="auto"/>
        <w:left w:val="none" w:sz="0" w:space="0" w:color="auto"/>
        <w:bottom w:val="none" w:sz="0" w:space="0" w:color="auto"/>
        <w:right w:val="none" w:sz="0" w:space="0" w:color="auto"/>
      </w:divBdr>
    </w:div>
    <w:div w:id="549729118">
      <w:bodyDiv w:val="1"/>
      <w:marLeft w:val="0"/>
      <w:marRight w:val="0"/>
      <w:marTop w:val="0"/>
      <w:marBottom w:val="0"/>
      <w:divBdr>
        <w:top w:val="none" w:sz="0" w:space="0" w:color="auto"/>
        <w:left w:val="none" w:sz="0" w:space="0" w:color="auto"/>
        <w:bottom w:val="none" w:sz="0" w:space="0" w:color="auto"/>
        <w:right w:val="none" w:sz="0" w:space="0" w:color="auto"/>
      </w:divBdr>
    </w:div>
    <w:div w:id="1193228124">
      <w:bodyDiv w:val="1"/>
      <w:marLeft w:val="0"/>
      <w:marRight w:val="0"/>
      <w:marTop w:val="0"/>
      <w:marBottom w:val="0"/>
      <w:divBdr>
        <w:top w:val="none" w:sz="0" w:space="0" w:color="auto"/>
        <w:left w:val="none" w:sz="0" w:space="0" w:color="auto"/>
        <w:bottom w:val="none" w:sz="0" w:space="0" w:color="auto"/>
        <w:right w:val="none" w:sz="0" w:space="0" w:color="auto"/>
      </w:divBdr>
    </w:div>
    <w:div w:id="1530144471">
      <w:bodyDiv w:val="1"/>
      <w:marLeft w:val="0"/>
      <w:marRight w:val="0"/>
      <w:marTop w:val="0"/>
      <w:marBottom w:val="0"/>
      <w:divBdr>
        <w:top w:val="none" w:sz="0" w:space="0" w:color="auto"/>
        <w:left w:val="none" w:sz="0" w:space="0" w:color="auto"/>
        <w:bottom w:val="none" w:sz="0" w:space="0" w:color="auto"/>
        <w:right w:val="none" w:sz="0" w:space="0" w:color="auto"/>
      </w:divBdr>
    </w:div>
    <w:div w:id="17725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1270-22DD-46DC-8C37-BCAE066C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2019-10-07T15:14:00Z</cp:lastPrinted>
  <dcterms:created xsi:type="dcterms:W3CDTF">2020-05-27T15:29:00Z</dcterms:created>
  <dcterms:modified xsi:type="dcterms:W3CDTF">2020-05-27T15:29:00Z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