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CB1" w:rsidRDefault="004E1CB1">
      <w:pPr>
        <w:spacing w:line="276" w:lineRule="auto"/>
        <w:jc w:val="center"/>
      </w:pPr>
    </w:p>
    <w:p w:rsidR="004E1CB1" w:rsidRDefault="00C82918">
      <w:pPr>
        <w:spacing w:line="276" w:lineRule="auto"/>
        <w:jc w:val="right"/>
        <w:rPr>
          <w:rFonts w:ascii="Times New Roman" w:eastAsia="Times New Roman" w:hAnsi="Times New Roman" w:cs="Times New Roman"/>
          <w:sz w:val="18"/>
          <w:szCs w:val="18"/>
        </w:rPr>
      </w:pPr>
      <w:r>
        <w:rPr>
          <w:noProof/>
          <w:lang w:eastAsia="es-UY"/>
        </w:rPr>
        <w:drawing>
          <wp:inline distT="0" distB="0" distL="0" distR="0">
            <wp:extent cx="1532255" cy="627380"/>
            <wp:effectExtent l="0" t="0" r="0" b="0"/>
            <wp:docPr id="1" name="image1.jpg" descr="C:\Users\uccar22\AppData\Local\Temp\LOGO ARMADA 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C:\Users\uccar22\AppData\Local\Temp\LOGO ARMADA EN JPG.jpg"/>
                    <pic:cNvPicPr>
                      <a:picLocks noChangeAspect="1" noChangeArrowheads="1"/>
                    </pic:cNvPicPr>
                  </pic:nvPicPr>
                  <pic:blipFill>
                    <a:blip r:embed="rId6"/>
                    <a:stretch>
                      <a:fillRect/>
                    </a:stretch>
                  </pic:blipFill>
                  <pic:spPr bwMode="auto">
                    <a:xfrm>
                      <a:off x="0" y="0"/>
                      <a:ext cx="1532255" cy="627380"/>
                    </a:xfrm>
                    <a:prstGeom prst="rect">
                      <a:avLst/>
                    </a:prstGeom>
                  </pic:spPr>
                </pic:pic>
              </a:graphicData>
            </a:graphic>
          </wp:inline>
        </w:drawing>
      </w:r>
      <w:r>
        <w:rPr>
          <w:noProof/>
          <w:lang w:eastAsia="es-UY"/>
        </w:rPr>
        <w:drawing>
          <wp:anchor distT="0" distB="0" distL="0" distR="0" simplePos="0" relativeHeight="2" behindDoc="0" locked="0" layoutInCell="1" allowOverlap="1">
            <wp:simplePos x="0" y="0"/>
            <wp:positionH relativeFrom="column">
              <wp:posOffset>2310765</wp:posOffset>
            </wp:positionH>
            <wp:positionV relativeFrom="paragraph">
              <wp:posOffset>-102870</wp:posOffset>
            </wp:positionV>
            <wp:extent cx="971550" cy="1181100"/>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a:picLocks noChangeAspect="1" noChangeArrowheads="1"/>
                    </pic:cNvPicPr>
                  </pic:nvPicPr>
                  <pic:blipFill>
                    <a:blip r:embed="rId7"/>
                    <a:srcRect l="-285" t="-235" r="-285" b="-235"/>
                    <a:stretch>
                      <a:fillRect/>
                    </a:stretch>
                  </pic:blipFill>
                  <pic:spPr bwMode="auto">
                    <a:xfrm>
                      <a:off x="0" y="0"/>
                      <a:ext cx="971550" cy="1181100"/>
                    </a:xfrm>
                    <a:prstGeom prst="rect">
                      <a:avLst/>
                    </a:prstGeom>
                  </pic:spPr>
                </pic:pic>
              </a:graphicData>
            </a:graphic>
          </wp:anchor>
        </w:drawing>
      </w:r>
    </w:p>
    <w:p w:rsidR="004E1CB1" w:rsidRDefault="004E1CB1">
      <w:pPr>
        <w:spacing w:line="276" w:lineRule="auto"/>
        <w:ind w:left="2124"/>
      </w:pPr>
    </w:p>
    <w:p w:rsidR="004E1CB1" w:rsidRDefault="00C82918">
      <w:pPr>
        <w:spacing w:line="276" w:lineRule="auto"/>
        <w:ind w:left="2124"/>
        <w:rPr>
          <w:rFonts w:ascii="Times New Roman" w:eastAsia="Times New Roman" w:hAnsi="Times New Roman" w:cs="Times New Roman"/>
        </w:rPr>
      </w:pPr>
      <w:r>
        <w:rPr>
          <w:rFonts w:ascii="Times New Roman" w:eastAsia="Times New Roman" w:hAnsi="Times New Roman" w:cs="Times New Roman"/>
          <w:i/>
          <w:sz w:val="36"/>
          <w:szCs w:val="36"/>
        </w:rPr>
        <w:t xml:space="preserve">  República Oriental del Uruguay</w:t>
      </w:r>
    </w:p>
    <w:p w:rsidR="004E1CB1" w:rsidRDefault="00C82918">
      <w:pPr>
        <w:spacing w:line="276" w:lineRule="auto"/>
        <w:ind w:left="2832"/>
      </w:pPr>
      <w:r>
        <w:rPr>
          <w:rFonts w:ascii="Times New Roman" w:eastAsia="Times New Roman" w:hAnsi="Times New Roman" w:cs="Times New Roman"/>
          <w:i/>
          <w:sz w:val="36"/>
          <w:szCs w:val="36"/>
        </w:rPr>
        <w:t xml:space="preserve">  Armada Nacional</w:t>
      </w:r>
      <w:r>
        <w:t>.</w:t>
      </w:r>
    </w:p>
    <w:p w:rsidR="004E1CB1" w:rsidRDefault="00C82918">
      <w:pPr>
        <w:spacing w:line="276" w:lineRule="auto"/>
      </w:pPr>
      <w:r>
        <w:rPr>
          <w:rFonts w:ascii="Times New Roman" w:eastAsia="Times New Roman" w:hAnsi="Times New Roman" w:cs="Times New Roman"/>
          <w:b/>
        </w:rPr>
        <w:t>1.</w:t>
      </w:r>
      <w:r>
        <w:rPr>
          <w:rFonts w:ascii="Times New Roman" w:eastAsia="Times New Roman" w:hAnsi="Times New Roman" w:cs="Times New Roman"/>
        </w:rPr>
        <w:t xml:space="preserve"> OBJETO DE LA CONTRATACIÓN: MANTENIMIENTO DE POLIPASTOS</w:t>
      </w:r>
    </w:p>
    <w:tbl>
      <w:tblPr>
        <w:tblW w:w="10380" w:type="dxa"/>
        <w:tblInd w:w="-28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tblCellMar>
        <w:tblLook w:val="0400" w:firstRow="0" w:lastRow="0" w:firstColumn="0" w:lastColumn="0" w:noHBand="0" w:noVBand="1"/>
      </w:tblPr>
      <w:tblGrid>
        <w:gridCol w:w="824"/>
        <w:gridCol w:w="675"/>
        <w:gridCol w:w="2818"/>
        <w:gridCol w:w="4533"/>
        <w:gridCol w:w="1530"/>
      </w:tblGrid>
      <w:tr w:rsidR="004E1CB1">
        <w:trPr>
          <w:trHeight w:val="377"/>
        </w:trPr>
        <w:tc>
          <w:tcPr>
            <w:tcW w:w="824"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ITEM</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SICE</w:t>
            </w:r>
          </w:p>
        </w:tc>
        <w:tc>
          <w:tcPr>
            <w:tcW w:w="2818" w:type="dxa"/>
            <w:tcBorders>
              <w:top w:val="single" w:sz="4" w:space="0" w:color="000001"/>
              <w:left w:val="single" w:sz="4" w:space="0" w:color="000001"/>
              <w:bottom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rPr>
            </w:pPr>
            <w:r>
              <w:rPr>
                <w:rFonts w:ascii="Times New Roman" w:eastAsia="Times New Roman" w:hAnsi="Times New Roman" w:cs="Times New Roman"/>
                <w:b/>
              </w:rPr>
              <w:t>ARTÍCULO</w:t>
            </w:r>
          </w:p>
        </w:tc>
        <w:tc>
          <w:tcPr>
            <w:tcW w:w="4533"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DESCRIPCIÓN </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CANTIDAD</w:t>
            </w:r>
          </w:p>
        </w:tc>
      </w:tr>
      <w:tr w:rsidR="004E1CB1">
        <w:trPr>
          <w:trHeight w:val="567"/>
        </w:trPr>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line="276" w:lineRule="auto"/>
              <w:jc w:val="center"/>
            </w:pPr>
            <w:r>
              <w:t>8931</w:t>
            </w:r>
          </w:p>
        </w:tc>
        <w:tc>
          <w:tcPr>
            <w:tcW w:w="2818" w:type="dxa"/>
            <w:tcBorders>
              <w:top w:val="single" w:sz="4" w:space="0" w:color="000001"/>
              <w:left w:val="single" w:sz="4" w:space="0" w:color="000001"/>
              <w:bottom w:val="single" w:sz="4" w:space="0" w:color="000001"/>
            </w:tcBorders>
            <w:shd w:val="clear" w:color="auto" w:fill="auto"/>
            <w:tcMar>
              <w:left w:w="108" w:type="dxa"/>
            </w:tcMar>
            <w:vAlign w:val="center"/>
          </w:tcPr>
          <w:p w:rsidR="004E1CB1" w:rsidRDefault="00C8291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MANTENIMIENTO DE POLIPASTO CARNICERÍA</w:t>
            </w:r>
          </w:p>
        </w:tc>
        <w:tc>
          <w:tcPr>
            <w:tcW w:w="4533" w:type="dxa"/>
            <w:vMerge w:val="restart"/>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MANTENIMIENTO INTEGRAL DE LOS EQUIPOS</w:t>
            </w:r>
            <w:proofErr w:type="gramStart"/>
            <w:r>
              <w:rPr>
                <w:rFonts w:ascii="Arial" w:eastAsia="Arial" w:hAnsi="Arial" w:cs="Arial"/>
                <w:color w:val="000000"/>
                <w:sz w:val="20"/>
                <w:szCs w:val="20"/>
              </w:rPr>
              <w:t xml:space="preserve">   (</w:t>
            </w:r>
            <w:proofErr w:type="gramEnd"/>
            <w:r>
              <w:rPr>
                <w:rFonts w:ascii="Arial" w:eastAsia="Arial" w:hAnsi="Arial" w:cs="Arial"/>
                <w:color w:val="000000"/>
                <w:sz w:val="20"/>
                <w:szCs w:val="20"/>
              </w:rPr>
              <w:t>componentes eléctricos, electrónicos y mecánicos en general)</w:t>
            </w:r>
          </w:p>
          <w:p w:rsidR="004E1CB1" w:rsidRDefault="004E1CB1">
            <w:pPr>
              <w:spacing w:after="0" w:line="240" w:lineRule="auto"/>
              <w:ind w:left="720"/>
              <w:jc w:val="center"/>
              <w:rPr>
                <w:rFonts w:ascii="Arial" w:eastAsia="Arial" w:hAnsi="Arial" w:cs="Arial"/>
                <w:color w:val="000000"/>
                <w:sz w:val="20"/>
                <w:szCs w:val="20"/>
              </w:rPr>
            </w:pPr>
          </w:p>
          <w:p w:rsidR="004E1CB1" w:rsidRDefault="00C82918">
            <w:pPr>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SUMINISTRO DE MATERIALES Y MANO DE OBRA INCLUIDO CON LA COTIZACIÓN </w:t>
            </w:r>
          </w:p>
          <w:p w:rsidR="004E1CB1" w:rsidRDefault="004E1CB1">
            <w:pPr>
              <w:spacing w:after="0" w:line="240" w:lineRule="auto"/>
              <w:ind w:left="720"/>
              <w:jc w:val="center"/>
              <w:rPr>
                <w:rFonts w:ascii="Arial" w:eastAsia="Arial" w:hAnsi="Arial" w:cs="Arial"/>
                <w:color w:val="000000"/>
                <w:sz w:val="20"/>
                <w:szCs w:val="20"/>
              </w:rPr>
            </w:pPr>
          </w:p>
          <w:p w:rsidR="004E1CB1" w:rsidRDefault="00C82918">
            <w:pPr>
              <w:numPr>
                <w:ilvl w:val="0"/>
                <w:numId w:val="2"/>
              </w:num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GARANTÍA DE LOS TRABAJOS REALIZADOS </w:t>
            </w: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pPr>
            <w:r>
              <w:t>1</w:t>
            </w:r>
          </w:p>
        </w:tc>
      </w:tr>
      <w:tr w:rsidR="004E1CB1">
        <w:trPr>
          <w:trHeight w:val="567"/>
        </w:trPr>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line="276" w:lineRule="auto"/>
              <w:jc w:val="center"/>
            </w:pPr>
            <w:r>
              <w:t>8931</w:t>
            </w:r>
          </w:p>
        </w:tc>
        <w:tc>
          <w:tcPr>
            <w:tcW w:w="2818" w:type="dxa"/>
            <w:tcBorders>
              <w:top w:val="single" w:sz="4" w:space="0" w:color="000001"/>
              <w:left w:val="single" w:sz="4" w:space="0" w:color="000001"/>
              <w:bottom w:val="single" w:sz="4" w:space="0" w:color="000001"/>
            </w:tcBorders>
            <w:shd w:val="clear" w:color="auto" w:fill="auto"/>
            <w:tcMar>
              <w:left w:w="108" w:type="dxa"/>
            </w:tcMar>
            <w:vAlign w:val="center"/>
          </w:tcPr>
          <w:p w:rsidR="004E1CB1" w:rsidRDefault="00C8291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MANTENIMIENTO DE POLIPASTO STOCK</w:t>
            </w:r>
          </w:p>
        </w:tc>
        <w:tc>
          <w:tcPr>
            <w:tcW w:w="453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4E1CB1">
            <w:pPr>
              <w:spacing w:after="0" w:line="240" w:lineRule="auto"/>
              <w:jc w:val="center"/>
              <w:rPr>
                <w:rFonts w:ascii="Arial" w:eastAsia="Arial" w:hAnsi="Arial" w:cs="Arial"/>
                <w:color w:val="000000"/>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pPr>
            <w:r>
              <w:t>1</w:t>
            </w:r>
          </w:p>
        </w:tc>
      </w:tr>
      <w:tr w:rsidR="004E1CB1">
        <w:trPr>
          <w:trHeight w:val="567"/>
        </w:trPr>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line="276" w:lineRule="auto"/>
              <w:jc w:val="center"/>
            </w:pPr>
            <w:r>
              <w:t>8931</w:t>
            </w:r>
          </w:p>
        </w:tc>
        <w:tc>
          <w:tcPr>
            <w:tcW w:w="2818" w:type="dxa"/>
            <w:tcBorders>
              <w:top w:val="single" w:sz="4" w:space="0" w:color="000001"/>
              <w:left w:val="single" w:sz="4" w:space="0" w:color="000001"/>
              <w:bottom w:val="single" w:sz="4" w:space="0" w:color="000001"/>
            </w:tcBorders>
            <w:shd w:val="clear" w:color="auto" w:fill="auto"/>
            <w:tcMar>
              <w:left w:w="108" w:type="dxa"/>
            </w:tcMar>
            <w:vAlign w:val="center"/>
          </w:tcPr>
          <w:p w:rsidR="004E1CB1" w:rsidRDefault="00C8291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MANTENIMIENTO DE POLIPASTO  ALIMENTACIÓN</w:t>
            </w:r>
          </w:p>
        </w:tc>
        <w:tc>
          <w:tcPr>
            <w:tcW w:w="453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4E1CB1">
            <w:pPr>
              <w:spacing w:after="0" w:line="240" w:lineRule="auto"/>
              <w:jc w:val="center"/>
              <w:rPr>
                <w:rFonts w:ascii="Arial" w:eastAsia="Arial" w:hAnsi="Arial" w:cs="Arial"/>
                <w:color w:val="000000"/>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pPr>
            <w:r>
              <w:t>1</w:t>
            </w:r>
          </w:p>
        </w:tc>
      </w:tr>
      <w:tr w:rsidR="004E1CB1">
        <w:trPr>
          <w:trHeight w:val="567"/>
        </w:trPr>
        <w:tc>
          <w:tcPr>
            <w:tcW w:w="8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675" w:type="dxa"/>
            <w:tcBorders>
              <w:top w:val="single" w:sz="4" w:space="0" w:color="000001"/>
              <w:left w:val="single" w:sz="4" w:space="0" w:color="000001"/>
              <w:bottom w:val="single" w:sz="4" w:space="0" w:color="000001"/>
              <w:right w:val="single" w:sz="4" w:space="0" w:color="000001"/>
            </w:tcBorders>
            <w:shd w:val="clear" w:color="auto" w:fill="auto"/>
            <w:tcMar>
              <w:left w:w="-5" w:type="dxa"/>
            </w:tcMar>
            <w:vAlign w:val="center"/>
          </w:tcPr>
          <w:p w:rsidR="004E1CB1" w:rsidRDefault="00C82918">
            <w:pPr>
              <w:spacing w:line="276" w:lineRule="auto"/>
              <w:jc w:val="center"/>
            </w:pPr>
            <w:r>
              <w:t>8931</w:t>
            </w:r>
          </w:p>
        </w:tc>
        <w:tc>
          <w:tcPr>
            <w:tcW w:w="2818" w:type="dxa"/>
            <w:tcBorders>
              <w:top w:val="single" w:sz="4" w:space="0" w:color="000001"/>
              <w:left w:val="single" w:sz="4" w:space="0" w:color="000001"/>
              <w:bottom w:val="single" w:sz="4" w:space="0" w:color="000001"/>
            </w:tcBorders>
            <w:shd w:val="clear" w:color="auto" w:fill="auto"/>
            <w:tcMar>
              <w:left w:w="108" w:type="dxa"/>
            </w:tcMar>
            <w:vAlign w:val="center"/>
          </w:tcPr>
          <w:p w:rsidR="004E1CB1" w:rsidRDefault="00C82918">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MANTENIMIENTO DE POLIPASTO VESTUARIO</w:t>
            </w:r>
          </w:p>
        </w:tc>
        <w:tc>
          <w:tcPr>
            <w:tcW w:w="4533" w:type="dxa"/>
            <w:vMerge/>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4E1CB1">
            <w:pPr>
              <w:spacing w:after="0" w:line="240" w:lineRule="auto"/>
              <w:jc w:val="center"/>
              <w:rPr>
                <w:rFonts w:ascii="Arial" w:eastAsia="Arial" w:hAnsi="Arial" w:cs="Arial"/>
                <w:color w:val="000000"/>
                <w:sz w:val="20"/>
                <w:szCs w:val="20"/>
              </w:rPr>
            </w:pPr>
          </w:p>
        </w:tc>
        <w:tc>
          <w:tcPr>
            <w:tcW w:w="1530" w:type="dxa"/>
            <w:tcBorders>
              <w:top w:val="single" w:sz="4" w:space="0" w:color="000001"/>
              <w:left w:val="single" w:sz="4" w:space="0" w:color="000001"/>
              <w:bottom w:val="single" w:sz="4" w:space="0" w:color="000001"/>
              <w:right w:val="single" w:sz="4" w:space="0" w:color="000001"/>
            </w:tcBorders>
            <w:shd w:val="clear" w:color="auto" w:fill="auto"/>
            <w:tcMar>
              <w:left w:w="108" w:type="dxa"/>
            </w:tcMar>
            <w:vAlign w:val="center"/>
          </w:tcPr>
          <w:p w:rsidR="004E1CB1" w:rsidRDefault="00C82918">
            <w:pPr>
              <w:spacing w:after="0" w:line="276" w:lineRule="auto"/>
              <w:jc w:val="center"/>
            </w:pPr>
            <w:r>
              <w:t>1</w:t>
            </w:r>
          </w:p>
        </w:tc>
      </w:tr>
    </w:tbl>
    <w:p w:rsidR="004E1CB1" w:rsidRDefault="004E1CB1">
      <w:pPr>
        <w:spacing w:line="276" w:lineRule="auto"/>
        <w:jc w:val="both"/>
        <w:rPr>
          <w:rFonts w:ascii="Times New Roman" w:eastAsia="Times New Roman" w:hAnsi="Times New Roman" w:cs="Times New Roman"/>
          <w:b/>
        </w:rPr>
      </w:pP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2.</w:t>
      </w:r>
      <w:r>
        <w:rPr>
          <w:rFonts w:ascii="Times New Roman" w:eastAsia="Times New Roman" w:hAnsi="Times New Roman" w:cs="Times New Roman"/>
        </w:rPr>
        <w:t xml:space="preserve"> La apertura de ofertas será exclusivamente electrónica, y los proveedores que deseen ofertar, deberán estar en estado ACTIVO en el RUPE.</w:t>
      </w:r>
    </w:p>
    <w:p w:rsidR="004E1CB1" w:rsidRDefault="00C82918">
      <w:pPr>
        <w:widowControl w:val="0"/>
        <w:tabs>
          <w:tab w:val="left" w:pos="426"/>
        </w:tabs>
        <w:spacing w:after="0" w:line="276" w:lineRule="auto"/>
        <w:jc w:val="both"/>
      </w:pPr>
      <w:r>
        <w:rPr>
          <w:rFonts w:ascii="Times New Roman" w:eastAsia="Times New Roman" w:hAnsi="Times New Roman" w:cs="Times New Roman"/>
          <w:b/>
        </w:rPr>
        <w:t>3.</w:t>
      </w:r>
      <w:r>
        <w:rPr>
          <w:rFonts w:ascii="Times New Roman" w:eastAsia="Times New Roman" w:hAnsi="Times New Roman" w:cs="Times New Roman"/>
        </w:rPr>
        <w:t xml:space="preserve"> Las propuestas deberán ser ingresadas directamente por el proveedor, mediante el ingreso de las mismas en el sitio web de Compras Estatales </w:t>
      </w:r>
      <w:hyperlink r:id="rId8">
        <w:r>
          <w:rPr>
            <w:rStyle w:val="EnlacedeInternet"/>
            <w:rFonts w:ascii="Times New Roman" w:eastAsia="Times New Roman" w:hAnsi="Times New Roman" w:cs="Times New Roman"/>
          </w:rPr>
          <w:t>www.comprasestatales.gub.uy</w:t>
        </w:r>
      </w:hyperlink>
      <w:r>
        <w:rPr>
          <w:rFonts w:ascii="Times New Roman" w:eastAsia="Times New Roman" w:hAnsi="Times New Roman" w:cs="Times New Roman"/>
        </w:rPr>
        <w:t xml:space="preserve">  (Por consultas al respecto deberán comunicarse al 2903 1111, Mesa de ayuda SICE de 10 a 17 hs.), o pueden consultar el Instructivo en la página web de Compras Estatales.</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Tanto la oferta en la web como los archivos que se ajunten a esta </w:t>
      </w:r>
      <w:r>
        <w:rPr>
          <w:rFonts w:ascii="Times New Roman" w:eastAsia="Times New Roman" w:hAnsi="Times New Roman" w:cs="Times New Roman"/>
          <w:b/>
          <w:u w:val="single"/>
        </w:rPr>
        <w:t>deberán</w:t>
      </w:r>
      <w:r>
        <w:rPr>
          <w:rFonts w:ascii="Times New Roman" w:eastAsia="Times New Roman" w:hAnsi="Times New Roman" w:cs="Times New Roman"/>
        </w:rPr>
        <w:t xml:space="preserve"> ser visibles tanto para la Administración como para los demás oferentes a fin de garantizar la transparencia en el procedimiento.</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Luego de la fecha de apertura las ofertas serán evaluadas, y se podrá solicitar a los oferentes que presenten muestras de los ítems cotizados, a efectos de apreciar las características y dictaminar si cumplen con los requerimientos solicitados.</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En caso de que se constaten discrepancias entre lo ofertado en línea y el archivo adjunto a la oferta, se tomará como válido lo ofertado en línea</w:t>
      </w:r>
      <w:r>
        <w:rPr>
          <w:rFonts w:ascii="Times New Roman" w:eastAsia="Times New Roman" w:hAnsi="Times New Roman" w:cs="Times New Roman"/>
          <w:highlight w:val="white"/>
        </w:rPr>
        <w:t>.</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b/>
          <w:highlight w:val="white"/>
        </w:rPr>
        <w:t>4.</w:t>
      </w:r>
      <w:r>
        <w:rPr>
          <w:rFonts w:ascii="Times New Roman" w:eastAsia="Times New Roman" w:hAnsi="Times New Roman" w:cs="Times New Roman"/>
          <w:highlight w:val="white"/>
        </w:rPr>
        <w:t xml:space="preserve"> No se tomarán en cuenta las propuestas no </w:t>
      </w:r>
      <w:r>
        <w:rPr>
          <w:rFonts w:ascii="Times New Roman" w:eastAsia="Times New Roman" w:hAnsi="Times New Roman" w:cs="Times New Roman"/>
        </w:rPr>
        <w:t xml:space="preserve">ingresadas por el proveedor en el Sistema de Compras Estatales.  </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VÁLIDA.</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LUEGO DEL INGRESO DE LA OFERTA, NO PODRÁN ADUCIRSE DESCONOCIMIENTOS SOBRE EL PROCEDIMIENTO QUE DEBÍA SEGUIRSE.</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La ausencia de información referida al cumplimiento de un requerimiento podrá ser considerada como “cumple dicho requerimiento”, no dando lugar a reclamación alguna por parte del oferente y obligándose al cumplimiento de los mismos.</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5.</w:t>
      </w:r>
      <w:r>
        <w:rPr>
          <w:rFonts w:ascii="Times New Roman" w:eastAsia="Times New Roman" w:hAnsi="Times New Roman" w:cs="Times New Roman"/>
        </w:rPr>
        <w:t xml:space="preserve">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 presentación de las propuestas implica el compromiso liso y llano de la ejecución de la contratación.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Las propuestas no podrán estar condicionadas a su confirmación por el oferente, o por un tercero, ni estar supeditadas a otros factores que no sean los previstos en estas bases y/o los que no se hayan aclarado oportunamente.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6.</w:t>
      </w:r>
      <w:r>
        <w:rPr>
          <w:rFonts w:ascii="Times New Roman" w:eastAsia="Times New Roman" w:hAnsi="Times New Roman" w:cs="Times New Roman"/>
        </w:rPr>
        <w:t xml:space="preserve"> No serán tenidas en cuenta las ofertas que sean recibidas por otros medios. </w:t>
      </w:r>
    </w:p>
    <w:p w:rsidR="004E1CB1" w:rsidRDefault="00C82918">
      <w:pPr>
        <w:tabs>
          <w:tab w:val="left" w:pos="142"/>
        </w:tabs>
        <w:spacing w:line="276" w:lineRule="auto"/>
        <w:jc w:val="both"/>
        <w:rPr>
          <w:rFonts w:ascii="Times New Roman" w:eastAsia="Times New Roman" w:hAnsi="Times New Roman" w:cs="Times New Roman"/>
        </w:rPr>
      </w:pPr>
      <w:r>
        <w:rPr>
          <w:rFonts w:ascii="Times New Roman" w:eastAsia="Times New Roman" w:hAnsi="Times New Roman" w:cs="Times New Roman"/>
        </w:rPr>
        <w:t>Al momento de realizar su cotización en línea, el oferente debe tener en cuenta que:</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Para ello debe tenerse en cuenta que “Precio Unitario s/ Imp.”, debe guardar relación con “Unidad” de la cantidad del pedido.</w:t>
      </w:r>
    </w:p>
    <w:p w:rsidR="004E1CB1" w:rsidRDefault="00C82918">
      <w:pPr>
        <w:widowControl w:val="0"/>
        <w:numPr>
          <w:ilvl w:val="0"/>
          <w:numId w:val="1"/>
        </w:numPr>
        <w:tabs>
          <w:tab w:val="left" w:pos="142"/>
          <w:tab w:val="left" w:pos="567"/>
        </w:tabs>
        <w:spacing w:after="0" w:line="276" w:lineRule="auto"/>
        <w:ind w:left="709"/>
        <w:jc w:val="both"/>
        <w:rPr>
          <w:rFonts w:ascii="Times New Roman" w:eastAsia="Times New Roman" w:hAnsi="Times New Roman" w:cs="Times New Roman"/>
        </w:rPr>
      </w:pPr>
      <w:r>
        <w:rPr>
          <w:rFonts w:ascii="Times New Roman" w:eastAsia="Times New Roman" w:hAnsi="Times New Roman" w:cs="Times New Roman"/>
        </w:rPr>
        <w:t>Antes de finalizar la cotización en línea VERIFICAR que el “Precio total c/Imp.”, resultante de la multiplicación automática del sistema, coincide con la oferta económica que quiere presentar.</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 xml:space="preserve">7. </w:t>
      </w:r>
      <w:r>
        <w:rPr>
          <w:rFonts w:ascii="Times New Roman" w:eastAsia="Times New Roman" w:hAnsi="Times New Roman" w:cs="Times New Roman"/>
        </w:rPr>
        <w:t xml:space="preserve">Abierto el acto de apertura no podrá introducirse modificación alguna en las propuestas. </w:t>
      </w:r>
    </w:p>
    <w:p w:rsidR="004E1CB1" w:rsidRDefault="00C82918">
      <w:pPr>
        <w:pStyle w:val="Ttulo2"/>
      </w:pPr>
      <w:r>
        <w:rPr>
          <w:rFonts w:ascii="Times New Roman" w:eastAsia="Times New Roman" w:hAnsi="Times New Roman" w:cs="Times New Roman"/>
          <w:b/>
        </w:rPr>
        <w:t>8.</w:t>
      </w:r>
      <w:r>
        <w:rPr>
          <w:rFonts w:ascii="Times New Roman" w:eastAsia="Times New Roman" w:hAnsi="Times New Roman" w:cs="Times New Roman"/>
        </w:rPr>
        <w:t xml:space="preserve"> Las consultas sobre especificaciones técnicas se harán al </w:t>
      </w:r>
      <w:r>
        <w:rPr>
          <w:rFonts w:ascii="Times New Roman" w:eastAsia="Times New Roman" w:hAnsi="Times New Roman" w:cs="Times New Roman"/>
          <w:b/>
        </w:rPr>
        <w:t xml:space="preserve">Sr. Teniente de Navío (RN) Horacio </w:t>
      </w:r>
      <w:proofErr w:type="gramStart"/>
      <w:r>
        <w:rPr>
          <w:rFonts w:ascii="Times New Roman" w:eastAsia="Times New Roman" w:hAnsi="Times New Roman" w:cs="Times New Roman"/>
          <w:b/>
        </w:rPr>
        <w:t>LEIRO  al</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Cel</w:t>
      </w:r>
      <w:proofErr w:type="spellEnd"/>
      <w:r>
        <w:rPr>
          <w:rFonts w:ascii="Times New Roman" w:eastAsia="Times New Roman" w:hAnsi="Times New Roman" w:cs="Times New Roman"/>
          <w:b/>
        </w:rPr>
        <w:t>: 099.678.457, de Lunes a Viernes de 08:00 hs a 13:00 hs.</w:t>
      </w:r>
    </w:p>
    <w:p w:rsidR="004E1CB1" w:rsidRDefault="004E1CB1">
      <w:pPr>
        <w:pStyle w:val="Ttulo2"/>
      </w:pPr>
    </w:p>
    <w:p w:rsidR="004E1CB1" w:rsidRDefault="00C82918">
      <w:pPr>
        <w:pStyle w:val="Ttulo2"/>
      </w:pPr>
      <w:r>
        <w:rPr>
          <w:rFonts w:ascii="Times New Roman" w:eastAsia="Times New Roman" w:hAnsi="Times New Roman" w:cs="Times New Roman"/>
          <w:b/>
          <w:bCs/>
        </w:rPr>
        <w:t>09</w:t>
      </w:r>
      <w:r>
        <w:rPr>
          <w:rFonts w:ascii="Times New Roman" w:eastAsia="Times New Roman" w:hAnsi="Times New Roman" w:cs="Times New Roman"/>
        </w:rPr>
        <w:t xml:space="preserve">. No podrán contratar con la Administración las personas establecidas en el artículo 46 del TOCAF. -  Las firmas extranjeras que no tengan casa comercial establecida dentro del territorio nacional deberán actuar por medio de un representante local, quien tendrá las mismas responsabilidades que sus representados. -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Toda la información referente a la representación deberá surgir del RUPE. </w:t>
      </w:r>
    </w:p>
    <w:p w:rsidR="004E1CB1" w:rsidRDefault="00C82918">
      <w:pPr>
        <w:spacing w:line="276" w:lineRule="auto"/>
        <w:jc w:val="both"/>
      </w:pPr>
      <w:r>
        <w:rPr>
          <w:rFonts w:ascii="Times New Roman" w:eastAsia="Times New Roman" w:hAnsi="Times New Roman" w:cs="Times New Roman"/>
          <w:b/>
        </w:rPr>
        <w:t xml:space="preserve">10. </w:t>
      </w:r>
      <w:r>
        <w:rPr>
          <w:rFonts w:ascii="Times New Roman" w:eastAsia="Times New Roman" w:hAnsi="Times New Roman" w:cs="Times New Roman"/>
        </w:rPr>
        <w:t xml:space="preserve">Se podrá cotizar bajo la modalidad </w:t>
      </w:r>
      <w:r>
        <w:rPr>
          <w:rFonts w:ascii="Times New Roman" w:eastAsia="Times New Roman" w:hAnsi="Times New Roman" w:cs="Times New Roman"/>
          <w:b/>
          <w:color w:val="000000"/>
        </w:rPr>
        <w:t>precio plaza</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b/>
        </w:rPr>
        <w:t>- SÓLO MERCADERÍA PARA BUQUES/AERONAVES:</w:t>
      </w:r>
    </w:p>
    <w:p w:rsidR="004E1CB1" w:rsidRDefault="00C82918">
      <w:pPr>
        <w:spacing w:line="276" w:lineRule="auto"/>
        <w:jc w:val="both"/>
      </w:pPr>
      <w:r>
        <w:rPr>
          <w:rFonts w:ascii="Times New Roman" w:eastAsia="Times New Roman" w:hAnsi="Times New Roman" w:cs="Times New Roman"/>
          <w:b/>
        </w:rPr>
        <w:t>En caso de que se presenten proveedores marítimos con ofertas exentas de IVA (como mercadería de reembarco para consumo abordo/mercadería en tránsito) y ofertas de proveedores de plaza que coticen con IVA incluido, a efectos del estudio comparativo se tomará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rsidR="004E1CB1" w:rsidRDefault="004E1CB1">
      <w:pPr>
        <w:spacing w:line="276" w:lineRule="auto"/>
        <w:jc w:val="both"/>
        <w:rPr>
          <w:rFonts w:ascii="Times New Roman" w:eastAsia="Times New Roman" w:hAnsi="Times New Roman" w:cs="Times New Roman"/>
        </w:rPr>
      </w:pPr>
    </w:p>
    <w:p w:rsidR="004E1CB1" w:rsidRDefault="00C82918">
      <w:pPr>
        <w:spacing w:line="276" w:lineRule="auto"/>
        <w:jc w:val="both"/>
      </w:pPr>
      <w:r>
        <w:rPr>
          <w:rFonts w:ascii="Times New Roman" w:eastAsia="Times New Roman" w:hAnsi="Times New Roman" w:cs="Times New Roman"/>
          <w:b/>
        </w:rPr>
        <w:t>11.</w:t>
      </w:r>
      <w:r>
        <w:rPr>
          <w:rFonts w:ascii="Times New Roman" w:eastAsia="Times New Roman" w:hAnsi="Times New Roman" w:cs="Times New Roman"/>
        </w:rPr>
        <w:t xml:space="preserve">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rsidR="004E1CB1" w:rsidRDefault="00C82918">
      <w:pPr>
        <w:spacing w:line="276" w:lineRule="auto"/>
        <w:jc w:val="both"/>
      </w:pPr>
      <w:r>
        <w:rPr>
          <w:rFonts w:ascii="Times New Roman" w:eastAsia="Times New Roman" w:hAnsi="Times New Roman" w:cs="Times New Roman"/>
          <w:b/>
        </w:rPr>
        <w:t>12.</w:t>
      </w:r>
      <w:r>
        <w:rPr>
          <w:rFonts w:ascii="Times New Roman" w:eastAsia="Times New Roman" w:hAnsi="Times New Roman" w:cs="Times New Roman"/>
        </w:rPr>
        <w:t xml:space="preserve"> El plazo de mantenimiento de oferta no podrá ser inferior a </w:t>
      </w:r>
      <w:r>
        <w:rPr>
          <w:rFonts w:ascii="Times New Roman" w:eastAsia="Times New Roman" w:hAnsi="Times New Roman" w:cs="Times New Roman"/>
          <w:b/>
          <w:bCs/>
        </w:rPr>
        <w:t>90</w:t>
      </w:r>
      <w:r>
        <w:rPr>
          <w:rFonts w:ascii="Times New Roman" w:eastAsia="Times New Roman" w:hAnsi="Times New Roman" w:cs="Times New Roman"/>
          <w:b/>
        </w:rPr>
        <w:t xml:space="preserve"> </w:t>
      </w:r>
      <w:r>
        <w:rPr>
          <w:rFonts w:ascii="Times New Roman" w:eastAsia="Times New Roman" w:hAnsi="Times New Roman" w:cs="Times New Roman"/>
          <w:b/>
          <w:color w:val="000000"/>
          <w:highlight w:val="white"/>
        </w:rPr>
        <w:t>días</w:t>
      </w:r>
      <w:r>
        <w:rPr>
          <w:rFonts w:ascii="Times New Roman" w:eastAsia="Times New Roman" w:hAnsi="Times New Roman" w:cs="Times New Roman"/>
        </w:rPr>
        <w:t xml:space="preserve"> corridos a contar a partir del día siguiente a la apertura de ofertas.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En caso de omisión se deberá entender que el plazo durante el cual se mantienen las ofertas y los precios será el mínimo exigido. </w:t>
      </w:r>
    </w:p>
    <w:p w:rsidR="004E1CB1" w:rsidRDefault="00C82918">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rsidR="004E1CB1" w:rsidRDefault="00C82918">
      <w:pPr>
        <w:spacing w:line="276" w:lineRule="auto"/>
        <w:jc w:val="both"/>
      </w:pPr>
      <w:r>
        <w:rPr>
          <w:rFonts w:ascii="Times New Roman" w:eastAsia="Times New Roman" w:hAnsi="Times New Roman" w:cs="Times New Roman"/>
          <w:b/>
        </w:rPr>
        <w:t xml:space="preserve">13. </w:t>
      </w:r>
      <w:r>
        <w:rPr>
          <w:rFonts w:ascii="Times New Roman" w:eastAsia="Times New Roman" w:hAnsi="Times New Roman" w:cs="Times New Roman"/>
        </w:rPr>
        <w:t>La forma de pago será mediant</w:t>
      </w:r>
      <w:r>
        <w:rPr>
          <w:rFonts w:ascii="Times New Roman" w:eastAsia="Times New Roman" w:hAnsi="Times New Roman" w:cs="Times New Roman"/>
          <w:highlight w:val="white"/>
        </w:rPr>
        <w:t xml:space="preserve">e </w:t>
      </w:r>
      <w:r>
        <w:rPr>
          <w:rFonts w:ascii="Times New Roman" w:eastAsia="Times New Roman" w:hAnsi="Times New Roman" w:cs="Times New Roman"/>
          <w:b/>
          <w:highlight w:val="white"/>
        </w:rPr>
        <w:t>CRÉDITO</w:t>
      </w:r>
      <w:r>
        <w:rPr>
          <w:rFonts w:ascii="Times New Roman" w:eastAsia="Times New Roman" w:hAnsi="Times New Roman" w:cs="Times New Roman"/>
          <w:b/>
          <w:color w:val="000000"/>
          <w:highlight w:val="white"/>
        </w:rPr>
        <w:t xml:space="preserve"> SIIF</w:t>
      </w:r>
    </w:p>
    <w:p w:rsidR="004E1CB1" w:rsidRDefault="00C82918">
      <w:pPr>
        <w:spacing w:line="276" w:lineRule="auto"/>
        <w:jc w:val="both"/>
      </w:pPr>
      <w:r>
        <w:rPr>
          <w:rFonts w:ascii="Times New Roman" w:eastAsia="Times New Roman" w:hAnsi="Times New Roman" w:cs="Times New Roman"/>
          <w:b/>
          <w:color w:val="000000"/>
        </w:rPr>
        <w:t>14.</w:t>
      </w:r>
      <w:r>
        <w:rPr>
          <w:rFonts w:ascii="Times New Roman" w:eastAsia="Times New Roman" w:hAnsi="Times New Roman" w:cs="Times New Roman"/>
          <w:color w:val="000000"/>
        </w:rPr>
        <w:t xml:space="preserve">Se deberá visitar las instalaciones del SERAP, previa coordinación con el Sr. Teniente de </w:t>
      </w:r>
      <w:proofErr w:type="spellStart"/>
      <w:r>
        <w:rPr>
          <w:rFonts w:ascii="Times New Roman" w:eastAsia="Times New Roman" w:hAnsi="Times New Roman" w:cs="Times New Roman"/>
          <w:color w:val="000000"/>
        </w:rPr>
        <w:t>Navio</w:t>
      </w:r>
      <w:proofErr w:type="spellEnd"/>
      <w:r>
        <w:rPr>
          <w:rFonts w:ascii="Times New Roman" w:eastAsia="Times New Roman" w:hAnsi="Times New Roman" w:cs="Times New Roman"/>
          <w:color w:val="000000"/>
        </w:rPr>
        <w:t xml:space="preserve"> (RN) Horacio LEIRO al </w:t>
      </w:r>
      <w:proofErr w:type="spellStart"/>
      <w:r>
        <w:rPr>
          <w:rFonts w:ascii="Times New Roman" w:eastAsia="Times New Roman" w:hAnsi="Times New Roman" w:cs="Times New Roman"/>
          <w:color w:val="000000"/>
        </w:rPr>
        <w:t>Cel</w:t>
      </w:r>
      <w:proofErr w:type="spellEnd"/>
      <w:r>
        <w:rPr>
          <w:rFonts w:ascii="Times New Roman" w:eastAsia="Times New Roman" w:hAnsi="Times New Roman" w:cs="Times New Roman"/>
          <w:color w:val="000000"/>
        </w:rPr>
        <w:t xml:space="preserve">: 099.678.457 de Lunes a Viernes 08:00 a 13:00, Se emitirá constancia de visita la cual deberá adjuntarse a la </w:t>
      </w:r>
      <w:proofErr w:type="gramStart"/>
      <w:r>
        <w:rPr>
          <w:rFonts w:ascii="Times New Roman" w:eastAsia="Times New Roman" w:hAnsi="Times New Roman" w:cs="Times New Roman"/>
          <w:color w:val="000000"/>
        </w:rPr>
        <w:t>oferta</w:t>
      </w:r>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 xml:space="preserve"> </w:t>
      </w:r>
    </w:p>
    <w:p w:rsidR="004E1CB1" w:rsidRDefault="00C82918">
      <w:pPr>
        <w:spacing w:line="276" w:lineRule="auto"/>
        <w:jc w:val="both"/>
      </w:pPr>
      <w:r>
        <w:rPr>
          <w:rFonts w:ascii="Times New Roman" w:eastAsia="Times New Roman" w:hAnsi="Times New Roman" w:cs="Times New Roman"/>
          <w:b/>
        </w:rPr>
        <w:t>15.</w:t>
      </w:r>
      <w:r>
        <w:rPr>
          <w:rFonts w:ascii="Times New Roman" w:eastAsia="Times New Roman" w:hAnsi="Times New Roman" w:cs="Times New Roman"/>
        </w:rPr>
        <w:t xml:space="preserve"> El plazo de entrega será </w:t>
      </w:r>
      <w:r>
        <w:rPr>
          <w:rFonts w:ascii="Times New Roman" w:eastAsia="Times New Roman" w:hAnsi="Times New Roman" w:cs="Times New Roman"/>
          <w:b/>
        </w:rPr>
        <w:t>inmediata</w:t>
      </w:r>
      <w:r>
        <w:rPr>
          <w:rFonts w:ascii="Times New Roman" w:eastAsia="Times New Roman" w:hAnsi="Times New Roman" w:cs="Times New Roman"/>
        </w:rPr>
        <w:t xml:space="preserve">, desde el día siguiente hábil en que se hizo efectiva la entrega de la </w:t>
      </w:r>
      <w:r>
        <w:rPr>
          <w:rFonts w:ascii="Times New Roman" w:eastAsia="Times New Roman" w:hAnsi="Times New Roman" w:cs="Times New Roman"/>
          <w:b/>
        </w:rPr>
        <w:t>Constancia de Afectación de Crédito (Orden de Compra)</w:t>
      </w:r>
    </w:p>
    <w:p w:rsidR="004E1CB1" w:rsidRDefault="00C82918">
      <w:pPr>
        <w:spacing w:line="276" w:lineRule="auto"/>
        <w:jc w:val="both"/>
      </w:pPr>
      <w:r>
        <w:rPr>
          <w:rFonts w:ascii="Times New Roman" w:eastAsia="Times New Roman" w:hAnsi="Times New Roman" w:cs="Times New Roman"/>
          <w:b/>
        </w:rPr>
        <w:t>16.</w:t>
      </w:r>
      <w:r>
        <w:rPr>
          <w:rFonts w:ascii="Times New Roman" w:eastAsia="Times New Roman" w:hAnsi="Times New Roman" w:cs="Times New Roman"/>
        </w:rPr>
        <w:t xml:space="preserve"> La admisión inicial de una propuesta no será obstáculo para su invalidación posterior, si se constataren luego, defectos que violen los requisitos legales o aquellos esenciales contenidos. </w:t>
      </w:r>
    </w:p>
    <w:p w:rsidR="004E1CB1" w:rsidRDefault="00C82918">
      <w:pPr>
        <w:spacing w:line="276" w:lineRule="auto"/>
        <w:jc w:val="both"/>
      </w:pPr>
      <w:r>
        <w:rPr>
          <w:rFonts w:ascii="Times New Roman" w:eastAsia="Times New Roman" w:hAnsi="Times New Roman" w:cs="Times New Roman"/>
          <w:b/>
        </w:rPr>
        <w:t>17.</w:t>
      </w:r>
      <w:r>
        <w:rPr>
          <w:rFonts w:ascii="Times New Roman" w:eastAsia="Times New Roman" w:hAnsi="Times New Roman" w:cs="Times New Roman"/>
        </w:rPr>
        <w:t xml:space="preserve"> La Administración se reserva el derecho de evaluar las ofertas de forma global o no y de adjudicar total o parcialmente la oferta.</w:t>
      </w:r>
    </w:p>
    <w:p w:rsidR="004E1CB1" w:rsidRDefault="004E1CB1">
      <w:pPr>
        <w:spacing w:line="276" w:lineRule="auto"/>
        <w:jc w:val="both"/>
        <w:rPr>
          <w:rFonts w:ascii="Times New Roman" w:eastAsia="Times New Roman" w:hAnsi="Times New Roman" w:cs="Times New Roman"/>
          <w:b/>
        </w:rPr>
      </w:pPr>
    </w:p>
    <w:p w:rsidR="004E1CB1" w:rsidRDefault="004E1CB1">
      <w:pPr>
        <w:spacing w:line="276" w:lineRule="auto"/>
        <w:jc w:val="both"/>
        <w:rPr>
          <w:rFonts w:ascii="Times New Roman" w:eastAsia="Times New Roman" w:hAnsi="Times New Roman" w:cs="Times New Roman"/>
          <w:b/>
        </w:rPr>
      </w:pPr>
    </w:p>
    <w:p w:rsidR="004E1CB1" w:rsidRDefault="00C82918">
      <w:pPr>
        <w:spacing w:line="276" w:lineRule="auto"/>
        <w:jc w:val="both"/>
        <w:rPr>
          <w:rFonts w:ascii="Times New Roman" w:eastAsia="Times New Roman" w:hAnsi="Times New Roman" w:cs="Times New Roman"/>
          <w:b/>
        </w:rPr>
      </w:pPr>
      <w:r>
        <w:rPr>
          <w:rFonts w:ascii="Times New Roman" w:eastAsia="Times New Roman" w:hAnsi="Times New Roman" w:cs="Times New Roman"/>
          <w:b/>
        </w:rPr>
        <w:t xml:space="preserve">PONDERADORES </w:t>
      </w:r>
    </w:p>
    <w:tbl>
      <w:tblPr>
        <w:tblW w:w="6710" w:type="dxa"/>
        <w:tblBorders>
          <w:top w:val="single" w:sz="4" w:space="0" w:color="000001"/>
          <w:left w:val="single" w:sz="4" w:space="0" w:color="000001"/>
          <w:bottom w:val="single" w:sz="4" w:space="0" w:color="000001"/>
          <w:insideH w:val="single" w:sz="4" w:space="0" w:color="000001"/>
        </w:tblBorders>
        <w:tblLook w:val="0400" w:firstRow="0" w:lastRow="0" w:firstColumn="0" w:lastColumn="0" w:noHBand="0" w:noVBand="1"/>
      </w:tblPr>
      <w:tblGrid>
        <w:gridCol w:w="2237"/>
        <w:gridCol w:w="2236"/>
        <w:gridCol w:w="2237"/>
      </w:tblGrid>
      <w:tr w:rsidR="004E1CB1">
        <w:tc>
          <w:tcPr>
            <w:tcW w:w="2236" w:type="dxa"/>
            <w:tcBorders>
              <w:top w:val="single" w:sz="4" w:space="0" w:color="000001"/>
              <w:left w:val="single" w:sz="4" w:space="0" w:color="000001"/>
              <w:bottom w:val="single" w:sz="4" w:space="0" w:color="000001"/>
            </w:tcBorders>
            <w:shd w:val="clear" w:color="auto" w:fill="auto"/>
            <w:tcMar>
              <w:left w:w="108" w:type="dxa"/>
            </w:tcMar>
          </w:tcPr>
          <w:p w:rsidR="004E1CB1" w:rsidRDefault="004E1CB1">
            <w:pPr>
              <w:spacing w:line="276" w:lineRule="auto"/>
              <w:jc w:val="center"/>
              <w:rPr>
                <w:rFonts w:ascii="Times New Roman" w:eastAsia="Times New Roman" w:hAnsi="Times New Roman" w:cs="Times New Roman"/>
                <w:b/>
              </w:rPr>
            </w:pPr>
          </w:p>
          <w:p w:rsidR="004E1CB1" w:rsidRDefault="00C82918">
            <w:pPr>
              <w:spacing w:line="276" w:lineRule="auto"/>
              <w:jc w:val="center"/>
            </w:pPr>
            <w:r>
              <w:rPr>
                <w:rFonts w:ascii="Times New Roman" w:eastAsia="Times New Roman" w:hAnsi="Times New Roman" w:cs="Times New Roman"/>
                <w:b/>
              </w:rPr>
              <w:t>PRECIO</w:t>
            </w:r>
          </w:p>
        </w:tc>
        <w:tc>
          <w:tcPr>
            <w:tcW w:w="2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1CB1" w:rsidRDefault="004E1CB1">
            <w:pPr>
              <w:spacing w:line="276" w:lineRule="auto"/>
              <w:jc w:val="center"/>
              <w:rPr>
                <w:rFonts w:ascii="Times New Roman" w:eastAsia="Times New Roman" w:hAnsi="Times New Roman" w:cs="Times New Roman"/>
                <w:b/>
                <w:bCs/>
              </w:rPr>
            </w:pPr>
          </w:p>
          <w:p w:rsidR="004E1CB1" w:rsidRDefault="00C82918">
            <w:pPr>
              <w:spacing w:line="276" w:lineRule="auto"/>
              <w:jc w:val="center"/>
              <w:rPr>
                <w:rFonts w:ascii="Times New Roman" w:eastAsia="Times New Roman" w:hAnsi="Times New Roman" w:cs="Times New Roman"/>
                <w:b/>
                <w:bCs/>
              </w:rPr>
            </w:pPr>
            <w:r>
              <w:rPr>
                <w:rFonts w:ascii="Times New Roman" w:eastAsia="Times New Roman" w:hAnsi="Times New Roman" w:cs="Times New Roman"/>
                <w:b/>
                <w:bCs/>
              </w:rPr>
              <w:t>GARANTÍA</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1CB1" w:rsidRDefault="00C8291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ANTECEDENTES NEGATIVOS CON EL ESTADO</w:t>
            </w:r>
          </w:p>
        </w:tc>
      </w:tr>
      <w:tr w:rsidR="004E1CB1">
        <w:tc>
          <w:tcPr>
            <w:tcW w:w="2236" w:type="dxa"/>
            <w:tcBorders>
              <w:top w:val="single" w:sz="4" w:space="0" w:color="000001"/>
              <w:left w:val="single" w:sz="4" w:space="0" w:color="000001"/>
              <w:bottom w:val="single" w:sz="4" w:space="0" w:color="000001"/>
            </w:tcBorders>
            <w:shd w:val="clear" w:color="auto" w:fill="auto"/>
            <w:tcMar>
              <w:left w:w="108" w:type="dxa"/>
            </w:tcMar>
          </w:tcPr>
          <w:p w:rsidR="004E1CB1" w:rsidRDefault="00C82918">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70%</w:t>
            </w:r>
          </w:p>
        </w:tc>
        <w:tc>
          <w:tcPr>
            <w:tcW w:w="223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1CB1" w:rsidRDefault="00EF0631">
            <w:pPr>
              <w:spacing w:line="276" w:lineRule="auto"/>
              <w:jc w:val="center"/>
              <w:rPr>
                <w:rFonts w:ascii="Times New Roman" w:eastAsia="Times New Roman" w:hAnsi="Times New Roman" w:cs="Times New Roman"/>
                <w:b/>
              </w:rPr>
            </w:pPr>
            <w:r>
              <w:rPr>
                <w:rFonts w:ascii="Times New Roman" w:eastAsia="Times New Roman" w:hAnsi="Times New Roman" w:cs="Times New Roman"/>
                <w:b/>
              </w:rPr>
              <w:t>1</w:t>
            </w:r>
            <w:r w:rsidR="00C82918">
              <w:rPr>
                <w:rFonts w:ascii="Times New Roman" w:eastAsia="Times New Roman" w:hAnsi="Times New Roman" w:cs="Times New Roman"/>
                <w:b/>
              </w:rPr>
              <w:t>0%</w:t>
            </w:r>
          </w:p>
        </w:tc>
        <w:tc>
          <w:tcPr>
            <w:tcW w:w="2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E1CB1" w:rsidRDefault="00EF0631">
            <w:pPr>
              <w:spacing w:line="276" w:lineRule="auto"/>
              <w:jc w:val="center"/>
            </w:pPr>
            <w:r>
              <w:rPr>
                <w:rFonts w:ascii="Times New Roman" w:eastAsia="Times New Roman" w:hAnsi="Times New Roman" w:cs="Times New Roman"/>
                <w:b/>
              </w:rPr>
              <w:t>2</w:t>
            </w:r>
            <w:r w:rsidR="00C82918">
              <w:rPr>
                <w:rFonts w:ascii="Times New Roman" w:eastAsia="Times New Roman" w:hAnsi="Times New Roman" w:cs="Times New Roman"/>
                <w:b/>
              </w:rPr>
              <w:t>0%</w:t>
            </w:r>
          </w:p>
        </w:tc>
        <w:bookmarkStart w:id="0" w:name="_GoBack"/>
        <w:bookmarkEnd w:id="0"/>
      </w:tr>
    </w:tbl>
    <w:p w:rsidR="004E1CB1" w:rsidRDefault="004E1CB1">
      <w:pPr>
        <w:spacing w:line="276" w:lineRule="auto"/>
        <w:jc w:val="both"/>
        <w:rPr>
          <w:rFonts w:ascii="Times New Roman" w:eastAsia="Times New Roman" w:hAnsi="Times New Roman" w:cs="Times New Roman"/>
          <w:b/>
        </w:rPr>
      </w:pPr>
    </w:p>
    <w:p w:rsidR="004E1CB1" w:rsidRDefault="004E1CB1">
      <w:pPr>
        <w:spacing w:line="276" w:lineRule="auto"/>
        <w:jc w:val="both"/>
        <w:rPr>
          <w:rFonts w:ascii="Times New Roman" w:eastAsia="Times New Roman" w:hAnsi="Times New Roman" w:cs="Times New Roman"/>
          <w:b/>
        </w:rPr>
      </w:pPr>
    </w:p>
    <w:p w:rsidR="004E1CB1" w:rsidRDefault="00C82918">
      <w:pPr>
        <w:spacing w:line="276" w:lineRule="auto"/>
        <w:jc w:val="both"/>
      </w:pPr>
      <w:r>
        <w:rPr>
          <w:rFonts w:ascii="Times New Roman" w:eastAsia="Times New Roman" w:hAnsi="Times New Roman" w:cs="Times New Roman"/>
          <w:b/>
        </w:rPr>
        <w:t xml:space="preserve">18. </w:t>
      </w:r>
      <w:r>
        <w:rPr>
          <w:rFonts w:ascii="Times New Roman" w:eastAsia="Times New Roman" w:hAnsi="Times New Roman" w:cs="Times New Roman"/>
        </w:rPr>
        <w:t>La Armada se reserva la facultad de adjudicar aquellas propuestas que, aun apartándose, no sensiblemente, de las características técnicas de lo especificado en este Pliego resulten evidentemente más convenientes para sus intereses. -</w:t>
      </w:r>
    </w:p>
    <w:p w:rsidR="004E1CB1" w:rsidRDefault="00C82918">
      <w:pPr>
        <w:spacing w:line="276" w:lineRule="auto"/>
        <w:jc w:val="both"/>
      </w:pPr>
      <w:r>
        <w:rPr>
          <w:rFonts w:ascii="Times New Roman" w:eastAsia="Times New Roman" w:hAnsi="Times New Roman" w:cs="Times New Roman"/>
          <w:b/>
        </w:rPr>
        <w:t>19.</w:t>
      </w:r>
      <w:r>
        <w:rPr>
          <w:rFonts w:ascii="Times New Roman" w:eastAsia="Times New Roman" w:hAnsi="Times New Roman" w:cs="Times New Roman"/>
        </w:rPr>
        <w:t xml:space="preserve">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rsidR="004E1CB1" w:rsidRDefault="00C82918">
      <w:pPr>
        <w:spacing w:line="276" w:lineRule="auto"/>
        <w:jc w:val="both"/>
      </w:pPr>
      <w:r>
        <w:rPr>
          <w:rFonts w:ascii="Times New Roman" w:eastAsia="Times New Roman" w:hAnsi="Times New Roman" w:cs="Times New Roman"/>
          <w:b/>
        </w:rPr>
        <w:t>20.</w:t>
      </w:r>
      <w:r>
        <w:rPr>
          <w:rFonts w:ascii="Times New Roman" w:eastAsia="Times New Roman" w:hAnsi="Times New Roman" w:cs="Times New Roman"/>
        </w:rPr>
        <w:t xml:space="preserve">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sectPr w:rsidR="004E1CB1">
      <w:pgSz w:w="11906" w:h="16838"/>
      <w:pgMar w:top="720" w:right="720" w:bottom="720" w:left="1110" w:header="0" w:footer="0" w:gutter="0"/>
      <w:pgNumType w:start="1"/>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Times New Rom">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0AC"/>
    <w:multiLevelType w:val="multilevel"/>
    <w:tmpl w:val="3B188F6E"/>
    <w:lvl w:ilvl="0">
      <w:start w:val="1"/>
      <w:numFmt w:val="lowerLetter"/>
      <w:lvlText w:val="%1)"/>
      <w:lvlJc w:val="left"/>
      <w:pPr>
        <w:ind w:left="643" w:hanging="360"/>
      </w:pPr>
      <w:rPr>
        <w:rFonts w:ascii="Times New Roman" w:eastAsia="Times New Roman" w:hAnsi="Times New Roman" w:cs="Times New Roman"/>
        <w:b/>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D96568D"/>
    <w:multiLevelType w:val="multilevel"/>
    <w:tmpl w:val="56C4158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41D6C24"/>
    <w:multiLevelType w:val="multilevel"/>
    <w:tmpl w:val="B95211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CB1"/>
    <w:rsid w:val="004E1CB1"/>
    <w:rsid w:val="00C82918"/>
    <w:rsid w:val="00EF06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9847"/>
  <w15:docId w15:val="{8CBC462A-3BA4-46D8-8DE9-0C80D1CF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A"/>
        <w:sz w:val="22"/>
        <w:szCs w:val="22"/>
        <w:lang w:val="es-UY"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7EC"/>
    <w:pPr>
      <w:spacing w:after="160" w:line="259" w:lineRule="auto"/>
    </w:pPr>
  </w:style>
  <w:style w:type="paragraph" w:styleId="Ttulo1">
    <w:name w:val="heading 1"/>
    <w:qFormat/>
    <w:rsid w:val="00133EAB"/>
    <w:pPr>
      <w:keepNext/>
      <w:keepLines/>
      <w:widowControl w:val="0"/>
      <w:spacing w:before="480" w:after="120"/>
      <w:outlineLvl w:val="0"/>
    </w:pPr>
    <w:rPr>
      <w:b/>
      <w:sz w:val="48"/>
      <w:szCs w:val="48"/>
    </w:rPr>
  </w:style>
  <w:style w:type="paragraph" w:styleId="Ttulo2">
    <w:name w:val="heading 2"/>
    <w:qFormat/>
    <w:rsid w:val="001339E0"/>
    <w:pPr>
      <w:widowControl w:val="0"/>
      <w:outlineLvl w:val="1"/>
    </w:pPr>
  </w:style>
  <w:style w:type="paragraph" w:styleId="Ttulo3">
    <w:name w:val="heading 3"/>
    <w:qFormat/>
    <w:rsid w:val="00133EAB"/>
    <w:pPr>
      <w:keepNext/>
      <w:keepLines/>
      <w:widowControl w:val="0"/>
      <w:spacing w:before="280" w:after="80"/>
      <w:outlineLvl w:val="2"/>
    </w:pPr>
    <w:rPr>
      <w:b/>
      <w:sz w:val="28"/>
      <w:szCs w:val="28"/>
    </w:rPr>
  </w:style>
  <w:style w:type="paragraph" w:styleId="Ttulo4">
    <w:name w:val="heading 4"/>
    <w:qFormat/>
    <w:rsid w:val="00133EAB"/>
    <w:pPr>
      <w:keepNext/>
      <w:keepLines/>
      <w:widowControl w:val="0"/>
      <w:spacing w:before="240" w:after="40"/>
      <w:outlineLvl w:val="3"/>
    </w:pPr>
    <w:rPr>
      <w:b/>
      <w:sz w:val="24"/>
      <w:szCs w:val="24"/>
    </w:rPr>
  </w:style>
  <w:style w:type="paragraph" w:styleId="Ttulo5">
    <w:name w:val="heading 5"/>
    <w:qFormat/>
    <w:rsid w:val="00133EAB"/>
    <w:pPr>
      <w:keepNext/>
      <w:keepLines/>
      <w:widowControl w:val="0"/>
      <w:spacing w:before="220" w:after="40"/>
      <w:outlineLvl w:val="4"/>
    </w:pPr>
    <w:rPr>
      <w:b/>
    </w:rPr>
  </w:style>
  <w:style w:type="paragraph" w:styleId="Ttulo6">
    <w:name w:val="heading 6"/>
    <w:qFormat/>
    <w:rsid w:val="00133EAB"/>
    <w:pPr>
      <w:keepNext/>
      <w:keepLines/>
      <w:widowControl w:val="0"/>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F62865"/>
    <w:rPr>
      <w:color w:val="0000FF"/>
      <w:u w:val="single"/>
    </w:rPr>
  </w:style>
  <w:style w:type="character" w:customStyle="1" w:styleId="Fuentedeprrafopredeter1">
    <w:name w:val="Fuente de párrafo predeter.1"/>
    <w:qFormat/>
    <w:rsid w:val="001A732F"/>
  </w:style>
  <w:style w:type="character" w:customStyle="1" w:styleId="TextodegloboCar">
    <w:name w:val="Texto de globo Car"/>
    <w:basedOn w:val="Fuentedeprrafopredeter"/>
    <w:link w:val="Textodeglobo"/>
    <w:uiPriority w:val="99"/>
    <w:semiHidden/>
    <w:qFormat/>
    <w:rsid w:val="001A732F"/>
    <w:rPr>
      <w:rFonts w:ascii="Segoe UI" w:hAnsi="Segoe UI" w:cs="Segoe UI"/>
      <w:sz w:val="18"/>
      <w:szCs w:val="18"/>
    </w:rPr>
  </w:style>
  <w:style w:type="character" w:customStyle="1" w:styleId="ListLabel1">
    <w:name w:val="ListLabel 1"/>
    <w:qFormat/>
    <w:rsid w:val="007807EC"/>
    <w:rPr>
      <w:rFonts w:cs="Times New Roman"/>
    </w:rPr>
  </w:style>
  <w:style w:type="character" w:customStyle="1" w:styleId="ListLabel2">
    <w:name w:val="ListLabel 2"/>
    <w:qFormat/>
    <w:rsid w:val="007807EC"/>
    <w:rPr>
      <w:rFonts w:ascii="Times New Roman" w:eastAsia="Calibri" w:hAnsi="Times New Roman"/>
      <w:b/>
      <w:color w:val="FF0000"/>
    </w:rPr>
  </w:style>
  <w:style w:type="character" w:customStyle="1" w:styleId="ListLabel3">
    <w:name w:val="ListLabel 3"/>
    <w:qFormat/>
    <w:rsid w:val="007807EC"/>
    <w:rPr>
      <w:rFonts w:ascii="Times New Roman" w:eastAsia="Calibri" w:hAnsi="Times New Roman"/>
      <w:b/>
      <w:color w:val="FF0000"/>
    </w:rPr>
  </w:style>
  <w:style w:type="character" w:customStyle="1" w:styleId="ListLabel4">
    <w:name w:val="ListLabel 4"/>
    <w:qFormat/>
    <w:rsid w:val="007807EC"/>
    <w:rPr>
      <w:rFonts w:ascii="Times New Roman" w:eastAsia="Calibri" w:hAnsi="Times New Roman"/>
      <w:b/>
      <w:color w:val="000000"/>
    </w:rPr>
  </w:style>
  <w:style w:type="character" w:customStyle="1" w:styleId="ListLabel5">
    <w:name w:val="ListLabel 5"/>
    <w:qFormat/>
    <w:rsid w:val="007807EC"/>
    <w:rPr>
      <w:rFonts w:ascii="Times New Roman" w:eastAsia="Calibri" w:hAnsi="Times New Roman"/>
      <w:b/>
      <w:color w:val="000000"/>
    </w:rPr>
  </w:style>
  <w:style w:type="character" w:customStyle="1" w:styleId="ListLabel6">
    <w:name w:val="ListLabel 6"/>
    <w:qFormat/>
    <w:rsid w:val="007807EC"/>
    <w:rPr>
      <w:rFonts w:eastAsia="Calibri"/>
      <w:b/>
      <w:color w:val="000000"/>
    </w:rPr>
  </w:style>
  <w:style w:type="character" w:customStyle="1" w:styleId="ListLabel7">
    <w:name w:val="ListLabel 7"/>
    <w:qFormat/>
    <w:rsid w:val="007807EC"/>
    <w:rPr>
      <w:rFonts w:eastAsia="Calibri"/>
      <w:b/>
      <w:color w:val="000000"/>
    </w:rPr>
  </w:style>
  <w:style w:type="character" w:customStyle="1" w:styleId="Ttulo2Car">
    <w:name w:val="Título 2 Car"/>
    <w:basedOn w:val="Fuentedeprrafopredeter"/>
    <w:link w:val="Ttulo21"/>
    <w:uiPriority w:val="9"/>
    <w:qFormat/>
    <w:rsid w:val="00F62865"/>
    <w:rPr>
      <w:rFonts w:asciiTheme="majorHAnsi" w:eastAsiaTheme="majorEastAsia" w:hAnsiTheme="majorHAnsi" w:cstheme="majorBidi"/>
      <w:color w:val="2F5496" w:themeColor="accent1" w:themeShade="BF"/>
      <w:sz w:val="26"/>
      <w:szCs w:val="26"/>
    </w:rPr>
  </w:style>
  <w:style w:type="character" w:customStyle="1" w:styleId="ListLabel8">
    <w:name w:val="ListLabel 8"/>
    <w:qFormat/>
    <w:rsid w:val="00364C65"/>
    <w:rPr>
      <w:rFonts w:ascii="Times New Roman" w:hAnsi="Times New Roman"/>
      <w:b/>
    </w:rPr>
  </w:style>
  <w:style w:type="character" w:customStyle="1" w:styleId="ListLabel9">
    <w:name w:val="ListLabel 9"/>
    <w:qFormat/>
    <w:rsid w:val="00364C65"/>
    <w:rPr>
      <w:rFonts w:cs="Courier New"/>
    </w:rPr>
  </w:style>
  <w:style w:type="character" w:customStyle="1" w:styleId="ListLabel10">
    <w:name w:val="ListLabel 10"/>
    <w:qFormat/>
    <w:rsid w:val="00364C65"/>
    <w:rPr>
      <w:rFonts w:cs="Courier New"/>
    </w:rPr>
  </w:style>
  <w:style w:type="character" w:customStyle="1" w:styleId="ListLabel11">
    <w:name w:val="ListLabel 11"/>
    <w:qFormat/>
    <w:rsid w:val="00364C65"/>
    <w:rPr>
      <w:rFonts w:cs="Courier New"/>
    </w:rPr>
  </w:style>
  <w:style w:type="character" w:customStyle="1" w:styleId="ListLabel12">
    <w:name w:val="ListLabel 12"/>
    <w:qFormat/>
    <w:rsid w:val="00364C65"/>
    <w:rPr>
      <w:rFonts w:cs="Courier New"/>
    </w:rPr>
  </w:style>
  <w:style w:type="character" w:customStyle="1" w:styleId="ListLabel13">
    <w:name w:val="ListLabel 13"/>
    <w:qFormat/>
    <w:rsid w:val="00364C65"/>
    <w:rPr>
      <w:rFonts w:cs="Courier New"/>
    </w:rPr>
  </w:style>
  <w:style w:type="character" w:customStyle="1" w:styleId="ListLabel14">
    <w:name w:val="ListLabel 14"/>
    <w:qFormat/>
    <w:rsid w:val="00364C65"/>
    <w:rPr>
      <w:rFonts w:cs="Courier New"/>
    </w:rPr>
  </w:style>
  <w:style w:type="character" w:customStyle="1" w:styleId="ListLabel15">
    <w:name w:val="ListLabel 15"/>
    <w:qFormat/>
    <w:rsid w:val="0003502D"/>
    <w:rPr>
      <w:rFonts w:ascii="Times New Roman" w:hAnsi="Times New Roman"/>
      <w:b/>
    </w:rPr>
  </w:style>
  <w:style w:type="character" w:customStyle="1" w:styleId="ListLabel16">
    <w:name w:val="ListLabel 16"/>
    <w:qFormat/>
    <w:rsid w:val="0003502D"/>
    <w:rPr>
      <w:rFonts w:cs="Symbol"/>
    </w:rPr>
  </w:style>
  <w:style w:type="character" w:customStyle="1" w:styleId="ListLabel17">
    <w:name w:val="ListLabel 17"/>
    <w:qFormat/>
    <w:rsid w:val="0003502D"/>
    <w:rPr>
      <w:rFonts w:cs="Courier New"/>
    </w:rPr>
  </w:style>
  <w:style w:type="character" w:customStyle="1" w:styleId="ListLabel18">
    <w:name w:val="ListLabel 18"/>
    <w:qFormat/>
    <w:rsid w:val="0003502D"/>
    <w:rPr>
      <w:rFonts w:cs="Wingdings"/>
    </w:rPr>
  </w:style>
  <w:style w:type="character" w:customStyle="1" w:styleId="ListLabel19">
    <w:name w:val="ListLabel 19"/>
    <w:qFormat/>
    <w:rsid w:val="0003502D"/>
    <w:rPr>
      <w:rFonts w:cs="Symbol"/>
    </w:rPr>
  </w:style>
  <w:style w:type="character" w:customStyle="1" w:styleId="ListLabel20">
    <w:name w:val="ListLabel 20"/>
    <w:qFormat/>
    <w:rsid w:val="0003502D"/>
    <w:rPr>
      <w:rFonts w:cs="Courier New"/>
    </w:rPr>
  </w:style>
  <w:style w:type="character" w:customStyle="1" w:styleId="ListLabel21">
    <w:name w:val="ListLabel 21"/>
    <w:qFormat/>
    <w:rsid w:val="0003502D"/>
    <w:rPr>
      <w:rFonts w:cs="Wingdings"/>
    </w:rPr>
  </w:style>
  <w:style w:type="character" w:customStyle="1" w:styleId="ListLabel22">
    <w:name w:val="ListLabel 22"/>
    <w:qFormat/>
    <w:rsid w:val="0003502D"/>
    <w:rPr>
      <w:rFonts w:cs="Symbol"/>
    </w:rPr>
  </w:style>
  <w:style w:type="character" w:customStyle="1" w:styleId="ListLabel23">
    <w:name w:val="ListLabel 23"/>
    <w:qFormat/>
    <w:rsid w:val="0003502D"/>
    <w:rPr>
      <w:rFonts w:cs="Courier New"/>
    </w:rPr>
  </w:style>
  <w:style w:type="character" w:customStyle="1" w:styleId="ListLabel24">
    <w:name w:val="ListLabel 24"/>
    <w:qFormat/>
    <w:rsid w:val="0003502D"/>
    <w:rPr>
      <w:rFonts w:cs="Wingdings"/>
    </w:rPr>
  </w:style>
  <w:style w:type="character" w:customStyle="1" w:styleId="ListLabel25">
    <w:name w:val="ListLabel 25"/>
    <w:qFormat/>
    <w:rsid w:val="0003502D"/>
    <w:rPr>
      <w:rFonts w:cs="Courier New"/>
    </w:rPr>
  </w:style>
  <w:style w:type="character" w:customStyle="1" w:styleId="ListLabel26">
    <w:name w:val="ListLabel 26"/>
    <w:qFormat/>
    <w:rsid w:val="0003502D"/>
    <w:rPr>
      <w:rFonts w:cs="Courier New"/>
    </w:rPr>
  </w:style>
  <w:style w:type="character" w:customStyle="1" w:styleId="ListLabel27">
    <w:name w:val="ListLabel 27"/>
    <w:qFormat/>
    <w:rsid w:val="0003502D"/>
    <w:rPr>
      <w:rFonts w:cs="Courier New"/>
    </w:rPr>
  </w:style>
  <w:style w:type="character" w:customStyle="1" w:styleId="ListLabel28">
    <w:name w:val="ListLabel 28"/>
    <w:qFormat/>
    <w:rsid w:val="0003502D"/>
    <w:rPr>
      <w:rFonts w:cs="Courier New"/>
    </w:rPr>
  </w:style>
  <w:style w:type="character" w:customStyle="1" w:styleId="ListLabel29">
    <w:name w:val="ListLabel 29"/>
    <w:qFormat/>
    <w:rsid w:val="0003502D"/>
    <w:rPr>
      <w:rFonts w:cs="Courier New"/>
    </w:rPr>
  </w:style>
  <w:style w:type="character" w:customStyle="1" w:styleId="ListLabel30">
    <w:name w:val="ListLabel 30"/>
    <w:qFormat/>
    <w:rsid w:val="0003502D"/>
    <w:rPr>
      <w:rFonts w:cs="Courier New"/>
    </w:rPr>
  </w:style>
  <w:style w:type="character" w:customStyle="1" w:styleId="ListLabel31">
    <w:name w:val="ListLabel 31"/>
    <w:qFormat/>
    <w:rsid w:val="0003502D"/>
    <w:rPr>
      <w:rFonts w:cs="Courier New"/>
    </w:rPr>
  </w:style>
  <w:style w:type="character" w:customStyle="1" w:styleId="ListLabel32">
    <w:name w:val="ListLabel 32"/>
    <w:qFormat/>
    <w:rsid w:val="0003502D"/>
    <w:rPr>
      <w:rFonts w:cs="Courier New"/>
    </w:rPr>
  </w:style>
  <w:style w:type="character" w:customStyle="1" w:styleId="ListLabel33">
    <w:name w:val="ListLabel 33"/>
    <w:qFormat/>
    <w:rsid w:val="0003502D"/>
    <w:rPr>
      <w:rFonts w:cs="Courier New"/>
    </w:rPr>
  </w:style>
  <w:style w:type="character" w:customStyle="1" w:styleId="ListLabel34">
    <w:name w:val="ListLabel 34"/>
    <w:qFormat/>
    <w:rsid w:val="00040D9F"/>
    <w:rPr>
      <w:rFonts w:ascii="Times New Roman" w:hAnsi="Times New Roman"/>
      <w:b/>
    </w:rPr>
  </w:style>
  <w:style w:type="character" w:customStyle="1" w:styleId="ListLabel35">
    <w:name w:val="ListLabel 35"/>
    <w:qFormat/>
    <w:rsid w:val="00040D9F"/>
    <w:rPr>
      <w:rFonts w:ascii="Times New Roman" w:hAnsi="Times New Roman" w:cs="Symbol"/>
    </w:rPr>
  </w:style>
  <w:style w:type="character" w:customStyle="1" w:styleId="ListLabel36">
    <w:name w:val="ListLabel 36"/>
    <w:qFormat/>
    <w:rsid w:val="00040D9F"/>
    <w:rPr>
      <w:rFonts w:cs="Courier New"/>
    </w:rPr>
  </w:style>
  <w:style w:type="character" w:customStyle="1" w:styleId="ListLabel37">
    <w:name w:val="ListLabel 37"/>
    <w:qFormat/>
    <w:rsid w:val="00040D9F"/>
    <w:rPr>
      <w:rFonts w:cs="Wingdings"/>
    </w:rPr>
  </w:style>
  <w:style w:type="character" w:customStyle="1" w:styleId="ListLabel38">
    <w:name w:val="ListLabel 38"/>
    <w:qFormat/>
    <w:rsid w:val="00040D9F"/>
    <w:rPr>
      <w:rFonts w:cs="Symbol"/>
    </w:rPr>
  </w:style>
  <w:style w:type="character" w:customStyle="1" w:styleId="ListLabel39">
    <w:name w:val="ListLabel 39"/>
    <w:qFormat/>
    <w:rsid w:val="00040D9F"/>
    <w:rPr>
      <w:rFonts w:cs="Courier New"/>
    </w:rPr>
  </w:style>
  <w:style w:type="character" w:customStyle="1" w:styleId="ListLabel40">
    <w:name w:val="ListLabel 40"/>
    <w:qFormat/>
    <w:rsid w:val="00040D9F"/>
    <w:rPr>
      <w:rFonts w:cs="Wingdings"/>
    </w:rPr>
  </w:style>
  <w:style w:type="character" w:customStyle="1" w:styleId="ListLabel41">
    <w:name w:val="ListLabel 41"/>
    <w:qFormat/>
    <w:rsid w:val="00040D9F"/>
    <w:rPr>
      <w:rFonts w:cs="Symbol"/>
    </w:rPr>
  </w:style>
  <w:style w:type="character" w:customStyle="1" w:styleId="ListLabel42">
    <w:name w:val="ListLabel 42"/>
    <w:qFormat/>
    <w:rsid w:val="00040D9F"/>
    <w:rPr>
      <w:rFonts w:cs="Courier New"/>
    </w:rPr>
  </w:style>
  <w:style w:type="character" w:customStyle="1" w:styleId="ListLabel43">
    <w:name w:val="ListLabel 43"/>
    <w:qFormat/>
    <w:rsid w:val="00040D9F"/>
    <w:rPr>
      <w:rFonts w:cs="Wingdings"/>
    </w:rPr>
  </w:style>
  <w:style w:type="character" w:customStyle="1" w:styleId="ListLabel44">
    <w:name w:val="ListLabel 44"/>
    <w:qFormat/>
    <w:rsid w:val="00040D9F"/>
    <w:rPr>
      <w:rFonts w:cs="Symbol"/>
    </w:rPr>
  </w:style>
  <w:style w:type="character" w:customStyle="1" w:styleId="ListLabel45">
    <w:name w:val="ListLabel 45"/>
    <w:qFormat/>
    <w:rsid w:val="00040D9F"/>
    <w:rPr>
      <w:rFonts w:cs="Courier New"/>
    </w:rPr>
  </w:style>
  <w:style w:type="character" w:customStyle="1" w:styleId="ListLabel46">
    <w:name w:val="ListLabel 46"/>
    <w:qFormat/>
    <w:rsid w:val="00040D9F"/>
    <w:rPr>
      <w:rFonts w:cs="Wingdings"/>
    </w:rPr>
  </w:style>
  <w:style w:type="character" w:customStyle="1" w:styleId="ListLabel47">
    <w:name w:val="ListLabel 47"/>
    <w:qFormat/>
    <w:rsid w:val="00040D9F"/>
    <w:rPr>
      <w:rFonts w:cs="Symbol"/>
    </w:rPr>
  </w:style>
  <w:style w:type="character" w:customStyle="1" w:styleId="ListLabel48">
    <w:name w:val="ListLabel 48"/>
    <w:qFormat/>
    <w:rsid w:val="00040D9F"/>
    <w:rPr>
      <w:rFonts w:cs="Courier New"/>
    </w:rPr>
  </w:style>
  <w:style w:type="character" w:customStyle="1" w:styleId="ListLabel49">
    <w:name w:val="ListLabel 49"/>
    <w:qFormat/>
    <w:rsid w:val="00040D9F"/>
    <w:rPr>
      <w:rFonts w:cs="Wingdings"/>
    </w:rPr>
  </w:style>
  <w:style w:type="character" w:customStyle="1" w:styleId="ListLabel50">
    <w:name w:val="ListLabel 50"/>
    <w:qFormat/>
    <w:rsid w:val="00040D9F"/>
    <w:rPr>
      <w:rFonts w:cs="Symbol"/>
    </w:rPr>
  </w:style>
  <w:style w:type="character" w:customStyle="1" w:styleId="ListLabel51">
    <w:name w:val="ListLabel 51"/>
    <w:qFormat/>
    <w:rsid w:val="00040D9F"/>
    <w:rPr>
      <w:rFonts w:cs="Courier New"/>
    </w:rPr>
  </w:style>
  <w:style w:type="character" w:customStyle="1" w:styleId="ListLabel52">
    <w:name w:val="ListLabel 52"/>
    <w:qFormat/>
    <w:rsid w:val="00040D9F"/>
    <w:rPr>
      <w:rFonts w:cs="Wingdings"/>
    </w:rPr>
  </w:style>
  <w:style w:type="character" w:customStyle="1" w:styleId="ListLabel53">
    <w:name w:val="ListLabel 53"/>
    <w:qFormat/>
    <w:rsid w:val="00FA67BE"/>
    <w:rPr>
      <w:rFonts w:ascii="Times New Roman" w:hAnsi="Times New Roman"/>
      <w:b/>
    </w:rPr>
  </w:style>
  <w:style w:type="character" w:customStyle="1" w:styleId="ListLabel54">
    <w:name w:val="ListLabel 54"/>
    <w:qFormat/>
    <w:rsid w:val="00FA67BE"/>
    <w:rPr>
      <w:rFonts w:cs="Symbol"/>
    </w:rPr>
  </w:style>
  <w:style w:type="character" w:customStyle="1" w:styleId="ListLabel55">
    <w:name w:val="ListLabel 55"/>
    <w:qFormat/>
    <w:rsid w:val="00FA67BE"/>
    <w:rPr>
      <w:rFonts w:cs="Courier New"/>
    </w:rPr>
  </w:style>
  <w:style w:type="character" w:customStyle="1" w:styleId="ListLabel56">
    <w:name w:val="ListLabel 56"/>
    <w:qFormat/>
    <w:rsid w:val="00FA67BE"/>
    <w:rPr>
      <w:rFonts w:cs="Wingdings"/>
    </w:rPr>
  </w:style>
  <w:style w:type="character" w:customStyle="1" w:styleId="ListLabel57">
    <w:name w:val="ListLabel 57"/>
    <w:qFormat/>
    <w:rsid w:val="00FA67BE"/>
    <w:rPr>
      <w:rFonts w:cs="Symbol"/>
    </w:rPr>
  </w:style>
  <w:style w:type="character" w:customStyle="1" w:styleId="ListLabel58">
    <w:name w:val="ListLabel 58"/>
    <w:qFormat/>
    <w:rsid w:val="00FA67BE"/>
    <w:rPr>
      <w:rFonts w:cs="Courier New"/>
    </w:rPr>
  </w:style>
  <w:style w:type="character" w:customStyle="1" w:styleId="ListLabel59">
    <w:name w:val="ListLabel 59"/>
    <w:qFormat/>
    <w:rsid w:val="00FA67BE"/>
    <w:rPr>
      <w:rFonts w:cs="Wingdings"/>
    </w:rPr>
  </w:style>
  <w:style w:type="character" w:customStyle="1" w:styleId="ListLabel60">
    <w:name w:val="ListLabel 60"/>
    <w:qFormat/>
    <w:rsid w:val="00FA67BE"/>
    <w:rPr>
      <w:rFonts w:cs="Symbol"/>
    </w:rPr>
  </w:style>
  <w:style w:type="character" w:customStyle="1" w:styleId="ListLabel61">
    <w:name w:val="ListLabel 61"/>
    <w:qFormat/>
    <w:rsid w:val="00FA67BE"/>
    <w:rPr>
      <w:rFonts w:cs="Courier New"/>
    </w:rPr>
  </w:style>
  <w:style w:type="character" w:customStyle="1" w:styleId="ListLabel62">
    <w:name w:val="ListLabel 62"/>
    <w:qFormat/>
    <w:rsid w:val="00FA67BE"/>
    <w:rPr>
      <w:rFonts w:cs="Wingdings"/>
    </w:rPr>
  </w:style>
  <w:style w:type="character" w:customStyle="1" w:styleId="ListLabel63">
    <w:name w:val="ListLabel 63"/>
    <w:qFormat/>
    <w:rsid w:val="00FA67BE"/>
    <w:rPr>
      <w:rFonts w:eastAsia="Times New Roman" w:cs="Times New Roman"/>
      <w:lang w:val="es-ES"/>
    </w:rPr>
  </w:style>
  <w:style w:type="character" w:customStyle="1" w:styleId="ListLabel64">
    <w:name w:val="ListLabel 64"/>
    <w:qFormat/>
    <w:rsid w:val="00FA67BE"/>
    <w:rPr>
      <w:rFonts w:cs="Courier New"/>
    </w:rPr>
  </w:style>
  <w:style w:type="character" w:customStyle="1" w:styleId="ListLabel65">
    <w:name w:val="ListLabel 65"/>
    <w:qFormat/>
    <w:rsid w:val="00FA67BE"/>
    <w:rPr>
      <w:rFonts w:cs="Courier New"/>
    </w:rPr>
  </w:style>
  <w:style w:type="character" w:customStyle="1" w:styleId="ListLabel66">
    <w:name w:val="ListLabel 66"/>
    <w:qFormat/>
    <w:rsid w:val="00FA67BE"/>
    <w:rPr>
      <w:rFonts w:cs="Courier New"/>
    </w:rPr>
  </w:style>
  <w:style w:type="character" w:customStyle="1" w:styleId="ListLabel67">
    <w:name w:val="ListLabel 67"/>
    <w:qFormat/>
    <w:rsid w:val="00FA67BE"/>
    <w:rPr>
      <w:rFonts w:cs="Courier New"/>
    </w:rPr>
  </w:style>
  <w:style w:type="character" w:customStyle="1" w:styleId="ListLabel68">
    <w:name w:val="ListLabel 68"/>
    <w:qFormat/>
    <w:rsid w:val="00FA67BE"/>
    <w:rPr>
      <w:rFonts w:cs="Courier New"/>
    </w:rPr>
  </w:style>
  <w:style w:type="character" w:customStyle="1" w:styleId="ListLabel69">
    <w:name w:val="ListLabel 69"/>
    <w:qFormat/>
    <w:rsid w:val="00FA67BE"/>
    <w:rPr>
      <w:rFonts w:cs="Courier New"/>
    </w:rPr>
  </w:style>
  <w:style w:type="character" w:customStyle="1" w:styleId="ListLabel70">
    <w:name w:val="ListLabel 70"/>
    <w:qFormat/>
    <w:rsid w:val="00FA67BE"/>
    <w:rPr>
      <w:rFonts w:cs="Symbol"/>
    </w:rPr>
  </w:style>
  <w:style w:type="character" w:customStyle="1" w:styleId="WW8Num3z0">
    <w:name w:val="WW8Num3z0"/>
    <w:qFormat/>
    <w:rsid w:val="00FA67BE"/>
    <w:rPr>
      <w:rFonts w:ascii="Symbol" w:hAnsi="Symbol" w:cs="Symbol"/>
    </w:rPr>
  </w:style>
  <w:style w:type="character" w:customStyle="1" w:styleId="ListLabel71">
    <w:name w:val="ListLabel 71"/>
    <w:qFormat/>
    <w:rsid w:val="003404E0"/>
    <w:rPr>
      <w:rFonts w:ascii="Times New Roman" w:hAnsi="Times New Roman"/>
      <w:b/>
    </w:rPr>
  </w:style>
  <w:style w:type="character" w:customStyle="1" w:styleId="ListLabel72">
    <w:name w:val="ListLabel 72"/>
    <w:qFormat/>
    <w:rsid w:val="003404E0"/>
    <w:rPr>
      <w:rFonts w:cs="Symbol"/>
    </w:rPr>
  </w:style>
  <w:style w:type="character" w:customStyle="1" w:styleId="ListLabel73">
    <w:name w:val="ListLabel 73"/>
    <w:qFormat/>
    <w:rsid w:val="003404E0"/>
    <w:rPr>
      <w:rFonts w:cs="Courier New"/>
    </w:rPr>
  </w:style>
  <w:style w:type="character" w:customStyle="1" w:styleId="ListLabel74">
    <w:name w:val="ListLabel 74"/>
    <w:qFormat/>
    <w:rsid w:val="003404E0"/>
    <w:rPr>
      <w:rFonts w:cs="Wingdings"/>
    </w:rPr>
  </w:style>
  <w:style w:type="character" w:customStyle="1" w:styleId="ListLabel75">
    <w:name w:val="ListLabel 75"/>
    <w:qFormat/>
    <w:rsid w:val="003404E0"/>
    <w:rPr>
      <w:rFonts w:cs="Symbol"/>
    </w:rPr>
  </w:style>
  <w:style w:type="character" w:customStyle="1" w:styleId="ListLabel76">
    <w:name w:val="ListLabel 76"/>
    <w:qFormat/>
    <w:rsid w:val="003404E0"/>
    <w:rPr>
      <w:rFonts w:cs="Courier New"/>
    </w:rPr>
  </w:style>
  <w:style w:type="character" w:customStyle="1" w:styleId="ListLabel77">
    <w:name w:val="ListLabel 77"/>
    <w:qFormat/>
    <w:rsid w:val="003404E0"/>
    <w:rPr>
      <w:rFonts w:cs="Wingdings"/>
    </w:rPr>
  </w:style>
  <w:style w:type="character" w:customStyle="1" w:styleId="ListLabel78">
    <w:name w:val="ListLabel 78"/>
    <w:qFormat/>
    <w:rsid w:val="003404E0"/>
    <w:rPr>
      <w:rFonts w:cs="Symbol"/>
    </w:rPr>
  </w:style>
  <w:style w:type="character" w:customStyle="1" w:styleId="ListLabel79">
    <w:name w:val="ListLabel 79"/>
    <w:qFormat/>
    <w:rsid w:val="003404E0"/>
    <w:rPr>
      <w:rFonts w:cs="Courier New"/>
    </w:rPr>
  </w:style>
  <w:style w:type="character" w:customStyle="1" w:styleId="ListLabel80">
    <w:name w:val="ListLabel 80"/>
    <w:qFormat/>
    <w:rsid w:val="003404E0"/>
    <w:rPr>
      <w:rFonts w:cs="Wingdings"/>
    </w:rPr>
  </w:style>
  <w:style w:type="character" w:customStyle="1" w:styleId="ListLabel81">
    <w:name w:val="ListLabel 81"/>
    <w:qFormat/>
    <w:rsid w:val="003404E0"/>
    <w:rPr>
      <w:rFonts w:cs="Symbol"/>
    </w:rPr>
  </w:style>
  <w:style w:type="character" w:customStyle="1" w:styleId="ListLabel82">
    <w:name w:val="ListLabel 82"/>
    <w:qFormat/>
    <w:rsid w:val="003404E0"/>
    <w:rPr>
      <w:rFonts w:cs="Symbol"/>
    </w:rPr>
  </w:style>
  <w:style w:type="character" w:customStyle="1" w:styleId="ListLabel83">
    <w:name w:val="ListLabel 83"/>
    <w:qFormat/>
    <w:rsid w:val="003404E0"/>
    <w:rPr>
      <w:rFonts w:cs="Courier New"/>
    </w:rPr>
  </w:style>
  <w:style w:type="character" w:customStyle="1" w:styleId="ListLabel84">
    <w:name w:val="ListLabel 84"/>
    <w:qFormat/>
    <w:rsid w:val="003404E0"/>
    <w:rPr>
      <w:rFonts w:cs="Wingdings"/>
    </w:rPr>
  </w:style>
  <w:style w:type="character" w:customStyle="1" w:styleId="ListLabel85">
    <w:name w:val="ListLabel 85"/>
    <w:qFormat/>
    <w:rsid w:val="003404E0"/>
    <w:rPr>
      <w:rFonts w:cs="Symbol"/>
    </w:rPr>
  </w:style>
  <w:style w:type="character" w:customStyle="1" w:styleId="ListLabel86">
    <w:name w:val="ListLabel 86"/>
    <w:qFormat/>
    <w:rsid w:val="003404E0"/>
    <w:rPr>
      <w:rFonts w:cs="Courier New"/>
    </w:rPr>
  </w:style>
  <w:style w:type="character" w:customStyle="1" w:styleId="ListLabel87">
    <w:name w:val="ListLabel 87"/>
    <w:qFormat/>
    <w:rsid w:val="003404E0"/>
    <w:rPr>
      <w:rFonts w:cs="Wingdings"/>
    </w:rPr>
  </w:style>
  <w:style w:type="character" w:customStyle="1" w:styleId="ListLabel88">
    <w:name w:val="ListLabel 88"/>
    <w:qFormat/>
    <w:rsid w:val="003404E0"/>
    <w:rPr>
      <w:rFonts w:cs="Symbol"/>
    </w:rPr>
  </w:style>
  <w:style w:type="character" w:customStyle="1" w:styleId="ListLabel89">
    <w:name w:val="ListLabel 89"/>
    <w:qFormat/>
    <w:rsid w:val="003404E0"/>
    <w:rPr>
      <w:rFonts w:cs="Courier New"/>
    </w:rPr>
  </w:style>
  <w:style w:type="character" w:customStyle="1" w:styleId="ListLabel90">
    <w:name w:val="ListLabel 90"/>
    <w:qFormat/>
    <w:rsid w:val="003404E0"/>
    <w:rPr>
      <w:rFonts w:cs="Wingdings"/>
    </w:rPr>
  </w:style>
  <w:style w:type="character" w:customStyle="1" w:styleId="ListLabel91">
    <w:name w:val="ListLabel 91"/>
    <w:qFormat/>
    <w:rsid w:val="003404E0"/>
    <w:rPr>
      <w:rFonts w:cs="Courier New"/>
    </w:rPr>
  </w:style>
  <w:style w:type="character" w:customStyle="1" w:styleId="ListLabel92">
    <w:name w:val="ListLabel 92"/>
    <w:qFormat/>
    <w:rsid w:val="003404E0"/>
    <w:rPr>
      <w:rFonts w:cs="Courier New"/>
    </w:rPr>
  </w:style>
  <w:style w:type="character" w:customStyle="1" w:styleId="ListLabel93">
    <w:name w:val="ListLabel 93"/>
    <w:qFormat/>
    <w:rsid w:val="003404E0"/>
    <w:rPr>
      <w:rFonts w:cs="Courier New"/>
    </w:rPr>
  </w:style>
  <w:style w:type="character" w:customStyle="1" w:styleId="ListLabel94">
    <w:name w:val="ListLabel 94"/>
    <w:qFormat/>
    <w:rsid w:val="003404E0"/>
    <w:rPr>
      <w:rFonts w:cs="Courier New"/>
    </w:rPr>
  </w:style>
  <w:style w:type="character" w:customStyle="1" w:styleId="ListLabel95">
    <w:name w:val="ListLabel 95"/>
    <w:qFormat/>
    <w:rsid w:val="003404E0"/>
    <w:rPr>
      <w:rFonts w:cs="Courier New"/>
    </w:rPr>
  </w:style>
  <w:style w:type="character" w:customStyle="1" w:styleId="ListLabel96">
    <w:name w:val="ListLabel 96"/>
    <w:qFormat/>
    <w:rsid w:val="003404E0"/>
    <w:rPr>
      <w:rFonts w:cs="Courier New"/>
    </w:rPr>
  </w:style>
  <w:style w:type="character" w:customStyle="1" w:styleId="ListLabel97">
    <w:name w:val="ListLabel 97"/>
    <w:qFormat/>
    <w:rsid w:val="003404E0"/>
    <w:rPr>
      <w:rFonts w:cs="Courier New"/>
    </w:rPr>
  </w:style>
  <w:style w:type="character" w:customStyle="1" w:styleId="ListLabel98">
    <w:name w:val="ListLabel 98"/>
    <w:qFormat/>
    <w:rsid w:val="003404E0"/>
    <w:rPr>
      <w:rFonts w:cs="Courier New"/>
    </w:rPr>
  </w:style>
  <w:style w:type="character" w:customStyle="1" w:styleId="ListLabel99">
    <w:name w:val="ListLabel 99"/>
    <w:qFormat/>
    <w:rsid w:val="003404E0"/>
    <w:rPr>
      <w:rFonts w:cs="Courier New"/>
    </w:rPr>
  </w:style>
  <w:style w:type="character" w:customStyle="1" w:styleId="ListLabel100">
    <w:name w:val="ListLabel 100"/>
    <w:qFormat/>
    <w:rsid w:val="003404E0"/>
    <w:rPr>
      <w:rFonts w:cs="Courier New"/>
    </w:rPr>
  </w:style>
  <w:style w:type="character" w:customStyle="1" w:styleId="ListLabel101">
    <w:name w:val="ListLabel 101"/>
    <w:qFormat/>
    <w:rsid w:val="003404E0"/>
    <w:rPr>
      <w:rFonts w:cs="Courier New"/>
    </w:rPr>
  </w:style>
  <w:style w:type="character" w:customStyle="1" w:styleId="ListLabel102">
    <w:name w:val="ListLabel 102"/>
    <w:qFormat/>
    <w:rsid w:val="003404E0"/>
    <w:rPr>
      <w:rFonts w:cs="Courier New"/>
    </w:rPr>
  </w:style>
  <w:style w:type="character" w:customStyle="1" w:styleId="ListLabel103">
    <w:name w:val="ListLabel 103"/>
    <w:qFormat/>
    <w:rsid w:val="003404E0"/>
    <w:rPr>
      <w:rFonts w:cs="Courier New"/>
    </w:rPr>
  </w:style>
  <w:style w:type="character" w:customStyle="1" w:styleId="ListLabel104">
    <w:name w:val="ListLabel 104"/>
    <w:qFormat/>
    <w:rsid w:val="003404E0"/>
    <w:rPr>
      <w:rFonts w:cs="Courier New"/>
    </w:rPr>
  </w:style>
  <w:style w:type="character" w:customStyle="1" w:styleId="ListLabel105">
    <w:name w:val="ListLabel 105"/>
    <w:qFormat/>
    <w:rsid w:val="003404E0"/>
    <w:rPr>
      <w:rFonts w:cs="Courier New"/>
    </w:rPr>
  </w:style>
  <w:style w:type="character" w:customStyle="1" w:styleId="ListLabel106">
    <w:name w:val="ListLabel 106"/>
    <w:qFormat/>
    <w:rsid w:val="003404E0"/>
    <w:rPr>
      <w:rFonts w:ascii="Times New Roman" w:hAnsi="Times New Roman"/>
      <w:b/>
    </w:rPr>
  </w:style>
  <w:style w:type="character" w:customStyle="1" w:styleId="ListLabel107">
    <w:name w:val="ListLabel 107"/>
    <w:qFormat/>
    <w:rsid w:val="003404E0"/>
    <w:rPr>
      <w:rFonts w:cs="Symbol"/>
    </w:rPr>
  </w:style>
  <w:style w:type="character" w:customStyle="1" w:styleId="ListLabel108">
    <w:name w:val="ListLabel 108"/>
    <w:qFormat/>
    <w:rsid w:val="003404E0"/>
    <w:rPr>
      <w:rFonts w:cs="Courier New"/>
    </w:rPr>
  </w:style>
  <w:style w:type="character" w:customStyle="1" w:styleId="ListLabel109">
    <w:name w:val="ListLabel 109"/>
    <w:qFormat/>
    <w:rsid w:val="003404E0"/>
    <w:rPr>
      <w:rFonts w:cs="Wingdings"/>
    </w:rPr>
  </w:style>
  <w:style w:type="character" w:customStyle="1" w:styleId="ListLabel110">
    <w:name w:val="ListLabel 110"/>
    <w:qFormat/>
    <w:rsid w:val="003404E0"/>
    <w:rPr>
      <w:rFonts w:cs="Symbol"/>
    </w:rPr>
  </w:style>
  <w:style w:type="character" w:customStyle="1" w:styleId="ListLabel111">
    <w:name w:val="ListLabel 111"/>
    <w:qFormat/>
    <w:rsid w:val="003404E0"/>
    <w:rPr>
      <w:rFonts w:cs="Courier New"/>
    </w:rPr>
  </w:style>
  <w:style w:type="character" w:customStyle="1" w:styleId="ListLabel112">
    <w:name w:val="ListLabel 112"/>
    <w:qFormat/>
    <w:rsid w:val="003404E0"/>
    <w:rPr>
      <w:rFonts w:cs="Wingdings"/>
    </w:rPr>
  </w:style>
  <w:style w:type="character" w:customStyle="1" w:styleId="ListLabel113">
    <w:name w:val="ListLabel 113"/>
    <w:qFormat/>
    <w:rsid w:val="003404E0"/>
    <w:rPr>
      <w:rFonts w:cs="Symbol"/>
    </w:rPr>
  </w:style>
  <w:style w:type="character" w:customStyle="1" w:styleId="ListLabel114">
    <w:name w:val="ListLabel 114"/>
    <w:qFormat/>
    <w:rsid w:val="003404E0"/>
    <w:rPr>
      <w:rFonts w:cs="Courier New"/>
    </w:rPr>
  </w:style>
  <w:style w:type="character" w:customStyle="1" w:styleId="ListLabel115">
    <w:name w:val="ListLabel 115"/>
    <w:qFormat/>
    <w:rsid w:val="003404E0"/>
    <w:rPr>
      <w:rFonts w:cs="Wingdings"/>
    </w:rPr>
  </w:style>
  <w:style w:type="character" w:customStyle="1" w:styleId="ListLabel116">
    <w:name w:val="ListLabel 116"/>
    <w:qFormat/>
    <w:rsid w:val="003404E0"/>
    <w:rPr>
      <w:rFonts w:cs="Symbol"/>
    </w:rPr>
  </w:style>
  <w:style w:type="character" w:customStyle="1" w:styleId="ListLabel117">
    <w:name w:val="ListLabel 117"/>
    <w:qFormat/>
    <w:rsid w:val="003404E0"/>
    <w:rPr>
      <w:rFonts w:cs="Courier New"/>
    </w:rPr>
  </w:style>
  <w:style w:type="character" w:customStyle="1" w:styleId="ListLabel118">
    <w:name w:val="ListLabel 118"/>
    <w:qFormat/>
    <w:rsid w:val="003404E0"/>
    <w:rPr>
      <w:rFonts w:cs="Wingdings"/>
    </w:rPr>
  </w:style>
  <w:style w:type="character" w:customStyle="1" w:styleId="ListLabel119">
    <w:name w:val="ListLabel 119"/>
    <w:qFormat/>
    <w:rsid w:val="003404E0"/>
    <w:rPr>
      <w:rFonts w:cs="Symbol"/>
    </w:rPr>
  </w:style>
  <w:style w:type="character" w:customStyle="1" w:styleId="ListLabel120">
    <w:name w:val="ListLabel 120"/>
    <w:qFormat/>
    <w:rsid w:val="003404E0"/>
    <w:rPr>
      <w:rFonts w:cs="Courier New"/>
    </w:rPr>
  </w:style>
  <w:style w:type="character" w:customStyle="1" w:styleId="ListLabel121">
    <w:name w:val="ListLabel 121"/>
    <w:qFormat/>
    <w:rsid w:val="003404E0"/>
    <w:rPr>
      <w:rFonts w:cs="Wingdings"/>
    </w:rPr>
  </w:style>
  <w:style w:type="character" w:customStyle="1" w:styleId="ListLabel122">
    <w:name w:val="ListLabel 122"/>
    <w:qFormat/>
    <w:rsid w:val="003404E0"/>
    <w:rPr>
      <w:rFonts w:cs="Symbol"/>
    </w:rPr>
  </w:style>
  <w:style w:type="character" w:customStyle="1" w:styleId="ListLabel123">
    <w:name w:val="ListLabel 123"/>
    <w:qFormat/>
    <w:rsid w:val="003404E0"/>
    <w:rPr>
      <w:rFonts w:cs="Courier New"/>
    </w:rPr>
  </w:style>
  <w:style w:type="character" w:customStyle="1" w:styleId="ListLabel124">
    <w:name w:val="ListLabel 124"/>
    <w:qFormat/>
    <w:rsid w:val="003404E0"/>
    <w:rPr>
      <w:rFonts w:cs="Wingdings"/>
    </w:rPr>
  </w:style>
  <w:style w:type="character" w:customStyle="1" w:styleId="ListLabel125">
    <w:name w:val="ListLabel 125"/>
    <w:qFormat/>
    <w:rsid w:val="003404E0"/>
    <w:rPr>
      <w:rFonts w:ascii="Times New Roman" w:hAnsi="Times New Roman" w:cs="Symbol"/>
      <w:sz w:val="22"/>
    </w:rPr>
  </w:style>
  <w:style w:type="character" w:customStyle="1" w:styleId="ListLabel126">
    <w:name w:val="ListLabel 126"/>
    <w:qFormat/>
    <w:rsid w:val="003404E0"/>
    <w:rPr>
      <w:rFonts w:cs="Courier New"/>
    </w:rPr>
  </w:style>
  <w:style w:type="character" w:customStyle="1" w:styleId="ListLabel127">
    <w:name w:val="ListLabel 127"/>
    <w:qFormat/>
    <w:rsid w:val="003404E0"/>
    <w:rPr>
      <w:rFonts w:cs="Wingdings"/>
    </w:rPr>
  </w:style>
  <w:style w:type="character" w:customStyle="1" w:styleId="ListLabel128">
    <w:name w:val="ListLabel 128"/>
    <w:qFormat/>
    <w:rsid w:val="003404E0"/>
    <w:rPr>
      <w:rFonts w:cs="Symbol"/>
    </w:rPr>
  </w:style>
  <w:style w:type="character" w:customStyle="1" w:styleId="ListLabel129">
    <w:name w:val="ListLabel 129"/>
    <w:qFormat/>
    <w:rsid w:val="003404E0"/>
    <w:rPr>
      <w:rFonts w:cs="Courier New"/>
    </w:rPr>
  </w:style>
  <w:style w:type="character" w:customStyle="1" w:styleId="ListLabel130">
    <w:name w:val="ListLabel 130"/>
    <w:qFormat/>
    <w:rsid w:val="003404E0"/>
    <w:rPr>
      <w:rFonts w:cs="Wingdings"/>
    </w:rPr>
  </w:style>
  <w:style w:type="character" w:customStyle="1" w:styleId="ListLabel131">
    <w:name w:val="ListLabel 131"/>
    <w:qFormat/>
    <w:rsid w:val="003404E0"/>
    <w:rPr>
      <w:rFonts w:cs="Symbol"/>
    </w:rPr>
  </w:style>
  <w:style w:type="character" w:customStyle="1" w:styleId="ListLabel132">
    <w:name w:val="ListLabel 132"/>
    <w:qFormat/>
    <w:rsid w:val="003404E0"/>
    <w:rPr>
      <w:rFonts w:cs="Courier New"/>
    </w:rPr>
  </w:style>
  <w:style w:type="character" w:customStyle="1" w:styleId="ListLabel133">
    <w:name w:val="ListLabel 133"/>
    <w:qFormat/>
    <w:rsid w:val="003404E0"/>
    <w:rPr>
      <w:rFonts w:cs="Wingdings"/>
    </w:rPr>
  </w:style>
  <w:style w:type="character" w:customStyle="1" w:styleId="WW8Num1z0">
    <w:name w:val="WW8Num1z0"/>
    <w:qFormat/>
    <w:rsid w:val="003404E0"/>
    <w:rPr>
      <w:rFonts w:ascii="Noto Sans Symbols;Times New Rom" w:hAnsi="Noto Sans Symbols;Times New Rom" w:cs="Noto Sans Symbols;Times New Rom"/>
      <w:position w:val="0"/>
      <w:sz w:val="22"/>
      <w:vertAlign w:val="baseline"/>
    </w:rPr>
  </w:style>
  <w:style w:type="character" w:customStyle="1" w:styleId="WW8Num1z1">
    <w:name w:val="WW8Num1z1"/>
    <w:qFormat/>
    <w:rsid w:val="003404E0"/>
    <w:rPr>
      <w:rFonts w:ascii="Courier New" w:hAnsi="Courier New" w:cs="Courier New"/>
      <w:position w:val="0"/>
      <w:sz w:val="24"/>
      <w:vertAlign w:val="baseline"/>
    </w:rPr>
  </w:style>
  <w:style w:type="character" w:customStyle="1" w:styleId="WW8Num1z2">
    <w:name w:val="WW8Num1z2"/>
    <w:qFormat/>
    <w:rsid w:val="003404E0"/>
    <w:rPr>
      <w:rFonts w:ascii="Noto Sans Symbols;Times New Rom" w:hAnsi="Noto Sans Symbols;Times New Rom" w:cs="Noto Sans Symbols;Times New Rom"/>
      <w:position w:val="0"/>
      <w:sz w:val="24"/>
      <w:vertAlign w:val="baseline"/>
    </w:rPr>
  </w:style>
  <w:style w:type="character" w:customStyle="1" w:styleId="WW8Num2z0">
    <w:name w:val="WW8Num2z0"/>
    <w:qFormat/>
    <w:rsid w:val="003404E0"/>
    <w:rPr>
      <w:rFonts w:ascii="Noto Sans Symbols;Times New Rom" w:hAnsi="Noto Sans Symbols;Times New Rom" w:cs="Noto Sans Symbols;Times New Rom"/>
      <w:position w:val="0"/>
      <w:sz w:val="22"/>
      <w:vertAlign w:val="baseline"/>
    </w:rPr>
  </w:style>
  <w:style w:type="character" w:customStyle="1" w:styleId="WW8Num2z1">
    <w:name w:val="WW8Num2z1"/>
    <w:qFormat/>
    <w:rsid w:val="003404E0"/>
    <w:rPr>
      <w:rFonts w:ascii="Courier New" w:hAnsi="Courier New" w:cs="Courier New"/>
      <w:position w:val="0"/>
      <w:sz w:val="24"/>
      <w:vertAlign w:val="baseline"/>
    </w:rPr>
  </w:style>
  <w:style w:type="character" w:customStyle="1" w:styleId="WW8Num2z2">
    <w:name w:val="WW8Num2z2"/>
    <w:qFormat/>
    <w:rsid w:val="003404E0"/>
    <w:rPr>
      <w:rFonts w:ascii="Noto Sans Symbols;Times New Rom" w:hAnsi="Noto Sans Symbols;Times New Rom" w:cs="Noto Sans Symbols;Times New Rom"/>
      <w:position w:val="0"/>
      <w:sz w:val="24"/>
      <w:vertAlign w:val="baseline"/>
    </w:rPr>
  </w:style>
  <w:style w:type="character" w:customStyle="1" w:styleId="ListLabel134">
    <w:name w:val="ListLabel 134"/>
    <w:qFormat/>
    <w:rsid w:val="001339E0"/>
    <w:rPr>
      <w:rFonts w:ascii="Times New Roman" w:hAnsi="Times New Roman"/>
      <w:b/>
    </w:rPr>
  </w:style>
  <w:style w:type="character" w:customStyle="1" w:styleId="ListLabel135">
    <w:name w:val="ListLabel 135"/>
    <w:qFormat/>
    <w:rsid w:val="001339E0"/>
    <w:rPr>
      <w:rFonts w:cs="Symbol"/>
    </w:rPr>
  </w:style>
  <w:style w:type="character" w:customStyle="1" w:styleId="ListLabel136">
    <w:name w:val="ListLabel 136"/>
    <w:qFormat/>
    <w:rsid w:val="001339E0"/>
    <w:rPr>
      <w:rFonts w:cs="Courier New"/>
    </w:rPr>
  </w:style>
  <w:style w:type="character" w:customStyle="1" w:styleId="ListLabel137">
    <w:name w:val="ListLabel 137"/>
    <w:qFormat/>
    <w:rsid w:val="001339E0"/>
    <w:rPr>
      <w:rFonts w:cs="Wingdings"/>
    </w:rPr>
  </w:style>
  <w:style w:type="character" w:customStyle="1" w:styleId="ListLabel138">
    <w:name w:val="ListLabel 138"/>
    <w:qFormat/>
    <w:rsid w:val="001339E0"/>
    <w:rPr>
      <w:rFonts w:cs="Symbol"/>
    </w:rPr>
  </w:style>
  <w:style w:type="character" w:customStyle="1" w:styleId="ListLabel139">
    <w:name w:val="ListLabel 139"/>
    <w:qFormat/>
    <w:rsid w:val="001339E0"/>
    <w:rPr>
      <w:rFonts w:cs="Courier New"/>
    </w:rPr>
  </w:style>
  <w:style w:type="character" w:customStyle="1" w:styleId="ListLabel140">
    <w:name w:val="ListLabel 140"/>
    <w:qFormat/>
    <w:rsid w:val="001339E0"/>
    <w:rPr>
      <w:rFonts w:cs="Wingdings"/>
    </w:rPr>
  </w:style>
  <w:style w:type="character" w:customStyle="1" w:styleId="ListLabel141">
    <w:name w:val="ListLabel 141"/>
    <w:qFormat/>
    <w:rsid w:val="001339E0"/>
    <w:rPr>
      <w:rFonts w:cs="Symbol"/>
    </w:rPr>
  </w:style>
  <w:style w:type="character" w:customStyle="1" w:styleId="ListLabel142">
    <w:name w:val="ListLabel 142"/>
    <w:qFormat/>
    <w:rsid w:val="001339E0"/>
    <w:rPr>
      <w:rFonts w:cs="Courier New"/>
    </w:rPr>
  </w:style>
  <w:style w:type="character" w:customStyle="1" w:styleId="ListLabel143">
    <w:name w:val="ListLabel 143"/>
    <w:qFormat/>
    <w:rsid w:val="001339E0"/>
    <w:rPr>
      <w:rFonts w:cs="Wingdings"/>
    </w:rPr>
  </w:style>
  <w:style w:type="character" w:customStyle="1" w:styleId="ListLabel144">
    <w:name w:val="ListLabel 144"/>
    <w:qFormat/>
    <w:rsid w:val="001339E0"/>
    <w:rPr>
      <w:rFonts w:cs="Symbol"/>
      <w:sz w:val="22"/>
    </w:rPr>
  </w:style>
  <w:style w:type="character" w:customStyle="1" w:styleId="ListLabel145">
    <w:name w:val="ListLabel 145"/>
    <w:qFormat/>
    <w:rsid w:val="001339E0"/>
    <w:rPr>
      <w:rFonts w:cs="Courier New"/>
    </w:rPr>
  </w:style>
  <w:style w:type="character" w:customStyle="1" w:styleId="ListLabel146">
    <w:name w:val="ListLabel 146"/>
    <w:qFormat/>
    <w:rsid w:val="001339E0"/>
    <w:rPr>
      <w:rFonts w:cs="Wingdings"/>
    </w:rPr>
  </w:style>
  <w:style w:type="character" w:customStyle="1" w:styleId="ListLabel147">
    <w:name w:val="ListLabel 147"/>
    <w:qFormat/>
    <w:rsid w:val="001339E0"/>
    <w:rPr>
      <w:rFonts w:cs="Symbol"/>
    </w:rPr>
  </w:style>
  <w:style w:type="character" w:customStyle="1" w:styleId="ListLabel148">
    <w:name w:val="ListLabel 148"/>
    <w:qFormat/>
    <w:rsid w:val="001339E0"/>
    <w:rPr>
      <w:rFonts w:cs="Courier New"/>
    </w:rPr>
  </w:style>
  <w:style w:type="character" w:customStyle="1" w:styleId="ListLabel149">
    <w:name w:val="ListLabel 149"/>
    <w:qFormat/>
    <w:rsid w:val="001339E0"/>
    <w:rPr>
      <w:rFonts w:cs="Wingdings"/>
    </w:rPr>
  </w:style>
  <w:style w:type="character" w:customStyle="1" w:styleId="ListLabel150">
    <w:name w:val="ListLabel 150"/>
    <w:qFormat/>
    <w:rsid w:val="001339E0"/>
    <w:rPr>
      <w:rFonts w:cs="Symbol"/>
    </w:rPr>
  </w:style>
  <w:style w:type="character" w:customStyle="1" w:styleId="ListLabel151">
    <w:name w:val="ListLabel 151"/>
    <w:qFormat/>
    <w:rsid w:val="001339E0"/>
    <w:rPr>
      <w:rFonts w:cs="Courier New"/>
    </w:rPr>
  </w:style>
  <w:style w:type="character" w:customStyle="1" w:styleId="ListLabel152">
    <w:name w:val="ListLabel 152"/>
    <w:qFormat/>
    <w:rsid w:val="001339E0"/>
    <w:rPr>
      <w:rFonts w:cs="Wingdings"/>
    </w:rPr>
  </w:style>
  <w:style w:type="character" w:customStyle="1" w:styleId="ListLabel153">
    <w:name w:val="ListLabel 153"/>
    <w:qFormat/>
    <w:rsid w:val="001339E0"/>
    <w:rPr>
      <w:rFonts w:cs="Noto Sans Symbols;Times New Rom"/>
      <w:position w:val="0"/>
      <w:sz w:val="22"/>
      <w:vertAlign w:val="baseline"/>
    </w:rPr>
  </w:style>
  <w:style w:type="character" w:customStyle="1" w:styleId="ListLabel154">
    <w:name w:val="ListLabel 154"/>
    <w:qFormat/>
    <w:rsid w:val="001339E0"/>
    <w:rPr>
      <w:rFonts w:cs="Courier New"/>
      <w:position w:val="0"/>
      <w:sz w:val="24"/>
      <w:vertAlign w:val="baseline"/>
    </w:rPr>
  </w:style>
  <w:style w:type="character" w:customStyle="1" w:styleId="ListLabel155">
    <w:name w:val="ListLabel 155"/>
    <w:qFormat/>
    <w:rsid w:val="001339E0"/>
    <w:rPr>
      <w:rFonts w:cs="Noto Sans Symbols;Times New Rom"/>
      <w:position w:val="0"/>
      <w:sz w:val="24"/>
      <w:vertAlign w:val="baseline"/>
    </w:rPr>
  </w:style>
  <w:style w:type="character" w:customStyle="1" w:styleId="ListLabel156">
    <w:name w:val="ListLabel 156"/>
    <w:qFormat/>
    <w:rsid w:val="001339E0"/>
    <w:rPr>
      <w:rFonts w:cs="Noto Sans Symbols;Times New Rom"/>
      <w:position w:val="0"/>
      <w:sz w:val="24"/>
      <w:vertAlign w:val="baseline"/>
    </w:rPr>
  </w:style>
  <w:style w:type="character" w:customStyle="1" w:styleId="ListLabel157">
    <w:name w:val="ListLabel 157"/>
    <w:qFormat/>
    <w:rsid w:val="001339E0"/>
    <w:rPr>
      <w:rFonts w:cs="Courier New"/>
      <w:position w:val="0"/>
      <w:sz w:val="24"/>
      <w:vertAlign w:val="baseline"/>
    </w:rPr>
  </w:style>
  <w:style w:type="character" w:customStyle="1" w:styleId="ListLabel158">
    <w:name w:val="ListLabel 158"/>
    <w:qFormat/>
    <w:rsid w:val="001339E0"/>
    <w:rPr>
      <w:rFonts w:cs="Noto Sans Symbols;Times New Rom"/>
      <w:position w:val="0"/>
      <w:sz w:val="24"/>
      <w:vertAlign w:val="baseline"/>
    </w:rPr>
  </w:style>
  <w:style w:type="character" w:customStyle="1" w:styleId="ListLabel159">
    <w:name w:val="ListLabel 159"/>
    <w:qFormat/>
    <w:rsid w:val="001339E0"/>
    <w:rPr>
      <w:rFonts w:cs="Noto Sans Symbols;Times New Rom"/>
      <w:position w:val="0"/>
      <w:sz w:val="24"/>
      <w:vertAlign w:val="baseline"/>
    </w:rPr>
  </w:style>
  <w:style w:type="character" w:customStyle="1" w:styleId="ListLabel160">
    <w:name w:val="ListLabel 160"/>
    <w:qFormat/>
    <w:rsid w:val="001339E0"/>
    <w:rPr>
      <w:rFonts w:cs="Courier New"/>
      <w:position w:val="0"/>
      <w:sz w:val="24"/>
      <w:vertAlign w:val="baseline"/>
    </w:rPr>
  </w:style>
  <w:style w:type="character" w:customStyle="1" w:styleId="ListLabel161">
    <w:name w:val="ListLabel 161"/>
    <w:qFormat/>
    <w:rsid w:val="001339E0"/>
    <w:rPr>
      <w:rFonts w:cs="Noto Sans Symbols;Times New Rom"/>
      <w:position w:val="0"/>
      <w:sz w:val="24"/>
      <w:vertAlign w:val="baseline"/>
    </w:rPr>
  </w:style>
  <w:style w:type="character" w:customStyle="1" w:styleId="ListLabel162">
    <w:name w:val="ListLabel 162"/>
    <w:qFormat/>
    <w:rsid w:val="001339E0"/>
    <w:rPr>
      <w:rFonts w:cs="Noto Sans Symbols;Times New Rom"/>
      <w:position w:val="0"/>
      <w:sz w:val="22"/>
      <w:vertAlign w:val="baseline"/>
    </w:rPr>
  </w:style>
  <w:style w:type="character" w:customStyle="1" w:styleId="ListLabel163">
    <w:name w:val="ListLabel 163"/>
    <w:qFormat/>
    <w:rsid w:val="001339E0"/>
    <w:rPr>
      <w:rFonts w:cs="Courier New"/>
      <w:position w:val="0"/>
      <w:sz w:val="24"/>
      <w:vertAlign w:val="baseline"/>
    </w:rPr>
  </w:style>
  <w:style w:type="character" w:customStyle="1" w:styleId="ListLabel164">
    <w:name w:val="ListLabel 164"/>
    <w:qFormat/>
    <w:rsid w:val="001339E0"/>
    <w:rPr>
      <w:rFonts w:cs="Noto Sans Symbols;Times New Rom"/>
      <w:position w:val="0"/>
      <w:sz w:val="24"/>
      <w:vertAlign w:val="baseline"/>
    </w:rPr>
  </w:style>
  <w:style w:type="character" w:customStyle="1" w:styleId="ListLabel165">
    <w:name w:val="ListLabel 165"/>
    <w:qFormat/>
    <w:rsid w:val="001339E0"/>
    <w:rPr>
      <w:rFonts w:cs="Noto Sans Symbols;Times New Rom"/>
      <w:position w:val="0"/>
      <w:sz w:val="24"/>
      <w:vertAlign w:val="baseline"/>
    </w:rPr>
  </w:style>
  <w:style w:type="character" w:customStyle="1" w:styleId="ListLabel166">
    <w:name w:val="ListLabel 166"/>
    <w:qFormat/>
    <w:rsid w:val="001339E0"/>
    <w:rPr>
      <w:rFonts w:cs="Courier New"/>
      <w:position w:val="0"/>
      <w:sz w:val="24"/>
      <w:vertAlign w:val="baseline"/>
    </w:rPr>
  </w:style>
  <w:style w:type="character" w:customStyle="1" w:styleId="ListLabel167">
    <w:name w:val="ListLabel 167"/>
    <w:qFormat/>
    <w:rsid w:val="001339E0"/>
    <w:rPr>
      <w:rFonts w:cs="Noto Sans Symbols;Times New Rom"/>
      <w:position w:val="0"/>
      <w:sz w:val="24"/>
      <w:vertAlign w:val="baseline"/>
    </w:rPr>
  </w:style>
  <w:style w:type="character" w:customStyle="1" w:styleId="ListLabel168">
    <w:name w:val="ListLabel 168"/>
    <w:qFormat/>
    <w:rsid w:val="001339E0"/>
    <w:rPr>
      <w:rFonts w:cs="Noto Sans Symbols;Times New Rom"/>
      <w:position w:val="0"/>
      <w:sz w:val="24"/>
      <w:vertAlign w:val="baseline"/>
    </w:rPr>
  </w:style>
  <w:style w:type="character" w:customStyle="1" w:styleId="ListLabel169">
    <w:name w:val="ListLabel 169"/>
    <w:qFormat/>
    <w:rsid w:val="001339E0"/>
    <w:rPr>
      <w:rFonts w:cs="Courier New"/>
      <w:position w:val="0"/>
      <w:sz w:val="24"/>
      <w:vertAlign w:val="baseline"/>
    </w:rPr>
  </w:style>
  <w:style w:type="character" w:customStyle="1" w:styleId="ListLabel170">
    <w:name w:val="ListLabel 170"/>
    <w:qFormat/>
    <w:rsid w:val="001339E0"/>
    <w:rPr>
      <w:rFonts w:cs="Noto Sans Symbols;Times New Rom"/>
      <w:position w:val="0"/>
      <w:sz w:val="24"/>
      <w:vertAlign w:val="baseline"/>
    </w:rPr>
  </w:style>
  <w:style w:type="character" w:customStyle="1" w:styleId="ListLabel171">
    <w:name w:val="ListLabel 171"/>
    <w:qFormat/>
    <w:rsid w:val="001339E0"/>
    <w:rPr>
      <w:rFonts w:cs="Courier New"/>
    </w:rPr>
  </w:style>
  <w:style w:type="character" w:customStyle="1" w:styleId="ListLabel172">
    <w:name w:val="ListLabel 172"/>
    <w:qFormat/>
    <w:rsid w:val="001339E0"/>
    <w:rPr>
      <w:rFonts w:cs="Courier New"/>
    </w:rPr>
  </w:style>
  <w:style w:type="character" w:customStyle="1" w:styleId="ListLabel173">
    <w:name w:val="ListLabel 173"/>
    <w:qFormat/>
    <w:rsid w:val="001339E0"/>
    <w:rPr>
      <w:rFonts w:cs="Courier New"/>
    </w:rPr>
  </w:style>
  <w:style w:type="character" w:customStyle="1" w:styleId="ListLabel174">
    <w:name w:val="ListLabel 174"/>
    <w:qFormat/>
    <w:rsid w:val="001339E0"/>
    <w:rPr>
      <w:rFonts w:cs="Courier New"/>
    </w:rPr>
  </w:style>
  <w:style w:type="character" w:customStyle="1" w:styleId="ListLabel175">
    <w:name w:val="ListLabel 175"/>
    <w:qFormat/>
    <w:rsid w:val="001339E0"/>
    <w:rPr>
      <w:rFonts w:cs="Courier New"/>
    </w:rPr>
  </w:style>
  <w:style w:type="character" w:customStyle="1" w:styleId="ListLabel176">
    <w:name w:val="ListLabel 176"/>
    <w:qFormat/>
    <w:rsid w:val="001339E0"/>
    <w:rPr>
      <w:rFonts w:cs="Courier New"/>
    </w:rPr>
  </w:style>
  <w:style w:type="character" w:customStyle="1" w:styleId="ListLabel177">
    <w:name w:val="ListLabel 177"/>
    <w:qFormat/>
    <w:rsid w:val="001339E0"/>
    <w:rPr>
      <w:rFonts w:cs="Courier New"/>
    </w:rPr>
  </w:style>
  <w:style w:type="character" w:customStyle="1" w:styleId="ListLabel178">
    <w:name w:val="ListLabel 178"/>
    <w:qFormat/>
    <w:rsid w:val="001339E0"/>
    <w:rPr>
      <w:rFonts w:cs="Courier New"/>
    </w:rPr>
  </w:style>
  <w:style w:type="character" w:customStyle="1" w:styleId="ListLabel179">
    <w:name w:val="ListLabel 179"/>
    <w:qFormat/>
    <w:rsid w:val="001339E0"/>
    <w:rPr>
      <w:rFonts w:cs="Courier New"/>
    </w:rPr>
  </w:style>
  <w:style w:type="character" w:customStyle="1" w:styleId="ListLabel180">
    <w:name w:val="ListLabel 180"/>
    <w:qFormat/>
    <w:rsid w:val="001339E0"/>
    <w:rPr>
      <w:rFonts w:cs="Courier New"/>
    </w:rPr>
  </w:style>
  <w:style w:type="character" w:customStyle="1" w:styleId="ListLabel181">
    <w:name w:val="ListLabel 181"/>
    <w:qFormat/>
    <w:rsid w:val="001339E0"/>
    <w:rPr>
      <w:rFonts w:cs="Courier New"/>
    </w:rPr>
  </w:style>
  <w:style w:type="character" w:customStyle="1" w:styleId="ListLabel182">
    <w:name w:val="ListLabel 182"/>
    <w:qFormat/>
    <w:rsid w:val="001339E0"/>
    <w:rPr>
      <w:rFonts w:cs="Courier New"/>
    </w:rPr>
  </w:style>
  <w:style w:type="character" w:customStyle="1" w:styleId="Vietas">
    <w:name w:val="Viñetas"/>
    <w:qFormat/>
    <w:rsid w:val="001339E0"/>
    <w:rPr>
      <w:rFonts w:ascii="OpenSymbol" w:eastAsia="OpenSymbol" w:hAnsi="OpenSymbol" w:cs="OpenSymbol"/>
    </w:rPr>
  </w:style>
  <w:style w:type="character" w:customStyle="1" w:styleId="ListLabel183">
    <w:name w:val="ListLabel 183"/>
    <w:qFormat/>
    <w:rsid w:val="001339E0"/>
    <w:rPr>
      <w:rFonts w:ascii="Times New Roman" w:hAnsi="Times New Roman"/>
      <w:b/>
    </w:rPr>
  </w:style>
  <w:style w:type="character" w:customStyle="1" w:styleId="ListLabel184">
    <w:name w:val="ListLabel 184"/>
    <w:qFormat/>
    <w:rsid w:val="001339E0"/>
    <w:rPr>
      <w:rFonts w:ascii="Times New Roman" w:hAnsi="Times New Roman" w:cs="OpenSymbol"/>
    </w:rPr>
  </w:style>
  <w:style w:type="character" w:customStyle="1" w:styleId="ListLabel185">
    <w:name w:val="ListLabel 185"/>
    <w:qFormat/>
    <w:rsid w:val="001339E0"/>
    <w:rPr>
      <w:rFonts w:cs="Courier New"/>
    </w:rPr>
  </w:style>
  <w:style w:type="character" w:customStyle="1" w:styleId="ListLabel186">
    <w:name w:val="ListLabel 186"/>
    <w:qFormat/>
    <w:rsid w:val="001339E0"/>
    <w:rPr>
      <w:rFonts w:cs="Wingdings"/>
    </w:rPr>
  </w:style>
  <w:style w:type="character" w:customStyle="1" w:styleId="ListLabel187">
    <w:name w:val="ListLabel 187"/>
    <w:qFormat/>
    <w:rsid w:val="001339E0"/>
    <w:rPr>
      <w:rFonts w:cs="Symbol"/>
    </w:rPr>
  </w:style>
  <w:style w:type="character" w:customStyle="1" w:styleId="ListLabel188">
    <w:name w:val="ListLabel 188"/>
    <w:qFormat/>
    <w:rsid w:val="001339E0"/>
    <w:rPr>
      <w:rFonts w:cs="Courier New"/>
    </w:rPr>
  </w:style>
  <w:style w:type="character" w:customStyle="1" w:styleId="ListLabel189">
    <w:name w:val="ListLabel 189"/>
    <w:qFormat/>
    <w:rsid w:val="001339E0"/>
    <w:rPr>
      <w:rFonts w:cs="Wingdings"/>
    </w:rPr>
  </w:style>
  <w:style w:type="character" w:customStyle="1" w:styleId="ListLabel190">
    <w:name w:val="ListLabel 190"/>
    <w:qFormat/>
    <w:rsid w:val="001339E0"/>
    <w:rPr>
      <w:rFonts w:cs="Symbol"/>
    </w:rPr>
  </w:style>
  <w:style w:type="character" w:customStyle="1" w:styleId="ListLabel191">
    <w:name w:val="ListLabel 191"/>
    <w:qFormat/>
    <w:rsid w:val="001339E0"/>
    <w:rPr>
      <w:rFonts w:cs="Courier New"/>
    </w:rPr>
  </w:style>
  <w:style w:type="character" w:customStyle="1" w:styleId="ListLabel192">
    <w:name w:val="ListLabel 192"/>
    <w:qFormat/>
    <w:rsid w:val="001339E0"/>
    <w:rPr>
      <w:rFonts w:cs="Wingdings"/>
    </w:rPr>
  </w:style>
  <w:style w:type="character" w:customStyle="1" w:styleId="ListLabel193">
    <w:name w:val="ListLabel 193"/>
    <w:qFormat/>
    <w:rsid w:val="001339E0"/>
    <w:rPr>
      <w:rFonts w:cs="Symbol"/>
    </w:rPr>
  </w:style>
  <w:style w:type="character" w:customStyle="1" w:styleId="ListLabel194">
    <w:name w:val="ListLabel 194"/>
    <w:qFormat/>
    <w:rsid w:val="001339E0"/>
    <w:rPr>
      <w:rFonts w:cs="Courier New"/>
    </w:rPr>
  </w:style>
  <w:style w:type="character" w:customStyle="1" w:styleId="ListLabel195">
    <w:name w:val="ListLabel 195"/>
    <w:qFormat/>
    <w:rsid w:val="001339E0"/>
    <w:rPr>
      <w:rFonts w:cs="Wingdings"/>
    </w:rPr>
  </w:style>
  <w:style w:type="character" w:customStyle="1" w:styleId="ListLabel196">
    <w:name w:val="ListLabel 196"/>
    <w:qFormat/>
    <w:rsid w:val="001339E0"/>
    <w:rPr>
      <w:rFonts w:cs="Symbol"/>
    </w:rPr>
  </w:style>
  <w:style w:type="character" w:customStyle="1" w:styleId="ListLabel197">
    <w:name w:val="ListLabel 197"/>
    <w:qFormat/>
    <w:rsid w:val="001339E0"/>
    <w:rPr>
      <w:rFonts w:cs="Courier New"/>
    </w:rPr>
  </w:style>
  <w:style w:type="character" w:customStyle="1" w:styleId="ListLabel198">
    <w:name w:val="ListLabel 198"/>
    <w:qFormat/>
    <w:rsid w:val="001339E0"/>
    <w:rPr>
      <w:rFonts w:cs="Wingdings"/>
    </w:rPr>
  </w:style>
  <w:style w:type="character" w:customStyle="1" w:styleId="ListLabel199">
    <w:name w:val="ListLabel 199"/>
    <w:qFormat/>
    <w:rsid w:val="001339E0"/>
    <w:rPr>
      <w:rFonts w:cs="Symbol"/>
    </w:rPr>
  </w:style>
  <w:style w:type="character" w:customStyle="1" w:styleId="ListLabel200">
    <w:name w:val="ListLabel 200"/>
    <w:qFormat/>
    <w:rsid w:val="001339E0"/>
    <w:rPr>
      <w:rFonts w:cs="Courier New"/>
    </w:rPr>
  </w:style>
  <w:style w:type="character" w:customStyle="1" w:styleId="ListLabel201">
    <w:name w:val="ListLabel 201"/>
    <w:qFormat/>
    <w:rsid w:val="001339E0"/>
    <w:rPr>
      <w:rFonts w:cs="Wingdings"/>
    </w:rPr>
  </w:style>
  <w:style w:type="character" w:customStyle="1" w:styleId="ListLabel202">
    <w:name w:val="ListLabel 202"/>
    <w:qFormat/>
    <w:rsid w:val="001339E0"/>
    <w:rPr>
      <w:rFonts w:ascii="Times New Roman" w:hAnsi="Times New Roman"/>
      <w:b/>
      <w:sz w:val="22"/>
    </w:rPr>
  </w:style>
  <w:style w:type="character" w:customStyle="1" w:styleId="ListLabel203">
    <w:name w:val="ListLabel 203"/>
    <w:qFormat/>
    <w:rsid w:val="001339E0"/>
    <w:rPr>
      <w:rFonts w:ascii="Times New Roman" w:hAnsi="Times New Roman" w:cs="OpenSymbol"/>
      <w:sz w:val="22"/>
    </w:rPr>
  </w:style>
  <w:style w:type="character" w:customStyle="1" w:styleId="ListLabel204">
    <w:name w:val="ListLabel 204"/>
    <w:qFormat/>
    <w:rsid w:val="001339E0"/>
    <w:rPr>
      <w:rFonts w:cs="Courier New"/>
    </w:rPr>
  </w:style>
  <w:style w:type="character" w:customStyle="1" w:styleId="ListLabel205">
    <w:name w:val="ListLabel 205"/>
    <w:qFormat/>
    <w:rsid w:val="001339E0"/>
    <w:rPr>
      <w:rFonts w:cs="Wingdings"/>
    </w:rPr>
  </w:style>
  <w:style w:type="character" w:customStyle="1" w:styleId="ListLabel206">
    <w:name w:val="ListLabel 206"/>
    <w:qFormat/>
    <w:rsid w:val="001339E0"/>
    <w:rPr>
      <w:rFonts w:cs="Symbol"/>
    </w:rPr>
  </w:style>
  <w:style w:type="character" w:customStyle="1" w:styleId="ListLabel207">
    <w:name w:val="ListLabel 207"/>
    <w:qFormat/>
    <w:rsid w:val="001339E0"/>
    <w:rPr>
      <w:rFonts w:cs="Courier New"/>
    </w:rPr>
  </w:style>
  <w:style w:type="character" w:customStyle="1" w:styleId="ListLabel208">
    <w:name w:val="ListLabel 208"/>
    <w:qFormat/>
    <w:rsid w:val="001339E0"/>
    <w:rPr>
      <w:rFonts w:cs="Wingdings"/>
    </w:rPr>
  </w:style>
  <w:style w:type="character" w:customStyle="1" w:styleId="ListLabel209">
    <w:name w:val="ListLabel 209"/>
    <w:qFormat/>
    <w:rsid w:val="001339E0"/>
    <w:rPr>
      <w:rFonts w:cs="Symbol"/>
    </w:rPr>
  </w:style>
  <w:style w:type="character" w:customStyle="1" w:styleId="ListLabel210">
    <w:name w:val="ListLabel 210"/>
    <w:qFormat/>
    <w:rsid w:val="001339E0"/>
    <w:rPr>
      <w:rFonts w:cs="Courier New"/>
    </w:rPr>
  </w:style>
  <w:style w:type="character" w:customStyle="1" w:styleId="ListLabel211">
    <w:name w:val="ListLabel 211"/>
    <w:qFormat/>
    <w:rsid w:val="001339E0"/>
    <w:rPr>
      <w:rFonts w:cs="Wingdings"/>
    </w:rPr>
  </w:style>
  <w:style w:type="character" w:customStyle="1" w:styleId="ListLabel212">
    <w:name w:val="ListLabel 212"/>
    <w:qFormat/>
    <w:rsid w:val="001339E0"/>
    <w:rPr>
      <w:rFonts w:cs="Symbol"/>
    </w:rPr>
  </w:style>
  <w:style w:type="character" w:customStyle="1" w:styleId="ListLabel213">
    <w:name w:val="ListLabel 213"/>
    <w:qFormat/>
    <w:rsid w:val="001339E0"/>
    <w:rPr>
      <w:rFonts w:cs="Courier New"/>
    </w:rPr>
  </w:style>
  <w:style w:type="character" w:customStyle="1" w:styleId="ListLabel214">
    <w:name w:val="ListLabel 214"/>
    <w:qFormat/>
    <w:rsid w:val="001339E0"/>
    <w:rPr>
      <w:rFonts w:cs="Wingdings"/>
    </w:rPr>
  </w:style>
  <w:style w:type="character" w:customStyle="1" w:styleId="ListLabel215">
    <w:name w:val="ListLabel 215"/>
    <w:qFormat/>
    <w:rsid w:val="001339E0"/>
    <w:rPr>
      <w:rFonts w:cs="Symbol"/>
    </w:rPr>
  </w:style>
  <w:style w:type="character" w:customStyle="1" w:styleId="ListLabel216">
    <w:name w:val="ListLabel 216"/>
    <w:qFormat/>
    <w:rsid w:val="001339E0"/>
    <w:rPr>
      <w:rFonts w:cs="Courier New"/>
    </w:rPr>
  </w:style>
  <w:style w:type="character" w:customStyle="1" w:styleId="ListLabel217">
    <w:name w:val="ListLabel 217"/>
    <w:qFormat/>
    <w:rsid w:val="001339E0"/>
    <w:rPr>
      <w:rFonts w:cs="Wingdings"/>
    </w:rPr>
  </w:style>
  <w:style w:type="character" w:customStyle="1" w:styleId="ListLabel218">
    <w:name w:val="ListLabel 218"/>
    <w:qFormat/>
    <w:rsid w:val="001339E0"/>
    <w:rPr>
      <w:rFonts w:cs="Symbol"/>
    </w:rPr>
  </w:style>
  <w:style w:type="character" w:customStyle="1" w:styleId="ListLabel219">
    <w:name w:val="ListLabel 219"/>
    <w:qFormat/>
    <w:rsid w:val="001339E0"/>
    <w:rPr>
      <w:rFonts w:cs="Courier New"/>
    </w:rPr>
  </w:style>
  <w:style w:type="character" w:customStyle="1" w:styleId="ListLabel220">
    <w:name w:val="ListLabel 220"/>
    <w:qFormat/>
    <w:rsid w:val="001339E0"/>
    <w:rPr>
      <w:rFonts w:cs="Wingdings"/>
    </w:rPr>
  </w:style>
  <w:style w:type="character" w:customStyle="1" w:styleId="ListLabel221">
    <w:name w:val="ListLabel 221"/>
    <w:qFormat/>
    <w:rsid w:val="001339E0"/>
    <w:rPr>
      <w:rFonts w:ascii="Times New Roman" w:hAnsi="Times New Roman"/>
      <w:b/>
      <w:sz w:val="22"/>
    </w:rPr>
  </w:style>
  <w:style w:type="character" w:customStyle="1" w:styleId="ListLabel222">
    <w:name w:val="ListLabel 222"/>
    <w:qFormat/>
    <w:rsid w:val="001339E0"/>
    <w:rPr>
      <w:rFonts w:ascii="Times New Roman" w:hAnsi="Times New Roman" w:cs="OpenSymbol"/>
      <w:sz w:val="24"/>
    </w:rPr>
  </w:style>
  <w:style w:type="character" w:customStyle="1" w:styleId="ListLabel223">
    <w:name w:val="ListLabel 223"/>
    <w:qFormat/>
    <w:rsid w:val="001339E0"/>
    <w:rPr>
      <w:rFonts w:cs="Courier New"/>
    </w:rPr>
  </w:style>
  <w:style w:type="character" w:customStyle="1" w:styleId="ListLabel224">
    <w:name w:val="ListLabel 224"/>
    <w:qFormat/>
    <w:rsid w:val="001339E0"/>
    <w:rPr>
      <w:rFonts w:cs="Wingdings"/>
    </w:rPr>
  </w:style>
  <w:style w:type="character" w:customStyle="1" w:styleId="ListLabel225">
    <w:name w:val="ListLabel 225"/>
    <w:qFormat/>
    <w:rsid w:val="001339E0"/>
    <w:rPr>
      <w:rFonts w:cs="Symbol"/>
    </w:rPr>
  </w:style>
  <w:style w:type="character" w:customStyle="1" w:styleId="ListLabel226">
    <w:name w:val="ListLabel 226"/>
    <w:qFormat/>
    <w:rsid w:val="001339E0"/>
    <w:rPr>
      <w:rFonts w:cs="Courier New"/>
    </w:rPr>
  </w:style>
  <w:style w:type="character" w:customStyle="1" w:styleId="ListLabel227">
    <w:name w:val="ListLabel 227"/>
    <w:qFormat/>
    <w:rsid w:val="001339E0"/>
    <w:rPr>
      <w:rFonts w:cs="Wingdings"/>
    </w:rPr>
  </w:style>
  <w:style w:type="character" w:customStyle="1" w:styleId="ListLabel228">
    <w:name w:val="ListLabel 228"/>
    <w:qFormat/>
    <w:rsid w:val="001339E0"/>
    <w:rPr>
      <w:rFonts w:cs="Symbol"/>
    </w:rPr>
  </w:style>
  <w:style w:type="character" w:customStyle="1" w:styleId="ListLabel229">
    <w:name w:val="ListLabel 229"/>
    <w:qFormat/>
    <w:rsid w:val="001339E0"/>
    <w:rPr>
      <w:rFonts w:cs="Courier New"/>
    </w:rPr>
  </w:style>
  <w:style w:type="character" w:customStyle="1" w:styleId="ListLabel230">
    <w:name w:val="ListLabel 230"/>
    <w:qFormat/>
    <w:rsid w:val="001339E0"/>
    <w:rPr>
      <w:rFonts w:cs="Wingdings"/>
    </w:rPr>
  </w:style>
  <w:style w:type="character" w:customStyle="1" w:styleId="iceouttxt">
    <w:name w:val="iceouttxt"/>
    <w:basedOn w:val="Fuentedeprrafopredeter"/>
    <w:qFormat/>
    <w:rsid w:val="00D636DB"/>
  </w:style>
  <w:style w:type="character" w:customStyle="1" w:styleId="ListLabel231">
    <w:name w:val="ListLabel 231"/>
    <w:qFormat/>
    <w:rPr>
      <w:rFonts w:ascii="Times New Roman" w:eastAsia="Times New Roman" w:hAnsi="Times New Roman" w:cs="Times New Roman"/>
      <w:b/>
      <w:sz w:val="22"/>
      <w:szCs w:val="22"/>
    </w:rPr>
  </w:style>
  <w:style w:type="paragraph" w:styleId="Ttulo">
    <w:name w:val="Title"/>
    <w:basedOn w:val="Normal"/>
    <w:next w:val="Textoindependiente"/>
    <w:qFormat/>
    <w:rsid w:val="007807EC"/>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7807EC"/>
    <w:pPr>
      <w:spacing w:after="140" w:line="288" w:lineRule="auto"/>
    </w:pPr>
  </w:style>
  <w:style w:type="paragraph" w:styleId="Lista">
    <w:name w:val="List"/>
    <w:basedOn w:val="Textoindependiente"/>
    <w:rsid w:val="007807EC"/>
    <w:rPr>
      <w:rFonts w:cs="Mangal"/>
    </w:rPr>
  </w:style>
  <w:style w:type="paragraph" w:styleId="Descripcin">
    <w:name w:val="caption"/>
    <w:basedOn w:val="Normal"/>
    <w:qFormat/>
    <w:rsid w:val="007807EC"/>
    <w:pPr>
      <w:suppressLineNumbers/>
      <w:spacing w:before="120" w:after="120"/>
    </w:pPr>
    <w:rPr>
      <w:rFonts w:cs="Mangal"/>
      <w:i/>
      <w:iCs/>
      <w:sz w:val="24"/>
      <w:szCs w:val="24"/>
    </w:rPr>
  </w:style>
  <w:style w:type="paragraph" w:customStyle="1" w:styleId="ndice">
    <w:name w:val="Índice"/>
    <w:basedOn w:val="Normal"/>
    <w:qFormat/>
    <w:rsid w:val="007807EC"/>
    <w:pPr>
      <w:suppressLineNumbers/>
    </w:pPr>
    <w:rPr>
      <w:rFonts w:cs="Mangal"/>
    </w:rPr>
  </w:style>
  <w:style w:type="paragraph" w:customStyle="1" w:styleId="Normal1">
    <w:name w:val="Normal1"/>
    <w:qFormat/>
    <w:rsid w:val="00133EAB"/>
  </w:style>
  <w:style w:type="paragraph" w:customStyle="1" w:styleId="Ttulo10">
    <w:name w:val="Título1"/>
    <w:basedOn w:val="Normal"/>
    <w:qFormat/>
    <w:rsid w:val="001339E0"/>
    <w:pPr>
      <w:keepNext/>
      <w:spacing w:before="240" w:after="120"/>
    </w:pPr>
    <w:rPr>
      <w:rFonts w:ascii="Liberation Sans" w:eastAsia="Microsoft YaHei" w:hAnsi="Liberation Sans" w:cs="Mangal"/>
      <w:sz w:val="28"/>
      <w:szCs w:val="28"/>
    </w:rPr>
  </w:style>
  <w:style w:type="paragraph" w:customStyle="1" w:styleId="Descripcin1">
    <w:name w:val="Descripción1"/>
    <w:basedOn w:val="Normal"/>
    <w:qFormat/>
    <w:rsid w:val="007807EC"/>
    <w:pPr>
      <w:suppressLineNumbers/>
      <w:spacing w:before="120" w:after="120"/>
    </w:pPr>
    <w:rPr>
      <w:rFonts w:cs="Mangal"/>
      <w:i/>
      <w:iCs/>
      <w:sz w:val="24"/>
      <w:szCs w:val="24"/>
    </w:rPr>
  </w:style>
  <w:style w:type="paragraph" w:customStyle="1" w:styleId="Ttulo21">
    <w:name w:val="Título 21"/>
    <w:basedOn w:val="Normal"/>
    <w:next w:val="Normal"/>
    <w:link w:val="Ttulo2Car"/>
    <w:uiPriority w:val="9"/>
    <w:unhideWhenUsed/>
    <w:qFormat/>
    <w:rsid w:val="00F628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1A732F"/>
    <w:pPr>
      <w:ind w:left="720"/>
      <w:contextualSpacing/>
    </w:pPr>
  </w:style>
  <w:style w:type="paragraph" w:styleId="Textodeglobo">
    <w:name w:val="Balloon Text"/>
    <w:basedOn w:val="Normal"/>
    <w:link w:val="TextodegloboCar"/>
    <w:uiPriority w:val="99"/>
    <w:semiHidden/>
    <w:unhideWhenUsed/>
    <w:qFormat/>
    <w:rsid w:val="001A732F"/>
    <w:pPr>
      <w:spacing w:after="0" w:line="240" w:lineRule="auto"/>
    </w:pPr>
    <w:rPr>
      <w:rFonts w:ascii="Segoe UI" w:hAnsi="Segoe UI" w:cs="Segoe UI"/>
      <w:sz w:val="18"/>
      <w:szCs w:val="18"/>
    </w:rPr>
  </w:style>
  <w:style w:type="paragraph" w:customStyle="1" w:styleId="Contenidodelatabla">
    <w:name w:val="Contenido de la tabla"/>
    <w:basedOn w:val="Normal"/>
    <w:qFormat/>
    <w:rsid w:val="007807EC"/>
  </w:style>
  <w:style w:type="paragraph" w:customStyle="1" w:styleId="LO-normal">
    <w:name w:val="LO-normal"/>
    <w:qFormat/>
    <w:rsid w:val="003404E0"/>
    <w:pPr>
      <w:suppressAutoHyphens/>
    </w:pPr>
    <w:rPr>
      <w:rFonts w:ascii="Times New Roman" w:eastAsia="Times New Roman" w:hAnsi="Times New Roman" w:cs="Times New Roman"/>
      <w:sz w:val="24"/>
      <w:szCs w:val="24"/>
      <w:lang w:val="es-ES"/>
    </w:rPr>
  </w:style>
  <w:style w:type="paragraph" w:styleId="Subttulo">
    <w:name w:val="Subtitle"/>
    <w:basedOn w:val="Normal"/>
    <w:next w:val="Normal"/>
    <w:qFormat/>
    <w:rsid w:val="00133EAB"/>
    <w:pPr>
      <w:keepNext/>
      <w:keepLines/>
      <w:spacing w:before="360" w:after="80"/>
    </w:pPr>
    <w:rPr>
      <w:rFonts w:ascii="Georgia" w:eastAsia="Georgia" w:hAnsi="Georgia" w:cs="Georgia"/>
      <w:i/>
      <w:color w:val="666666"/>
      <w:sz w:val="48"/>
      <w:szCs w:val="48"/>
    </w:rPr>
  </w:style>
  <w:style w:type="numbering" w:customStyle="1" w:styleId="WW8Num3">
    <w:name w:val="WW8Num3"/>
    <w:qFormat/>
    <w:rsid w:val="00FA67BE"/>
  </w:style>
  <w:style w:type="numbering" w:customStyle="1" w:styleId="WW8Num1">
    <w:name w:val="WW8Num1"/>
    <w:qFormat/>
    <w:rsid w:val="003404E0"/>
  </w:style>
  <w:style w:type="numbering" w:customStyle="1" w:styleId="WW8Num2">
    <w:name w:val="WW8Num2"/>
    <w:qFormat/>
    <w:rsid w:val="003404E0"/>
  </w:style>
  <w:style w:type="table" w:customStyle="1" w:styleId="TableNormal">
    <w:name w:val="Table Normal"/>
    <w:rsid w:val="00133EAB"/>
    <w:tblPr>
      <w:tblCellMar>
        <w:top w:w="0" w:type="dxa"/>
        <w:left w:w="0" w:type="dxa"/>
        <w:bottom w:w="0" w:type="dxa"/>
        <w:right w:w="0" w:type="dxa"/>
      </w:tblCellMar>
    </w:tblPr>
  </w:style>
  <w:style w:type="table" w:styleId="Tablaconcuadrcula">
    <w:name w:val="Table Grid"/>
    <w:basedOn w:val="Tablanormal"/>
    <w:uiPriority w:val="39"/>
    <w:rsid w:val="00FF39B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GjszdUOOBec+QbOCVui+6KLwIxg==">AMUW2mWK8xelHfIu3k/8JZTI0GQQw0D5lpUz9SYQIAduq9RtQUFTHMluA0ZxzLsc5poq93TJEdNSxixjaGPljgBzLOIbj1eC4Je+uqXh5VPMqNT/rpQVaTM=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1271</Words>
  <Characters>6993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uccar22</dc:creator>
  <dc:description/>
  <cp:lastModifiedBy>EMMAT14</cp:lastModifiedBy>
  <cp:revision>3</cp:revision>
  <dcterms:created xsi:type="dcterms:W3CDTF">2020-05-26T13:16:00Z</dcterms:created>
  <dcterms:modified xsi:type="dcterms:W3CDTF">2020-05-26T14:18:00Z</dcterms:modified>
  <dc:language>es-UY</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