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54" w:rsidRPr="002B3AA1" w:rsidRDefault="002B3AA1" w:rsidP="002B3AA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OBJETO</w:t>
      </w:r>
      <w:bookmarkStart w:id="0" w:name="_GoBack"/>
      <w:bookmarkEnd w:id="0"/>
      <w:r w:rsidR="00667554" w:rsidRPr="002B3AA1">
        <w:rPr>
          <w:rFonts w:ascii="Arial" w:hAnsi="Arial" w:cs="Arial"/>
          <w:color w:val="000000"/>
          <w:shd w:val="clear" w:color="auto" w:fill="FFFFFF"/>
        </w:rPr>
        <w:t>:</w:t>
      </w:r>
    </w:p>
    <w:p w:rsidR="00667554" w:rsidRPr="00667554" w:rsidRDefault="00667554" w:rsidP="00667554">
      <w:pPr>
        <w:pStyle w:val="Prrafodelista"/>
        <w:jc w:val="both"/>
      </w:pPr>
    </w:p>
    <w:p w:rsidR="009D451E" w:rsidRDefault="007825BE" w:rsidP="009D451E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67554">
        <w:rPr>
          <w:rFonts w:ascii="Arial" w:hAnsi="Arial" w:cs="Arial"/>
          <w:color w:val="000000"/>
          <w:shd w:val="clear" w:color="auto" w:fill="FFFFFF"/>
        </w:rPr>
        <w:t>Contratación de Laboratorio Externo para Análisis Fisicoquímico</w:t>
      </w:r>
      <w:r w:rsidR="000E4058">
        <w:rPr>
          <w:rFonts w:ascii="Arial" w:hAnsi="Arial" w:cs="Arial"/>
          <w:color w:val="000000"/>
          <w:shd w:val="clear" w:color="auto" w:fill="FFFFFF"/>
        </w:rPr>
        <w:t xml:space="preserve"> de composición y contaminantes </w:t>
      </w:r>
      <w:r w:rsidRPr="00667554">
        <w:rPr>
          <w:rFonts w:ascii="Arial" w:hAnsi="Arial" w:cs="Arial"/>
          <w:color w:val="000000"/>
          <w:shd w:val="clear" w:color="auto" w:fill="FFFFFF"/>
        </w:rPr>
        <w:t xml:space="preserve"> de Fertilizantes Inorgánicos </w:t>
      </w:r>
      <w:r w:rsidR="00DB0603" w:rsidRPr="00667554">
        <w:rPr>
          <w:rFonts w:ascii="Arial" w:hAnsi="Arial" w:cs="Arial"/>
          <w:color w:val="000000"/>
          <w:shd w:val="clear" w:color="auto" w:fill="FFFFFF"/>
        </w:rPr>
        <w:t>con el fin de dar cumplimiento</w:t>
      </w:r>
      <w:r w:rsidR="00667554" w:rsidRPr="00C93EF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67554">
        <w:rPr>
          <w:rFonts w:ascii="Arial" w:hAnsi="Arial" w:cs="Arial"/>
          <w:color w:val="000000"/>
          <w:shd w:val="clear" w:color="auto" w:fill="FFFFFF"/>
        </w:rPr>
        <w:t>a</w:t>
      </w:r>
      <w:r w:rsidR="00667554" w:rsidRPr="00667554">
        <w:rPr>
          <w:rFonts w:ascii="Arial" w:hAnsi="Arial" w:cs="Arial"/>
          <w:color w:val="000000"/>
          <w:shd w:val="clear" w:color="auto" w:fill="FFFFFF"/>
        </w:rPr>
        <w:t xml:space="preserve"> lo expuesto y dispuesto por Ley N° 19.149 de fecha 24 de octubre de 2013</w:t>
      </w:r>
      <w:r w:rsidR="00667554">
        <w:rPr>
          <w:rFonts w:ascii="Arial" w:hAnsi="Arial" w:cs="Arial"/>
          <w:color w:val="000000"/>
          <w:shd w:val="clear" w:color="auto" w:fill="FFFFFF"/>
        </w:rPr>
        <w:t>, Ley 13</w:t>
      </w:r>
      <w:r w:rsidR="00A843A1">
        <w:rPr>
          <w:rFonts w:ascii="Arial" w:hAnsi="Arial" w:cs="Arial"/>
          <w:color w:val="000000"/>
          <w:shd w:val="clear" w:color="auto" w:fill="FFFFFF"/>
        </w:rPr>
        <w:t>.</w:t>
      </w:r>
      <w:r w:rsidR="00667554">
        <w:rPr>
          <w:rFonts w:ascii="Arial" w:hAnsi="Arial" w:cs="Arial"/>
          <w:color w:val="000000"/>
          <w:shd w:val="clear" w:color="auto" w:fill="FFFFFF"/>
        </w:rPr>
        <w:t xml:space="preserve">663 </w:t>
      </w:r>
      <w:r w:rsidR="00A843A1">
        <w:rPr>
          <w:rFonts w:ascii="Arial" w:hAnsi="Arial" w:cs="Arial"/>
          <w:color w:val="000000"/>
          <w:shd w:val="clear" w:color="auto" w:fill="FFFFFF"/>
        </w:rPr>
        <w:t xml:space="preserve">de fecha 24 de junio de 1968 </w:t>
      </w:r>
      <w:r w:rsidR="00667554">
        <w:rPr>
          <w:rFonts w:ascii="Arial" w:hAnsi="Arial" w:cs="Arial"/>
          <w:color w:val="000000"/>
          <w:shd w:val="clear" w:color="auto" w:fill="FFFFFF"/>
        </w:rPr>
        <w:t xml:space="preserve">y </w:t>
      </w:r>
      <w:r w:rsidR="00DB0603" w:rsidRPr="00667554">
        <w:rPr>
          <w:rFonts w:ascii="Arial" w:hAnsi="Arial" w:cs="Arial"/>
          <w:color w:val="000000"/>
          <w:shd w:val="clear" w:color="auto" w:fill="FFFFFF"/>
        </w:rPr>
        <w:t>Resolución DGSA N</w:t>
      </w:r>
      <w:r w:rsidR="00667554">
        <w:rPr>
          <w:rFonts w:ascii="Arial" w:hAnsi="Arial" w:cs="Arial"/>
          <w:color w:val="000000"/>
          <w:shd w:val="clear" w:color="auto" w:fill="FFFFFF"/>
        </w:rPr>
        <w:t>° 324 del 16 de setiembre de 2019</w:t>
      </w:r>
      <w:r w:rsidR="00A843A1">
        <w:rPr>
          <w:rFonts w:ascii="Arial" w:hAnsi="Arial" w:cs="Arial"/>
          <w:color w:val="000000"/>
          <w:shd w:val="clear" w:color="auto" w:fill="FFFFFF"/>
        </w:rPr>
        <w:t>.</w:t>
      </w:r>
    </w:p>
    <w:p w:rsidR="009D451E" w:rsidRDefault="009D451E" w:rsidP="009D451E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A73A26" w:rsidRPr="00C93EFB" w:rsidRDefault="002B3AA1" w:rsidP="009D451E">
      <w:pPr>
        <w:ind w:left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</w:t>
      </w:r>
      <w:r w:rsidR="009D451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73A26" w:rsidRPr="00C93EFB">
        <w:rPr>
          <w:rFonts w:ascii="Arial" w:hAnsi="Arial" w:cs="Arial"/>
          <w:color w:val="000000"/>
          <w:shd w:val="clear" w:color="auto" w:fill="FFFFFF"/>
        </w:rPr>
        <w:t>REQUISITOS</w:t>
      </w:r>
      <w:r w:rsidR="00A843A1" w:rsidRPr="00C93EFB">
        <w:rPr>
          <w:rFonts w:ascii="Arial" w:hAnsi="Arial" w:cs="Arial"/>
          <w:color w:val="000000"/>
          <w:shd w:val="clear" w:color="auto" w:fill="FFFFFF"/>
        </w:rPr>
        <w:t>:</w:t>
      </w:r>
    </w:p>
    <w:p w:rsidR="00A73A26" w:rsidRPr="00A73A26" w:rsidRDefault="002B3AA1" w:rsidP="00C93EFB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>2</w:t>
      </w:r>
      <w:r w:rsidR="00A73A26" w:rsidRPr="00602F4A">
        <w:rPr>
          <w:rFonts w:ascii="Arial" w:hAnsi="Arial" w:cs="Arial"/>
          <w:color w:val="000000"/>
          <w:u w:val="single"/>
          <w:shd w:val="clear" w:color="auto" w:fill="FFFFFF"/>
        </w:rPr>
        <w:t>.1- Acreditación</w:t>
      </w:r>
      <w:r w:rsidR="00A73A26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A73A26" w:rsidRPr="00A73A26">
        <w:rPr>
          <w:rFonts w:ascii="Arial" w:hAnsi="Arial" w:cs="Arial"/>
          <w:color w:val="000000"/>
          <w:shd w:val="clear" w:color="auto" w:fill="FFFFFF"/>
        </w:rPr>
        <w:t>Los laboratorios deben contar con un sistema de aseguramiento de calidad implementado y su respectivo manual de aseguramiento de la calidad, siguiendo las directrices de la Norma ISO</w:t>
      </w:r>
      <w:r w:rsidR="00957062">
        <w:rPr>
          <w:rFonts w:ascii="Arial" w:hAnsi="Arial" w:cs="Arial"/>
          <w:color w:val="000000"/>
          <w:shd w:val="clear" w:color="auto" w:fill="FFFFFF"/>
        </w:rPr>
        <w:t>/IEC</w:t>
      </w:r>
      <w:r w:rsidR="00A73A26" w:rsidRPr="00A73A26">
        <w:rPr>
          <w:rFonts w:ascii="Arial" w:hAnsi="Arial" w:cs="Arial"/>
          <w:color w:val="000000"/>
          <w:shd w:val="clear" w:color="auto" w:fill="FFFFFF"/>
        </w:rPr>
        <w:t xml:space="preserve"> 17.025. (Excluyente).</w:t>
      </w:r>
    </w:p>
    <w:p w:rsidR="00A843A1" w:rsidRDefault="00A73A26" w:rsidP="00C93EF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73A26">
        <w:rPr>
          <w:rFonts w:ascii="Arial" w:hAnsi="Arial" w:cs="Arial"/>
          <w:color w:val="000000"/>
          <w:shd w:val="clear" w:color="auto" w:fill="FFFFFF"/>
        </w:rPr>
        <w:t>Se deberá adjuntar Copia del manual de aseguramiento de la calidad del laboratorio</w:t>
      </w:r>
      <w:r w:rsidR="000E4058">
        <w:rPr>
          <w:rFonts w:ascii="Arial" w:hAnsi="Arial" w:cs="Arial"/>
          <w:color w:val="000000"/>
          <w:shd w:val="clear" w:color="auto" w:fill="FFFFFF"/>
        </w:rPr>
        <w:t>.</w:t>
      </w:r>
    </w:p>
    <w:p w:rsidR="005D0D4C" w:rsidRPr="00A73A26" w:rsidRDefault="005D0D4C" w:rsidP="00C93EF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602F4A" w:rsidRDefault="002B3AA1" w:rsidP="00C93EFB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lastRenderedPageBreak/>
        <w:t>2</w:t>
      </w:r>
      <w:r w:rsidR="000E4058" w:rsidRPr="00602F4A">
        <w:rPr>
          <w:rFonts w:ascii="Arial" w:hAnsi="Arial" w:cs="Arial"/>
          <w:color w:val="000000"/>
          <w:u w:val="single"/>
          <w:shd w:val="clear" w:color="auto" w:fill="FFFFFF"/>
        </w:rPr>
        <w:t>.2- S</w:t>
      </w:r>
      <w:r w:rsidR="00A843A1" w:rsidRPr="00602F4A">
        <w:rPr>
          <w:rFonts w:ascii="Arial" w:hAnsi="Arial" w:cs="Arial"/>
          <w:color w:val="000000"/>
          <w:u w:val="single"/>
          <w:shd w:val="clear" w:color="auto" w:fill="FFFFFF"/>
        </w:rPr>
        <w:t>ervicio de análisis en la matriz fertilizante</w:t>
      </w:r>
      <w:r w:rsidR="000E4058">
        <w:rPr>
          <w:rFonts w:ascii="Arial" w:hAnsi="Arial" w:cs="Arial"/>
          <w:color w:val="000000"/>
          <w:shd w:val="clear" w:color="auto" w:fill="FFFFFF"/>
        </w:rPr>
        <w:t>: deberá</w:t>
      </w:r>
      <w:r w:rsidR="00A843A1" w:rsidRPr="00A843A1">
        <w:rPr>
          <w:rFonts w:ascii="Arial" w:hAnsi="Arial" w:cs="Arial"/>
          <w:color w:val="000000"/>
          <w:shd w:val="clear" w:color="auto" w:fill="FFFFFF"/>
        </w:rPr>
        <w:t xml:space="preserve"> comprende</w:t>
      </w:r>
      <w:r w:rsidR="000E4058">
        <w:rPr>
          <w:rFonts w:ascii="Arial" w:hAnsi="Arial" w:cs="Arial"/>
          <w:color w:val="000000"/>
          <w:shd w:val="clear" w:color="auto" w:fill="FFFFFF"/>
        </w:rPr>
        <w:t>r</w:t>
      </w:r>
      <w:r w:rsidR="00A843A1" w:rsidRPr="00A843A1">
        <w:rPr>
          <w:rFonts w:ascii="Arial" w:hAnsi="Arial" w:cs="Arial"/>
          <w:color w:val="000000"/>
          <w:shd w:val="clear" w:color="auto" w:fill="FFFFFF"/>
        </w:rPr>
        <w:t xml:space="preserve"> los parámetros </w:t>
      </w:r>
      <w:r w:rsidR="000E4058">
        <w:rPr>
          <w:rFonts w:ascii="Arial" w:hAnsi="Arial" w:cs="Arial"/>
          <w:color w:val="000000"/>
          <w:shd w:val="clear" w:color="auto" w:fill="FFFFFF"/>
        </w:rPr>
        <w:t xml:space="preserve">indicados en el </w:t>
      </w:r>
      <w:r w:rsidR="00EF0A3B">
        <w:rPr>
          <w:rFonts w:ascii="Arial" w:hAnsi="Arial" w:cs="Arial"/>
          <w:color w:val="000000"/>
          <w:shd w:val="clear" w:color="auto" w:fill="FFFFFF"/>
        </w:rPr>
        <w:t>C</w:t>
      </w:r>
      <w:r w:rsidR="00957062">
        <w:rPr>
          <w:rFonts w:ascii="Arial" w:hAnsi="Arial" w:cs="Arial"/>
          <w:color w:val="000000"/>
          <w:shd w:val="clear" w:color="auto" w:fill="FFFFFF"/>
        </w:rPr>
        <w:t xml:space="preserve">uadro 1 e indicar las metodologías utilizadas. La </w:t>
      </w:r>
      <w:r w:rsidR="00A843A1" w:rsidRPr="00A843A1">
        <w:rPr>
          <w:rFonts w:ascii="Arial" w:hAnsi="Arial" w:cs="Arial"/>
          <w:color w:val="000000"/>
          <w:shd w:val="clear" w:color="auto" w:fill="FFFFFF"/>
        </w:rPr>
        <w:t>DGSA</w:t>
      </w:r>
      <w:r w:rsidR="00957062">
        <w:rPr>
          <w:rFonts w:ascii="Arial" w:hAnsi="Arial" w:cs="Arial"/>
          <w:color w:val="000000"/>
          <w:shd w:val="clear" w:color="auto" w:fill="FFFFFF"/>
        </w:rPr>
        <w:t xml:space="preserve"> solicitará según análisis de riesgo los parámetros a determinar, por lo que los mismos </w:t>
      </w:r>
      <w:r w:rsidR="00A843A1">
        <w:rPr>
          <w:rFonts w:ascii="Arial" w:hAnsi="Arial" w:cs="Arial"/>
          <w:color w:val="000000"/>
          <w:shd w:val="clear" w:color="auto" w:fill="FFFFFF"/>
        </w:rPr>
        <w:t>deberán ser cotizados individualmente.</w:t>
      </w:r>
      <w:r w:rsidR="00956BD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E4058" w:rsidRDefault="00602F4A" w:rsidP="00C93EF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02F4A">
        <w:rPr>
          <w:rFonts w:ascii="Arial" w:hAnsi="Arial" w:cs="Arial"/>
          <w:shd w:val="clear" w:color="auto" w:fill="FFFFFF"/>
        </w:rPr>
        <w:t xml:space="preserve">Indicar la capacidad </w:t>
      </w:r>
      <w:r>
        <w:rPr>
          <w:rFonts w:ascii="Arial" w:hAnsi="Arial" w:cs="Arial"/>
          <w:shd w:val="clear" w:color="auto" w:fill="FFFFFF"/>
        </w:rPr>
        <w:t>de muestras a analizar semanalmente. (Puntuable).</w:t>
      </w:r>
    </w:p>
    <w:p w:rsidR="00602F4A" w:rsidRPr="00602F4A" w:rsidRDefault="00956BD6" w:rsidP="00C93EFB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El laboratorio debe ser capaz de analizar el total de los parámetros solicitados.</w:t>
      </w:r>
      <w:r w:rsidR="009C513A">
        <w:rPr>
          <w:rFonts w:ascii="Arial" w:hAnsi="Arial" w:cs="Arial"/>
          <w:color w:val="000000"/>
          <w:shd w:val="clear" w:color="auto" w:fill="FFFFFF"/>
        </w:rPr>
        <w:t xml:space="preserve"> No se evaluarán solicitudes parciales</w:t>
      </w:r>
      <w:r w:rsidR="000E4058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(Excluyente)</w:t>
      </w:r>
    </w:p>
    <w:p w:rsidR="000E4058" w:rsidRPr="00A843A1" w:rsidRDefault="000E4058" w:rsidP="00C93EFB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Cuadro 1: Parámetro a determinar por el laboratorio.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784"/>
        <w:gridCol w:w="2312"/>
        <w:gridCol w:w="2310"/>
        <w:gridCol w:w="2307"/>
      </w:tblGrid>
      <w:tr w:rsidR="001A4D32" w:rsidRPr="00D95B73" w:rsidTr="001A4D32">
        <w:trPr>
          <w:jc w:val="center"/>
        </w:trPr>
        <w:tc>
          <w:tcPr>
            <w:tcW w:w="267" w:type="pct"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N°</w:t>
            </w:r>
          </w:p>
        </w:tc>
        <w:tc>
          <w:tcPr>
            <w:tcW w:w="2225" w:type="pct"/>
            <w:gridSpan w:val="2"/>
            <w:shd w:val="clear" w:color="auto" w:fill="auto"/>
          </w:tcPr>
          <w:p w:rsidR="001A4D32" w:rsidRPr="00D95B73" w:rsidRDefault="001A4D32" w:rsidP="0095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Parámetros a determinar</w:t>
            </w:r>
          </w:p>
          <w:p w:rsidR="001A4D32" w:rsidRPr="00D95B73" w:rsidRDefault="001A4D32" w:rsidP="00956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1A4D32" w:rsidRDefault="00957062" w:rsidP="0095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Indicar </w:t>
            </w:r>
            <w:r w:rsidR="001A4D32">
              <w:rPr>
                <w:sz w:val="24"/>
                <w:szCs w:val="24"/>
              </w:rPr>
              <w:t>Metodología</w:t>
            </w:r>
          </w:p>
          <w:p w:rsidR="00917C58" w:rsidRPr="00D95B73" w:rsidRDefault="00917C58" w:rsidP="0095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(Técnicas Normalizadas o validadas)</w:t>
            </w:r>
          </w:p>
        </w:tc>
        <w:tc>
          <w:tcPr>
            <w:tcW w:w="1253" w:type="pct"/>
          </w:tcPr>
          <w:p w:rsidR="001A4D32" w:rsidRPr="00D95B73" w:rsidRDefault="001A4D32" w:rsidP="00EF0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Acreditación ISO</w:t>
            </w:r>
            <w:r w:rsidR="00957062">
              <w:rPr>
                <w:rFonts w:ascii="Arial" w:hAnsi="Arial" w:cs="Arial"/>
                <w:color w:val="000000"/>
                <w:shd w:val="clear" w:color="auto" w:fill="FFFFFF"/>
              </w:rPr>
              <w:t>/IEC</w:t>
            </w:r>
            <w:r>
              <w:rPr>
                <w:sz w:val="24"/>
                <w:szCs w:val="24"/>
              </w:rPr>
              <w:t xml:space="preserve"> 17025 (SI o NO y vigencia)</w:t>
            </w:r>
            <w:r w:rsidR="00956BD6">
              <w:rPr>
                <w:sz w:val="24"/>
                <w:szCs w:val="24"/>
              </w:rPr>
              <w:t>.</w:t>
            </w: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 w:val="restart"/>
            <w:shd w:val="clear" w:color="auto" w:fill="auto"/>
          </w:tcPr>
          <w:p w:rsidR="001A4D32" w:rsidRPr="000E4058" w:rsidRDefault="001A4D32" w:rsidP="001F76CC">
            <w:pPr>
              <w:jc w:val="both"/>
              <w:rPr>
                <w:b/>
                <w:sz w:val="24"/>
                <w:szCs w:val="24"/>
              </w:rPr>
            </w:pPr>
            <w:r w:rsidRPr="000E40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25" w:type="pct"/>
            <w:gridSpan w:val="2"/>
            <w:shd w:val="clear" w:color="auto" w:fill="auto"/>
          </w:tcPr>
          <w:p w:rsidR="001A4D32" w:rsidRPr="000E4058" w:rsidRDefault="001A4D32" w:rsidP="001F76CC">
            <w:pPr>
              <w:jc w:val="center"/>
              <w:rPr>
                <w:b/>
                <w:sz w:val="24"/>
                <w:szCs w:val="24"/>
              </w:rPr>
            </w:pPr>
            <w:r w:rsidRPr="000E4058">
              <w:rPr>
                <w:b/>
                <w:sz w:val="24"/>
                <w:szCs w:val="24"/>
              </w:rPr>
              <w:t>Macronutrientes primarios (expresados como %)</w:t>
            </w:r>
          </w:p>
        </w:tc>
        <w:tc>
          <w:tcPr>
            <w:tcW w:w="1255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Nitrógeno</w:t>
            </w:r>
            <w:r>
              <w:rPr>
                <w:sz w:val="24"/>
                <w:szCs w:val="24"/>
              </w:rPr>
              <w:t xml:space="preserve"> total 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1A4D32" w:rsidRPr="00D95B73" w:rsidRDefault="001A4D32" w:rsidP="00572E78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expresado como %</w:t>
            </w:r>
          </w:p>
        </w:tc>
        <w:tc>
          <w:tcPr>
            <w:tcW w:w="1255" w:type="pct"/>
          </w:tcPr>
          <w:p w:rsidR="001A4D32" w:rsidRPr="00D95B73" w:rsidRDefault="001A4D32" w:rsidP="00572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D95B73" w:rsidRDefault="001A4D32" w:rsidP="00572E78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Nitrógeno amoniacal</w:t>
            </w:r>
          </w:p>
        </w:tc>
        <w:tc>
          <w:tcPr>
            <w:tcW w:w="1256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Nitrógeno ureico</w:t>
            </w:r>
          </w:p>
        </w:tc>
        <w:tc>
          <w:tcPr>
            <w:tcW w:w="1256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Nitrógeno nítrico</w:t>
            </w:r>
          </w:p>
        </w:tc>
        <w:tc>
          <w:tcPr>
            <w:tcW w:w="1256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Fósforo total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1A4D32" w:rsidRPr="00D95B73" w:rsidRDefault="001A4D32" w:rsidP="00A96824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expresado como % de P</w:t>
            </w:r>
            <w:r w:rsidRPr="00D95B73">
              <w:rPr>
                <w:sz w:val="24"/>
                <w:szCs w:val="24"/>
                <w:vertAlign w:val="subscript"/>
              </w:rPr>
              <w:t>2</w:t>
            </w:r>
            <w:r w:rsidRPr="00D95B73">
              <w:rPr>
                <w:sz w:val="24"/>
                <w:szCs w:val="24"/>
              </w:rPr>
              <w:t>O</w:t>
            </w:r>
            <w:r w:rsidRPr="00D95B73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255" w:type="pct"/>
          </w:tcPr>
          <w:p w:rsidR="001A4D32" w:rsidRPr="00D95B73" w:rsidRDefault="001A4D32" w:rsidP="00A96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D95B73" w:rsidRDefault="001A4D32" w:rsidP="00A96824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Fósforo asimilable</w:t>
            </w:r>
          </w:p>
        </w:tc>
        <w:tc>
          <w:tcPr>
            <w:tcW w:w="1256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Fósforo soluble en agua</w:t>
            </w:r>
          </w:p>
        </w:tc>
        <w:tc>
          <w:tcPr>
            <w:tcW w:w="1256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Default="001A4D32" w:rsidP="001F7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Fósforo soluble </w:t>
            </w:r>
            <w:r w:rsidRPr="00D95B73">
              <w:rPr>
                <w:sz w:val="24"/>
                <w:szCs w:val="24"/>
              </w:rPr>
              <w:t>en citrato de amonio</w:t>
            </w:r>
          </w:p>
        </w:tc>
        <w:tc>
          <w:tcPr>
            <w:tcW w:w="1256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Default="001A4D32" w:rsidP="001F7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Fósforo soluble </w:t>
            </w:r>
            <w:r w:rsidRPr="00D95B73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ácido </w:t>
            </w:r>
            <w:r w:rsidRPr="00902032">
              <w:rPr>
                <w:sz w:val="24"/>
                <w:szCs w:val="24"/>
              </w:rPr>
              <w:t>cítrico al 2%</w:t>
            </w:r>
          </w:p>
        </w:tc>
        <w:tc>
          <w:tcPr>
            <w:tcW w:w="1256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Potasio (K)</w:t>
            </w:r>
          </w:p>
        </w:tc>
        <w:tc>
          <w:tcPr>
            <w:tcW w:w="1256" w:type="pct"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Potasio disponible, expresado como % K</w:t>
            </w:r>
            <w:r w:rsidRPr="00D95B73">
              <w:rPr>
                <w:sz w:val="24"/>
                <w:szCs w:val="24"/>
                <w:vertAlign w:val="subscript"/>
              </w:rPr>
              <w:t>2</w:t>
            </w:r>
            <w:r w:rsidRPr="00D95B7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soluble en agua.</w:t>
            </w:r>
          </w:p>
        </w:tc>
        <w:tc>
          <w:tcPr>
            <w:tcW w:w="1255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 w:val="restart"/>
            <w:shd w:val="clear" w:color="auto" w:fill="auto"/>
          </w:tcPr>
          <w:p w:rsidR="001A4D32" w:rsidRPr="000E4058" w:rsidRDefault="001A4D32" w:rsidP="001F76CC">
            <w:pPr>
              <w:jc w:val="both"/>
              <w:rPr>
                <w:b/>
                <w:sz w:val="24"/>
                <w:szCs w:val="24"/>
              </w:rPr>
            </w:pPr>
            <w:r w:rsidRPr="000E40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25" w:type="pct"/>
            <w:gridSpan w:val="2"/>
            <w:shd w:val="clear" w:color="auto" w:fill="auto"/>
          </w:tcPr>
          <w:p w:rsidR="001A4D32" w:rsidRPr="000E4058" w:rsidRDefault="001A4D32" w:rsidP="001F76CC">
            <w:pPr>
              <w:jc w:val="center"/>
              <w:rPr>
                <w:b/>
                <w:sz w:val="24"/>
                <w:szCs w:val="24"/>
              </w:rPr>
            </w:pPr>
            <w:r w:rsidRPr="000E4058">
              <w:rPr>
                <w:b/>
                <w:sz w:val="24"/>
                <w:szCs w:val="24"/>
              </w:rPr>
              <w:t>Macronutrientes secundarios (expresados como %)</w:t>
            </w:r>
          </w:p>
        </w:tc>
        <w:tc>
          <w:tcPr>
            <w:tcW w:w="1255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Magnesio (Mg)</w:t>
            </w:r>
          </w:p>
        </w:tc>
        <w:tc>
          <w:tcPr>
            <w:tcW w:w="1256" w:type="pct"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Magnesio disponible, expresado en oxido % (</w:t>
            </w:r>
            <w:proofErr w:type="spellStart"/>
            <w:r w:rsidRPr="00D95B73">
              <w:rPr>
                <w:sz w:val="24"/>
                <w:szCs w:val="24"/>
              </w:rPr>
              <w:t>MgO</w:t>
            </w:r>
            <w:proofErr w:type="spellEnd"/>
            <w:r w:rsidRPr="00D95B73">
              <w:rPr>
                <w:sz w:val="24"/>
                <w:szCs w:val="24"/>
              </w:rPr>
              <w:t>) soluble en agua</w:t>
            </w:r>
          </w:p>
        </w:tc>
        <w:tc>
          <w:tcPr>
            <w:tcW w:w="1255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Calcio (Ca)</w:t>
            </w:r>
          </w:p>
        </w:tc>
        <w:tc>
          <w:tcPr>
            <w:tcW w:w="1256" w:type="pct"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Calcio disponible, expresado en oxido % (</w:t>
            </w:r>
            <w:proofErr w:type="spellStart"/>
            <w:r w:rsidRPr="00D95B73">
              <w:rPr>
                <w:sz w:val="24"/>
                <w:szCs w:val="24"/>
              </w:rPr>
              <w:t>CaO</w:t>
            </w:r>
            <w:proofErr w:type="spellEnd"/>
            <w:r w:rsidRPr="00D95B73">
              <w:rPr>
                <w:sz w:val="24"/>
                <w:szCs w:val="24"/>
              </w:rPr>
              <w:t>) soluble en agua</w:t>
            </w:r>
          </w:p>
        </w:tc>
        <w:tc>
          <w:tcPr>
            <w:tcW w:w="1255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Azufre (S)</w:t>
            </w:r>
          </w:p>
        </w:tc>
        <w:tc>
          <w:tcPr>
            <w:tcW w:w="1256" w:type="pct"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Azufre disponible, expresado % (</w:t>
            </w:r>
            <w:r>
              <w:rPr>
                <w:sz w:val="24"/>
                <w:szCs w:val="24"/>
              </w:rPr>
              <w:t>SO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Pr="00D95B73">
              <w:rPr>
                <w:sz w:val="24"/>
                <w:szCs w:val="24"/>
              </w:rPr>
              <w:t>) soluble en agua</w:t>
            </w:r>
          </w:p>
        </w:tc>
        <w:tc>
          <w:tcPr>
            <w:tcW w:w="1255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 w:val="restart"/>
            <w:shd w:val="clear" w:color="auto" w:fill="auto"/>
          </w:tcPr>
          <w:p w:rsidR="001A4D32" w:rsidRPr="000E4058" w:rsidRDefault="001A4D32" w:rsidP="001F76CC">
            <w:pPr>
              <w:jc w:val="both"/>
              <w:rPr>
                <w:b/>
                <w:sz w:val="24"/>
                <w:szCs w:val="24"/>
              </w:rPr>
            </w:pPr>
            <w:r w:rsidRPr="000E40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25" w:type="pct"/>
            <w:gridSpan w:val="2"/>
            <w:shd w:val="clear" w:color="auto" w:fill="auto"/>
          </w:tcPr>
          <w:p w:rsidR="001A4D32" w:rsidRPr="000E4058" w:rsidRDefault="001A4D32" w:rsidP="001F76CC">
            <w:pPr>
              <w:jc w:val="center"/>
              <w:rPr>
                <w:b/>
                <w:sz w:val="24"/>
                <w:szCs w:val="24"/>
              </w:rPr>
            </w:pPr>
            <w:r w:rsidRPr="000E4058">
              <w:rPr>
                <w:b/>
                <w:sz w:val="24"/>
                <w:szCs w:val="24"/>
              </w:rPr>
              <w:t>Micronutrientes (expresado como %)</w:t>
            </w:r>
          </w:p>
        </w:tc>
        <w:tc>
          <w:tcPr>
            <w:tcW w:w="1255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Boro (B)</w:t>
            </w:r>
          </w:p>
        </w:tc>
        <w:tc>
          <w:tcPr>
            <w:tcW w:w="1256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55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Cobre (Cu)</w:t>
            </w:r>
          </w:p>
        </w:tc>
        <w:tc>
          <w:tcPr>
            <w:tcW w:w="1256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55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Cobalto (Co)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  <w:tcBorders>
              <w:bottom w:val="single" w:sz="4" w:space="0" w:color="auto"/>
            </w:tcBorders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Manganeso (Mn)</w:t>
            </w:r>
          </w:p>
        </w:tc>
        <w:tc>
          <w:tcPr>
            <w:tcW w:w="1256" w:type="pct"/>
            <w:tcBorders>
              <w:top w:val="single" w:sz="4" w:space="0" w:color="auto"/>
            </w:tcBorders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55" w:type="pct"/>
            <w:tcBorders>
              <w:top w:val="single" w:sz="4" w:space="0" w:color="auto"/>
            </w:tcBorders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</w:tcBorders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Molibdeno (Mo)</w:t>
            </w:r>
          </w:p>
        </w:tc>
        <w:tc>
          <w:tcPr>
            <w:tcW w:w="1256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55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Zinc (Zn)</w:t>
            </w:r>
          </w:p>
        </w:tc>
        <w:tc>
          <w:tcPr>
            <w:tcW w:w="1256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55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Hierro (Fe)</w:t>
            </w:r>
          </w:p>
        </w:tc>
        <w:tc>
          <w:tcPr>
            <w:tcW w:w="1256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55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 w:val="restart"/>
            <w:shd w:val="clear" w:color="auto" w:fill="auto"/>
          </w:tcPr>
          <w:p w:rsidR="001A4D32" w:rsidRPr="000E4058" w:rsidRDefault="001A4D32" w:rsidP="001F76CC">
            <w:pPr>
              <w:jc w:val="both"/>
              <w:rPr>
                <w:b/>
                <w:sz w:val="24"/>
                <w:szCs w:val="24"/>
              </w:rPr>
            </w:pPr>
            <w:r w:rsidRPr="000E40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25" w:type="pct"/>
            <w:gridSpan w:val="2"/>
            <w:shd w:val="clear" w:color="auto" w:fill="auto"/>
          </w:tcPr>
          <w:p w:rsidR="001A4D32" w:rsidRPr="000E4058" w:rsidRDefault="001A4D32" w:rsidP="001F76CC">
            <w:pPr>
              <w:jc w:val="center"/>
              <w:rPr>
                <w:b/>
                <w:sz w:val="24"/>
                <w:szCs w:val="24"/>
              </w:rPr>
            </w:pPr>
            <w:r w:rsidRPr="000E4058">
              <w:rPr>
                <w:b/>
                <w:sz w:val="24"/>
                <w:szCs w:val="24"/>
              </w:rPr>
              <w:t>Contaminantes</w:t>
            </w:r>
          </w:p>
        </w:tc>
        <w:tc>
          <w:tcPr>
            <w:tcW w:w="1255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A96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A96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Cadmio (Cd)</w:t>
            </w:r>
          </w:p>
        </w:tc>
        <w:tc>
          <w:tcPr>
            <w:tcW w:w="1256" w:type="pct"/>
            <w:shd w:val="clear" w:color="auto" w:fill="auto"/>
          </w:tcPr>
          <w:p w:rsidR="001A4D32" w:rsidRDefault="001A4D32" w:rsidP="00A96824">
            <w:pPr>
              <w:jc w:val="center"/>
            </w:pPr>
            <w:r w:rsidRPr="009C5515">
              <w:rPr>
                <w:sz w:val="24"/>
                <w:szCs w:val="24"/>
              </w:rPr>
              <w:t>mg/kg materia seca</w:t>
            </w:r>
          </w:p>
        </w:tc>
        <w:tc>
          <w:tcPr>
            <w:tcW w:w="1255" w:type="pct"/>
          </w:tcPr>
          <w:p w:rsidR="001A4D32" w:rsidRPr="009C5515" w:rsidRDefault="001A4D32" w:rsidP="00A96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9C5515" w:rsidRDefault="001A4D32" w:rsidP="00A96824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A96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Default="001A4D32" w:rsidP="00A96824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Cromo total</w:t>
            </w:r>
          </w:p>
        </w:tc>
        <w:tc>
          <w:tcPr>
            <w:tcW w:w="1256" w:type="pct"/>
            <w:shd w:val="clear" w:color="auto" w:fill="auto"/>
          </w:tcPr>
          <w:p w:rsidR="001A4D32" w:rsidRDefault="001A4D32" w:rsidP="00A96824">
            <w:pPr>
              <w:jc w:val="center"/>
            </w:pPr>
            <w:r w:rsidRPr="009C5515">
              <w:rPr>
                <w:sz w:val="24"/>
                <w:szCs w:val="24"/>
              </w:rPr>
              <w:t>mg/kg materia seca</w:t>
            </w:r>
          </w:p>
        </w:tc>
        <w:tc>
          <w:tcPr>
            <w:tcW w:w="1255" w:type="pct"/>
          </w:tcPr>
          <w:p w:rsidR="001A4D32" w:rsidRPr="009C5515" w:rsidRDefault="001A4D32" w:rsidP="00A96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9C5515" w:rsidRDefault="001A4D32" w:rsidP="00A96824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A96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Default="001A4D32" w:rsidP="00A96824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Cromo</w:t>
            </w:r>
            <w:r>
              <w:rPr>
                <w:sz w:val="24"/>
                <w:szCs w:val="24"/>
              </w:rPr>
              <w:t xml:space="preserve"> VI</w:t>
            </w:r>
          </w:p>
        </w:tc>
        <w:tc>
          <w:tcPr>
            <w:tcW w:w="1256" w:type="pct"/>
            <w:shd w:val="clear" w:color="auto" w:fill="auto"/>
          </w:tcPr>
          <w:p w:rsidR="001A4D32" w:rsidRDefault="001A4D32" w:rsidP="00A96824">
            <w:pPr>
              <w:jc w:val="center"/>
            </w:pPr>
            <w:r w:rsidRPr="009C5515">
              <w:rPr>
                <w:sz w:val="24"/>
                <w:szCs w:val="24"/>
              </w:rPr>
              <w:t>mg/kg materia seca</w:t>
            </w:r>
          </w:p>
        </w:tc>
        <w:tc>
          <w:tcPr>
            <w:tcW w:w="1255" w:type="pct"/>
          </w:tcPr>
          <w:p w:rsidR="001A4D32" w:rsidRPr="009C5515" w:rsidRDefault="001A4D32" w:rsidP="00A96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9C5515" w:rsidRDefault="001A4D32" w:rsidP="00A96824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trHeight w:val="352"/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A96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Default="001A4D32" w:rsidP="00A96824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Arsénico (As)</w:t>
            </w:r>
          </w:p>
        </w:tc>
        <w:tc>
          <w:tcPr>
            <w:tcW w:w="1256" w:type="pct"/>
            <w:shd w:val="clear" w:color="auto" w:fill="auto"/>
          </w:tcPr>
          <w:p w:rsidR="001A4D32" w:rsidRDefault="001A4D32" w:rsidP="00A96824">
            <w:pPr>
              <w:jc w:val="center"/>
            </w:pPr>
            <w:r w:rsidRPr="009C5515">
              <w:rPr>
                <w:sz w:val="24"/>
                <w:szCs w:val="24"/>
              </w:rPr>
              <w:t>mg/kg materia seca</w:t>
            </w:r>
          </w:p>
        </w:tc>
        <w:tc>
          <w:tcPr>
            <w:tcW w:w="1255" w:type="pct"/>
          </w:tcPr>
          <w:p w:rsidR="001A4D32" w:rsidRPr="009C5515" w:rsidRDefault="001A4D32" w:rsidP="00A96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9C5515" w:rsidRDefault="001A4D32" w:rsidP="00A96824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A96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Default="001A4D32" w:rsidP="00A96824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Mercurio (Hg)</w:t>
            </w:r>
          </w:p>
        </w:tc>
        <w:tc>
          <w:tcPr>
            <w:tcW w:w="1256" w:type="pct"/>
            <w:shd w:val="clear" w:color="auto" w:fill="auto"/>
          </w:tcPr>
          <w:p w:rsidR="001A4D32" w:rsidRDefault="001A4D32" w:rsidP="00A96824">
            <w:pPr>
              <w:jc w:val="center"/>
            </w:pPr>
            <w:r w:rsidRPr="009C5515">
              <w:rPr>
                <w:sz w:val="24"/>
                <w:szCs w:val="24"/>
              </w:rPr>
              <w:t>mg/kg materia seca</w:t>
            </w:r>
          </w:p>
        </w:tc>
        <w:tc>
          <w:tcPr>
            <w:tcW w:w="1255" w:type="pct"/>
          </w:tcPr>
          <w:p w:rsidR="001A4D32" w:rsidRPr="009C5515" w:rsidRDefault="001A4D32" w:rsidP="00A96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9C5515" w:rsidRDefault="001A4D32" w:rsidP="00A96824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A96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A96824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Plomo (Pb)</w:t>
            </w:r>
          </w:p>
        </w:tc>
        <w:tc>
          <w:tcPr>
            <w:tcW w:w="1256" w:type="pct"/>
            <w:shd w:val="clear" w:color="auto" w:fill="auto"/>
          </w:tcPr>
          <w:p w:rsidR="001A4D32" w:rsidRDefault="001A4D32" w:rsidP="00A96824">
            <w:pPr>
              <w:jc w:val="center"/>
            </w:pPr>
            <w:r w:rsidRPr="009C5515">
              <w:rPr>
                <w:sz w:val="24"/>
                <w:szCs w:val="24"/>
              </w:rPr>
              <w:t>mg/kg materia seca</w:t>
            </w:r>
          </w:p>
        </w:tc>
        <w:tc>
          <w:tcPr>
            <w:tcW w:w="1255" w:type="pct"/>
          </w:tcPr>
          <w:p w:rsidR="001A4D32" w:rsidRPr="009C5515" w:rsidRDefault="001A4D32" w:rsidP="00A96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9C5515" w:rsidRDefault="001A4D32" w:rsidP="00A96824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A96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A96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Níquel (Ni)</w:t>
            </w:r>
          </w:p>
        </w:tc>
        <w:tc>
          <w:tcPr>
            <w:tcW w:w="1256" w:type="pct"/>
            <w:shd w:val="clear" w:color="auto" w:fill="auto"/>
          </w:tcPr>
          <w:p w:rsidR="001A4D32" w:rsidRDefault="001A4D32" w:rsidP="00A96824">
            <w:pPr>
              <w:jc w:val="center"/>
            </w:pPr>
            <w:r w:rsidRPr="009C5515">
              <w:rPr>
                <w:sz w:val="24"/>
                <w:szCs w:val="24"/>
              </w:rPr>
              <w:t>mg/kg materia seca</w:t>
            </w:r>
          </w:p>
        </w:tc>
        <w:tc>
          <w:tcPr>
            <w:tcW w:w="1255" w:type="pct"/>
          </w:tcPr>
          <w:p w:rsidR="001A4D32" w:rsidRPr="009C5515" w:rsidRDefault="001A4D32" w:rsidP="00A96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9C5515" w:rsidRDefault="001A4D32" w:rsidP="00A96824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Biuret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pct"/>
            <w:shd w:val="clear" w:color="auto" w:fill="auto"/>
          </w:tcPr>
          <w:p w:rsidR="001A4D32" w:rsidRPr="00D95B73" w:rsidRDefault="001A4D32" w:rsidP="00A96824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 en </w:t>
            </w:r>
            <w:r w:rsidRPr="00D95B73">
              <w:rPr>
                <w:sz w:val="24"/>
                <w:szCs w:val="24"/>
              </w:rPr>
              <w:t xml:space="preserve"> urea </w:t>
            </w:r>
          </w:p>
        </w:tc>
        <w:tc>
          <w:tcPr>
            <w:tcW w:w="1255" w:type="pct"/>
          </w:tcPr>
          <w:p w:rsidR="001A4D32" w:rsidRPr="00D95B73" w:rsidRDefault="001A4D32" w:rsidP="00A96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D95B73" w:rsidRDefault="001A4D32" w:rsidP="00A96824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5</w:t>
            </w:r>
          </w:p>
        </w:tc>
        <w:tc>
          <w:tcPr>
            <w:tcW w:w="2225" w:type="pct"/>
            <w:gridSpan w:val="2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Propiedades físicas y químicas</w:t>
            </w:r>
          </w:p>
        </w:tc>
        <w:tc>
          <w:tcPr>
            <w:tcW w:w="1255" w:type="pct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 w:val="restart"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Peso específico o densidad</w:t>
            </w:r>
          </w:p>
        </w:tc>
        <w:tc>
          <w:tcPr>
            <w:tcW w:w="1256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Peso específico expresado en N/m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y densidad en Kg/m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D95B73">
              <w:rPr>
                <w:sz w:val="24"/>
                <w:szCs w:val="24"/>
              </w:rPr>
              <w:t xml:space="preserve"> a una determinada temperatura en grados Celsius, según el estado físico del producto</w:t>
            </w:r>
          </w:p>
        </w:tc>
        <w:tc>
          <w:tcPr>
            <w:tcW w:w="1255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pH</w:t>
            </w:r>
          </w:p>
        </w:tc>
        <w:tc>
          <w:tcPr>
            <w:tcW w:w="1256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Solo para líquidos</w:t>
            </w:r>
          </w:p>
        </w:tc>
        <w:tc>
          <w:tcPr>
            <w:tcW w:w="1255" w:type="pct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Solubilidad en agua</w:t>
            </w:r>
          </w:p>
        </w:tc>
        <w:tc>
          <w:tcPr>
            <w:tcW w:w="1256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 xml:space="preserve">Solo para sólidos (% </w:t>
            </w:r>
            <w:proofErr w:type="spellStart"/>
            <w:r w:rsidRPr="00D95B73">
              <w:rPr>
                <w:sz w:val="24"/>
                <w:szCs w:val="24"/>
              </w:rPr>
              <w:t>ó</w:t>
            </w:r>
            <w:proofErr w:type="spellEnd"/>
            <w:r w:rsidRPr="00D95B73">
              <w:rPr>
                <w:sz w:val="24"/>
                <w:szCs w:val="24"/>
              </w:rPr>
              <w:t xml:space="preserve"> g/l) indicando la temperatura en grados Celsius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55" w:type="pct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</w:tr>
      <w:tr w:rsidR="001A4D32" w:rsidRPr="00D95B73" w:rsidTr="001A4D32">
        <w:trPr>
          <w:jc w:val="center"/>
        </w:trPr>
        <w:tc>
          <w:tcPr>
            <w:tcW w:w="267" w:type="pct"/>
            <w:vMerge/>
            <w:shd w:val="clear" w:color="auto" w:fill="auto"/>
          </w:tcPr>
          <w:p w:rsidR="001A4D32" w:rsidRPr="00D95B73" w:rsidRDefault="001A4D32" w:rsidP="001F76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Granulometría</w:t>
            </w:r>
          </w:p>
        </w:tc>
        <w:tc>
          <w:tcPr>
            <w:tcW w:w="1256" w:type="pct"/>
            <w:shd w:val="clear" w:color="auto" w:fill="auto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 xml:space="preserve">Diámetro promedio de partículas en </w:t>
            </w:r>
            <w:proofErr w:type="spellStart"/>
            <w:r w:rsidRPr="00D95B73">
              <w:rPr>
                <w:sz w:val="24"/>
                <w:szCs w:val="24"/>
              </w:rPr>
              <w:t>mesh</w:t>
            </w:r>
            <w:proofErr w:type="spellEnd"/>
            <w:r w:rsidRPr="00D95B73">
              <w:rPr>
                <w:sz w:val="24"/>
                <w:szCs w:val="24"/>
              </w:rPr>
              <w:t xml:space="preserve"> o milímetros para formulaciones granuladas</w:t>
            </w:r>
          </w:p>
        </w:tc>
        <w:tc>
          <w:tcPr>
            <w:tcW w:w="1255" w:type="pct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A4D32" w:rsidRPr="00D95B73" w:rsidRDefault="001A4D32" w:rsidP="001F76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0DB1" w:rsidRDefault="00C90DB1" w:rsidP="00A96824">
      <w:pPr>
        <w:pStyle w:val="Prrafodelista"/>
        <w:jc w:val="both"/>
      </w:pPr>
    </w:p>
    <w:p w:rsidR="00A96824" w:rsidRDefault="00A96824" w:rsidP="00A96824">
      <w:pPr>
        <w:pStyle w:val="Default"/>
        <w:jc w:val="both"/>
        <w:rPr>
          <w:sz w:val="20"/>
          <w:szCs w:val="20"/>
        </w:rPr>
      </w:pPr>
    </w:p>
    <w:p w:rsidR="00EF0A3B" w:rsidRDefault="002B3AA1" w:rsidP="00A96824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="00A73A26" w:rsidRPr="00602F4A">
        <w:rPr>
          <w:rFonts w:ascii="Arial" w:hAnsi="Arial" w:cs="Arial"/>
          <w:sz w:val="22"/>
          <w:szCs w:val="22"/>
          <w:u w:val="single"/>
          <w:shd w:val="clear" w:color="auto" w:fill="FFFFFF"/>
        </w:rPr>
        <w:t>.3 Equipamiento</w:t>
      </w:r>
      <w:r w:rsidR="00A73A26" w:rsidRPr="00C93EFB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C90DB1" w:rsidRPr="00C93EFB">
        <w:rPr>
          <w:rFonts w:ascii="Arial" w:hAnsi="Arial" w:cs="Arial"/>
          <w:sz w:val="22"/>
          <w:szCs w:val="22"/>
          <w:shd w:val="clear" w:color="auto" w:fill="FFFFFF"/>
        </w:rPr>
        <w:t>El laboratorio debe disponer de los equipos requeridos, de acuerdo al tipo de análisis que realizará (Cromatógrafos de gases, cromatógrafos líquidos, espectrofotómetros de absorción atómic</w:t>
      </w:r>
      <w:r w:rsidR="001A4D32" w:rsidRPr="00C93EFB">
        <w:rPr>
          <w:rFonts w:ascii="Arial" w:hAnsi="Arial" w:cs="Arial"/>
          <w:sz w:val="22"/>
          <w:szCs w:val="22"/>
          <w:shd w:val="clear" w:color="auto" w:fill="FFFFFF"/>
        </w:rPr>
        <w:t xml:space="preserve">a, ICP, balanzas, entre otros.). </w:t>
      </w:r>
    </w:p>
    <w:p w:rsidR="00EF0A3B" w:rsidRDefault="00EF0A3B" w:rsidP="00A96824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90DB1" w:rsidRPr="00C93EFB" w:rsidRDefault="00A73A26" w:rsidP="00A96824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93EFB">
        <w:rPr>
          <w:rFonts w:ascii="Arial" w:hAnsi="Arial" w:cs="Arial"/>
          <w:sz w:val="22"/>
          <w:szCs w:val="22"/>
          <w:shd w:val="clear" w:color="auto" w:fill="FFFFFF"/>
        </w:rPr>
        <w:t>Se deberá</w:t>
      </w:r>
      <w:r w:rsidR="00EF0A3B">
        <w:rPr>
          <w:rFonts w:ascii="Arial" w:hAnsi="Arial" w:cs="Arial"/>
          <w:sz w:val="22"/>
          <w:szCs w:val="22"/>
          <w:shd w:val="clear" w:color="auto" w:fill="FFFFFF"/>
        </w:rPr>
        <w:t>n</w:t>
      </w:r>
      <w:r w:rsidRPr="00C93EFB">
        <w:rPr>
          <w:rFonts w:ascii="Arial" w:hAnsi="Arial" w:cs="Arial"/>
          <w:sz w:val="22"/>
          <w:szCs w:val="22"/>
          <w:shd w:val="clear" w:color="auto" w:fill="FFFFFF"/>
        </w:rPr>
        <w:t xml:space="preserve"> listar </w:t>
      </w:r>
      <w:r w:rsidR="00EF0A3B">
        <w:rPr>
          <w:rFonts w:ascii="Arial" w:hAnsi="Arial" w:cs="Arial"/>
          <w:sz w:val="22"/>
          <w:szCs w:val="22"/>
          <w:shd w:val="clear" w:color="auto" w:fill="FFFFFF"/>
        </w:rPr>
        <w:t xml:space="preserve">en el Cuadro 2, </w:t>
      </w:r>
      <w:r w:rsidRPr="00C93EFB">
        <w:rPr>
          <w:rFonts w:ascii="Arial" w:hAnsi="Arial" w:cs="Arial"/>
          <w:sz w:val="22"/>
          <w:szCs w:val="22"/>
          <w:shd w:val="clear" w:color="auto" w:fill="FFFFFF"/>
        </w:rPr>
        <w:t>los equipos/instrumentos disponibles para la realización de los análisis especificando sus características y principales parámetros a determinar</w:t>
      </w:r>
      <w:r w:rsidR="00EF0A3B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C93EF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56BD6" w:rsidRPr="00C93EFB">
        <w:rPr>
          <w:rFonts w:ascii="Arial" w:hAnsi="Arial" w:cs="Arial"/>
          <w:sz w:val="22"/>
          <w:szCs w:val="22"/>
          <w:shd w:val="clear" w:color="auto" w:fill="FFFFFF"/>
        </w:rPr>
        <w:t>(Puntuable).</w:t>
      </w:r>
    </w:p>
    <w:p w:rsidR="00A96824" w:rsidRDefault="00A96824" w:rsidP="00A96824">
      <w:pPr>
        <w:pStyle w:val="Default"/>
        <w:jc w:val="both"/>
        <w:rPr>
          <w:sz w:val="20"/>
          <w:szCs w:val="20"/>
        </w:rPr>
      </w:pPr>
    </w:p>
    <w:p w:rsidR="00A96824" w:rsidRDefault="00EF0A3B" w:rsidP="00A968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Cuadro 2: listado de equipamientos y características del laboratorio.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A4D32" w:rsidTr="001A4D32">
        <w:tc>
          <w:tcPr>
            <w:tcW w:w="2831" w:type="dxa"/>
          </w:tcPr>
          <w:p w:rsidR="001A4D32" w:rsidRPr="001A4D32" w:rsidRDefault="001A4D32" w:rsidP="001A4D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4D32">
              <w:rPr>
                <w:b/>
                <w:sz w:val="20"/>
                <w:szCs w:val="20"/>
              </w:rPr>
              <w:t>Instrumento /Detector</w:t>
            </w:r>
          </w:p>
        </w:tc>
        <w:tc>
          <w:tcPr>
            <w:tcW w:w="2831" w:type="dxa"/>
          </w:tcPr>
          <w:p w:rsidR="001A4D32" w:rsidRPr="001A4D32" w:rsidRDefault="001A4D32" w:rsidP="001A4D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4D32">
              <w:rPr>
                <w:b/>
                <w:sz w:val="20"/>
                <w:szCs w:val="20"/>
              </w:rPr>
              <w:t>Modelo/Marca/Año</w:t>
            </w:r>
          </w:p>
        </w:tc>
        <w:tc>
          <w:tcPr>
            <w:tcW w:w="2832" w:type="dxa"/>
          </w:tcPr>
          <w:p w:rsidR="001A4D32" w:rsidRPr="001A4D32" w:rsidRDefault="001A4D32" w:rsidP="001A4D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4D32">
              <w:rPr>
                <w:b/>
                <w:sz w:val="20"/>
                <w:szCs w:val="20"/>
              </w:rPr>
              <w:t>Principales parámetros analizados</w:t>
            </w:r>
          </w:p>
        </w:tc>
      </w:tr>
      <w:tr w:rsidR="001A4D32" w:rsidTr="001A4D32">
        <w:tc>
          <w:tcPr>
            <w:tcW w:w="2831" w:type="dxa"/>
          </w:tcPr>
          <w:p w:rsidR="001A4D32" w:rsidRDefault="001A4D32" w:rsidP="00A9682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1A4D32" w:rsidRDefault="001A4D32" w:rsidP="00A9682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1A4D32" w:rsidRDefault="001A4D32" w:rsidP="00A9682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A4D32" w:rsidTr="001A4D32">
        <w:tc>
          <w:tcPr>
            <w:tcW w:w="2831" w:type="dxa"/>
          </w:tcPr>
          <w:p w:rsidR="001A4D32" w:rsidRDefault="001A4D32" w:rsidP="00A9682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1A4D32" w:rsidRDefault="001A4D32" w:rsidP="00A9682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1A4D32" w:rsidRDefault="001A4D32" w:rsidP="00A9682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A4D32" w:rsidTr="001A4D32">
        <w:tc>
          <w:tcPr>
            <w:tcW w:w="2831" w:type="dxa"/>
          </w:tcPr>
          <w:p w:rsidR="001A4D32" w:rsidRDefault="001A4D32" w:rsidP="00A9682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1A4D32" w:rsidRDefault="001A4D32" w:rsidP="00A9682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1A4D32" w:rsidRDefault="001A4D32" w:rsidP="00A9682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73A26" w:rsidRDefault="00A73A26" w:rsidP="001A4D32">
      <w:pPr>
        <w:pStyle w:val="Default"/>
        <w:jc w:val="both"/>
        <w:rPr>
          <w:sz w:val="20"/>
          <w:szCs w:val="20"/>
        </w:rPr>
      </w:pPr>
    </w:p>
    <w:p w:rsidR="001A4D32" w:rsidRDefault="001A4D32" w:rsidP="00917C58">
      <w:pPr>
        <w:pStyle w:val="Default"/>
        <w:jc w:val="both"/>
        <w:rPr>
          <w:sz w:val="20"/>
          <w:szCs w:val="20"/>
        </w:rPr>
      </w:pPr>
    </w:p>
    <w:p w:rsidR="00D25237" w:rsidRPr="00D25237" w:rsidRDefault="002B3AA1" w:rsidP="00D25237">
      <w:pPr>
        <w:pStyle w:val="Default"/>
        <w:jc w:val="both"/>
      </w:pPr>
      <w:r>
        <w:rPr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="00A73A26" w:rsidRPr="00602F4A">
        <w:rPr>
          <w:rFonts w:ascii="Arial" w:hAnsi="Arial" w:cs="Arial"/>
          <w:sz w:val="22"/>
          <w:szCs w:val="22"/>
          <w:u w:val="single"/>
          <w:shd w:val="clear" w:color="auto" w:fill="FFFFFF"/>
        </w:rPr>
        <w:t>.4. Técnicas</w:t>
      </w:r>
      <w:r w:rsidR="001C3336">
        <w:rPr>
          <w:rFonts w:ascii="Arial" w:hAnsi="Arial" w:cs="Arial"/>
          <w:sz w:val="22"/>
          <w:szCs w:val="22"/>
          <w:shd w:val="clear" w:color="auto" w:fill="FFFFFF"/>
        </w:rPr>
        <w:t>:</w:t>
      </w:r>
      <w:r w:rsidR="00D25237" w:rsidRPr="00D25237">
        <w:t xml:space="preserve"> </w:t>
      </w:r>
      <w:r w:rsidR="00D25237">
        <w:rPr>
          <w:rFonts w:ascii="Arial" w:hAnsi="Arial" w:cs="Arial"/>
          <w:sz w:val="22"/>
          <w:szCs w:val="22"/>
          <w:shd w:val="clear" w:color="auto" w:fill="FFFFFF"/>
        </w:rPr>
        <w:t xml:space="preserve">Aquellas técnicas que se indiquen como Acreditadas </w:t>
      </w:r>
      <w:r w:rsidR="00EF0A3B">
        <w:rPr>
          <w:rFonts w:ascii="Arial" w:hAnsi="Arial" w:cs="Arial"/>
          <w:sz w:val="22"/>
          <w:szCs w:val="22"/>
          <w:shd w:val="clear" w:color="auto" w:fill="FFFFFF"/>
        </w:rPr>
        <w:t>en el C</w:t>
      </w:r>
      <w:r w:rsidR="001C3336" w:rsidRPr="00C93EFB">
        <w:rPr>
          <w:rFonts w:ascii="Arial" w:hAnsi="Arial" w:cs="Arial"/>
          <w:sz w:val="22"/>
          <w:szCs w:val="22"/>
          <w:shd w:val="clear" w:color="auto" w:fill="FFFFFF"/>
        </w:rPr>
        <w:t>uadro</w:t>
      </w:r>
      <w:r w:rsidR="00957062">
        <w:rPr>
          <w:rFonts w:ascii="Arial" w:hAnsi="Arial" w:cs="Arial"/>
          <w:sz w:val="22"/>
          <w:szCs w:val="22"/>
          <w:shd w:val="clear" w:color="auto" w:fill="FFFFFF"/>
        </w:rPr>
        <w:t xml:space="preserve"> 1</w:t>
      </w:r>
      <w:r w:rsidR="00EF0A3B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D25237">
        <w:rPr>
          <w:rFonts w:ascii="Arial" w:hAnsi="Arial" w:cs="Arial"/>
          <w:sz w:val="22"/>
          <w:szCs w:val="22"/>
          <w:shd w:val="clear" w:color="auto" w:fill="FFFFFF"/>
        </w:rPr>
        <w:t>deberán p</w:t>
      </w:r>
      <w:r w:rsidR="00D25237" w:rsidRPr="00D25237">
        <w:rPr>
          <w:rFonts w:ascii="Arial" w:hAnsi="Arial" w:cs="Arial"/>
          <w:sz w:val="22"/>
          <w:szCs w:val="22"/>
          <w:shd w:val="clear" w:color="auto" w:fill="FFFFFF"/>
        </w:rPr>
        <w:t>resentar documentos que certifiquen que cuentan con acreditación bajo la Norma ISO</w:t>
      </w:r>
      <w:r w:rsidR="00957062">
        <w:rPr>
          <w:rFonts w:ascii="Arial" w:hAnsi="Arial" w:cs="Arial"/>
          <w:shd w:val="clear" w:color="auto" w:fill="FFFFFF"/>
        </w:rPr>
        <w:t>/IEC</w:t>
      </w:r>
      <w:r w:rsidR="00D25237" w:rsidRPr="00D25237">
        <w:rPr>
          <w:rFonts w:ascii="Arial" w:hAnsi="Arial" w:cs="Arial"/>
          <w:sz w:val="22"/>
          <w:szCs w:val="22"/>
          <w:shd w:val="clear" w:color="auto" w:fill="FFFFFF"/>
        </w:rPr>
        <w:t xml:space="preserve"> 17025 o se encuentra en proceso de acreditación. Para aquellos casos en que una técnica no se encuentra acreditada según Norma ISO</w:t>
      </w:r>
      <w:r w:rsidR="00957062">
        <w:rPr>
          <w:rFonts w:ascii="Arial" w:hAnsi="Arial" w:cs="Arial"/>
          <w:shd w:val="clear" w:color="auto" w:fill="FFFFFF"/>
        </w:rPr>
        <w:t>/IEC</w:t>
      </w:r>
      <w:r w:rsidR="00D25237" w:rsidRPr="00D25237">
        <w:rPr>
          <w:rFonts w:ascii="Arial" w:hAnsi="Arial" w:cs="Arial"/>
          <w:sz w:val="22"/>
          <w:szCs w:val="22"/>
          <w:shd w:val="clear" w:color="auto" w:fill="FFFFFF"/>
        </w:rPr>
        <w:t xml:space="preserve"> 17025 al momento de postular ni en proceso de tramitación, el laboratorio deberá acompañar </w:t>
      </w:r>
      <w:r w:rsidR="001C3336">
        <w:rPr>
          <w:rFonts w:ascii="Arial" w:hAnsi="Arial" w:cs="Arial"/>
          <w:sz w:val="22"/>
          <w:szCs w:val="22"/>
          <w:shd w:val="clear" w:color="auto" w:fill="FFFFFF"/>
        </w:rPr>
        <w:t xml:space="preserve">documentado en protocolos o instructivo las técnicas validadas mediante procedimientos </w:t>
      </w:r>
      <w:r w:rsidR="001C3336" w:rsidRPr="00C93EFB">
        <w:rPr>
          <w:rFonts w:ascii="Arial" w:hAnsi="Arial" w:cs="Arial"/>
          <w:sz w:val="22"/>
          <w:szCs w:val="22"/>
          <w:shd w:val="clear" w:color="auto" w:fill="FFFFFF"/>
        </w:rPr>
        <w:t>basados en normas internacionalmente reconocidas</w:t>
      </w:r>
      <w:r w:rsidR="00EF0A3B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1C3336" w:rsidRPr="00C93EFB">
        <w:rPr>
          <w:rFonts w:ascii="Arial" w:hAnsi="Arial" w:cs="Arial"/>
          <w:sz w:val="22"/>
          <w:szCs w:val="22"/>
          <w:shd w:val="clear" w:color="auto" w:fill="FFFFFF"/>
        </w:rPr>
        <w:t xml:space="preserve">En caso de aplicar técnicas normalizadas, se debe tener documentado el protocolo o los instructivos de análisis con referencia a normativas explicitas utilizadas. </w:t>
      </w:r>
      <w:r w:rsidR="001C3336">
        <w:rPr>
          <w:rFonts w:ascii="Arial" w:hAnsi="Arial" w:cs="Arial"/>
          <w:sz w:val="22"/>
          <w:szCs w:val="22"/>
          <w:shd w:val="clear" w:color="auto" w:fill="FFFFFF"/>
        </w:rPr>
        <w:t>(Puntuable).</w:t>
      </w:r>
    </w:p>
    <w:p w:rsidR="00A96824" w:rsidRPr="00C93EFB" w:rsidRDefault="00917C58" w:rsidP="009D451E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93EF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917C58" w:rsidRPr="00C93EFB" w:rsidRDefault="00917C58" w:rsidP="009D451E">
      <w:pPr>
        <w:pStyle w:val="Default"/>
        <w:ind w:left="-284" w:right="-71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96824" w:rsidRPr="00C93EFB" w:rsidRDefault="002B3AA1" w:rsidP="009D451E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="009C513A" w:rsidRPr="00602F4A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.5 </w:t>
      </w:r>
      <w:proofErr w:type="spellStart"/>
      <w:r w:rsidR="009C513A" w:rsidRPr="00602F4A">
        <w:rPr>
          <w:rFonts w:ascii="Arial" w:hAnsi="Arial" w:cs="Arial"/>
          <w:sz w:val="22"/>
          <w:szCs w:val="22"/>
          <w:u w:val="single"/>
          <w:shd w:val="clear" w:color="auto" w:fill="FFFFFF"/>
        </w:rPr>
        <w:t>Interlaboratorios</w:t>
      </w:r>
      <w:proofErr w:type="spellEnd"/>
      <w:r w:rsidR="00917C58" w:rsidRPr="00C93EFB">
        <w:rPr>
          <w:rFonts w:ascii="Arial" w:hAnsi="Arial" w:cs="Arial"/>
          <w:sz w:val="22"/>
          <w:szCs w:val="22"/>
          <w:shd w:val="clear" w:color="auto" w:fill="FFFFFF"/>
        </w:rPr>
        <w:t xml:space="preserve">: Para las técnicas presentadas, describir si </w:t>
      </w:r>
      <w:r w:rsidR="009C513A" w:rsidRPr="00C93EFB">
        <w:rPr>
          <w:rFonts w:ascii="Arial" w:hAnsi="Arial" w:cs="Arial"/>
          <w:sz w:val="22"/>
          <w:szCs w:val="22"/>
          <w:shd w:val="clear" w:color="auto" w:fill="FFFFFF"/>
        </w:rPr>
        <w:t xml:space="preserve">ha participado en rondas </w:t>
      </w:r>
      <w:proofErr w:type="spellStart"/>
      <w:r w:rsidR="009C513A" w:rsidRPr="00C93EFB">
        <w:rPr>
          <w:rFonts w:ascii="Arial" w:hAnsi="Arial" w:cs="Arial"/>
          <w:sz w:val="22"/>
          <w:szCs w:val="22"/>
          <w:shd w:val="clear" w:color="auto" w:fill="FFFFFF"/>
        </w:rPr>
        <w:t>interlaboratorios</w:t>
      </w:r>
      <w:proofErr w:type="spellEnd"/>
      <w:r w:rsidR="009C513A" w:rsidRPr="00C93EFB">
        <w:rPr>
          <w:rFonts w:ascii="Arial" w:hAnsi="Arial" w:cs="Arial"/>
          <w:sz w:val="22"/>
          <w:szCs w:val="22"/>
          <w:shd w:val="clear" w:color="auto" w:fill="FFFFFF"/>
        </w:rPr>
        <w:t xml:space="preserve"> o ensayos de aptitud en los últimos 2 años para la matriz fertilizante. Adjuntar c</w:t>
      </w:r>
      <w:r w:rsidR="00A96824" w:rsidRPr="00C93EFB">
        <w:rPr>
          <w:rFonts w:ascii="Arial" w:hAnsi="Arial" w:cs="Arial"/>
          <w:sz w:val="22"/>
          <w:szCs w:val="22"/>
          <w:shd w:val="clear" w:color="auto" w:fill="FFFFFF"/>
        </w:rPr>
        <w:t xml:space="preserve">opias de resultados de ensayos </w:t>
      </w:r>
      <w:proofErr w:type="spellStart"/>
      <w:r w:rsidR="00A96824" w:rsidRPr="00C93EFB">
        <w:rPr>
          <w:rFonts w:ascii="Arial" w:hAnsi="Arial" w:cs="Arial"/>
          <w:sz w:val="22"/>
          <w:szCs w:val="22"/>
          <w:shd w:val="clear" w:color="auto" w:fill="FFFFFF"/>
        </w:rPr>
        <w:t>interlaboratorios</w:t>
      </w:r>
      <w:proofErr w:type="spellEnd"/>
      <w:r w:rsidR="009C513A" w:rsidRPr="00C93EFB">
        <w:rPr>
          <w:rFonts w:ascii="Arial" w:hAnsi="Arial" w:cs="Arial"/>
          <w:sz w:val="22"/>
          <w:szCs w:val="22"/>
          <w:shd w:val="clear" w:color="auto" w:fill="FFFFFF"/>
        </w:rPr>
        <w:t xml:space="preserve"> y/o aptitud (Puntuable).</w:t>
      </w:r>
    </w:p>
    <w:p w:rsidR="009C513A" w:rsidRPr="00C93EFB" w:rsidRDefault="009C513A" w:rsidP="009D451E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96824" w:rsidRDefault="002B3AA1" w:rsidP="009D451E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="00C93EFB" w:rsidRPr="00602F4A">
        <w:rPr>
          <w:rFonts w:ascii="Arial" w:hAnsi="Arial" w:cs="Arial"/>
          <w:sz w:val="22"/>
          <w:szCs w:val="22"/>
          <w:u w:val="single"/>
          <w:shd w:val="clear" w:color="auto" w:fill="FFFFFF"/>
        </w:rPr>
        <w:t>.6</w:t>
      </w:r>
      <w:r w:rsidR="00071917" w:rsidRPr="00602F4A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Contaminantes y micronutrientes:</w:t>
      </w:r>
      <w:r w:rsidR="00071917" w:rsidRPr="00C93EF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F0A3B"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A131DA" w:rsidRPr="00C93EFB">
        <w:rPr>
          <w:rFonts w:ascii="Arial" w:hAnsi="Arial" w:cs="Arial"/>
          <w:sz w:val="22"/>
          <w:szCs w:val="22"/>
          <w:shd w:val="clear" w:color="auto" w:fill="FFFFFF"/>
        </w:rPr>
        <w:t>ara el caso de metales pesados y micronutrientes se deberán detallar</w:t>
      </w:r>
      <w:r w:rsidR="00957062">
        <w:rPr>
          <w:rFonts w:ascii="Arial" w:hAnsi="Arial" w:cs="Arial"/>
          <w:sz w:val="22"/>
          <w:szCs w:val="22"/>
          <w:shd w:val="clear" w:color="auto" w:fill="FFFFFF"/>
        </w:rPr>
        <w:t xml:space="preserve"> para los métodos indicados en el Cuadro 1</w:t>
      </w:r>
      <w:r w:rsidR="00A131DA" w:rsidRPr="00C93EFB">
        <w:rPr>
          <w:rFonts w:ascii="Arial" w:hAnsi="Arial" w:cs="Arial"/>
          <w:sz w:val="22"/>
          <w:szCs w:val="22"/>
          <w:shd w:val="clear" w:color="auto" w:fill="FFFFFF"/>
        </w:rPr>
        <w:t>: los límites de cuantificación LOQ (mg/kg), los límites de detección LOD (mg/kg) y la incertidumbre (u) para cada uno de los parámetros</w:t>
      </w:r>
      <w:r w:rsidR="00602F4A">
        <w:rPr>
          <w:rFonts w:ascii="Arial" w:hAnsi="Arial" w:cs="Arial"/>
          <w:sz w:val="22"/>
          <w:szCs w:val="22"/>
          <w:shd w:val="clear" w:color="auto" w:fill="FFFFFF"/>
        </w:rPr>
        <w:t xml:space="preserve"> detallados en el Cuadro 3</w:t>
      </w:r>
      <w:r w:rsidR="00A131DA" w:rsidRPr="00C93EFB">
        <w:rPr>
          <w:rFonts w:ascii="Arial" w:hAnsi="Arial" w:cs="Arial"/>
          <w:sz w:val="22"/>
          <w:szCs w:val="22"/>
          <w:shd w:val="clear" w:color="auto" w:fill="FFFFFF"/>
        </w:rPr>
        <w:t>. (Puntuable)</w:t>
      </w:r>
    </w:p>
    <w:p w:rsidR="00602F4A" w:rsidRDefault="00602F4A" w:rsidP="009D451E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8946B7" w:rsidRDefault="00602F4A" w:rsidP="00602F4A">
      <w:pPr>
        <w:pStyle w:val="Default"/>
        <w:tabs>
          <w:tab w:val="left" w:pos="1302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  <w:t>Cuadro 3</w:t>
      </w:r>
      <w:r w:rsidR="008946B7">
        <w:rPr>
          <w:rFonts w:ascii="Arial" w:hAnsi="Arial" w:cs="Arial"/>
          <w:sz w:val="22"/>
          <w:szCs w:val="22"/>
          <w:shd w:val="clear" w:color="auto" w:fill="FFFFFF"/>
        </w:rPr>
        <w:t xml:space="preserve">: Limites de cuantificación y detección para contaminantes y </w:t>
      </w:r>
    </w:p>
    <w:p w:rsidR="008946B7" w:rsidRDefault="008946B7" w:rsidP="00602F4A">
      <w:pPr>
        <w:pStyle w:val="Default"/>
        <w:tabs>
          <w:tab w:val="left" w:pos="1302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micronutrientes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tbl>
      <w:tblPr>
        <w:tblW w:w="3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929"/>
        <w:gridCol w:w="1926"/>
        <w:gridCol w:w="1923"/>
      </w:tblGrid>
      <w:tr w:rsidR="00602F4A" w:rsidTr="00602F4A">
        <w:trPr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602F4A" w:rsidRPr="000E4058" w:rsidRDefault="00602F4A" w:rsidP="00033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ANALITO</w:t>
            </w:r>
          </w:p>
        </w:tc>
        <w:tc>
          <w:tcPr>
            <w:tcW w:w="1315" w:type="pct"/>
            <w:vAlign w:val="center"/>
          </w:tcPr>
          <w:p w:rsidR="00602F4A" w:rsidRPr="00602F4A" w:rsidRDefault="00602F4A" w:rsidP="0003318A">
            <w:pPr>
              <w:jc w:val="center"/>
              <w:rPr>
                <w:b/>
                <w:sz w:val="24"/>
                <w:szCs w:val="24"/>
              </w:rPr>
            </w:pPr>
            <w:r w:rsidRPr="00602F4A">
              <w:rPr>
                <w:rFonts w:ascii="Arial" w:hAnsi="Arial" w:cs="Arial"/>
                <w:b/>
                <w:shd w:val="clear" w:color="auto" w:fill="FFFFFF"/>
              </w:rPr>
              <w:t>LOQ (mg/kg)</w:t>
            </w:r>
          </w:p>
        </w:tc>
        <w:tc>
          <w:tcPr>
            <w:tcW w:w="1313" w:type="pct"/>
            <w:vAlign w:val="center"/>
          </w:tcPr>
          <w:p w:rsidR="00602F4A" w:rsidRPr="00602F4A" w:rsidRDefault="00602F4A" w:rsidP="0003318A">
            <w:pPr>
              <w:jc w:val="center"/>
              <w:rPr>
                <w:b/>
                <w:sz w:val="24"/>
                <w:szCs w:val="24"/>
              </w:rPr>
            </w:pPr>
            <w:r w:rsidRPr="00602F4A">
              <w:rPr>
                <w:rFonts w:ascii="Arial" w:hAnsi="Arial" w:cs="Arial"/>
                <w:b/>
                <w:shd w:val="clear" w:color="auto" w:fill="FFFFFF"/>
              </w:rPr>
              <w:t>LOD (mg/kg)</w:t>
            </w:r>
          </w:p>
        </w:tc>
        <w:tc>
          <w:tcPr>
            <w:tcW w:w="1311" w:type="pct"/>
            <w:vAlign w:val="center"/>
          </w:tcPr>
          <w:p w:rsidR="00602F4A" w:rsidRPr="00602F4A" w:rsidRDefault="00602F4A" w:rsidP="0003318A">
            <w:pPr>
              <w:jc w:val="center"/>
              <w:rPr>
                <w:b/>
                <w:sz w:val="24"/>
                <w:szCs w:val="24"/>
              </w:rPr>
            </w:pPr>
            <w:r w:rsidRPr="00602F4A">
              <w:rPr>
                <w:rFonts w:ascii="Arial" w:hAnsi="Arial" w:cs="Arial"/>
                <w:b/>
                <w:shd w:val="clear" w:color="auto" w:fill="FFFFFF"/>
              </w:rPr>
              <w:t>incertidumbre (u)</w:t>
            </w:r>
          </w:p>
        </w:tc>
      </w:tr>
      <w:tr w:rsidR="00602F4A" w:rsidTr="00602F4A">
        <w:trPr>
          <w:jc w:val="center"/>
        </w:trPr>
        <w:tc>
          <w:tcPr>
            <w:tcW w:w="1061" w:type="pct"/>
            <w:shd w:val="clear" w:color="auto" w:fill="auto"/>
          </w:tcPr>
          <w:p w:rsidR="00602F4A" w:rsidRPr="00D95B73" w:rsidRDefault="00602F4A" w:rsidP="0003318A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Boro (B)</w:t>
            </w:r>
          </w:p>
        </w:tc>
        <w:tc>
          <w:tcPr>
            <w:tcW w:w="1315" w:type="pct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</w:tr>
      <w:tr w:rsidR="00602F4A" w:rsidTr="00602F4A">
        <w:trPr>
          <w:jc w:val="center"/>
        </w:trPr>
        <w:tc>
          <w:tcPr>
            <w:tcW w:w="1061" w:type="pct"/>
            <w:shd w:val="clear" w:color="auto" w:fill="auto"/>
          </w:tcPr>
          <w:p w:rsidR="00602F4A" w:rsidRPr="00D95B73" w:rsidRDefault="00602F4A" w:rsidP="0003318A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Cobre (Cu)</w:t>
            </w:r>
          </w:p>
        </w:tc>
        <w:tc>
          <w:tcPr>
            <w:tcW w:w="1315" w:type="pct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</w:tr>
      <w:tr w:rsidR="00602F4A" w:rsidTr="00602F4A">
        <w:trPr>
          <w:jc w:val="center"/>
        </w:trPr>
        <w:tc>
          <w:tcPr>
            <w:tcW w:w="1061" w:type="pct"/>
            <w:shd w:val="clear" w:color="auto" w:fill="auto"/>
          </w:tcPr>
          <w:p w:rsidR="00602F4A" w:rsidRPr="00D95B73" w:rsidRDefault="00602F4A" w:rsidP="0003318A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Cobalto (Co)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</w:tr>
      <w:tr w:rsidR="00602F4A" w:rsidTr="00602F4A">
        <w:trPr>
          <w:jc w:val="center"/>
        </w:trPr>
        <w:tc>
          <w:tcPr>
            <w:tcW w:w="1061" w:type="pct"/>
            <w:shd w:val="clear" w:color="auto" w:fill="auto"/>
          </w:tcPr>
          <w:p w:rsidR="00602F4A" w:rsidRPr="00D95B73" w:rsidRDefault="00602F4A" w:rsidP="0003318A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Manganeso (Mn)</w:t>
            </w: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</w:tcBorders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</w:tcBorders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</w:tr>
      <w:tr w:rsidR="00602F4A" w:rsidTr="00602F4A">
        <w:trPr>
          <w:jc w:val="center"/>
        </w:trPr>
        <w:tc>
          <w:tcPr>
            <w:tcW w:w="1061" w:type="pct"/>
            <w:shd w:val="clear" w:color="auto" w:fill="auto"/>
          </w:tcPr>
          <w:p w:rsidR="00602F4A" w:rsidRPr="00D95B73" w:rsidRDefault="00602F4A" w:rsidP="0003318A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Molibdeno (Mo)</w:t>
            </w:r>
          </w:p>
        </w:tc>
        <w:tc>
          <w:tcPr>
            <w:tcW w:w="1315" w:type="pct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</w:tr>
      <w:tr w:rsidR="00602F4A" w:rsidTr="00602F4A">
        <w:trPr>
          <w:jc w:val="center"/>
        </w:trPr>
        <w:tc>
          <w:tcPr>
            <w:tcW w:w="1061" w:type="pct"/>
            <w:shd w:val="clear" w:color="auto" w:fill="auto"/>
          </w:tcPr>
          <w:p w:rsidR="00602F4A" w:rsidRPr="00D95B73" w:rsidRDefault="00602F4A" w:rsidP="0003318A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Zinc (Zn)</w:t>
            </w:r>
          </w:p>
        </w:tc>
        <w:tc>
          <w:tcPr>
            <w:tcW w:w="1315" w:type="pct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</w:tr>
      <w:tr w:rsidR="00602F4A" w:rsidTr="00602F4A">
        <w:trPr>
          <w:jc w:val="center"/>
        </w:trPr>
        <w:tc>
          <w:tcPr>
            <w:tcW w:w="1061" w:type="pct"/>
            <w:shd w:val="clear" w:color="auto" w:fill="auto"/>
          </w:tcPr>
          <w:p w:rsidR="00602F4A" w:rsidRPr="00D95B73" w:rsidRDefault="00602F4A" w:rsidP="0003318A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Hierro (Fe)</w:t>
            </w:r>
          </w:p>
        </w:tc>
        <w:tc>
          <w:tcPr>
            <w:tcW w:w="1315" w:type="pct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</w:tr>
      <w:tr w:rsidR="00602F4A" w:rsidRPr="009C5515" w:rsidTr="00602F4A">
        <w:trPr>
          <w:jc w:val="center"/>
        </w:trPr>
        <w:tc>
          <w:tcPr>
            <w:tcW w:w="1061" w:type="pct"/>
            <w:shd w:val="clear" w:color="auto" w:fill="auto"/>
          </w:tcPr>
          <w:p w:rsidR="00602F4A" w:rsidRPr="00D95B73" w:rsidRDefault="00602F4A" w:rsidP="00033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Cadmio (Cd)</w:t>
            </w:r>
          </w:p>
        </w:tc>
        <w:tc>
          <w:tcPr>
            <w:tcW w:w="1315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</w:tr>
      <w:tr w:rsidR="00602F4A" w:rsidRPr="009C5515" w:rsidTr="00602F4A">
        <w:trPr>
          <w:jc w:val="center"/>
        </w:trPr>
        <w:tc>
          <w:tcPr>
            <w:tcW w:w="1061" w:type="pct"/>
            <w:shd w:val="clear" w:color="auto" w:fill="auto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Cromo total</w:t>
            </w:r>
          </w:p>
        </w:tc>
        <w:tc>
          <w:tcPr>
            <w:tcW w:w="1315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</w:tr>
      <w:tr w:rsidR="00602F4A" w:rsidRPr="009C5515" w:rsidTr="00602F4A">
        <w:trPr>
          <w:jc w:val="center"/>
        </w:trPr>
        <w:tc>
          <w:tcPr>
            <w:tcW w:w="1061" w:type="pct"/>
            <w:shd w:val="clear" w:color="auto" w:fill="auto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Cromo</w:t>
            </w:r>
            <w:r>
              <w:rPr>
                <w:sz w:val="24"/>
                <w:szCs w:val="24"/>
              </w:rPr>
              <w:t xml:space="preserve"> VI</w:t>
            </w:r>
          </w:p>
        </w:tc>
        <w:tc>
          <w:tcPr>
            <w:tcW w:w="1315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</w:tr>
      <w:tr w:rsidR="00602F4A" w:rsidRPr="009C5515" w:rsidTr="00602F4A">
        <w:trPr>
          <w:trHeight w:val="352"/>
          <w:jc w:val="center"/>
        </w:trPr>
        <w:tc>
          <w:tcPr>
            <w:tcW w:w="1061" w:type="pct"/>
            <w:shd w:val="clear" w:color="auto" w:fill="auto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Arsénico (As)</w:t>
            </w:r>
          </w:p>
        </w:tc>
        <w:tc>
          <w:tcPr>
            <w:tcW w:w="1315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</w:tr>
      <w:tr w:rsidR="00602F4A" w:rsidRPr="009C5515" w:rsidTr="00602F4A">
        <w:trPr>
          <w:jc w:val="center"/>
        </w:trPr>
        <w:tc>
          <w:tcPr>
            <w:tcW w:w="1061" w:type="pct"/>
            <w:shd w:val="clear" w:color="auto" w:fill="auto"/>
          </w:tcPr>
          <w:p w:rsidR="00602F4A" w:rsidRDefault="00602F4A" w:rsidP="0003318A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Mercurio (Hg)</w:t>
            </w:r>
          </w:p>
        </w:tc>
        <w:tc>
          <w:tcPr>
            <w:tcW w:w="1315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</w:tr>
      <w:tr w:rsidR="00602F4A" w:rsidRPr="009C5515" w:rsidTr="00602F4A">
        <w:trPr>
          <w:jc w:val="center"/>
        </w:trPr>
        <w:tc>
          <w:tcPr>
            <w:tcW w:w="1061" w:type="pct"/>
            <w:shd w:val="clear" w:color="auto" w:fill="auto"/>
          </w:tcPr>
          <w:p w:rsidR="00602F4A" w:rsidRPr="00D95B73" w:rsidRDefault="00602F4A" w:rsidP="0003318A">
            <w:pPr>
              <w:jc w:val="center"/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Plomo (Pb)</w:t>
            </w:r>
          </w:p>
        </w:tc>
        <w:tc>
          <w:tcPr>
            <w:tcW w:w="1315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</w:tr>
      <w:tr w:rsidR="00602F4A" w:rsidRPr="009C5515" w:rsidTr="00602F4A">
        <w:trPr>
          <w:jc w:val="center"/>
        </w:trPr>
        <w:tc>
          <w:tcPr>
            <w:tcW w:w="1061" w:type="pct"/>
            <w:shd w:val="clear" w:color="auto" w:fill="auto"/>
          </w:tcPr>
          <w:p w:rsidR="00602F4A" w:rsidRPr="00D95B73" w:rsidRDefault="00602F4A" w:rsidP="00033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Níquel (Ni)</w:t>
            </w:r>
          </w:p>
        </w:tc>
        <w:tc>
          <w:tcPr>
            <w:tcW w:w="1315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:rsidR="00602F4A" w:rsidRPr="009C5515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</w:tr>
      <w:tr w:rsidR="00602F4A" w:rsidRPr="00D95B73" w:rsidTr="00602F4A">
        <w:trPr>
          <w:jc w:val="center"/>
        </w:trPr>
        <w:tc>
          <w:tcPr>
            <w:tcW w:w="1061" w:type="pct"/>
            <w:shd w:val="clear" w:color="auto" w:fill="auto"/>
          </w:tcPr>
          <w:p w:rsidR="00602F4A" w:rsidRPr="00D95B73" w:rsidRDefault="00602F4A" w:rsidP="000331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Biuret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</w:tcPr>
          <w:p w:rsidR="00602F4A" w:rsidRPr="00D95B73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602F4A" w:rsidRPr="00D95B73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:rsidR="00602F4A" w:rsidRPr="00D95B73" w:rsidRDefault="00602F4A" w:rsidP="000331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2F4A" w:rsidRPr="00C93EFB" w:rsidRDefault="00602F4A" w:rsidP="009D451E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62DFC" w:rsidRPr="00602F4A" w:rsidRDefault="00F62DFC" w:rsidP="009D451E">
      <w:pPr>
        <w:pStyle w:val="Default"/>
        <w:jc w:val="both"/>
        <w:rPr>
          <w:rFonts w:ascii="Arial" w:hAnsi="Arial" w:cs="Arial"/>
          <w:sz w:val="22"/>
          <w:szCs w:val="22"/>
          <w:u w:val="single"/>
          <w:shd w:val="clear" w:color="auto" w:fill="FFFFFF"/>
        </w:rPr>
      </w:pPr>
    </w:p>
    <w:p w:rsidR="00950FB5" w:rsidRDefault="002B3AA1" w:rsidP="009D451E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="00950FB5" w:rsidRPr="00602F4A">
        <w:rPr>
          <w:rFonts w:ascii="Arial" w:hAnsi="Arial" w:cs="Arial"/>
          <w:sz w:val="22"/>
          <w:szCs w:val="22"/>
          <w:u w:val="single"/>
          <w:shd w:val="clear" w:color="auto" w:fill="FFFFFF"/>
        </w:rPr>
        <w:t>.7</w:t>
      </w:r>
      <w:r w:rsidR="00F62DFC" w:rsidRPr="00602F4A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EF0A3B" w:rsidRPr="00602F4A">
        <w:rPr>
          <w:rFonts w:ascii="Arial" w:hAnsi="Arial" w:cs="Arial"/>
          <w:sz w:val="22"/>
          <w:szCs w:val="22"/>
          <w:u w:val="single"/>
          <w:shd w:val="clear" w:color="auto" w:fill="FFFFFF"/>
        </w:rPr>
        <w:t>Sistema logístico y de trazabilidad online de las muestras</w:t>
      </w:r>
      <w:r w:rsidR="00EF0A3B">
        <w:rPr>
          <w:rFonts w:ascii="Arial" w:hAnsi="Arial" w:cs="Arial"/>
          <w:sz w:val="22"/>
          <w:szCs w:val="22"/>
          <w:shd w:val="clear" w:color="auto" w:fill="FFFFFF"/>
        </w:rPr>
        <w:t>: l</w:t>
      </w:r>
      <w:r w:rsidR="009035E6" w:rsidRPr="00C93EFB">
        <w:rPr>
          <w:rFonts w:ascii="Arial" w:hAnsi="Arial" w:cs="Arial"/>
          <w:sz w:val="22"/>
          <w:szCs w:val="22"/>
          <w:shd w:val="clear" w:color="auto" w:fill="FFFFFF"/>
        </w:rPr>
        <w:t xml:space="preserve">as muestras serán tomadas por personal de DGSA y serán remitidas para su análisis al laboratorio contratado, al cual se le dará aviso con 24 horas de anticipación. </w:t>
      </w:r>
      <w:r w:rsidR="003B24B1" w:rsidRPr="00C93EFB">
        <w:rPr>
          <w:rFonts w:ascii="Arial" w:hAnsi="Arial" w:cs="Arial"/>
          <w:sz w:val="22"/>
          <w:szCs w:val="22"/>
          <w:shd w:val="clear" w:color="auto" w:fill="FFFFFF"/>
        </w:rPr>
        <w:t xml:space="preserve">Las muestras serán rotuladas y codificadas. El laboratorio deberá contar con un sistema logístico y de trazabilidad online de las muestras que permita una rápida comunicación entre </w:t>
      </w:r>
      <w:r w:rsidR="00AF5589" w:rsidRPr="00C93EFB">
        <w:rPr>
          <w:rFonts w:ascii="Arial" w:hAnsi="Arial" w:cs="Arial"/>
          <w:sz w:val="22"/>
          <w:szCs w:val="22"/>
          <w:shd w:val="clear" w:color="auto" w:fill="FFFFFF"/>
        </w:rPr>
        <w:t>la DGSA</w:t>
      </w:r>
      <w:r w:rsidR="003B24B1" w:rsidRPr="00C93EFB">
        <w:rPr>
          <w:rFonts w:ascii="Arial" w:hAnsi="Arial" w:cs="Arial"/>
          <w:sz w:val="22"/>
          <w:szCs w:val="22"/>
          <w:shd w:val="clear" w:color="auto" w:fill="FFFFFF"/>
        </w:rPr>
        <w:t xml:space="preserve"> y</w:t>
      </w:r>
      <w:r w:rsidR="00F62DFC" w:rsidRPr="00C93EFB">
        <w:rPr>
          <w:rFonts w:ascii="Arial" w:hAnsi="Arial" w:cs="Arial"/>
          <w:sz w:val="22"/>
          <w:szCs w:val="22"/>
          <w:shd w:val="clear" w:color="auto" w:fill="FFFFFF"/>
        </w:rPr>
        <w:t xml:space="preserve"> el laboratorio. </w:t>
      </w:r>
      <w:r w:rsidR="009D451E">
        <w:rPr>
          <w:rFonts w:ascii="Arial" w:hAnsi="Arial" w:cs="Arial"/>
          <w:sz w:val="22"/>
          <w:szCs w:val="22"/>
          <w:shd w:val="clear" w:color="auto" w:fill="FFFFFF"/>
        </w:rPr>
        <w:t>(Excluyente</w:t>
      </w:r>
      <w:r w:rsidR="00950FB5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9D451E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950FB5" w:rsidRDefault="00950FB5" w:rsidP="009D451E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50FB5" w:rsidRPr="00C93EFB" w:rsidRDefault="002B3AA1" w:rsidP="009D45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u w:val="single"/>
          <w:shd w:val="clear" w:color="auto" w:fill="FFFFFF"/>
        </w:rPr>
        <w:t>2</w:t>
      </w:r>
      <w:r w:rsidR="00950FB5" w:rsidRPr="00602F4A">
        <w:rPr>
          <w:rFonts w:ascii="Arial" w:hAnsi="Arial" w:cs="Arial"/>
          <w:u w:val="single"/>
          <w:shd w:val="clear" w:color="auto" w:fill="FFFFFF"/>
        </w:rPr>
        <w:t xml:space="preserve">.8 </w:t>
      </w:r>
      <w:r w:rsidR="00EF0A3B" w:rsidRPr="00602F4A">
        <w:rPr>
          <w:rFonts w:ascii="Arial" w:hAnsi="Arial" w:cs="Arial"/>
          <w:u w:val="single"/>
          <w:shd w:val="clear" w:color="auto" w:fill="FFFFFF"/>
        </w:rPr>
        <w:t>I</w:t>
      </w:r>
      <w:r w:rsidR="00950FB5" w:rsidRPr="00602F4A">
        <w:rPr>
          <w:rFonts w:ascii="Arial" w:hAnsi="Arial" w:cs="Arial"/>
          <w:u w:val="single"/>
          <w:shd w:val="clear" w:color="auto" w:fill="FFFFFF"/>
        </w:rPr>
        <w:t>nformes de resultados análisis</w:t>
      </w:r>
      <w:r w:rsidR="00EF0A3B" w:rsidRPr="00602F4A">
        <w:rPr>
          <w:rFonts w:ascii="Arial" w:hAnsi="Arial" w:cs="Arial"/>
          <w:u w:val="single"/>
          <w:shd w:val="clear" w:color="auto" w:fill="FFFFFF"/>
        </w:rPr>
        <w:t xml:space="preserve"> de composición</w:t>
      </w:r>
      <w:r w:rsidR="00950FB5" w:rsidRPr="00602F4A">
        <w:rPr>
          <w:rFonts w:ascii="Arial" w:hAnsi="Arial" w:cs="Arial"/>
          <w:u w:val="single"/>
          <w:shd w:val="clear" w:color="auto" w:fill="FFFFFF"/>
        </w:rPr>
        <w:t xml:space="preserve"> y contaminantes</w:t>
      </w:r>
      <w:r w:rsidR="00EF0A3B">
        <w:rPr>
          <w:rFonts w:ascii="Arial" w:hAnsi="Arial" w:cs="Arial"/>
          <w:shd w:val="clear" w:color="auto" w:fill="FFFFFF"/>
        </w:rPr>
        <w:t>:</w:t>
      </w:r>
      <w:r w:rsidR="00950FB5" w:rsidRPr="00950FB5">
        <w:rPr>
          <w:rFonts w:ascii="Arial" w:hAnsi="Arial" w:cs="Arial"/>
          <w:shd w:val="clear" w:color="auto" w:fill="FFFFFF"/>
        </w:rPr>
        <w:t xml:space="preserve"> </w:t>
      </w:r>
      <w:r w:rsidR="00950FB5" w:rsidRPr="005D0D4C">
        <w:rPr>
          <w:rFonts w:ascii="Arial" w:hAnsi="Arial" w:cs="Arial"/>
          <w:shd w:val="clear" w:color="auto" w:fill="FFFFFF"/>
        </w:rPr>
        <w:t xml:space="preserve">deberán transmitirse, vía </w:t>
      </w:r>
      <w:r w:rsidR="00950FB5" w:rsidRPr="00950FB5">
        <w:rPr>
          <w:rFonts w:ascii="Arial" w:hAnsi="Arial" w:cs="Arial"/>
          <w:shd w:val="clear" w:color="auto" w:fill="FFFFFF"/>
        </w:rPr>
        <w:t>sistema online que permita la trazabilidad de la muestra.</w:t>
      </w:r>
      <w:r w:rsidR="00950FB5" w:rsidRPr="00C93EFB">
        <w:rPr>
          <w:rFonts w:ascii="Arial" w:hAnsi="Arial" w:cs="Arial"/>
          <w:shd w:val="clear" w:color="auto" w:fill="FFFFFF"/>
        </w:rPr>
        <w:t xml:space="preserve"> </w:t>
      </w:r>
      <w:r w:rsidR="00950FB5" w:rsidRPr="00C93EFB">
        <w:rPr>
          <w:rFonts w:ascii="Arial" w:hAnsi="Arial" w:cs="Arial"/>
          <w:color w:val="000000"/>
          <w:shd w:val="clear" w:color="auto" w:fill="FFFFFF"/>
        </w:rPr>
        <w:t>El laboratorio deberá entregar los informes con los resultados analíticos en un plazo máximo de 72 horas hábiles posteriores a la recepción de las muestras.</w:t>
      </w:r>
      <w:r w:rsidR="00950FB5" w:rsidRPr="00950FB5">
        <w:rPr>
          <w:rFonts w:ascii="Arial" w:hAnsi="Arial" w:cs="Arial"/>
          <w:shd w:val="clear" w:color="auto" w:fill="FFFFFF"/>
        </w:rPr>
        <w:t xml:space="preserve"> </w:t>
      </w:r>
      <w:r w:rsidR="00950FB5" w:rsidRPr="00C93EFB">
        <w:rPr>
          <w:rFonts w:ascii="Arial" w:hAnsi="Arial" w:cs="Arial"/>
          <w:color w:val="000000"/>
          <w:shd w:val="clear" w:color="auto" w:fill="FFFFFF"/>
        </w:rPr>
        <w:t>Los resultados deben ser reportados exacta, clara y objetivamente y debe darse toda la información relevante para que sean interpretados adecuadamente por la DGSA</w:t>
      </w:r>
      <w:r w:rsidR="009D451E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D451E">
        <w:rPr>
          <w:rFonts w:ascii="Arial" w:hAnsi="Arial" w:cs="Arial"/>
          <w:shd w:val="clear" w:color="auto" w:fill="FFFFFF"/>
        </w:rPr>
        <w:t>(Excluyente).</w:t>
      </w:r>
    </w:p>
    <w:p w:rsidR="00950FB5" w:rsidRPr="00C93EFB" w:rsidRDefault="00950FB5" w:rsidP="009D451E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D0D4C" w:rsidRPr="005D0D4C" w:rsidRDefault="005D0D4C" w:rsidP="009D451E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D0D4C">
        <w:rPr>
          <w:rFonts w:ascii="Arial" w:hAnsi="Arial" w:cs="Arial"/>
          <w:sz w:val="22"/>
          <w:szCs w:val="22"/>
          <w:shd w:val="clear" w:color="auto" w:fill="FFFFFF"/>
        </w:rPr>
        <w:t xml:space="preserve">Por otra parte, el laboratorio deberá conservar copia de los resultados de los análisis por un período de cinco años, sin perjuicio de la legislación vigente. </w:t>
      </w:r>
    </w:p>
    <w:p w:rsidR="009D451E" w:rsidRPr="009D451E" w:rsidRDefault="009D451E" w:rsidP="009D451E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D0D4C" w:rsidRDefault="002B3AA1" w:rsidP="009D451E">
      <w:pPr>
        <w:pStyle w:val="Default"/>
        <w:jc w:val="both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="009D451E" w:rsidRPr="00602F4A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.9 </w:t>
      </w:r>
      <w:r w:rsidR="00602F4A" w:rsidRPr="00602F4A">
        <w:rPr>
          <w:rFonts w:ascii="Arial" w:hAnsi="Arial" w:cs="Arial"/>
          <w:sz w:val="22"/>
          <w:szCs w:val="22"/>
          <w:u w:val="single"/>
          <w:shd w:val="clear" w:color="auto" w:fill="FFFFFF"/>
        </w:rPr>
        <w:t>Obligaciones</w:t>
      </w:r>
      <w:r w:rsidR="005D0D4C" w:rsidRPr="00602F4A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del </w:t>
      </w:r>
      <w:r w:rsidR="00602F4A" w:rsidRPr="00602F4A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laboratorio: </w:t>
      </w:r>
    </w:p>
    <w:p w:rsidR="00602F4A" w:rsidRPr="00602F4A" w:rsidRDefault="00602F4A" w:rsidP="009D451E">
      <w:pPr>
        <w:pStyle w:val="Default"/>
        <w:jc w:val="both"/>
        <w:rPr>
          <w:rFonts w:ascii="Arial" w:hAnsi="Arial" w:cs="Arial"/>
          <w:sz w:val="22"/>
          <w:szCs w:val="22"/>
          <w:u w:val="single"/>
          <w:shd w:val="clear" w:color="auto" w:fill="FFFFFF"/>
        </w:rPr>
      </w:pPr>
    </w:p>
    <w:p w:rsidR="005D0D4C" w:rsidRPr="005D0D4C" w:rsidRDefault="005D0D4C" w:rsidP="009D451E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D0D4C">
        <w:rPr>
          <w:rFonts w:ascii="Arial" w:hAnsi="Arial" w:cs="Arial"/>
          <w:sz w:val="22"/>
          <w:szCs w:val="22"/>
          <w:shd w:val="clear" w:color="auto" w:fill="FFFFFF"/>
        </w:rPr>
        <w:t xml:space="preserve">i) Presentar las nuevas versiones de procedimientos, instructivos, validación u otros documentos que involucren al análisis autorizado, cuando a éstos se les realicen modificaciones. </w:t>
      </w:r>
    </w:p>
    <w:p w:rsidR="00950FB5" w:rsidRPr="009D451E" w:rsidRDefault="005D0D4C" w:rsidP="009D451E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D0D4C">
        <w:rPr>
          <w:rFonts w:ascii="Arial" w:hAnsi="Arial" w:cs="Arial"/>
          <w:sz w:val="22"/>
          <w:szCs w:val="22"/>
          <w:shd w:val="clear" w:color="auto" w:fill="FFFFFF"/>
        </w:rPr>
        <w:t>ii) En caso de desperfecto del equipamiento, que implique un retraso en la ejecución de los análisis, el laboratorio deberá informar a</w:t>
      </w:r>
      <w:r w:rsidR="00950FB5" w:rsidRPr="009D451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D0D4C">
        <w:rPr>
          <w:rFonts w:ascii="Arial" w:hAnsi="Arial" w:cs="Arial"/>
          <w:sz w:val="22"/>
          <w:szCs w:val="22"/>
          <w:shd w:val="clear" w:color="auto" w:fill="FFFFFF"/>
        </w:rPr>
        <w:t>l</w:t>
      </w:r>
      <w:r w:rsidR="00950FB5" w:rsidRPr="009D451E">
        <w:rPr>
          <w:rFonts w:ascii="Arial" w:hAnsi="Arial" w:cs="Arial"/>
          <w:sz w:val="22"/>
          <w:szCs w:val="22"/>
          <w:shd w:val="clear" w:color="auto" w:fill="FFFFFF"/>
        </w:rPr>
        <w:t>a DGSA</w:t>
      </w:r>
      <w:r w:rsidRPr="005D0D4C">
        <w:rPr>
          <w:rFonts w:ascii="Arial" w:hAnsi="Arial" w:cs="Arial"/>
          <w:sz w:val="22"/>
          <w:szCs w:val="22"/>
          <w:shd w:val="clear" w:color="auto" w:fill="FFFFFF"/>
        </w:rPr>
        <w:t>, indicando los análisis comprometidos, las medidas correctivas a implementar y el t</w:t>
      </w:r>
      <w:r w:rsidR="00950FB5" w:rsidRPr="009D451E">
        <w:rPr>
          <w:rFonts w:ascii="Arial" w:hAnsi="Arial" w:cs="Arial"/>
          <w:sz w:val="22"/>
          <w:szCs w:val="22"/>
          <w:shd w:val="clear" w:color="auto" w:fill="FFFFFF"/>
        </w:rPr>
        <w:t xml:space="preserve">iempo de reinicio del servicio. </w:t>
      </w:r>
    </w:p>
    <w:p w:rsidR="005D0D4C" w:rsidRPr="00C93EFB" w:rsidRDefault="005D0D4C" w:rsidP="009D451E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sectPr w:rsidR="005D0D4C" w:rsidRPr="00C93EFB" w:rsidSect="00C93EFB">
      <w:headerReference w:type="default" r:id="rId8"/>
      <w:pgSz w:w="11906" w:h="16838"/>
      <w:pgMar w:top="1417" w:right="991" w:bottom="1417" w:left="1701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29" w:rsidRDefault="00842E29" w:rsidP="00C93EFB">
      <w:pPr>
        <w:spacing w:after="0" w:line="240" w:lineRule="auto"/>
      </w:pPr>
      <w:r>
        <w:separator/>
      </w:r>
    </w:p>
  </w:endnote>
  <w:endnote w:type="continuationSeparator" w:id="0">
    <w:p w:rsidR="00842E29" w:rsidRDefault="00842E29" w:rsidP="00C9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29" w:rsidRDefault="00842E29" w:rsidP="00C93EFB">
      <w:pPr>
        <w:spacing w:after="0" w:line="240" w:lineRule="auto"/>
      </w:pPr>
      <w:r>
        <w:separator/>
      </w:r>
    </w:p>
  </w:footnote>
  <w:footnote w:type="continuationSeparator" w:id="0">
    <w:p w:rsidR="00842E29" w:rsidRDefault="00842E29" w:rsidP="00C9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FB" w:rsidRDefault="00C93EFB">
    <w:pPr>
      <w:pStyle w:val="Encabezado"/>
    </w:pPr>
  </w:p>
  <w:p w:rsidR="00C93EFB" w:rsidRDefault="00C93EFB">
    <w:pPr>
      <w:pStyle w:val="Encabezado"/>
    </w:pPr>
  </w:p>
  <w:p w:rsidR="00C93EFB" w:rsidRDefault="00C93EFB">
    <w:pPr>
      <w:pStyle w:val="Encabezado"/>
    </w:pPr>
  </w:p>
  <w:p w:rsidR="00C93EFB" w:rsidRDefault="00C93EFB">
    <w:pPr>
      <w:pStyle w:val="Encabezado"/>
    </w:pPr>
  </w:p>
  <w:p w:rsidR="00C93EFB" w:rsidRDefault="00C93EFB">
    <w:pPr>
      <w:pStyle w:val="Encabezado"/>
    </w:pPr>
  </w:p>
  <w:p w:rsidR="00C93EFB" w:rsidRDefault="00C93EFB">
    <w:pPr>
      <w:pStyle w:val="Encabezado"/>
    </w:pPr>
  </w:p>
  <w:p w:rsidR="00C93EFB" w:rsidRDefault="00C93E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C98"/>
    <w:multiLevelType w:val="hybridMultilevel"/>
    <w:tmpl w:val="79308694"/>
    <w:lvl w:ilvl="0" w:tplc="EEC83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4636F"/>
    <w:multiLevelType w:val="multilevel"/>
    <w:tmpl w:val="B87E3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3160E2C"/>
    <w:multiLevelType w:val="hybridMultilevel"/>
    <w:tmpl w:val="5F16520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E43B0"/>
    <w:multiLevelType w:val="hybridMultilevel"/>
    <w:tmpl w:val="6B841062"/>
    <w:lvl w:ilvl="0" w:tplc="EEC83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275D2"/>
    <w:multiLevelType w:val="hybridMultilevel"/>
    <w:tmpl w:val="94F02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C9"/>
    <w:rsid w:val="00071917"/>
    <w:rsid w:val="000E4058"/>
    <w:rsid w:val="001A4D32"/>
    <w:rsid w:val="001C3336"/>
    <w:rsid w:val="001D66F4"/>
    <w:rsid w:val="00207F64"/>
    <w:rsid w:val="002B3AA1"/>
    <w:rsid w:val="003871F4"/>
    <w:rsid w:val="003B24B1"/>
    <w:rsid w:val="003E256F"/>
    <w:rsid w:val="004A7F48"/>
    <w:rsid w:val="00572E78"/>
    <w:rsid w:val="005D0D4C"/>
    <w:rsid w:val="005E0E15"/>
    <w:rsid w:val="005F0C73"/>
    <w:rsid w:val="00602F4A"/>
    <w:rsid w:val="006078FC"/>
    <w:rsid w:val="00667554"/>
    <w:rsid w:val="006F6E15"/>
    <w:rsid w:val="00760736"/>
    <w:rsid w:val="007763C1"/>
    <w:rsid w:val="007825BE"/>
    <w:rsid w:val="00842E29"/>
    <w:rsid w:val="008946B7"/>
    <w:rsid w:val="009035E6"/>
    <w:rsid w:val="00917C58"/>
    <w:rsid w:val="0092549A"/>
    <w:rsid w:val="00950FB5"/>
    <w:rsid w:val="00956BD6"/>
    <w:rsid w:val="00957062"/>
    <w:rsid w:val="009B4F09"/>
    <w:rsid w:val="009C513A"/>
    <w:rsid w:val="009D451E"/>
    <w:rsid w:val="00A131DA"/>
    <w:rsid w:val="00A73A26"/>
    <w:rsid w:val="00A843A1"/>
    <w:rsid w:val="00A96824"/>
    <w:rsid w:val="00AF5589"/>
    <w:rsid w:val="00C90DB1"/>
    <w:rsid w:val="00C93EFB"/>
    <w:rsid w:val="00D25237"/>
    <w:rsid w:val="00DB0603"/>
    <w:rsid w:val="00E05FC5"/>
    <w:rsid w:val="00EA4687"/>
    <w:rsid w:val="00ED5529"/>
    <w:rsid w:val="00EF0A3B"/>
    <w:rsid w:val="00F62DFC"/>
    <w:rsid w:val="00F777C9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09611-4018-4944-8A37-D77A661B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25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D66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Default">
    <w:name w:val="Default"/>
    <w:rsid w:val="00C90D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EFB"/>
  </w:style>
  <w:style w:type="paragraph" w:styleId="Piedepgina">
    <w:name w:val="footer"/>
    <w:basedOn w:val="Normal"/>
    <w:link w:val="PiedepginaCar"/>
    <w:uiPriority w:val="99"/>
    <w:unhideWhenUsed/>
    <w:rsid w:val="00C93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6B59-622B-4330-8C3B-1E797AA3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Mayans Maria</dc:creator>
  <cp:keywords/>
  <dc:description/>
  <cp:lastModifiedBy>Rossi Gustavo (SILOS)</cp:lastModifiedBy>
  <cp:revision>2</cp:revision>
  <dcterms:created xsi:type="dcterms:W3CDTF">2020-01-17T13:30:00Z</dcterms:created>
  <dcterms:modified xsi:type="dcterms:W3CDTF">2020-01-17T13:30:00Z</dcterms:modified>
</cp:coreProperties>
</file>