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PEDIDO SECCIONAL N° 4430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DESTINO VARADERO CARMELO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DETALLE DE SOLICITUD: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2268E">
        <w:rPr>
          <w:rFonts w:ascii="Arial" w:hAnsi="Arial" w:cs="Arial"/>
          <w:b/>
          <w:sz w:val="22"/>
          <w:szCs w:val="22"/>
        </w:rPr>
        <w:t>4 APAREJOS C/CADENA A PALANCA PARA 1,5 TON. DE 1,5 MTS DE CADENA.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268E" w:rsidRDefault="0022268E" w:rsidP="0022268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 consultas dirigirse a la oficina del Varadero 4542 2513 Alfredo </w:t>
      </w:r>
      <w:proofErr w:type="spellStart"/>
      <w:r>
        <w:rPr>
          <w:rFonts w:ascii="Arial" w:hAnsi="Arial" w:cs="Arial"/>
          <w:b/>
          <w:sz w:val="22"/>
          <w:szCs w:val="22"/>
        </w:rPr>
        <w:t>Burone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22268E" w:rsidRP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SUGIERE COTIZAR VIA ON LINE, A TRAVES DE LA PAGINA DE COMPRAS ESTATALES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hyperlink r:id="rId5" w:history="1">
        <w:r>
          <w:rPr>
            <w:rStyle w:val="Hipervnculo"/>
            <w:rFonts w:ascii="Arial" w:hAnsi="Arial" w:cs="Arial"/>
            <w:b/>
            <w:sz w:val="22"/>
            <w:szCs w:val="22"/>
          </w:rPr>
          <w:t>www.comprasestatales.gub.uy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LA MISMA ENCONTRARA EL INSTRUCTIVO PARA OFERTAR EN LINEA, ASI COMO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CARGAR VARIAS OPCIONES PARA UN MISMO ITEM (EJ: PARA FORMA DE PAGO</w:t>
      </w:r>
    </w:p>
    <w:p w:rsidR="0022268E" w:rsidRDefault="0022268E" w:rsidP="002226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268E" w:rsidRDefault="0022268E" w:rsidP="0022268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CONTADO) PUDIENDOLAS DIFERENCIAR UTILIZANDO EL CAMPO VARIACION</w:t>
      </w:r>
      <w:r>
        <w:rPr>
          <w:rFonts w:ascii="Arial" w:hAnsi="Arial" w:cs="Arial"/>
        </w:rPr>
        <w:t xml:space="preserve">. </w:t>
      </w:r>
    </w:p>
    <w:p w:rsidR="0022268E" w:rsidRDefault="0022268E" w:rsidP="0022268E">
      <w:pPr>
        <w:rPr>
          <w:rFonts w:ascii="Arial" w:hAnsi="Arial" w:cs="Arial"/>
        </w:rPr>
      </w:pPr>
    </w:p>
    <w:p w:rsidR="0022268E" w:rsidRDefault="0022268E" w:rsidP="0022268E">
      <w:r>
        <w:rPr>
          <w:rFonts w:ascii="Arial" w:hAnsi="Arial" w:cs="Arial"/>
        </w:rPr>
        <w:t xml:space="preserve">POR CONSULTAS: 2903 1111 – </w:t>
      </w:r>
      <w:hyperlink r:id="rId6" w:history="1">
        <w:r>
          <w:rPr>
            <w:rStyle w:val="Hipervnculo"/>
            <w:rFonts w:ascii="Arial" w:hAnsi="Arial" w:cs="Arial"/>
          </w:rPr>
          <w:t>compras@acce.gub.uy</w:t>
        </w:r>
      </w:hyperlink>
      <w:r>
        <w:rPr>
          <w:rFonts w:ascii="Arial" w:hAnsi="Arial" w:cs="Arial"/>
        </w:rPr>
        <w:t xml:space="preserve"> </w:t>
      </w:r>
    </w:p>
    <w:p w:rsidR="00872F92" w:rsidRDefault="00872F92"/>
    <w:sectPr w:rsidR="00872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C9A"/>
    <w:multiLevelType w:val="hybridMultilevel"/>
    <w:tmpl w:val="7D768B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8E"/>
    <w:rsid w:val="0022268E"/>
    <w:rsid w:val="007C4189"/>
    <w:rsid w:val="008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8EEC6B-7F74-46A2-8D74-D156518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4189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sz w:val="32"/>
      <w:szCs w:val="32"/>
      <w:lang w:val="es-UY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189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sz w:val="26"/>
      <w:szCs w:val="26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4189"/>
    <w:rPr>
      <w:rFonts w:ascii="Arial Narrow" w:eastAsiaTheme="majorEastAsia" w:hAnsi="Arial Narrow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4189"/>
    <w:rPr>
      <w:rFonts w:ascii="Arial Narrow" w:eastAsiaTheme="majorEastAsia" w:hAnsi="Arial Narrow" w:cstheme="majorBidi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7C4189"/>
    <w:pPr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  <w:lang w:val="es-UY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7C4189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4189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es-UY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C4189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uiPriority w:val="99"/>
    <w:unhideWhenUsed/>
    <w:rsid w:val="002226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acce.gub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MTOP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RIVERO</dc:creator>
  <cp:keywords/>
  <dc:description/>
  <cp:lastModifiedBy>SANDRA RIVERO</cp:lastModifiedBy>
  <cp:revision>1</cp:revision>
  <dcterms:created xsi:type="dcterms:W3CDTF">2018-09-20T13:41:00Z</dcterms:created>
  <dcterms:modified xsi:type="dcterms:W3CDTF">2018-09-20T13:50:00Z</dcterms:modified>
</cp:coreProperties>
</file>