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55" w:rsidRPr="00645273" w:rsidRDefault="00646B55" w:rsidP="00646B55">
      <w:pPr>
        <w:spacing w:after="0" w:line="240" w:lineRule="auto"/>
        <w:jc w:val="center"/>
        <w:rPr>
          <w:b/>
        </w:rPr>
      </w:pPr>
      <w:r w:rsidRPr="00645273">
        <w:rPr>
          <w:b/>
        </w:rPr>
        <w:t>CONTADUR</w:t>
      </w:r>
      <w:r>
        <w:rPr>
          <w:b/>
        </w:rPr>
        <w:t>Í</w:t>
      </w:r>
      <w:r w:rsidRPr="00645273">
        <w:rPr>
          <w:b/>
        </w:rPr>
        <w:t>A GENERAL DE LA NACIÓN</w:t>
      </w:r>
    </w:p>
    <w:p w:rsidR="00646B55" w:rsidRPr="00645273" w:rsidRDefault="00646B55" w:rsidP="00646B55">
      <w:pPr>
        <w:spacing w:after="0" w:line="240" w:lineRule="auto"/>
        <w:jc w:val="center"/>
        <w:rPr>
          <w:b/>
        </w:rPr>
      </w:pPr>
      <w:r w:rsidRPr="00645273">
        <w:rPr>
          <w:b/>
        </w:rPr>
        <w:t>Departamento Gestión Financiero Contable</w:t>
      </w:r>
    </w:p>
    <w:p w:rsidR="00646B55" w:rsidRPr="00645273" w:rsidRDefault="00646B55" w:rsidP="00646B55">
      <w:pPr>
        <w:spacing w:after="0" w:line="240" w:lineRule="auto"/>
        <w:jc w:val="center"/>
        <w:rPr>
          <w:b/>
        </w:rPr>
      </w:pPr>
      <w:r w:rsidRPr="00645273">
        <w:rPr>
          <w:b/>
        </w:rPr>
        <w:t>Sección Compras y Suministros</w:t>
      </w:r>
    </w:p>
    <w:p w:rsidR="00646B55" w:rsidRDefault="00646B55" w:rsidP="00646B55">
      <w:pPr>
        <w:spacing w:after="0" w:line="240" w:lineRule="auto"/>
        <w:jc w:val="center"/>
      </w:pPr>
      <w:r>
        <w:t>Paraguay N° 1429, 2° piso</w:t>
      </w:r>
    </w:p>
    <w:p w:rsidR="00646B55" w:rsidRPr="00E45509" w:rsidRDefault="00646B55" w:rsidP="00646B55">
      <w:pPr>
        <w:spacing w:after="0" w:line="240" w:lineRule="auto"/>
        <w:jc w:val="center"/>
      </w:pPr>
      <w:r w:rsidRPr="00E45509">
        <w:t xml:space="preserve">Tel. 1712 2701-2702 – e-mail </w:t>
      </w:r>
      <w:hyperlink r:id="rId5" w:history="1">
        <w:r w:rsidRPr="00E45509">
          <w:rPr>
            <w:rStyle w:val="Hipervnculo"/>
            <w:u w:val="none"/>
          </w:rPr>
          <w:t>compras@cgn.gub.uy</w:t>
        </w:r>
      </w:hyperlink>
    </w:p>
    <w:p w:rsidR="00646B55" w:rsidRDefault="00BA7D85" w:rsidP="00646B55">
      <w:pPr>
        <w:tabs>
          <w:tab w:val="left" w:pos="450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646B55" w:rsidRDefault="00646B55" w:rsidP="00646B55">
      <w:pPr>
        <w:spacing w:after="0" w:line="240" w:lineRule="auto"/>
        <w:jc w:val="center"/>
      </w:pPr>
    </w:p>
    <w:p w:rsidR="00646B55" w:rsidRDefault="00646B55" w:rsidP="00646B55">
      <w:pPr>
        <w:spacing w:after="0" w:line="240" w:lineRule="auto"/>
        <w:jc w:val="center"/>
      </w:pPr>
    </w:p>
    <w:p w:rsidR="00646B55" w:rsidRPr="000A6324" w:rsidRDefault="00646B55" w:rsidP="00646B55">
      <w:pPr>
        <w:spacing w:after="0" w:line="240" w:lineRule="auto"/>
        <w:jc w:val="center"/>
        <w:rPr>
          <w:b/>
        </w:rPr>
      </w:pPr>
      <w:r w:rsidRPr="000A6324">
        <w:rPr>
          <w:b/>
        </w:rPr>
        <w:t>VENTA POR REMATE</w:t>
      </w:r>
      <w:r>
        <w:rPr>
          <w:b/>
        </w:rPr>
        <w:t xml:space="preserve"> N° 9/2018</w:t>
      </w:r>
    </w:p>
    <w:p w:rsidR="00646B55" w:rsidRDefault="00646B55" w:rsidP="00646B55">
      <w:pPr>
        <w:spacing w:after="0" w:line="240" w:lineRule="auto"/>
        <w:jc w:val="center"/>
      </w:pPr>
    </w:p>
    <w:p w:rsidR="00646B55" w:rsidRPr="00860960" w:rsidRDefault="00646B55" w:rsidP="00646B55">
      <w:pPr>
        <w:rPr>
          <w:rFonts w:ascii="Arial" w:eastAsiaTheme="minorHAnsi" w:hAnsi="Arial" w:cs="Arial"/>
          <w:sz w:val="24"/>
          <w:szCs w:val="24"/>
          <w:lang w:val="es-ES"/>
        </w:rPr>
      </w:pPr>
      <w:r w:rsidRPr="000A6324">
        <w:rPr>
          <w:b/>
        </w:rPr>
        <w:t>Objeto:</w:t>
      </w:r>
      <w:r>
        <w:t xml:space="preserve"> </w:t>
      </w:r>
      <w:r w:rsidR="007D32E5">
        <w:t>Mobiliario de Madera</w:t>
      </w:r>
      <w:r w:rsidR="00DF34B9">
        <w:t xml:space="preserve">, Sillas Giratorias y Tándem </w:t>
      </w:r>
    </w:p>
    <w:p w:rsidR="00646B55" w:rsidRDefault="0025525E" w:rsidP="00646B55">
      <w:pPr>
        <w:spacing w:after="0" w:line="240" w:lineRule="auto"/>
        <w:jc w:val="both"/>
      </w:pPr>
      <w:r w:rsidRPr="0027582C">
        <w:rPr>
          <w:b/>
        </w:rPr>
        <w:t>Fecha</w:t>
      </w:r>
      <w:r>
        <w:rPr>
          <w:b/>
        </w:rPr>
        <w:t xml:space="preserve"> y hora de remate:  </w:t>
      </w:r>
      <w:r w:rsidRPr="007A7B5E">
        <w:t>jueves 13 de setiemb</w:t>
      </w:r>
      <w:bookmarkStart w:id="0" w:name="_GoBack"/>
      <w:bookmarkEnd w:id="0"/>
      <w:r w:rsidRPr="007A7B5E">
        <w:t xml:space="preserve">re de 2018, a las 9:00 </w:t>
      </w:r>
      <w:proofErr w:type="spellStart"/>
      <w:r w:rsidRPr="007A7B5E">
        <w:t>hs</w:t>
      </w:r>
      <w:proofErr w:type="spellEnd"/>
      <w:r w:rsidRPr="007A7B5E">
        <w:t>.</w:t>
      </w:r>
    </w:p>
    <w:p w:rsidR="0025525E" w:rsidRDefault="0025525E" w:rsidP="00646B55">
      <w:pPr>
        <w:spacing w:after="0" w:line="240" w:lineRule="auto"/>
        <w:jc w:val="both"/>
      </w:pPr>
    </w:p>
    <w:p w:rsidR="00646B55" w:rsidRDefault="00646B55" w:rsidP="00646B55">
      <w:pPr>
        <w:spacing w:after="0" w:line="240" w:lineRule="auto"/>
        <w:jc w:val="both"/>
      </w:pPr>
      <w:r w:rsidRPr="0027582C">
        <w:rPr>
          <w:b/>
        </w:rPr>
        <w:t>Lugar:</w:t>
      </w:r>
      <w:r>
        <w:t xml:space="preserve"> local de firma rematadora </w:t>
      </w:r>
      <w:proofErr w:type="spellStart"/>
      <w:r>
        <w:t>Castells</w:t>
      </w:r>
      <w:proofErr w:type="spellEnd"/>
      <w:r>
        <w:t>,</w:t>
      </w:r>
      <w:r w:rsidRPr="00E8437F">
        <w:t xml:space="preserve"> Galicia 1069</w:t>
      </w:r>
      <w:r>
        <w:t>,</w:t>
      </w:r>
      <w:r w:rsidRPr="00E8437F">
        <w:t xml:space="preserve"> Montevideo, Uruguay.</w:t>
      </w:r>
    </w:p>
    <w:p w:rsidR="00646B55" w:rsidRDefault="00646B55" w:rsidP="00646B55">
      <w:pPr>
        <w:spacing w:after="0" w:line="240" w:lineRule="auto"/>
        <w:jc w:val="both"/>
      </w:pPr>
    </w:p>
    <w:p w:rsidR="00646B55" w:rsidRDefault="00646B55" w:rsidP="005D0F09">
      <w:pPr>
        <w:spacing w:after="0" w:line="240" w:lineRule="auto"/>
        <w:jc w:val="both"/>
      </w:pPr>
      <w:r w:rsidRPr="0027582C">
        <w:rPr>
          <w:b/>
        </w:rPr>
        <w:t>Descripción de mercadería:</w:t>
      </w:r>
      <w:r>
        <w:t xml:space="preserve"> </w:t>
      </w:r>
    </w:p>
    <w:p w:rsidR="00646B55" w:rsidRPr="00F43ADC" w:rsidRDefault="00646B55" w:rsidP="00646B55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2 </w:t>
      </w:r>
      <w:r w:rsidRPr="00521D2F">
        <w:rPr>
          <w:rFonts w:ascii="Calibri" w:hAnsi="Calibri" w:cs="Calibri"/>
          <w:color w:val="000000"/>
          <w:lang w:eastAsia="es-419"/>
        </w:rPr>
        <w:t>Armarios bajos de madera</w:t>
      </w:r>
    </w:p>
    <w:p w:rsidR="00646B55" w:rsidRPr="00F43ADC" w:rsidRDefault="00646B55" w:rsidP="00646B55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Mueble de madera bajo dos puertas de correr</w:t>
      </w:r>
    </w:p>
    <w:p w:rsidR="00646B55" w:rsidRPr="003B32EC" w:rsidRDefault="00646B55" w:rsidP="00646B55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Escritorio enchapado de seis cajones y vidrio de tapa</w:t>
      </w:r>
    </w:p>
    <w:p w:rsidR="00646B55" w:rsidRPr="0025525E" w:rsidRDefault="00646B55" w:rsidP="00646B55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Mueble enchapado en madera 4 puertas</w:t>
      </w:r>
    </w:p>
    <w:p w:rsidR="0025525E" w:rsidRPr="00F43ADC" w:rsidRDefault="0025525E" w:rsidP="0025525E">
      <w:pPr>
        <w:numPr>
          <w:ilvl w:val="0"/>
          <w:numId w:val="1"/>
        </w:numPr>
        <w:spacing w:after="160" w:line="259" w:lineRule="auto"/>
        <w:contextualSpacing/>
      </w:pPr>
      <w:r>
        <w:rPr>
          <w:rFonts w:ascii="Calibri" w:hAnsi="Calibri" w:cs="Calibri"/>
          <w:color w:val="000000"/>
          <w:lang w:eastAsia="es-419"/>
        </w:rPr>
        <w:t xml:space="preserve">20 </w:t>
      </w:r>
      <w:r w:rsidRPr="00521D2F">
        <w:rPr>
          <w:rFonts w:ascii="Calibri" w:hAnsi="Calibri" w:cs="Calibri"/>
          <w:color w:val="000000"/>
          <w:lang w:eastAsia="es-419"/>
        </w:rPr>
        <w:t xml:space="preserve">Sillas giratorias forradas en </w:t>
      </w:r>
      <w:proofErr w:type="spellStart"/>
      <w:r w:rsidRPr="00521D2F">
        <w:rPr>
          <w:rFonts w:ascii="Calibri" w:hAnsi="Calibri" w:cs="Calibri"/>
          <w:color w:val="000000"/>
          <w:lang w:eastAsia="es-419"/>
        </w:rPr>
        <w:t>cuerina</w:t>
      </w:r>
      <w:proofErr w:type="spellEnd"/>
    </w:p>
    <w:p w:rsidR="0025525E" w:rsidRPr="00F43ADC" w:rsidRDefault="0025525E" w:rsidP="0025525E">
      <w:pPr>
        <w:numPr>
          <w:ilvl w:val="0"/>
          <w:numId w:val="1"/>
        </w:numPr>
        <w:spacing w:after="160" w:line="259" w:lineRule="auto"/>
        <w:contextualSpacing/>
      </w:pPr>
      <w:r>
        <w:t xml:space="preserve">1 </w:t>
      </w:r>
      <w:r w:rsidRPr="00521D2F">
        <w:rPr>
          <w:rFonts w:ascii="Calibri" w:hAnsi="Calibri" w:cs="Calibri"/>
          <w:color w:val="000000"/>
          <w:lang w:eastAsia="es-419"/>
        </w:rPr>
        <w:t>Tándem de tres cuerpos forrado en tela</w:t>
      </w:r>
    </w:p>
    <w:p w:rsidR="0025525E" w:rsidRPr="003B32EC" w:rsidRDefault="0025525E" w:rsidP="0025525E">
      <w:pPr>
        <w:spacing w:after="160" w:line="259" w:lineRule="auto"/>
        <w:ind w:left="720"/>
        <w:contextualSpacing/>
      </w:pPr>
    </w:p>
    <w:p w:rsidR="00646B55" w:rsidRDefault="00646B55" w:rsidP="00646B55">
      <w:pPr>
        <w:spacing w:after="160" w:line="259" w:lineRule="auto"/>
        <w:ind w:left="720"/>
        <w:contextualSpacing/>
      </w:pPr>
    </w:p>
    <w:p w:rsidR="00646B55" w:rsidRDefault="00646B55" w:rsidP="00646B55">
      <w:pPr>
        <w:spacing w:after="0" w:line="240" w:lineRule="auto"/>
        <w:jc w:val="both"/>
      </w:pPr>
      <w:r w:rsidRPr="0027582C">
        <w:rPr>
          <w:b/>
        </w:rPr>
        <w:t>Exhibición:</w:t>
      </w:r>
      <w:r>
        <w:t xml:space="preserve"> de lunes a viernes de 9:00 a 18:00 </w:t>
      </w:r>
      <w:proofErr w:type="spellStart"/>
      <w:r>
        <w:t>hs</w:t>
      </w:r>
      <w:proofErr w:type="spellEnd"/>
      <w:r>
        <w:t>., en el local de la firma rematadora.</w:t>
      </w:r>
    </w:p>
    <w:p w:rsidR="00646B55" w:rsidRDefault="00646B55" w:rsidP="00646B55">
      <w:pPr>
        <w:spacing w:after="0" w:line="240" w:lineRule="auto"/>
        <w:jc w:val="both"/>
      </w:pPr>
    </w:p>
    <w:p w:rsidR="00646B55" w:rsidRDefault="00646B55" w:rsidP="00646B55">
      <w:pPr>
        <w:spacing w:after="0" w:line="240" w:lineRule="auto"/>
        <w:jc w:val="both"/>
      </w:pPr>
      <w:r w:rsidRPr="0027582C">
        <w:rPr>
          <w:b/>
        </w:rPr>
        <w:t>Consultas:</w:t>
      </w:r>
      <w:r>
        <w:rPr>
          <w:b/>
        </w:rPr>
        <w:t xml:space="preserve"> </w:t>
      </w:r>
      <w:r>
        <w:t>hasta el dí</w:t>
      </w:r>
      <w:r w:rsidR="007D32E5">
        <w:t>a miércoles</w:t>
      </w:r>
      <w:r>
        <w:t xml:space="preserve"> </w:t>
      </w:r>
      <w:r w:rsidR="00B170FF">
        <w:t>5</w:t>
      </w:r>
      <w:r w:rsidR="007D32E5">
        <w:t xml:space="preserve"> de setiembre</w:t>
      </w:r>
      <w:r>
        <w:t xml:space="preserve"> de 2018, dirigidas al e-mail </w:t>
      </w:r>
      <w:hyperlink r:id="rId6" w:history="1">
        <w:r w:rsidRPr="009F4A60">
          <w:rPr>
            <w:rStyle w:val="Hipervnculo"/>
          </w:rPr>
          <w:t>compras@cgn.gub.uy</w:t>
        </w:r>
      </w:hyperlink>
      <w:r>
        <w:t>, o telefónicamente al 1712 2701-2702.</w:t>
      </w:r>
    </w:p>
    <w:p w:rsidR="00646B55" w:rsidRPr="00E8437F" w:rsidRDefault="00646B55" w:rsidP="00646B55">
      <w:pPr>
        <w:spacing w:after="0" w:line="240" w:lineRule="auto"/>
        <w:jc w:val="both"/>
        <w:rPr>
          <w:b/>
        </w:rPr>
      </w:pPr>
    </w:p>
    <w:p w:rsidR="00646B55" w:rsidRDefault="00646B55" w:rsidP="00646B55">
      <w:pPr>
        <w:spacing w:after="0" w:line="240" w:lineRule="auto"/>
        <w:jc w:val="both"/>
      </w:pPr>
    </w:p>
    <w:p w:rsidR="00646B55" w:rsidRDefault="00646B55" w:rsidP="00646B55"/>
    <w:p w:rsidR="00646B55" w:rsidRDefault="00646B55" w:rsidP="00646B55"/>
    <w:p w:rsidR="008E18E1" w:rsidRDefault="008E18E1"/>
    <w:sectPr w:rsidR="008E1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CE2"/>
    <w:multiLevelType w:val="hybridMultilevel"/>
    <w:tmpl w:val="BB80AE48"/>
    <w:lvl w:ilvl="0" w:tplc="6F1634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5"/>
    <w:rsid w:val="0018033F"/>
    <w:rsid w:val="00183855"/>
    <w:rsid w:val="0025525E"/>
    <w:rsid w:val="00421B77"/>
    <w:rsid w:val="005D0F09"/>
    <w:rsid w:val="00646B55"/>
    <w:rsid w:val="007D32E5"/>
    <w:rsid w:val="008E18E1"/>
    <w:rsid w:val="00B170FF"/>
    <w:rsid w:val="00BA7D85"/>
    <w:rsid w:val="00D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9D1F97"/>
  <w15:chartTrackingRefBased/>
  <w15:docId w15:val="{E13027C3-3FA3-47FC-8834-81E82B12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55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cgn.gub.uy" TargetMode="External"/><Relationship Id="rId5" Type="http://schemas.openxmlformats.org/officeDocument/2006/relationships/hyperlink" Target="mailto:compras@cgn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jimena.santurio</dc:creator>
  <cp:keywords/>
  <dc:description/>
  <cp:lastModifiedBy>jimena.santurio</cp:lastModifiedBy>
  <cp:revision>6</cp:revision>
  <dcterms:created xsi:type="dcterms:W3CDTF">2018-08-16T16:09:00Z</dcterms:created>
  <dcterms:modified xsi:type="dcterms:W3CDTF">2018-08-16T20:17:00Z</dcterms:modified>
</cp:coreProperties>
</file>