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EF" w:rsidRDefault="00881B1D">
      <w:r>
        <w:rPr>
          <w:rFonts w:ascii="Calibri" w:hAnsi="Calibri"/>
          <w:color w:val="333333"/>
          <w:sz w:val="72"/>
          <w:szCs w:val="72"/>
          <w:shd w:val="clear" w:color="auto" w:fill="F5F5F5"/>
        </w:rPr>
        <w:t xml:space="preserve">Linterna </w:t>
      </w:r>
      <w:proofErr w:type="spellStart"/>
      <w:r>
        <w:rPr>
          <w:rFonts w:ascii="Calibri" w:hAnsi="Calibri"/>
          <w:color w:val="333333"/>
          <w:sz w:val="72"/>
          <w:szCs w:val="72"/>
          <w:shd w:val="clear" w:color="auto" w:fill="F5F5F5"/>
        </w:rPr>
        <w:t>Ultrafire</w:t>
      </w:r>
      <w:proofErr w:type="spellEnd"/>
      <w:r>
        <w:rPr>
          <w:rFonts w:ascii="Calibri" w:hAnsi="Calibri"/>
          <w:color w:val="333333"/>
          <w:sz w:val="72"/>
          <w:szCs w:val="72"/>
          <w:shd w:val="clear" w:color="auto" w:fill="F5F5F5"/>
        </w:rPr>
        <w:t xml:space="preserve"> Mini Zoom</w:t>
      </w:r>
      <w:r>
        <w:rPr>
          <w:rFonts w:ascii="Calibri" w:hAnsi="Calibri"/>
          <w:color w:val="333333"/>
          <w:sz w:val="72"/>
          <w:szCs w:val="72"/>
        </w:rPr>
        <w:br/>
      </w:r>
      <w:r w:rsidR="00E24801">
        <w:rPr>
          <w:noProof/>
          <w:lang w:eastAsia="es-ES"/>
        </w:rPr>
        <w:drawing>
          <wp:inline distT="0" distB="0" distL="0" distR="0">
            <wp:extent cx="5400040" cy="3776730"/>
            <wp:effectExtent l="0" t="0" r="0" b="0"/>
            <wp:docPr id="1" name="Imagen 1" descr="http://alfadeportes.com.uy/upload/imgArticle/pC5BQ8HoB3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fadeportes.com.uy/upload/imgArticle/pC5BQ8HoB3V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801">
        <w:rPr>
          <w:noProof/>
          <w:lang w:eastAsia="es-ES"/>
        </w:rPr>
        <w:drawing>
          <wp:inline distT="0" distB="0" distL="0" distR="0">
            <wp:extent cx="5400040" cy="4047182"/>
            <wp:effectExtent l="0" t="0" r="0" b="0"/>
            <wp:docPr id="2" name="Imagen 2" descr="http://alfadeportes.com.uy/upload/imgArticle/SRqMfhxkJ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fadeportes.com.uy/upload/imgArticle/SRqMfhxkJS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333333"/>
          <w:sz w:val="72"/>
          <w:szCs w:val="72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t xml:space="preserve">Una de las linternas más versátiles de la marca </w:t>
      </w:r>
      <w:proofErr w:type="spellStart"/>
      <w:r>
        <w:rPr>
          <w:rFonts w:ascii="Calibri" w:hAnsi="Calibri"/>
          <w:color w:val="333333"/>
          <w:sz w:val="36"/>
          <w:szCs w:val="36"/>
          <w:shd w:val="clear" w:color="auto" w:fill="F5F5F5"/>
        </w:rPr>
        <w:t>Ultrafire</w:t>
      </w:r>
      <w:proofErr w:type="spellEnd"/>
      <w:r>
        <w:rPr>
          <w:rFonts w:ascii="Calibri" w:hAnsi="Calibri"/>
          <w:color w:val="333333"/>
          <w:sz w:val="36"/>
          <w:szCs w:val="36"/>
          <w:shd w:val="clear" w:color="auto" w:fill="F5F5F5"/>
        </w:rPr>
        <w:t>.</w:t>
      </w:r>
      <w:r>
        <w:rPr>
          <w:rFonts w:ascii="Calibri" w:hAnsi="Calibri"/>
          <w:color w:val="333333"/>
          <w:sz w:val="72"/>
          <w:szCs w:val="72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lastRenderedPageBreak/>
        <w:t>Equipada con Led XML-T6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800 lúmenes de potencia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Con 5 modos de encendido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8 watts de consumo en modo alta potencia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5 watts en modo medio 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3 watts en modo bajo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Se alimenta con 1 batería de litio 18650.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100 metros de alcance con el zoom cerrado al máximo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90 minutos de autonomía en máxima potencia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 xml:space="preserve">Con un practico sistema de zoom que permite utilizarla en diferentes circunstancias y necesidades de </w:t>
      </w:r>
      <w:bookmarkStart w:id="0" w:name="_GoBack"/>
      <w:r>
        <w:rPr>
          <w:rFonts w:ascii="Calibri" w:hAnsi="Calibri"/>
          <w:color w:val="333333"/>
          <w:sz w:val="36"/>
          <w:szCs w:val="36"/>
          <w:shd w:val="clear" w:color="auto" w:fill="F5F5F5"/>
        </w:rPr>
        <w:t xml:space="preserve">iluminación, convirtiendo a este pequeño modelo en un </w:t>
      </w:r>
      <w:bookmarkEnd w:id="0"/>
      <w:r>
        <w:rPr>
          <w:rFonts w:ascii="Calibri" w:hAnsi="Calibri"/>
          <w:color w:val="333333"/>
          <w:sz w:val="36"/>
          <w:szCs w:val="36"/>
          <w:shd w:val="clear" w:color="auto" w:fill="F5F5F5"/>
        </w:rPr>
        <w:t>aliado diminuto de tamaño pero muy eficiente en su tarea.</w:t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</w:r>
      <w:r>
        <w:rPr>
          <w:rFonts w:ascii="Calibri" w:hAnsi="Calibri"/>
          <w:color w:val="333333"/>
          <w:sz w:val="36"/>
          <w:szCs w:val="36"/>
          <w:shd w:val="clear" w:color="auto" w:fill="F5F5F5"/>
        </w:rPr>
        <w:br/>
        <w:t>127 mm extendida al máximo con clip para colgarla del cinturón, aunque su tamaño permite llevarla cómodamente en cualquier bolsillo o pequeña cartera.</w:t>
      </w:r>
    </w:p>
    <w:sectPr w:rsidR="00E87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6F"/>
    <w:rsid w:val="0038316F"/>
    <w:rsid w:val="00881B1D"/>
    <w:rsid w:val="00E24801"/>
    <w:rsid w:val="00E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AA32-27DD-4163-A0E6-7AB48EFB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2018-07-10T16:39:00Z</dcterms:created>
  <dcterms:modified xsi:type="dcterms:W3CDTF">2018-07-10T16:44:00Z</dcterms:modified>
</cp:coreProperties>
</file>