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B3" w:rsidRDefault="00331EB3" w:rsidP="00331EB3">
      <w:pPr>
        <w:jc w:val="right"/>
        <w:rPr>
          <w:rFonts w:ascii="Arial Rounded MT Bold" w:hAnsi="Arial Rounded MT Bold" w:cs="Arial Rounded MT Bold"/>
          <w:vertAlign w:val="subscript"/>
        </w:rPr>
      </w:pPr>
      <w:r>
        <w:rPr>
          <w:rFonts w:ascii="Arial Rounded MT Bold" w:hAnsi="Arial Rounded MT Bold" w:cs="Arial Rounded MT Bold"/>
          <w:vertAlign w:val="subscript"/>
        </w:rPr>
        <w:t xml:space="preserve">  </w:t>
      </w:r>
    </w:p>
    <w:p w:rsidR="001520EA" w:rsidRDefault="001520EA" w:rsidP="0058716B">
      <w:pPr>
        <w:spacing w:line="360" w:lineRule="auto"/>
        <w:rPr>
          <w:rFonts w:asciiTheme="minorHAnsi" w:hAnsiTheme="minorHAnsi" w:cs="Arial"/>
          <w:b/>
          <w:sz w:val="28"/>
        </w:rPr>
      </w:pPr>
    </w:p>
    <w:p w:rsidR="0058716B" w:rsidRPr="0058716B" w:rsidRDefault="001520EA" w:rsidP="0058716B">
      <w:pPr>
        <w:spacing w:line="360" w:lineRule="auto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Características técnicas solicitadas  de los materiales y equipos informáticos:</w:t>
      </w:r>
    </w:p>
    <w:p w:rsidR="0058716B" w:rsidRDefault="0058716B" w:rsidP="0058716B">
      <w:pPr>
        <w:spacing w:line="360" w:lineRule="auto"/>
        <w:rPr>
          <w:rFonts w:asciiTheme="minorHAnsi" w:hAnsiTheme="minorHAnsi" w:cs="Arial"/>
        </w:rPr>
      </w:pPr>
      <w:r w:rsidRPr="0058716B">
        <w:rPr>
          <w:rFonts w:asciiTheme="minorHAnsi" w:hAnsiTheme="minorHAnsi" w:cs="Arial"/>
          <w:b/>
        </w:rPr>
        <w:t>ITEM 1)</w:t>
      </w:r>
      <w:r w:rsidRPr="0058716B">
        <w:rPr>
          <w:rFonts w:asciiTheme="minorHAnsi" w:hAnsiTheme="minorHAnsi" w:cs="Arial"/>
        </w:rPr>
        <w:t xml:space="preserve"> </w:t>
      </w:r>
      <w:r w:rsidR="004A2DA1">
        <w:rPr>
          <w:rFonts w:asciiTheme="minorHAnsi" w:hAnsiTheme="minorHAnsi" w:cs="Arial"/>
        </w:rPr>
        <w:t>Hasta 5</w:t>
      </w:r>
      <w:r>
        <w:rPr>
          <w:rFonts w:asciiTheme="minorHAnsi" w:hAnsiTheme="minorHAnsi" w:cs="Arial"/>
        </w:rPr>
        <w:t xml:space="preserve"> impresoras multifunción láser </w:t>
      </w:r>
      <w:proofErr w:type="gramStart"/>
      <w:r>
        <w:rPr>
          <w:rFonts w:asciiTheme="minorHAnsi" w:hAnsiTheme="minorHAnsi" w:cs="Arial"/>
        </w:rPr>
        <w:t>monocromática</w:t>
      </w:r>
      <w:proofErr w:type="gramEnd"/>
      <w:r>
        <w:rPr>
          <w:rFonts w:asciiTheme="minorHAnsi" w:hAnsiTheme="minorHAnsi" w:cs="Arial"/>
        </w:rPr>
        <w:t xml:space="preserve"> que cumplan con las siguientes especificaciones: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>Monocromáticas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 xml:space="preserve">Velocidad de Impresión y Copiado: </w:t>
      </w:r>
      <w:r w:rsidR="00FC1D3A" w:rsidRPr="00461441">
        <w:rPr>
          <w:rFonts w:asciiTheme="minorHAnsi" w:eastAsia="Arial Unicode MS" w:hAnsiTheme="minorHAnsi" w:cs="Arial"/>
          <w:szCs w:val="20"/>
        </w:rPr>
        <w:t>40</w:t>
      </w:r>
      <w:r w:rsidRPr="00461441">
        <w:rPr>
          <w:rFonts w:asciiTheme="minorHAnsi" w:eastAsia="Arial Unicode MS" w:hAnsiTheme="minorHAnsi" w:cs="Arial"/>
          <w:szCs w:val="20"/>
        </w:rPr>
        <w:t xml:space="preserve"> ppm.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>Resolución en impresión: 1200x1200 dpi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>Interfaz de Red y USB.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>WiFi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>Puerto USB Directo (para almacenar copias etc.)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b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 xml:space="preserve">Escaneo hacia: Archivo, USB, carpetas de red. 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b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>Formato de los documentos escaneados: PDF, JPEG.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>Doble Faz automático: En Impresión, Copia y Escaneado.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>ADF (Alimentador automático de documentos)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>Área de escaneo aproximada tamaño Legal (216 mm x 356 mm)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 xml:space="preserve">Ciclo mensual aproximado 50.000 copias 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>Especificar para un Kit completo de insumos:</w:t>
      </w:r>
    </w:p>
    <w:p w:rsidR="00A52323" w:rsidRPr="00461441" w:rsidRDefault="00A52323" w:rsidP="00A52323">
      <w:pPr>
        <w:numPr>
          <w:ilvl w:val="2"/>
          <w:numId w:val="3"/>
        </w:numPr>
        <w:tabs>
          <w:tab w:val="left" w:pos="709"/>
          <w:tab w:val="left" w:pos="993"/>
        </w:tabs>
        <w:ind w:left="1418" w:hanging="142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>Detalle del Kit completo y rendimiento en copias de cada componente del Kit (Tóner, Unidad de Imagen, etc.).</w:t>
      </w:r>
    </w:p>
    <w:p w:rsidR="00A52323" w:rsidRPr="00461441" w:rsidRDefault="00A52323" w:rsidP="00A52323">
      <w:pPr>
        <w:numPr>
          <w:ilvl w:val="2"/>
          <w:numId w:val="3"/>
        </w:numPr>
        <w:tabs>
          <w:tab w:val="left" w:pos="709"/>
          <w:tab w:val="left" w:pos="993"/>
        </w:tabs>
        <w:ind w:left="1418" w:hanging="142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>Costo de cada componente del Kit (Tóner, Unidad de Imagen, etc.).</w:t>
      </w:r>
    </w:p>
    <w:p w:rsidR="00A52323" w:rsidRPr="00461441" w:rsidRDefault="00A52323" w:rsidP="00A52323">
      <w:pPr>
        <w:numPr>
          <w:ilvl w:val="2"/>
          <w:numId w:val="3"/>
        </w:numPr>
        <w:tabs>
          <w:tab w:val="left" w:pos="709"/>
          <w:tab w:val="left" w:pos="993"/>
        </w:tabs>
        <w:ind w:left="1418" w:hanging="142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>Especificar Kit original o compatible con mantenimiento de garantía.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>El costo del equipamiento ofertado debe incluir el Kit completo inicial.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szCs w:val="20"/>
        </w:rPr>
      </w:pPr>
      <w:r w:rsidRPr="00461441">
        <w:rPr>
          <w:rFonts w:asciiTheme="minorHAnsi" w:eastAsia="Arial Unicode MS" w:hAnsiTheme="minorHAnsi" w:cs="Arial"/>
          <w:szCs w:val="20"/>
        </w:rPr>
        <w:t xml:space="preserve">Compatible Windows 7 y/o superior </w:t>
      </w:r>
    </w:p>
    <w:p w:rsidR="00A52323" w:rsidRPr="00461441" w:rsidRDefault="00A52323" w:rsidP="00A52323">
      <w:pPr>
        <w:numPr>
          <w:ilvl w:val="0"/>
          <w:numId w:val="3"/>
        </w:numPr>
        <w:tabs>
          <w:tab w:val="left" w:pos="709"/>
          <w:tab w:val="left" w:pos="993"/>
        </w:tabs>
        <w:ind w:firstLine="349"/>
        <w:contextualSpacing/>
        <w:rPr>
          <w:rFonts w:asciiTheme="minorHAnsi" w:eastAsia="Arial Unicode MS" w:hAnsiTheme="minorHAnsi" w:cs="Arial"/>
          <w:szCs w:val="20"/>
          <w:lang w:val="es-UY"/>
        </w:rPr>
      </w:pPr>
      <w:r w:rsidRPr="00461441">
        <w:rPr>
          <w:rFonts w:asciiTheme="minorHAnsi" w:eastAsia="Arial Unicode MS" w:hAnsiTheme="minorHAnsi" w:cs="Arial"/>
          <w:szCs w:val="20"/>
          <w:lang w:val="es-UY"/>
        </w:rPr>
        <w:t>Incluir cable de alimentación con terminación SCHUKO.</w:t>
      </w:r>
    </w:p>
    <w:p w:rsidR="003F57D9" w:rsidRPr="001520EA" w:rsidRDefault="00A52323" w:rsidP="001520EA">
      <w:pPr>
        <w:numPr>
          <w:ilvl w:val="0"/>
          <w:numId w:val="3"/>
        </w:numPr>
        <w:tabs>
          <w:tab w:val="left" w:pos="709"/>
          <w:tab w:val="left" w:pos="993"/>
        </w:tabs>
        <w:spacing w:after="200" w:line="276" w:lineRule="auto"/>
        <w:ind w:firstLine="349"/>
        <w:contextualSpacing/>
        <w:rPr>
          <w:rFonts w:asciiTheme="minorHAnsi" w:hAnsiTheme="minorHAnsi" w:cs="Arial"/>
          <w:b/>
        </w:rPr>
      </w:pPr>
      <w:r w:rsidRPr="001520EA">
        <w:rPr>
          <w:rFonts w:asciiTheme="minorHAnsi" w:eastAsia="Arial Unicode MS" w:hAnsiTheme="minorHAnsi" w:cs="Arial"/>
          <w:szCs w:val="20"/>
          <w:lang w:val="es-UY"/>
        </w:rPr>
        <w:t>Garantía mínima 3 años onsite, incluyendo mano de obra y partes.</w:t>
      </w:r>
    </w:p>
    <w:p w:rsidR="001520EA" w:rsidRDefault="001520EA" w:rsidP="0058716B">
      <w:pPr>
        <w:spacing w:line="360" w:lineRule="auto"/>
        <w:rPr>
          <w:rFonts w:asciiTheme="minorHAnsi" w:hAnsiTheme="minorHAnsi" w:cs="Arial"/>
          <w:b/>
        </w:rPr>
      </w:pPr>
    </w:p>
    <w:p w:rsidR="007F0F67" w:rsidRDefault="0058716B" w:rsidP="0058716B">
      <w:pPr>
        <w:spacing w:line="360" w:lineRule="auto"/>
        <w:rPr>
          <w:rFonts w:asciiTheme="minorHAnsi" w:hAnsiTheme="minorHAnsi" w:cs="Arial"/>
        </w:rPr>
      </w:pPr>
      <w:r w:rsidRPr="0058716B">
        <w:rPr>
          <w:rFonts w:asciiTheme="minorHAnsi" w:hAnsiTheme="minorHAnsi" w:cs="Arial"/>
          <w:b/>
        </w:rPr>
        <w:t xml:space="preserve">ITEM </w:t>
      </w:r>
      <w:r w:rsidR="00B86D87">
        <w:rPr>
          <w:rFonts w:asciiTheme="minorHAnsi" w:hAnsiTheme="minorHAnsi" w:cs="Arial"/>
          <w:b/>
        </w:rPr>
        <w:t>2</w:t>
      </w:r>
      <w:r w:rsidRPr="0058716B">
        <w:rPr>
          <w:rFonts w:asciiTheme="minorHAnsi" w:hAnsiTheme="minorHAnsi" w:cs="Arial"/>
          <w:b/>
        </w:rPr>
        <w:t>)</w:t>
      </w:r>
      <w:r w:rsidRPr="0058716B">
        <w:rPr>
          <w:rFonts w:asciiTheme="minorHAnsi" w:hAnsiTheme="minorHAnsi" w:cs="Arial"/>
        </w:rPr>
        <w:t xml:space="preserve"> </w:t>
      </w:r>
      <w:r w:rsidR="007F0F67">
        <w:rPr>
          <w:rFonts w:asciiTheme="minorHAnsi" w:hAnsiTheme="minorHAnsi" w:cs="Arial"/>
        </w:rPr>
        <w:t>Hasta 10</w:t>
      </w:r>
      <w:r>
        <w:rPr>
          <w:rFonts w:asciiTheme="minorHAnsi" w:hAnsiTheme="minorHAnsi" w:cs="Arial"/>
        </w:rPr>
        <w:t xml:space="preserve"> discos externos de </w:t>
      </w:r>
      <w:r w:rsidR="007F0F67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 xml:space="preserve"> TB con interfaz USB 3.0.</w:t>
      </w:r>
    </w:p>
    <w:p w:rsidR="001520EA" w:rsidRDefault="001520EA" w:rsidP="0058716B">
      <w:pPr>
        <w:spacing w:line="360" w:lineRule="auto"/>
        <w:rPr>
          <w:rFonts w:asciiTheme="minorHAnsi" w:hAnsiTheme="minorHAnsi" w:cs="Arial"/>
          <w:b/>
        </w:rPr>
      </w:pPr>
    </w:p>
    <w:p w:rsidR="007F0F67" w:rsidRDefault="00B86D87" w:rsidP="0058716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ITEM 3</w:t>
      </w:r>
      <w:r w:rsidR="007F0F67" w:rsidRPr="007F0F67">
        <w:rPr>
          <w:rFonts w:asciiTheme="minorHAnsi" w:hAnsiTheme="minorHAnsi" w:cs="Arial"/>
          <w:b/>
        </w:rPr>
        <w:t>)</w:t>
      </w:r>
      <w:r w:rsidR="007F0F67">
        <w:rPr>
          <w:rFonts w:asciiTheme="minorHAnsi" w:hAnsiTheme="minorHAnsi" w:cs="Arial"/>
        </w:rPr>
        <w:t xml:space="preserve"> Hasta 5 discos externos de 4 TB con interfaz USB 3.0.</w:t>
      </w:r>
    </w:p>
    <w:p w:rsidR="001520EA" w:rsidRDefault="001520EA" w:rsidP="0058716B">
      <w:pPr>
        <w:spacing w:line="360" w:lineRule="auto"/>
        <w:rPr>
          <w:rFonts w:asciiTheme="minorHAnsi" w:hAnsiTheme="minorHAnsi" w:cs="Arial"/>
          <w:b/>
        </w:rPr>
      </w:pPr>
    </w:p>
    <w:p w:rsidR="0058716B" w:rsidRDefault="00B86D87" w:rsidP="0058716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ITEM 4</w:t>
      </w:r>
      <w:r w:rsidR="0058716B" w:rsidRPr="0058716B">
        <w:rPr>
          <w:rFonts w:asciiTheme="minorHAnsi" w:hAnsiTheme="minorHAnsi" w:cs="Arial"/>
          <w:b/>
        </w:rPr>
        <w:t>)</w:t>
      </w:r>
      <w:r w:rsidR="0058716B" w:rsidRPr="0058716B">
        <w:rPr>
          <w:rFonts w:asciiTheme="minorHAnsi" w:hAnsiTheme="minorHAnsi" w:cs="Arial"/>
        </w:rPr>
        <w:t xml:space="preserve"> </w:t>
      </w:r>
      <w:r w:rsidR="0058716B">
        <w:rPr>
          <w:rFonts w:asciiTheme="minorHAnsi" w:hAnsiTheme="minorHAnsi" w:cs="Arial"/>
        </w:rPr>
        <w:t xml:space="preserve">Hasta 15 adaptadores DVI-VGA. </w:t>
      </w:r>
    </w:p>
    <w:p w:rsidR="001520EA" w:rsidRDefault="001520EA" w:rsidP="0058716B">
      <w:pPr>
        <w:spacing w:line="360" w:lineRule="auto"/>
        <w:rPr>
          <w:rFonts w:asciiTheme="minorHAnsi" w:hAnsiTheme="minorHAnsi" w:cs="Arial"/>
          <w:b/>
        </w:rPr>
      </w:pPr>
    </w:p>
    <w:p w:rsidR="0058716B" w:rsidRDefault="00B86D87" w:rsidP="0058716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ITEM 5</w:t>
      </w:r>
      <w:r w:rsidR="0058716B" w:rsidRPr="0058716B">
        <w:rPr>
          <w:rFonts w:asciiTheme="minorHAnsi" w:hAnsiTheme="minorHAnsi" w:cs="Arial"/>
          <w:b/>
        </w:rPr>
        <w:t>)</w:t>
      </w:r>
      <w:r w:rsidR="0058716B" w:rsidRPr="0058716B">
        <w:rPr>
          <w:rFonts w:asciiTheme="minorHAnsi" w:hAnsiTheme="minorHAnsi" w:cs="Arial"/>
        </w:rPr>
        <w:t xml:space="preserve"> </w:t>
      </w:r>
      <w:r w:rsidR="0058716B">
        <w:rPr>
          <w:rFonts w:asciiTheme="minorHAnsi" w:hAnsiTheme="minorHAnsi" w:cs="Arial"/>
        </w:rPr>
        <w:t>Hasta 15 cables VGA-VGA.</w:t>
      </w:r>
    </w:p>
    <w:p w:rsidR="001520EA" w:rsidRDefault="001520EA" w:rsidP="0058716B">
      <w:pPr>
        <w:spacing w:line="360" w:lineRule="auto"/>
        <w:rPr>
          <w:rFonts w:asciiTheme="minorHAnsi" w:hAnsiTheme="minorHAnsi" w:cs="Arial"/>
          <w:b/>
        </w:rPr>
      </w:pPr>
    </w:p>
    <w:p w:rsidR="0058716B" w:rsidRDefault="00B86D87" w:rsidP="0058716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ITEM 6</w:t>
      </w:r>
      <w:r w:rsidR="0058716B" w:rsidRPr="0058716B">
        <w:rPr>
          <w:rFonts w:asciiTheme="minorHAnsi" w:hAnsiTheme="minorHAnsi" w:cs="Arial"/>
          <w:b/>
        </w:rPr>
        <w:t>)</w:t>
      </w:r>
      <w:r w:rsidR="0058716B">
        <w:rPr>
          <w:rFonts w:asciiTheme="minorHAnsi" w:hAnsiTheme="minorHAnsi" w:cs="Arial"/>
          <w:b/>
        </w:rPr>
        <w:t xml:space="preserve"> </w:t>
      </w:r>
      <w:r w:rsidR="004A2DA1">
        <w:rPr>
          <w:rFonts w:asciiTheme="minorHAnsi" w:hAnsiTheme="minorHAnsi" w:cs="Arial"/>
        </w:rPr>
        <w:t>Hasta 5</w:t>
      </w:r>
      <w:r w:rsidR="0058716B">
        <w:rPr>
          <w:rFonts w:asciiTheme="minorHAnsi" w:hAnsiTheme="minorHAnsi" w:cs="Arial"/>
        </w:rPr>
        <w:t xml:space="preserve"> enrutadores inalámbricos que cumplan las siguientes características:</w:t>
      </w:r>
    </w:p>
    <w:p w:rsidR="003B6840" w:rsidRDefault="003B6840" w:rsidP="0058716B">
      <w:pPr>
        <w:spacing w:line="360" w:lineRule="auto"/>
        <w:rPr>
          <w:rFonts w:asciiTheme="minorHAnsi" w:hAnsiTheme="minorHAnsi" w:cs="Arial"/>
        </w:rPr>
      </w:pPr>
      <w:r w:rsidRPr="003B6840">
        <w:rPr>
          <w:rFonts w:asciiTheme="minorHAnsi" w:hAnsiTheme="minorHAnsi" w:cs="Arial"/>
          <w:b/>
        </w:rPr>
        <w:lastRenderedPageBreak/>
        <w:t>Soporte estándares</w:t>
      </w:r>
      <w:r>
        <w:rPr>
          <w:rFonts w:asciiTheme="minorHAnsi" w:hAnsiTheme="minorHAnsi" w:cs="Arial"/>
        </w:rPr>
        <w:t>:</w:t>
      </w:r>
    </w:p>
    <w:p w:rsidR="00A84850" w:rsidRPr="00A84850" w:rsidRDefault="00A84850" w:rsidP="00A8485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="Arial"/>
        </w:rPr>
      </w:pPr>
      <w:r w:rsidRPr="00A84850">
        <w:rPr>
          <w:rFonts w:asciiTheme="minorHAnsi" w:hAnsiTheme="minorHAnsi" w:cs="Arial"/>
        </w:rPr>
        <w:t>IEEE 802.11n / g / b 2.4GHz</w:t>
      </w:r>
    </w:p>
    <w:p w:rsidR="00A84850" w:rsidRDefault="00A84850" w:rsidP="00A84850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 w:cs="Arial"/>
        </w:rPr>
      </w:pPr>
      <w:r w:rsidRPr="00A84850">
        <w:rPr>
          <w:rFonts w:asciiTheme="minorHAnsi" w:hAnsiTheme="minorHAnsi" w:cs="Arial"/>
        </w:rPr>
        <w:t>IEEE 802.11ac / n / a 5 GHz</w:t>
      </w:r>
    </w:p>
    <w:p w:rsidR="003B6840" w:rsidRDefault="003B6840" w:rsidP="003B6840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Disponga mínimo de 4 puertos </w:t>
      </w:r>
      <w:r w:rsidR="001852FA">
        <w:rPr>
          <w:rFonts w:asciiTheme="minorHAnsi" w:hAnsiTheme="minorHAnsi" w:cs="Arial"/>
        </w:rPr>
        <w:t>LAN y 1 puerto WAN Gigabit Ethernet</w:t>
      </w:r>
      <w:r>
        <w:rPr>
          <w:rFonts w:asciiTheme="minorHAnsi" w:hAnsiTheme="minorHAnsi" w:cs="Arial"/>
        </w:rPr>
        <w:t>.</w:t>
      </w:r>
    </w:p>
    <w:p w:rsidR="003B6840" w:rsidRDefault="001852FA" w:rsidP="003B6840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Disponga de 1 puerto USB</w:t>
      </w:r>
      <w:r w:rsidR="003B6840">
        <w:rPr>
          <w:rFonts w:asciiTheme="minorHAnsi" w:hAnsiTheme="minorHAnsi" w:cs="Arial"/>
        </w:rPr>
        <w:t>.</w:t>
      </w:r>
    </w:p>
    <w:p w:rsidR="001520EA" w:rsidRDefault="001520EA" w:rsidP="0058716B">
      <w:pPr>
        <w:spacing w:line="360" w:lineRule="auto"/>
        <w:rPr>
          <w:rFonts w:asciiTheme="minorHAnsi" w:hAnsiTheme="minorHAnsi" w:cs="Arial"/>
          <w:b/>
        </w:rPr>
      </w:pPr>
    </w:p>
    <w:p w:rsidR="001520EA" w:rsidRDefault="001520EA" w:rsidP="0058716B">
      <w:pPr>
        <w:spacing w:line="360" w:lineRule="auto"/>
        <w:rPr>
          <w:rFonts w:asciiTheme="minorHAnsi" w:hAnsiTheme="minorHAnsi" w:cs="Arial"/>
          <w:b/>
        </w:rPr>
      </w:pPr>
    </w:p>
    <w:p w:rsidR="001520EA" w:rsidRDefault="001520EA" w:rsidP="0058716B">
      <w:pPr>
        <w:spacing w:line="360" w:lineRule="auto"/>
        <w:rPr>
          <w:rFonts w:asciiTheme="minorHAnsi" w:hAnsiTheme="minorHAnsi" w:cs="Arial"/>
          <w:b/>
        </w:rPr>
      </w:pPr>
    </w:p>
    <w:p w:rsidR="0058716B" w:rsidRDefault="00B86D87" w:rsidP="0058716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ITEM 7</w:t>
      </w:r>
      <w:r w:rsidR="0058716B" w:rsidRPr="0058716B">
        <w:rPr>
          <w:rFonts w:asciiTheme="minorHAnsi" w:hAnsiTheme="minorHAnsi" w:cs="Arial"/>
          <w:b/>
        </w:rPr>
        <w:t>)</w:t>
      </w:r>
      <w:r w:rsidR="007A0FE3">
        <w:rPr>
          <w:rFonts w:asciiTheme="minorHAnsi" w:hAnsiTheme="minorHAnsi" w:cs="Arial"/>
        </w:rPr>
        <w:t xml:space="preserve"> Hasta 5</w:t>
      </w:r>
      <w:r w:rsidR="0058716B">
        <w:rPr>
          <w:rFonts w:asciiTheme="minorHAnsi" w:hAnsiTheme="minorHAnsi" w:cs="Arial"/>
        </w:rPr>
        <w:t xml:space="preserve"> adaptadores de WIFI USB con las siguientes características:</w:t>
      </w:r>
    </w:p>
    <w:p w:rsidR="001852FA" w:rsidRPr="001852FA" w:rsidRDefault="004A2DA1" w:rsidP="001852FA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Frecuencia </w:t>
      </w:r>
      <w:r>
        <w:rPr>
          <w:rFonts w:asciiTheme="minorHAnsi" w:hAnsiTheme="minorHAnsi" w:cs="Arial"/>
        </w:rPr>
        <w:tab/>
        <w:t>2.4</w:t>
      </w:r>
      <w:r w:rsidR="001852FA" w:rsidRPr="001852FA">
        <w:rPr>
          <w:rFonts w:asciiTheme="minorHAnsi" w:hAnsiTheme="minorHAnsi" w:cs="Arial"/>
        </w:rPr>
        <w:t>GHz</w:t>
      </w:r>
    </w:p>
    <w:p w:rsidR="001852FA" w:rsidRPr="001852FA" w:rsidRDefault="004A2DA1" w:rsidP="001852FA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Velocidad de Señal – Trasmisión: </w:t>
      </w:r>
      <w:r w:rsidRPr="001852FA">
        <w:rPr>
          <w:rFonts w:asciiTheme="minorHAnsi" w:hAnsiTheme="minorHAnsi" w:cs="Arial"/>
        </w:rPr>
        <w:t>Hasta</w:t>
      </w:r>
      <w:r w:rsidR="001852FA" w:rsidRPr="001852FA">
        <w:rPr>
          <w:rFonts w:asciiTheme="minorHAnsi" w:hAnsiTheme="minorHAnsi" w:cs="Arial"/>
        </w:rPr>
        <w:t xml:space="preserve"> 150Mbps</w:t>
      </w:r>
    </w:p>
    <w:p w:rsidR="001852FA" w:rsidRDefault="004A2DA1" w:rsidP="004A2DA1">
      <w:pPr>
        <w:spacing w:line="360" w:lineRule="auto"/>
        <w:ind w:left="141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Recepción: </w:t>
      </w:r>
      <w:r w:rsidRPr="001852FA">
        <w:rPr>
          <w:rFonts w:asciiTheme="minorHAnsi" w:hAnsiTheme="minorHAnsi" w:cs="Arial"/>
        </w:rPr>
        <w:t>Hasta</w:t>
      </w:r>
      <w:r w:rsidR="001852FA" w:rsidRPr="001852FA">
        <w:rPr>
          <w:rFonts w:asciiTheme="minorHAnsi" w:hAnsiTheme="minorHAnsi" w:cs="Arial"/>
        </w:rPr>
        <w:t xml:space="preserve"> 300Mbps</w:t>
      </w:r>
    </w:p>
    <w:p w:rsidR="00134A85" w:rsidRDefault="00134A85" w:rsidP="0058716B">
      <w:pPr>
        <w:spacing w:line="360" w:lineRule="auto"/>
        <w:rPr>
          <w:rFonts w:asciiTheme="minorHAnsi" w:hAnsiTheme="minorHAnsi" w:cs="Arial"/>
          <w:b/>
        </w:rPr>
      </w:pPr>
    </w:p>
    <w:p w:rsidR="0058716B" w:rsidRDefault="0058716B" w:rsidP="0058716B">
      <w:pPr>
        <w:spacing w:line="360" w:lineRule="auto"/>
        <w:rPr>
          <w:rFonts w:asciiTheme="minorHAnsi" w:hAnsiTheme="minorHAnsi" w:cs="Arial"/>
        </w:rPr>
      </w:pPr>
      <w:r w:rsidRPr="0058716B">
        <w:rPr>
          <w:rFonts w:asciiTheme="minorHAnsi" w:hAnsiTheme="minorHAnsi" w:cs="Arial"/>
          <w:b/>
        </w:rPr>
        <w:t xml:space="preserve">ITEM </w:t>
      </w:r>
      <w:r w:rsidR="00B86D87">
        <w:rPr>
          <w:rFonts w:asciiTheme="minorHAnsi" w:hAnsiTheme="minorHAnsi" w:cs="Arial"/>
          <w:b/>
        </w:rPr>
        <w:t>8</w:t>
      </w:r>
      <w:r w:rsidRPr="0058716B">
        <w:rPr>
          <w:rFonts w:asciiTheme="minorHAnsi" w:hAnsiTheme="minorHAnsi" w:cs="Arial"/>
          <w:b/>
        </w:rPr>
        <w:t>)</w:t>
      </w:r>
      <w:r>
        <w:rPr>
          <w:rFonts w:asciiTheme="minorHAnsi" w:hAnsiTheme="minorHAnsi" w:cs="Arial"/>
        </w:rPr>
        <w:t xml:space="preserve"> Hasta 1 </w:t>
      </w:r>
      <w:proofErr w:type="spellStart"/>
      <w:r w:rsidR="00EB50A4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>ester</w:t>
      </w:r>
      <w:proofErr w:type="spellEnd"/>
      <w:r>
        <w:rPr>
          <w:rFonts w:asciiTheme="minorHAnsi" w:hAnsiTheme="minorHAnsi" w:cs="Arial"/>
        </w:rPr>
        <w:t xml:space="preserve"> electrónico.</w:t>
      </w:r>
    </w:p>
    <w:p w:rsidR="0058716B" w:rsidRDefault="00B86D87" w:rsidP="00EB50A4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ITEM 9</w:t>
      </w:r>
      <w:r w:rsidR="0058716B" w:rsidRPr="0058716B">
        <w:rPr>
          <w:rFonts w:asciiTheme="minorHAnsi" w:hAnsiTheme="minorHAnsi" w:cs="Arial"/>
          <w:b/>
        </w:rPr>
        <w:t>)</w:t>
      </w:r>
      <w:r w:rsidR="0058716B">
        <w:rPr>
          <w:rFonts w:asciiTheme="minorHAnsi" w:hAnsiTheme="minorHAnsi" w:cs="Arial"/>
        </w:rPr>
        <w:t xml:space="preserve"> Hasta 1 </w:t>
      </w:r>
      <w:proofErr w:type="spellStart"/>
      <w:r w:rsidR="0058716B">
        <w:rPr>
          <w:rFonts w:asciiTheme="minorHAnsi" w:hAnsiTheme="minorHAnsi" w:cs="Arial"/>
        </w:rPr>
        <w:t>tester</w:t>
      </w:r>
      <w:proofErr w:type="spellEnd"/>
      <w:r w:rsidR="0058716B">
        <w:rPr>
          <w:rFonts w:asciiTheme="minorHAnsi" w:hAnsiTheme="minorHAnsi" w:cs="Arial"/>
        </w:rPr>
        <w:t xml:space="preserve"> de red.</w:t>
      </w:r>
    </w:p>
    <w:p w:rsidR="00EB50A4" w:rsidRDefault="00950B41" w:rsidP="00EB50A4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ITEM 1</w:t>
      </w:r>
      <w:r w:rsidR="00B86D87">
        <w:rPr>
          <w:rFonts w:asciiTheme="minorHAnsi" w:hAnsiTheme="minorHAnsi" w:cs="Arial"/>
          <w:b/>
        </w:rPr>
        <w:t>0</w:t>
      </w:r>
      <w:r w:rsidR="00EB50A4" w:rsidRPr="00EB50A4">
        <w:rPr>
          <w:rFonts w:asciiTheme="minorHAnsi" w:hAnsiTheme="minorHAnsi" w:cs="Arial"/>
          <w:b/>
        </w:rPr>
        <w:t>)</w:t>
      </w:r>
      <w:r w:rsidR="00B01989">
        <w:rPr>
          <w:rFonts w:asciiTheme="minorHAnsi" w:hAnsiTheme="minorHAnsi" w:cs="Arial"/>
        </w:rPr>
        <w:t xml:space="preserve"> Hasta 5</w:t>
      </w:r>
      <w:r w:rsidR="00EB50A4">
        <w:rPr>
          <w:rFonts w:asciiTheme="minorHAnsi" w:hAnsiTheme="minorHAnsi" w:cs="Arial"/>
        </w:rPr>
        <w:t xml:space="preserve"> fuentes de poder 500W reales con </w:t>
      </w:r>
      <w:r w:rsidR="00A02EFB">
        <w:rPr>
          <w:rFonts w:asciiTheme="minorHAnsi" w:hAnsiTheme="minorHAnsi" w:cs="Arial"/>
          <w:b/>
        </w:rPr>
        <w:t xml:space="preserve">Certificación 80 Plus </w:t>
      </w:r>
      <w:proofErr w:type="spellStart"/>
      <w:r w:rsidR="00A02EFB">
        <w:rPr>
          <w:rFonts w:asciiTheme="minorHAnsi" w:hAnsiTheme="minorHAnsi" w:cs="Arial"/>
          <w:b/>
        </w:rPr>
        <w:t>B</w:t>
      </w:r>
      <w:bookmarkStart w:id="0" w:name="_GoBack"/>
      <w:bookmarkEnd w:id="0"/>
      <w:r w:rsidR="00A02EFB">
        <w:rPr>
          <w:rFonts w:asciiTheme="minorHAnsi" w:hAnsiTheme="minorHAnsi" w:cs="Arial"/>
          <w:b/>
        </w:rPr>
        <w:t>ronze</w:t>
      </w:r>
      <w:proofErr w:type="spellEnd"/>
      <w:r w:rsidR="00EB50A4">
        <w:rPr>
          <w:rFonts w:asciiTheme="minorHAnsi" w:hAnsiTheme="minorHAnsi" w:cs="Arial"/>
        </w:rPr>
        <w:t>.</w:t>
      </w:r>
    </w:p>
    <w:p w:rsidR="00EB50A4" w:rsidRPr="00EB50A4" w:rsidRDefault="00EB50A4" w:rsidP="00EB50A4">
      <w:pPr>
        <w:spacing w:line="360" w:lineRule="auto"/>
        <w:rPr>
          <w:rFonts w:asciiTheme="minorHAnsi" w:hAnsiTheme="minorHAnsi" w:cs="Arial"/>
        </w:rPr>
      </w:pPr>
    </w:p>
    <w:sectPr w:rsidR="00EB50A4" w:rsidRPr="00EB5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3B" w:rsidRDefault="00474C3B" w:rsidP="00E22B94">
      <w:r>
        <w:separator/>
      </w:r>
    </w:p>
  </w:endnote>
  <w:endnote w:type="continuationSeparator" w:id="0">
    <w:p w:rsidR="00474C3B" w:rsidRDefault="00474C3B" w:rsidP="00E2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94" w:rsidRDefault="00E22B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94" w:rsidRDefault="00E22B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94" w:rsidRDefault="00E22B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3B" w:rsidRDefault="00474C3B" w:rsidP="00E22B94">
      <w:r>
        <w:separator/>
      </w:r>
    </w:p>
  </w:footnote>
  <w:footnote w:type="continuationSeparator" w:id="0">
    <w:p w:rsidR="00474C3B" w:rsidRDefault="00474C3B" w:rsidP="00E2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94" w:rsidRDefault="00E22B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94" w:rsidRDefault="00E22B9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31542" wp14:editId="56336EC6">
          <wp:simplePos x="0" y="0"/>
          <wp:positionH relativeFrom="column">
            <wp:posOffset>3263265</wp:posOffset>
          </wp:positionH>
          <wp:positionV relativeFrom="paragraph">
            <wp:posOffset>-17145</wp:posOffset>
          </wp:positionV>
          <wp:extent cx="2305050" cy="733425"/>
          <wp:effectExtent l="0" t="0" r="0" b="9525"/>
          <wp:wrapSquare wrapText="bothSides"/>
          <wp:docPr id="27" name="Imagen 27" descr="hojacarta2016cab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carta2016cabe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B94" w:rsidRDefault="00E22B94">
    <w:pPr>
      <w:pStyle w:val="Encabezado"/>
    </w:pPr>
  </w:p>
  <w:p w:rsidR="00E22B94" w:rsidRDefault="00E22B94">
    <w:pPr>
      <w:pStyle w:val="Encabezado"/>
    </w:pPr>
  </w:p>
  <w:p w:rsidR="00E22B94" w:rsidRDefault="00E22B94">
    <w:pPr>
      <w:pStyle w:val="Encabezado"/>
    </w:pPr>
  </w:p>
  <w:p w:rsidR="00E22B94" w:rsidRDefault="00E22B9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B94" w:rsidRDefault="00E22B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19A"/>
    <w:multiLevelType w:val="hybridMultilevel"/>
    <w:tmpl w:val="704CA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828EF"/>
    <w:multiLevelType w:val="hybridMultilevel"/>
    <w:tmpl w:val="4E14C9E2"/>
    <w:lvl w:ilvl="0" w:tplc="3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CF167C"/>
    <w:multiLevelType w:val="hybridMultilevel"/>
    <w:tmpl w:val="E40E9776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252441"/>
    <w:multiLevelType w:val="hybridMultilevel"/>
    <w:tmpl w:val="18D28E3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DC0B0D"/>
    <w:multiLevelType w:val="hybridMultilevel"/>
    <w:tmpl w:val="4B961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B3"/>
    <w:rsid w:val="0001677A"/>
    <w:rsid w:val="00026AFC"/>
    <w:rsid w:val="00032A1E"/>
    <w:rsid w:val="00066614"/>
    <w:rsid w:val="000A042F"/>
    <w:rsid w:val="00134A85"/>
    <w:rsid w:val="00151513"/>
    <w:rsid w:val="001520EA"/>
    <w:rsid w:val="001852FA"/>
    <w:rsid w:val="00285957"/>
    <w:rsid w:val="00331EB3"/>
    <w:rsid w:val="003B6840"/>
    <w:rsid w:val="003C4682"/>
    <w:rsid w:val="003F57D9"/>
    <w:rsid w:val="00447AC1"/>
    <w:rsid w:val="00461441"/>
    <w:rsid w:val="00474C3B"/>
    <w:rsid w:val="004813C0"/>
    <w:rsid w:val="004A2DA1"/>
    <w:rsid w:val="005329B0"/>
    <w:rsid w:val="0058716B"/>
    <w:rsid w:val="00622C46"/>
    <w:rsid w:val="006B0E5F"/>
    <w:rsid w:val="006F4C84"/>
    <w:rsid w:val="007A0FE3"/>
    <w:rsid w:val="007A208F"/>
    <w:rsid w:val="007A282D"/>
    <w:rsid w:val="007F0F67"/>
    <w:rsid w:val="0091775D"/>
    <w:rsid w:val="00950B41"/>
    <w:rsid w:val="009E37DA"/>
    <w:rsid w:val="009E554D"/>
    <w:rsid w:val="00A02EFB"/>
    <w:rsid w:val="00A52323"/>
    <w:rsid w:val="00A84850"/>
    <w:rsid w:val="00A92A73"/>
    <w:rsid w:val="00B01989"/>
    <w:rsid w:val="00B5177E"/>
    <w:rsid w:val="00B86D87"/>
    <w:rsid w:val="00BE2BDA"/>
    <w:rsid w:val="00C301AC"/>
    <w:rsid w:val="00C7141D"/>
    <w:rsid w:val="00C86EA7"/>
    <w:rsid w:val="00CA6D6D"/>
    <w:rsid w:val="00D22934"/>
    <w:rsid w:val="00E229D9"/>
    <w:rsid w:val="00E22B94"/>
    <w:rsid w:val="00E669BC"/>
    <w:rsid w:val="00EB50A4"/>
    <w:rsid w:val="00F11B86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51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51513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A2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2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2B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22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B9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151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51513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A2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2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2B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22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B9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sodre</dc:creator>
  <cp:lastModifiedBy>Luis Ramos</cp:lastModifiedBy>
  <cp:revision>2</cp:revision>
  <cp:lastPrinted>2017-09-28T17:25:00Z</cp:lastPrinted>
  <dcterms:created xsi:type="dcterms:W3CDTF">2017-11-17T17:40:00Z</dcterms:created>
  <dcterms:modified xsi:type="dcterms:W3CDTF">2017-11-17T17:40:00Z</dcterms:modified>
</cp:coreProperties>
</file>