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47B" w:rsidRDefault="00974145" w:rsidP="00974145">
      <w:pPr>
        <w:jc w:val="both"/>
        <w:rPr>
          <w:rFonts w:ascii="Arial" w:hAnsi="Arial" w:cs="Arial"/>
          <w:b/>
          <w:sz w:val="24"/>
          <w:szCs w:val="24"/>
        </w:rPr>
      </w:pPr>
      <w:r w:rsidRPr="00974145">
        <w:rPr>
          <w:rFonts w:ascii="Arial" w:hAnsi="Arial" w:cs="Arial"/>
          <w:b/>
          <w:sz w:val="24"/>
          <w:szCs w:val="24"/>
        </w:rPr>
        <w:t>Descripción de los servicios: Mantenimiento y reacondicionamiento de instalaciones eléctrica</w:t>
      </w:r>
      <w:r>
        <w:rPr>
          <w:rFonts w:ascii="Arial" w:hAnsi="Arial" w:cs="Arial"/>
          <w:b/>
          <w:sz w:val="24"/>
          <w:szCs w:val="24"/>
        </w:rPr>
        <w:t>s</w:t>
      </w:r>
    </w:p>
    <w:p w:rsidR="00974145" w:rsidRPr="00974145" w:rsidRDefault="0005047B" w:rsidP="00974145">
      <w:pPr>
        <w:jc w:val="both"/>
        <w:rPr>
          <w:rFonts w:ascii="Arial" w:hAnsi="Arial" w:cs="Arial"/>
          <w:b/>
          <w:sz w:val="24"/>
          <w:szCs w:val="24"/>
        </w:rPr>
      </w:pPr>
      <w:r>
        <w:rPr>
          <w:rFonts w:ascii="Arial" w:hAnsi="Arial" w:cs="Arial"/>
          <w:b/>
          <w:sz w:val="24"/>
          <w:szCs w:val="24"/>
        </w:rPr>
        <w:t>Horas a adjudicar:</w:t>
      </w:r>
      <w:r w:rsidR="00974145" w:rsidRPr="00974145">
        <w:rPr>
          <w:rFonts w:ascii="Arial" w:hAnsi="Arial" w:cs="Arial"/>
          <w:b/>
          <w:sz w:val="24"/>
          <w:szCs w:val="24"/>
        </w:rPr>
        <w:t xml:space="preserve"> </w:t>
      </w:r>
      <w:r>
        <w:rPr>
          <w:rFonts w:ascii="Arial" w:hAnsi="Arial" w:cs="Arial"/>
          <w:b/>
          <w:sz w:val="24"/>
          <w:szCs w:val="24"/>
        </w:rPr>
        <w:t xml:space="preserve">hasta </w:t>
      </w:r>
      <w:r w:rsidR="00636F2E">
        <w:rPr>
          <w:rFonts w:ascii="Arial" w:hAnsi="Arial" w:cs="Arial"/>
          <w:b/>
          <w:sz w:val="24"/>
          <w:szCs w:val="24"/>
        </w:rPr>
        <w:t xml:space="preserve">un máximo de </w:t>
      </w:r>
      <w:r>
        <w:rPr>
          <w:rFonts w:ascii="Arial" w:hAnsi="Arial" w:cs="Arial"/>
          <w:b/>
          <w:sz w:val="24"/>
          <w:szCs w:val="24"/>
        </w:rPr>
        <w:t>420 horas.</w:t>
      </w:r>
    </w:p>
    <w:p w:rsidR="00974145" w:rsidRPr="000D3CAF" w:rsidRDefault="000D3CAF" w:rsidP="00974145">
      <w:pPr>
        <w:jc w:val="both"/>
        <w:rPr>
          <w:rFonts w:ascii="Arial" w:hAnsi="Arial" w:cs="Arial"/>
          <w:b/>
          <w:sz w:val="24"/>
          <w:szCs w:val="24"/>
        </w:rPr>
      </w:pPr>
      <w:r w:rsidRPr="000D3CAF">
        <w:rPr>
          <w:rFonts w:ascii="Arial" w:hAnsi="Arial" w:cs="Arial"/>
          <w:b/>
          <w:sz w:val="24"/>
          <w:szCs w:val="24"/>
        </w:rPr>
        <w:t xml:space="preserve">Cotización: </w:t>
      </w:r>
      <w:r>
        <w:rPr>
          <w:rFonts w:ascii="Arial" w:hAnsi="Arial" w:cs="Arial"/>
          <w:b/>
          <w:sz w:val="24"/>
          <w:szCs w:val="24"/>
        </w:rPr>
        <w:t xml:space="preserve">de acuerdo a la categoría </w:t>
      </w:r>
      <w:r w:rsidR="00636F2E">
        <w:rPr>
          <w:rFonts w:ascii="Arial" w:hAnsi="Arial" w:cs="Arial"/>
          <w:b/>
          <w:sz w:val="24"/>
          <w:szCs w:val="24"/>
        </w:rPr>
        <w:t xml:space="preserve">del </w:t>
      </w:r>
      <w:r w:rsidR="00CE4B2B">
        <w:rPr>
          <w:rFonts w:ascii="Arial" w:hAnsi="Arial" w:cs="Arial"/>
          <w:b/>
          <w:sz w:val="24"/>
          <w:szCs w:val="24"/>
        </w:rPr>
        <w:t>personal a contratar</w:t>
      </w:r>
    </w:p>
    <w:p w:rsidR="00974145" w:rsidRPr="00974145" w:rsidRDefault="00974145" w:rsidP="00974145">
      <w:pPr>
        <w:jc w:val="both"/>
        <w:rPr>
          <w:rFonts w:ascii="Arial" w:hAnsi="Arial" w:cs="Arial"/>
          <w:sz w:val="24"/>
          <w:szCs w:val="24"/>
        </w:rPr>
      </w:pPr>
      <w:r w:rsidRPr="00974145">
        <w:rPr>
          <w:rFonts w:ascii="Arial" w:hAnsi="Arial" w:cs="Arial"/>
          <w:sz w:val="24"/>
          <w:szCs w:val="24"/>
        </w:rPr>
        <w:t>Los trabajos serán realizados de lunes a viernes en</w:t>
      </w:r>
      <w:r w:rsidR="00636F2E">
        <w:rPr>
          <w:rFonts w:ascii="Arial" w:hAnsi="Arial" w:cs="Arial"/>
          <w:sz w:val="24"/>
          <w:szCs w:val="24"/>
        </w:rPr>
        <w:t>tre</w:t>
      </w:r>
      <w:r w:rsidRPr="00974145">
        <w:rPr>
          <w:rFonts w:ascii="Arial" w:hAnsi="Arial" w:cs="Arial"/>
          <w:sz w:val="24"/>
          <w:szCs w:val="24"/>
        </w:rPr>
        <w:t xml:space="preserve"> </w:t>
      </w:r>
      <w:r w:rsidR="00636F2E">
        <w:rPr>
          <w:rFonts w:ascii="Arial" w:hAnsi="Arial" w:cs="Arial"/>
          <w:sz w:val="24"/>
          <w:szCs w:val="24"/>
        </w:rPr>
        <w:t>las</w:t>
      </w:r>
      <w:r w:rsidRPr="00974145">
        <w:rPr>
          <w:rFonts w:ascii="Arial" w:hAnsi="Arial" w:cs="Arial"/>
          <w:sz w:val="24"/>
          <w:szCs w:val="24"/>
        </w:rPr>
        <w:t xml:space="preserve"> </w:t>
      </w:r>
      <w:r w:rsidR="0005047B">
        <w:rPr>
          <w:rFonts w:ascii="Arial" w:hAnsi="Arial" w:cs="Arial"/>
          <w:sz w:val="24"/>
          <w:szCs w:val="24"/>
        </w:rPr>
        <w:t>8</w:t>
      </w:r>
      <w:r w:rsidRPr="00974145">
        <w:rPr>
          <w:rFonts w:ascii="Arial" w:hAnsi="Arial" w:cs="Arial"/>
          <w:sz w:val="24"/>
          <w:szCs w:val="24"/>
        </w:rPr>
        <w:t xml:space="preserve"> a 1</w:t>
      </w:r>
      <w:r>
        <w:rPr>
          <w:rFonts w:ascii="Arial" w:hAnsi="Arial" w:cs="Arial"/>
          <w:sz w:val="24"/>
          <w:szCs w:val="24"/>
        </w:rPr>
        <w:t xml:space="preserve">7 </w:t>
      </w:r>
      <w:proofErr w:type="spellStart"/>
      <w:r w:rsidRPr="00974145">
        <w:rPr>
          <w:rFonts w:ascii="Arial" w:hAnsi="Arial" w:cs="Arial"/>
          <w:sz w:val="24"/>
          <w:szCs w:val="24"/>
        </w:rPr>
        <w:t>hs</w:t>
      </w:r>
      <w:proofErr w:type="spellEnd"/>
      <w:r>
        <w:rPr>
          <w:rFonts w:ascii="Arial" w:hAnsi="Arial" w:cs="Arial"/>
          <w:sz w:val="24"/>
          <w:szCs w:val="24"/>
        </w:rPr>
        <w:t>.</w:t>
      </w:r>
      <w:r w:rsidRPr="00974145">
        <w:rPr>
          <w:rFonts w:ascii="Arial" w:hAnsi="Arial" w:cs="Arial"/>
          <w:sz w:val="24"/>
          <w:szCs w:val="24"/>
        </w:rPr>
        <w:t xml:space="preserve"> en coordinación con el Departamento de Mantenimiento Edilicio, que será el sector encarga</w:t>
      </w:r>
      <w:r w:rsidR="0005047B">
        <w:rPr>
          <w:rFonts w:ascii="Arial" w:hAnsi="Arial" w:cs="Arial"/>
          <w:sz w:val="24"/>
          <w:szCs w:val="24"/>
        </w:rPr>
        <w:t>do del control de los servicios</w:t>
      </w:r>
      <w:r w:rsidRPr="00974145">
        <w:rPr>
          <w:rFonts w:ascii="Arial" w:hAnsi="Arial" w:cs="Arial"/>
          <w:sz w:val="24"/>
          <w:szCs w:val="24"/>
        </w:rPr>
        <w:t xml:space="preserve"> prestados.</w:t>
      </w:r>
    </w:p>
    <w:p w:rsidR="00974145" w:rsidRPr="00974145" w:rsidRDefault="00974145" w:rsidP="00974145">
      <w:pPr>
        <w:jc w:val="both"/>
        <w:rPr>
          <w:rFonts w:ascii="Arial" w:hAnsi="Arial" w:cs="Arial"/>
          <w:sz w:val="24"/>
          <w:szCs w:val="24"/>
        </w:rPr>
      </w:pPr>
      <w:r w:rsidRPr="00974145">
        <w:rPr>
          <w:rFonts w:ascii="Arial" w:hAnsi="Arial" w:cs="Arial"/>
          <w:sz w:val="24"/>
          <w:szCs w:val="24"/>
        </w:rPr>
        <w:t>El adjudicatario será responsable por la seguridad del personal asignado a la tarea, debiendo suministrar todos los elementos necesarios para el correcto cumplimiento de las normas vigentes. Asimismo, deberá contar con Seguro vigente contra accidentes de trabajo en el Banco de Seguros del Estado.</w:t>
      </w:r>
    </w:p>
    <w:p w:rsidR="00974145" w:rsidRDefault="00974145" w:rsidP="00974145">
      <w:pPr>
        <w:jc w:val="both"/>
        <w:rPr>
          <w:rFonts w:ascii="Arial" w:hAnsi="Arial" w:cs="Arial"/>
          <w:sz w:val="24"/>
          <w:szCs w:val="24"/>
        </w:rPr>
      </w:pPr>
      <w:r w:rsidRPr="00974145">
        <w:rPr>
          <w:rFonts w:ascii="Arial" w:hAnsi="Arial" w:cs="Arial"/>
          <w:sz w:val="24"/>
          <w:szCs w:val="24"/>
        </w:rPr>
        <w:t xml:space="preserve">La/s empresas oferentes deberán contar con firma habilitada en UTE, </w:t>
      </w:r>
      <w:r w:rsidR="004A36AF">
        <w:rPr>
          <w:rFonts w:ascii="Arial" w:hAnsi="Arial" w:cs="Arial"/>
          <w:sz w:val="24"/>
          <w:szCs w:val="24"/>
        </w:rPr>
        <w:t>así como operarios debidamente calificados.</w:t>
      </w:r>
    </w:p>
    <w:p w:rsidR="00001151" w:rsidRPr="00974145" w:rsidRDefault="00974145" w:rsidP="00974145">
      <w:pPr>
        <w:jc w:val="both"/>
        <w:rPr>
          <w:rFonts w:ascii="Arial" w:hAnsi="Arial" w:cs="Arial"/>
          <w:sz w:val="24"/>
          <w:szCs w:val="24"/>
        </w:rPr>
      </w:pPr>
      <w:r w:rsidRPr="00974145">
        <w:rPr>
          <w:rFonts w:ascii="Arial" w:hAnsi="Arial" w:cs="Arial"/>
          <w:sz w:val="24"/>
          <w:szCs w:val="24"/>
        </w:rPr>
        <w:t>La Di</w:t>
      </w:r>
      <w:r w:rsidR="001A097C">
        <w:rPr>
          <w:rFonts w:ascii="Arial" w:hAnsi="Arial" w:cs="Arial"/>
          <w:sz w:val="24"/>
          <w:szCs w:val="24"/>
        </w:rPr>
        <w:t>visión</w:t>
      </w:r>
      <w:r w:rsidRPr="00974145">
        <w:rPr>
          <w:rFonts w:ascii="Arial" w:hAnsi="Arial" w:cs="Arial"/>
          <w:sz w:val="24"/>
          <w:szCs w:val="24"/>
        </w:rPr>
        <w:t xml:space="preserve"> Administración se reserva la potestad de intervenir en caso de que las condiciones laborales del personal asignado sean inseguras o peligrosas de acuerdo a la </w:t>
      </w:r>
      <w:r w:rsidR="004A36AF">
        <w:rPr>
          <w:rFonts w:ascii="Arial" w:hAnsi="Arial" w:cs="Arial"/>
          <w:sz w:val="24"/>
          <w:szCs w:val="24"/>
        </w:rPr>
        <w:t>normativa vigente en la materia. Asimismo</w:t>
      </w:r>
      <w:r w:rsidR="001F34FF">
        <w:rPr>
          <w:rFonts w:ascii="Arial" w:hAnsi="Arial" w:cs="Arial"/>
          <w:sz w:val="24"/>
          <w:szCs w:val="24"/>
        </w:rPr>
        <w:t>,</w:t>
      </w:r>
      <w:r w:rsidR="004A36AF">
        <w:rPr>
          <w:rFonts w:ascii="Arial" w:hAnsi="Arial" w:cs="Arial"/>
          <w:sz w:val="24"/>
          <w:szCs w:val="24"/>
        </w:rPr>
        <w:t xml:space="preserve"> podrá evalua</w:t>
      </w:r>
      <w:r w:rsidR="003A7D23">
        <w:rPr>
          <w:rFonts w:ascii="Arial" w:hAnsi="Arial" w:cs="Arial"/>
          <w:sz w:val="24"/>
          <w:szCs w:val="24"/>
        </w:rPr>
        <w:t>r la idoneidad de los operarios y en caso de disconformidad se solicitará el reemplazo de los mismos</w:t>
      </w:r>
      <w:r w:rsidR="00E454FB">
        <w:rPr>
          <w:rFonts w:ascii="Arial" w:hAnsi="Arial" w:cs="Arial"/>
          <w:sz w:val="24"/>
          <w:szCs w:val="24"/>
        </w:rPr>
        <w:t>.</w:t>
      </w:r>
      <w:bookmarkStart w:id="0" w:name="_GoBack"/>
      <w:bookmarkEnd w:id="0"/>
    </w:p>
    <w:sectPr w:rsidR="00001151" w:rsidRPr="00974145" w:rsidSect="00974145">
      <w:pgSz w:w="11906" w:h="16838" w:code="9"/>
      <w:pgMar w:top="1417" w:right="15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8C"/>
    <w:rsid w:val="0005047B"/>
    <w:rsid w:val="000D3CAF"/>
    <w:rsid w:val="001A097C"/>
    <w:rsid w:val="001F34FF"/>
    <w:rsid w:val="00245A8C"/>
    <w:rsid w:val="002916E1"/>
    <w:rsid w:val="003A7D23"/>
    <w:rsid w:val="004A36AF"/>
    <w:rsid w:val="00636F2E"/>
    <w:rsid w:val="00974145"/>
    <w:rsid w:val="00BE51BF"/>
    <w:rsid w:val="00CE4B2B"/>
    <w:rsid w:val="00E454FB"/>
    <w:rsid w:val="00FD1D46"/>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81C1"/>
  <w15:chartTrackingRefBased/>
  <w15:docId w15:val="{D4666E63-49AB-4A43-9F4F-4232CB31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74145"/>
    <w:rPr>
      <w:b/>
      <w:bCs/>
    </w:rPr>
  </w:style>
  <w:style w:type="character" w:styleId="nfasisintenso">
    <w:name w:val="Intense Emphasis"/>
    <w:basedOn w:val="Fuentedeprrafopredeter"/>
    <w:uiPriority w:val="21"/>
    <w:qFormat/>
    <w:rsid w:val="00974145"/>
    <w:rPr>
      <w:i/>
      <w:iCs/>
      <w:color w:val="5B9BD5" w:themeColor="accent1"/>
    </w:rPr>
  </w:style>
  <w:style w:type="character" w:styleId="nfasissutil">
    <w:name w:val="Subtle Emphasis"/>
    <w:basedOn w:val="Fuentedeprrafopredeter"/>
    <w:uiPriority w:val="19"/>
    <w:qFormat/>
    <w:rsid w:val="00974145"/>
    <w:rPr>
      <w:i/>
      <w:iCs/>
      <w:color w:val="404040" w:themeColor="text1" w:themeTint="BF"/>
    </w:rPr>
  </w:style>
  <w:style w:type="paragraph" w:styleId="Subttulo">
    <w:name w:val="Subtitle"/>
    <w:basedOn w:val="Normal"/>
    <w:next w:val="Normal"/>
    <w:link w:val="SubttuloCar"/>
    <w:uiPriority w:val="11"/>
    <w:qFormat/>
    <w:rsid w:val="0097414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974145"/>
    <w:rPr>
      <w:rFonts w:eastAsiaTheme="minorEastAsia"/>
      <w:color w:val="5A5A5A" w:themeColor="text1" w:themeTint="A5"/>
      <w:spacing w:val="15"/>
    </w:rPr>
  </w:style>
  <w:style w:type="paragraph" w:styleId="Sinespaciado">
    <w:name w:val="No Spacing"/>
    <w:uiPriority w:val="1"/>
    <w:qFormat/>
    <w:rsid w:val="009741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BDDD3-8DCB-4386-9817-901EAB7A3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970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CGN</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andrea.dacunha</dc:creator>
  <cp:keywords/>
  <dc:description/>
  <cp:lastModifiedBy>Maria Ferreira</cp:lastModifiedBy>
  <cp:revision>3</cp:revision>
  <dcterms:created xsi:type="dcterms:W3CDTF">2017-10-11T18:01:00Z</dcterms:created>
  <dcterms:modified xsi:type="dcterms:W3CDTF">2017-10-11T18:03:00Z</dcterms:modified>
</cp:coreProperties>
</file>