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5D" w:rsidRPr="005C59D4" w:rsidRDefault="005C59D4">
      <w:pPr>
        <w:rPr>
          <w:rFonts w:ascii="Verdana" w:hAnsi="Verdana"/>
          <w:b/>
          <w:sz w:val="24"/>
          <w:szCs w:val="24"/>
        </w:rPr>
      </w:pPr>
      <w:r w:rsidRPr="005C59D4">
        <w:rPr>
          <w:rFonts w:ascii="Verdana" w:hAnsi="Verdana"/>
          <w:b/>
          <w:sz w:val="24"/>
          <w:szCs w:val="24"/>
        </w:rPr>
        <w:t>ACONDICIONAMIENTO DE VEREDA EN CIDAE</w:t>
      </w:r>
    </w:p>
    <w:p w:rsidR="005C59D4" w:rsidRPr="005C59D4" w:rsidRDefault="005C59D4">
      <w:pPr>
        <w:rPr>
          <w:rFonts w:ascii="Verdana" w:hAnsi="Verdana"/>
          <w:sz w:val="24"/>
          <w:szCs w:val="24"/>
        </w:rPr>
      </w:pPr>
    </w:p>
    <w:p w:rsidR="005C59D4" w:rsidRPr="005C59D4" w:rsidRDefault="005C59D4">
      <w:pPr>
        <w:rPr>
          <w:rFonts w:ascii="Verdana" w:hAnsi="Verdana"/>
          <w:sz w:val="24"/>
          <w:szCs w:val="24"/>
        </w:rPr>
      </w:pPr>
      <w:r w:rsidRPr="005C59D4">
        <w:rPr>
          <w:rFonts w:ascii="Verdana" w:hAnsi="Verdana"/>
          <w:sz w:val="24"/>
          <w:szCs w:val="24"/>
        </w:rPr>
        <w:t xml:space="preserve">Reposición de 3 </w:t>
      </w:r>
      <w:proofErr w:type="spellStart"/>
      <w:r w:rsidRPr="005C59D4">
        <w:rPr>
          <w:rFonts w:ascii="Verdana" w:hAnsi="Verdana"/>
          <w:sz w:val="24"/>
          <w:szCs w:val="24"/>
        </w:rPr>
        <w:t>mts</w:t>
      </w:r>
      <w:proofErr w:type="spellEnd"/>
      <w:r w:rsidRPr="005C59D4">
        <w:rPr>
          <w:rFonts w:ascii="Verdana" w:hAnsi="Verdana"/>
          <w:sz w:val="24"/>
          <w:szCs w:val="24"/>
        </w:rPr>
        <w:t xml:space="preserve">. </w:t>
      </w:r>
      <w:proofErr w:type="gramStart"/>
      <w:r w:rsidRPr="005C59D4">
        <w:rPr>
          <w:rFonts w:ascii="Verdana" w:hAnsi="Verdana"/>
          <w:sz w:val="24"/>
          <w:szCs w:val="24"/>
        </w:rPr>
        <w:t>lineales</w:t>
      </w:r>
      <w:proofErr w:type="gramEnd"/>
      <w:r w:rsidRPr="005C59D4">
        <w:rPr>
          <w:rFonts w:ascii="Verdana" w:hAnsi="Verdana"/>
          <w:sz w:val="24"/>
          <w:szCs w:val="24"/>
        </w:rPr>
        <w:t xml:space="preserve"> de </w:t>
      </w:r>
      <w:proofErr w:type="spellStart"/>
      <w:r w:rsidRPr="005C59D4">
        <w:rPr>
          <w:rFonts w:ascii="Verdana" w:hAnsi="Verdana"/>
          <w:sz w:val="24"/>
          <w:szCs w:val="24"/>
        </w:rPr>
        <w:t>cordoneta</w:t>
      </w:r>
      <w:proofErr w:type="spellEnd"/>
    </w:p>
    <w:p w:rsidR="005C59D4" w:rsidRPr="005C59D4" w:rsidRDefault="005C59D4">
      <w:pPr>
        <w:rPr>
          <w:rFonts w:ascii="Verdana" w:hAnsi="Verdana"/>
          <w:sz w:val="24"/>
          <w:szCs w:val="24"/>
        </w:rPr>
      </w:pPr>
      <w:r w:rsidRPr="005C59D4">
        <w:rPr>
          <w:rFonts w:ascii="Verdana" w:hAnsi="Verdana"/>
          <w:sz w:val="24"/>
          <w:szCs w:val="24"/>
        </w:rPr>
        <w:t xml:space="preserve">Reparación parcial de vereda con suministro y colocación de 8 mt2 de baldosas de 20 x 20 </w:t>
      </w:r>
    </w:p>
    <w:p w:rsidR="005C59D4" w:rsidRPr="005C59D4" w:rsidRDefault="005C59D4">
      <w:pPr>
        <w:rPr>
          <w:rFonts w:ascii="Verdana" w:hAnsi="Verdana"/>
          <w:sz w:val="24"/>
          <w:szCs w:val="24"/>
        </w:rPr>
      </w:pPr>
      <w:r w:rsidRPr="005C59D4">
        <w:rPr>
          <w:rFonts w:ascii="Verdana" w:hAnsi="Verdana"/>
          <w:sz w:val="24"/>
          <w:szCs w:val="24"/>
        </w:rPr>
        <w:t>Colocación de tapa de hormigón en Hall</w:t>
      </w:r>
    </w:p>
    <w:p w:rsidR="005C59D4" w:rsidRPr="005C59D4" w:rsidRDefault="005C59D4">
      <w:pPr>
        <w:rPr>
          <w:rFonts w:ascii="Verdana" w:hAnsi="Verdana"/>
          <w:sz w:val="24"/>
          <w:szCs w:val="24"/>
        </w:rPr>
      </w:pPr>
      <w:r w:rsidRPr="005C59D4">
        <w:rPr>
          <w:rFonts w:ascii="Verdana" w:hAnsi="Verdana"/>
          <w:sz w:val="24"/>
          <w:szCs w:val="24"/>
        </w:rPr>
        <w:t>Reposición de dos cerámicas de 30.5 en Hall similares a las existentes.</w:t>
      </w:r>
    </w:p>
    <w:p w:rsidR="005C59D4" w:rsidRPr="005C59D4" w:rsidRDefault="005C59D4">
      <w:pPr>
        <w:rPr>
          <w:rFonts w:ascii="Verdana" w:hAnsi="Verdana"/>
          <w:sz w:val="24"/>
          <w:szCs w:val="24"/>
        </w:rPr>
      </w:pPr>
    </w:p>
    <w:p w:rsidR="005C59D4" w:rsidRPr="005C59D4" w:rsidRDefault="005C59D4">
      <w:pPr>
        <w:rPr>
          <w:rFonts w:ascii="Verdana" w:hAnsi="Verdana"/>
          <w:sz w:val="24"/>
          <w:szCs w:val="24"/>
        </w:rPr>
      </w:pPr>
      <w:r w:rsidRPr="005C59D4">
        <w:rPr>
          <w:rFonts w:ascii="Verdana" w:hAnsi="Verdana"/>
          <w:sz w:val="24"/>
          <w:szCs w:val="24"/>
        </w:rPr>
        <w:t xml:space="preserve">Forma de </w:t>
      </w:r>
      <w:proofErr w:type="gramStart"/>
      <w:r w:rsidRPr="005C59D4">
        <w:rPr>
          <w:rFonts w:ascii="Verdana" w:hAnsi="Verdana"/>
          <w:sz w:val="24"/>
          <w:szCs w:val="24"/>
        </w:rPr>
        <w:t>pago :</w:t>
      </w:r>
      <w:proofErr w:type="gramEnd"/>
      <w:r w:rsidRPr="005C59D4">
        <w:rPr>
          <w:rFonts w:ascii="Verdana" w:hAnsi="Verdana"/>
          <w:sz w:val="24"/>
          <w:szCs w:val="24"/>
        </w:rPr>
        <w:t xml:space="preserve"> SIIF</w:t>
      </w:r>
    </w:p>
    <w:p w:rsidR="005C59D4" w:rsidRPr="005C59D4" w:rsidRDefault="005C59D4">
      <w:pPr>
        <w:rPr>
          <w:rFonts w:ascii="Verdana" w:hAnsi="Verdana"/>
          <w:sz w:val="24"/>
          <w:szCs w:val="24"/>
        </w:rPr>
      </w:pPr>
      <w:r w:rsidRPr="005C59D4">
        <w:rPr>
          <w:rFonts w:ascii="Verdana" w:hAnsi="Verdana"/>
          <w:sz w:val="24"/>
          <w:szCs w:val="24"/>
        </w:rPr>
        <w:t>Enviar presupuesto al mail compras@dinacia.gub.uy</w:t>
      </w:r>
    </w:p>
    <w:sectPr w:rsidR="005C59D4" w:rsidRPr="005C59D4" w:rsidSect="00DE4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9D4"/>
    <w:rsid w:val="005C59D4"/>
    <w:rsid w:val="00DE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300</Characters>
  <Application>Microsoft Office Word</Application>
  <DocSecurity>0</DocSecurity>
  <Lines>2</Lines>
  <Paragraphs>1</Paragraphs>
  <ScaleCrop>false</ScaleCrop>
  <Company>dinacia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abarreto</dc:creator>
  <cp:keywords/>
  <dc:description/>
  <cp:lastModifiedBy>abarreto</cp:lastModifiedBy>
  <cp:revision>1</cp:revision>
  <dcterms:created xsi:type="dcterms:W3CDTF">2017-04-25T15:34:00Z</dcterms:created>
  <dcterms:modified xsi:type="dcterms:W3CDTF">2017-04-25T15:37:00Z</dcterms:modified>
</cp:coreProperties>
</file>