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EB" w:rsidRPr="0040758A" w:rsidRDefault="0040758A">
      <w:pPr>
        <w:rPr>
          <w:sz w:val="28"/>
        </w:rPr>
      </w:pPr>
      <w:r w:rsidRPr="0040758A">
        <w:rPr>
          <w:sz w:val="28"/>
        </w:rPr>
        <w:t>MEMORIA DESCRIPTIVA D</w:t>
      </w:r>
      <w:r w:rsidR="000A3797">
        <w:rPr>
          <w:sz w:val="28"/>
        </w:rPr>
        <w:t>E PINTURA EN EL HALL DEL EDIFICIO PRINCIPAL DE DINACIA</w:t>
      </w:r>
    </w:p>
    <w:p w:rsidR="0040758A" w:rsidRDefault="000A3797" w:rsidP="0040758A">
      <w:pPr>
        <w:pStyle w:val="Prrafodelista"/>
        <w:rPr>
          <w:sz w:val="28"/>
        </w:rPr>
      </w:pPr>
      <w:r>
        <w:rPr>
          <w:sz w:val="28"/>
        </w:rPr>
        <w:t xml:space="preserve">1 – Desprendimiento parcial de pinturas </w:t>
      </w:r>
      <w:proofErr w:type="spellStart"/>
      <w:r>
        <w:rPr>
          <w:sz w:val="28"/>
        </w:rPr>
        <w:t>semi</w:t>
      </w:r>
      <w:proofErr w:type="spellEnd"/>
      <w:r>
        <w:rPr>
          <w:sz w:val="28"/>
        </w:rPr>
        <w:t xml:space="preserve"> desprendidas y acondicionamiento de las superficies con yeso y </w:t>
      </w:r>
      <w:proofErr w:type="spellStart"/>
      <w:r>
        <w:rPr>
          <w:sz w:val="28"/>
        </w:rPr>
        <w:t>enduido</w:t>
      </w:r>
      <w:proofErr w:type="spellEnd"/>
      <w:r>
        <w:rPr>
          <w:sz w:val="28"/>
        </w:rPr>
        <w:t xml:space="preserve"> en los lugares que se requiera.</w:t>
      </w:r>
    </w:p>
    <w:p w:rsidR="000A3797" w:rsidRDefault="000A3797" w:rsidP="0040758A">
      <w:pPr>
        <w:pStyle w:val="Prrafodelista"/>
        <w:rPr>
          <w:sz w:val="28"/>
        </w:rPr>
      </w:pPr>
      <w:r>
        <w:rPr>
          <w:sz w:val="28"/>
        </w:rPr>
        <w:t>2- Preparación y aplicación de dos manos de pintura color gris claro.</w:t>
      </w:r>
    </w:p>
    <w:p w:rsidR="000A3797" w:rsidRDefault="000A3797" w:rsidP="0040758A">
      <w:pPr>
        <w:pStyle w:val="Prrafodelista"/>
        <w:rPr>
          <w:sz w:val="28"/>
        </w:rPr>
      </w:pPr>
    </w:p>
    <w:p w:rsidR="000A3797" w:rsidRDefault="000A3797" w:rsidP="000A3797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No se incluye en este trabajo pintura en corredores superior e inferior, </w:t>
      </w:r>
      <w:proofErr w:type="gramStart"/>
      <w:r>
        <w:rPr>
          <w:sz w:val="28"/>
        </w:rPr>
        <w:t>aberturas ,</w:t>
      </w:r>
      <w:proofErr w:type="gramEnd"/>
      <w:r>
        <w:rPr>
          <w:sz w:val="28"/>
        </w:rPr>
        <w:t xml:space="preserve"> ni cielorraso.</w:t>
      </w:r>
    </w:p>
    <w:p w:rsidR="000A3797" w:rsidRDefault="000A3797" w:rsidP="000A3797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Si </w:t>
      </w:r>
      <w:proofErr w:type="spellStart"/>
      <w:r>
        <w:rPr>
          <w:sz w:val="28"/>
        </w:rPr>
        <w:t>preve</w:t>
      </w:r>
      <w:r w:rsidR="003C4215">
        <w:rPr>
          <w:sz w:val="28"/>
        </w:rPr>
        <w:t>e</w:t>
      </w:r>
      <w:r>
        <w:rPr>
          <w:sz w:val="28"/>
        </w:rPr>
        <w:t>r</w:t>
      </w:r>
      <w:proofErr w:type="spellEnd"/>
      <w:r>
        <w:rPr>
          <w:sz w:val="28"/>
        </w:rPr>
        <w:t xml:space="preserve"> el recambio de placas de cielorraso las que proveerá en cliente. </w:t>
      </w:r>
    </w:p>
    <w:p w:rsidR="000A3797" w:rsidRPr="0040758A" w:rsidRDefault="000A3797" w:rsidP="000A3797">
      <w:pPr>
        <w:pStyle w:val="Prrafodelista"/>
        <w:ind w:left="1080"/>
        <w:rPr>
          <w:sz w:val="28"/>
        </w:rPr>
      </w:pPr>
    </w:p>
    <w:p w:rsidR="000A3797" w:rsidRDefault="0040758A" w:rsidP="0040758A">
      <w:pPr>
        <w:pStyle w:val="Prrafodelista"/>
        <w:ind w:left="2832" w:hanging="2406"/>
        <w:rPr>
          <w:sz w:val="28"/>
        </w:rPr>
      </w:pPr>
      <w:r w:rsidRPr="0040758A">
        <w:rPr>
          <w:i/>
          <w:sz w:val="28"/>
        </w:rPr>
        <w:t>Por Consultas</w:t>
      </w:r>
      <w:r w:rsidR="000A3797">
        <w:rPr>
          <w:sz w:val="28"/>
        </w:rPr>
        <w:t xml:space="preserve">: División Arquitectura – </w:t>
      </w:r>
    </w:p>
    <w:p w:rsidR="0040758A" w:rsidRPr="0040758A" w:rsidRDefault="000A3797" w:rsidP="0040758A">
      <w:pPr>
        <w:pStyle w:val="Prrafodelista"/>
        <w:ind w:left="2832" w:hanging="2406"/>
        <w:rPr>
          <w:sz w:val="28"/>
        </w:rPr>
      </w:pPr>
      <w:r>
        <w:rPr>
          <w:sz w:val="28"/>
        </w:rPr>
        <w:t xml:space="preserve">Arq. </w:t>
      </w:r>
      <w:proofErr w:type="spellStart"/>
      <w:r>
        <w:rPr>
          <w:sz w:val="28"/>
        </w:rPr>
        <w:t>Lenzi</w:t>
      </w:r>
      <w:proofErr w:type="spellEnd"/>
      <w:r>
        <w:rPr>
          <w:sz w:val="28"/>
        </w:rPr>
        <w:t xml:space="preserve"> 26040408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>. 4467, 4468 – Cel.: 094354391</w:t>
      </w:r>
    </w:p>
    <w:sectPr w:rsidR="0040758A" w:rsidRPr="0040758A" w:rsidSect="00180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CAF"/>
    <w:multiLevelType w:val="hybridMultilevel"/>
    <w:tmpl w:val="AAEE1310"/>
    <w:lvl w:ilvl="0" w:tplc="768693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A0552"/>
    <w:multiLevelType w:val="hybridMultilevel"/>
    <w:tmpl w:val="29B0C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58A"/>
    <w:rsid w:val="000A3797"/>
    <w:rsid w:val="0017115A"/>
    <w:rsid w:val="001806EB"/>
    <w:rsid w:val="00237F25"/>
    <w:rsid w:val="003C4215"/>
    <w:rsid w:val="0040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480</Characters>
  <Application>Microsoft Office Word</Application>
  <DocSecurity>0</DocSecurity>
  <Lines>4</Lines>
  <Paragraphs>1</Paragraphs>
  <ScaleCrop>false</ScaleCrop>
  <Company>dinacia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4</cp:revision>
  <dcterms:created xsi:type="dcterms:W3CDTF">2017-03-16T12:23:00Z</dcterms:created>
  <dcterms:modified xsi:type="dcterms:W3CDTF">2017-03-16T12:31:00Z</dcterms:modified>
</cp:coreProperties>
</file>