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0F669" w14:textId="77777777" w:rsidR="004A046E" w:rsidRDefault="004A046E" w:rsidP="00D85CF6">
      <w:pPr>
        <w:pStyle w:val="Default"/>
        <w:jc w:val="both"/>
        <w:rPr>
          <w:rFonts w:ascii="Arial" w:hAnsi="Arial" w:cs="Arial"/>
          <w:b/>
          <w:bCs/>
          <w:sz w:val="36"/>
          <w:szCs w:val="36"/>
        </w:rPr>
      </w:pPr>
    </w:p>
    <w:p w14:paraId="5D26C23D" w14:textId="77777777" w:rsidR="0053542B" w:rsidRDefault="0053542B" w:rsidP="00D85CF6">
      <w:pPr>
        <w:pStyle w:val="Default"/>
        <w:jc w:val="both"/>
        <w:rPr>
          <w:rFonts w:ascii="Arial" w:hAnsi="Arial" w:cs="Arial"/>
          <w:b/>
          <w:bCs/>
          <w:sz w:val="36"/>
          <w:szCs w:val="36"/>
        </w:rPr>
      </w:pPr>
    </w:p>
    <w:p w14:paraId="32F6815E" w14:textId="77777777" w:rsidR="0053542B" w:rsidRPr="00F5487F" w:rsidRDefault="0053542B" w:rsidP="00D85CF6">
      <w:pPr>
        <w:pStyle w:val="Default"/>
        <w:jc w:val="both"/>
        <w:rPr>
          <w:rFonts w:ascii="Arial" w:hAnsi="Arial" w:cs="Arial"/>
          <w:b/>
          <w:bCs/>
          <w:sz w:val="36"/>
          <w:szCs w:val="36"/>
        </w:rPr>
      </w:pPr>
    </w:p>
    <w:p w14:paraId="579B8A84" w14:textId="4456A36A" w:rsidR="0053542B" w:rsidRPr="00F5487F" w:rsidRDefault="0053542B" w:rsidP="00D85CF6">
      <w:pPr>
        <w:pStyle w:val="Default"/>
        <w:jc w:val="both"/>
        <w:rPr>
          <w:rFonts w:ascii="Arial" w:hAnsi="Arial" w:cs="Arial"/>
          <w:b/>
          <w:bCs/>
          <w:sz w:val="36"/>
          <w:szCs w:val="36"/>
        </w:rPr>
      </w:pPr>
      <w:r w:rsidRPr="00F5487F">
        <w:rPr>
          <w:rFonts w:ascii="Arial" w:hAnsi="Arial" w:cs="Arial"/>
          <w:b/>
          <w:bCs/>
          <w:sz w:val="36"/>
          <w:szCs w:val="36"/>
        </w:rPr>
        <w:t>MINISTERIO DE INDUST</w:t>
      </w:r>
      <w:r w:rsidR="00CA0235" w:rsidRPr="00F5487F">
        <w:rPr>
          <w:rFonts w:ascii="Arial" w:hAnsi="Arial" w:cs="Arial"/>
          <w:b/>
          <w:bCs/>
          <w:sz w:val="36"/>
          <w:szCs w:val="36"/>
        </w:rPr>
        <w:t>R</w:t>
      </w:r>
      <w:r w:rsidRPr="00F5487F">
        <w:rPr>
          <w:rFonts w:ascii="Arial" w:hAnsi="Arial" w:cs="Arial"/>
          <w:b/>
          <w:bCs/>
          <w:sz w:val="36"/>
          <w:szCs w:val="36"/>
        </w:rPr>
        <w:t>IA, ENERG</w:t>
      </w:r>
      <w:r w:rsidR="00CA0235" w:rsidRPr="00F5487F">
        <w:rPr>
          <w:rFonts w:ascii="Arial" w:hAnsi="Arial" w:cs="Arial"/>
          <w:b/>
          <w:bCs/>
          <w:sz w:val="36"/>
          <w:szCs w:val="36"/>
        </w:rPr>
        <w:t>ÍA Y MINERÍ</w:t>
      </w:r>
      <w:r w:rsidRPr="00F5487F">
        <w:rPr>
          <w:rFonts w:ascii="Arial" w:hAnsi="Arial" w:cs="Arial"/>
          <w:b/>
          <w:bCs/>
          <w:sz w:val="36"/>
          <w:szCs w:val="36"/>
        </w:rPr>
        <w:t>A</w:t>
      </w:r>
    </w:p>
    <w:p w14:paraId="051DCE10" w14:textId="77777777" w:rsidR="0053542B" w:rsidRPr="00F5487F" w:rsidRDefault="0053542B" w:rsidP="00D85CF6">
      <w:pPr>
        <w:pStyle w:val="Default"/>
        <w:jc w:val="both"/>
        <w:rPr>
          <w:rFonts w:ascii="Arial" w:hAnsi="Arial" w:cs="Arial"/>
          <w:b/>
          <w:bCs/>
          <w:sz w:val="36"/>
          <w:szCs w:val="36"/>
        </w:rPr>
      </w:pPr>
    </w:p>
    <w:p w14:paraId="6376E2B3" w14:textId="728FF614" w:rsidR="0053542B" w:rsidRPr="00F5487F" w:rsidRDefault="00471D6A" w:rsidP="00D85CF6">
      <w:pPr>
        <w:pStyle w:val="Default"/>
        <w:jc w:val="both"/>
        <w:rPr>
          <w:rFonts w:ascii="Arial" w:hAnsi="Arial" w:cs="Arial"/>
          <w:b/>
          <w:color w:val="auto"/>
          <w:sz w:val="36"/>
          <w:szCs w:val="36"/>
        </w:rPr>
      </w:pPr>
      <w:r>
        <w:rPr>
          <w:rFonts w:ascii="Arial" w:hAnsi="Arial" w:cs="Arial"/>
          <w:b/>
          <w:bCs/>
          <w:sz w:val="36"/>
          <w:szCs w:val="36"/>
        </w:rPr>
        <w:t>DIRECCIÓN NACION</w:t>
      </w:r>
      <w:r w:rsidR="00472C70">
        <w:rPr>
          <w:rFonts w:ascii="Arial" w:hAnsi="Arial" w:cs="Arial"/>
          <w:b/>
          <w:bCs/>
          <w:sz w:val="36"/>
          <w:szCs w:val="36"/>
        </w:rPr>
        <w:t>A</w:t>
      </w:r>
      <w:r>
        <w:rPr>
          <w:rFonts w:ascii="Arial" w:hAnsi="Arial" w:cs="Arial"/>
          <w:b/>
          <w:bCs/>
          <w:sz w:val="36"/>
          <w:szCs w:val="36"/>
        </w:rPr>
        <w:t>L DE INDUSTRIAS</w:t>
      </w:r>
    </w:p>
    <w:p w14:paraId="62E3D148" w14:textId="00FB835F" w:rsidR="0053542B" w:rsidRPr="00F5487F" w:rsidRDefault="0053542B" w:rsidP="00D85CF6">
      <w:pPr>
        <w:pStyle w:val="Default"/>
        <w:jc w:val="both"/>
        <w:rPr>
          <w:rFonts w:ascii="Arial" w:hAnsi="Arial" w:cs="Arial"/>
          <w:b/>
          <w:color w:val="auto"/>
          <w:sz w:val="36"/>
          <w:szCs w:val="36"/>
        </w:rPr>
      </w:pPr>
    </w:p>
    <w:p w14:paraId="58E09258" w14:textId="77777777" w:rsidR="0053542B" w:rsidRPr="00F5487F" w:rsidRDefault="0053542B" w:rsidP="00D85CF6">
      <w:pPr>
        <w:pStyle w:val="Default"/>
        <w:jc w:val="both"/>
        <w:rPr>
          <w:rFonts w:ascii="Arial" w:hAnsi="Arial" w:cs="Arial"/>
          <w:b/>
          <w:color w:val="auto"/>
          <w:sz w:val="36"/>
          <w:szCs w:val="36"/>
        </w:rPr>
      </w:pPr>
    </w:p>
    <w:p w14:paraId="3561EC3B" w14:textId="77777777" w:rsidR="0053542B" w:rsidRPr="00F5487F" w:rsidRDefault="0053542B" w:rsidP="00D85CF6">
      <w:pPr>
        <w:pStyle w:val="Default"/>
        <w:jc w:val="both"/>
        <w:rPr>
          <w:rFonts w:ascii="Arial" w:hAnsi="Arial" w:cs="Arial"/>
          <w:b/>
          <w:bCs/>
          <w:color w:val="auto"/>
          <w:sz w:val="36"/>
          <w:szCs w:val="36"/>
        </w:rPr>
      </w:pPr>
    </w:p>
    <w:p w14:paraId="08B06C87" w14:textId="77777777" w:rsidR="0053542B" w:rsidRPr="00F5487F" w:rsidRDefault="0053542B" w:rsidP="00D85CF6">
      <w:pPr>
        <w:pStyle w:val="Default"/>
        <w:jc w:val="both"/>
        <w:rPr>
          <w:rFonts w:ascii="Arial" w:hAnsi="Arial" w:cs="Arial"/>
          <w:b/>
          <w:bCs/>
          <w:color w:val="auto"/>
          <w:sz w:val="36"/>
          <w:szCs w:val="36"/>
        </w:rPr>
      </w:pPr>
    </w:p>
    <w:p w14:paraId="73402964" w14:textId="77777777" w:rsidR="0053542B" w:rsidRPr="00F5487F" w:rsidRDefault="0053542B" w:rsidP="00D85CF6">
      <w:pPr>
        <w:pStyle w:val="Default"/>
        <w:jc w:val="both"/>
        <w:rPr>
          <w:rFonts w:ascii="Arial" w:hAnsi="Arial" w:cs="Arial"/>
          <w:b/>
          <w:color w:val="auto"/>
          <w:sz w:val="36"/>
          <w:szCs w:val="36"/>
        </w:rPr>
      </w:pPr>
    </w:p>
    <w:p w14:paraId="7F80E3ED" w14:textId="4BEB820B" w:rsidR="0053542B" w:rsidRPr="00F5487F" w:rsidRDefault="0053542B" w:rsidP="00D85CF6">
      <w:pPr>
        <w:pStyle w:val="Default"/>
        <w:jc w:val="both"/>
        <w:rPr>
          <w:rFonts w:ascii="Arial" w:hAnsi="Arial" w:cs="Arial"/>
          <w:b/>
          <w:bCs/>
          <w:color w:val="auto"/>
          <w:sz w:val="36"/>
          <w:szCs w:val="36"/>
        </w:rPr>
      </w:pPr>
      <w:r w:rsidRPr="00F5487F">
        <w:rPr>
          <w:rFonts w:ascii="Arial" w:hAnsi="Arial" w:cs="Arial"/>
          <w:b/>
          <w:bCs/>
          <w:color w:val="auto"/>
          <w:sz w:val="36"/>
          <w:szCs w:val="36"/>
        </w:rPr>
        <w:t>PLIEGO DE BASES Y CONDICIONES PARTICULARES</w:t>
      </w:r>
    </w:p>
    <w:p w14:paraId="0EB4EC05" w14:textId="77777777" w:rsidR="0053542B" w:rsidRPr="00F5487F" w:rsidRDefault="0053542B" w:rsidP="00D85CF6">
      <w:pPr>
        <w:pStyle w:val="Default"/>
        <w:jc w:val="both"/>
        <w:rPr>
          <w:rFonts w:ascii="Arial" w:hAnsi="Arial" w:cs="Arial"/>
          <w:b/>
          <w:bCs/>
          <w:color w:val="auto"/>
          <w:sz w:val="36"/>
          <w:szCs w:val="36"/>
        </w:rPr>
      </w:pPr>
    </w:p>
    <w:p w14:paraId="4DCF251A" w14:textId="77777777" w:rsidR="0053542B" w:rsidRPr="00F5487F" w:rsidRDefault="0053542B" w:rsidP="00D85CF6">
      <w:pPr>
        <w:pStyle w:val="Default"/>
        <w:jc w:val="both"/>
        <w:rPr>
          <w:rFonts w:ascii="Arial" w:hAnsi="Arial" w:cs="Arial"/>
          <w:b/>
          <w:color w:val="auto"/>
          <w:sz w:val="36"/>
          <w:szCs w:val="36"/>
        </w:rPr>
      </w:pPr>
    </w:p>
    <w:p w14:paraId="1ECF3382" w14:textId="4FADD053" w:rsidR="0053542B" w:rsidRPr="00F5487F" w:rsidRDefault="005470E9" w:rsidP="00D85CF6">
      <w:pPr>
        <w:pStyle w:val="Default"/>
        <w:jc w:val="both"/>
        <w:rPr>
          <w:rFonts w:ascii="Arial" w:hAnsi="Arial" w:cs="Arial"/>
          <w:b/>
          <w:bCs/>
          <w:color w:val="auto"/>
          <w:sz w:val="36"/>
          <w:szCs w:val="36"/>
        </w:rPr>
      </w:pPr>
      <w:r>
        <w:rPr>
          <w:rFonts w:ascii="Arial" w:hAnsi="Arial" w:cs="Arial"/>
          <w:b/>
          <w:bCs/>
          <w:color w:val="auto"/>
          <w:sz w:val="36"/>
          <w:szCs w:val="36"/>
        </w:rPr>
        <w:t xml:space="preserve"> DIRECTA POR EXCEPCIÓN </w:t>
      </w:r>
      <w:r w:rsidR="009678D5">
        <w:rPr>
          <w:rFonts w:ascii="Arial" w:hAnsi="Arial" w:cs="Arial"/>
          <w:b/>
          <w:bCs/>
          <w:color w:val="auto"/>
          <w:sz w:val="36"/>
          <w:szCs w:val="36"/>
        </w:rPr>
        <w:t>N° 217057</w:t>
      </w:r>
      <w:r>
        <w:rPr>
          <w:rFonts w:ascii="Arial" w:hAnsi="Arial" w:cs="Arial"/>
          <w:b/>
          <w:bCs/>
          <w:color w:val="auto"/>
          <w:sz w:val="36"/>
          <w:szCs w:val="36"/>
        </w:rPr>
        <w:t>/2017</w:t>
      </w:r>
    </w:p>
    <w:p w14:paraId="0DF7CCA2" w14:textId="77777777" w:rsidR="0053542B" w:rsidRPr="00F5487F" w:rsidRDefault="0053542B" w:rsidP="00D85CF6">
      <w:pPr>
        <w:pStyle w:val="Default"/>
        <w:jc w:val="both"/>
        <w:rPr>
          <w:rFonts w:ascii="Arial" w:hAnsi="Arial" w:cs="Arial"/>
          <w:b/>
          <w:bCs/>
          <w:color w:val="auto"/>
          <w:sz w:val="36"/>
          <w:szCs w:val="36"/>
        </w:rPr>
      </w:pPr>
    </w:p>
    <w:p w14:paraId="7672247C" w14:textId="77777777" w:rsidR="0053542B" w:rsidRPr="00F5487F" w:rsidRDefault="0053542B" w:rsidP="00D85CF6">
      <w:pPr>
        <w:pStyle w:val="Default"/>
        <w:jc w:val="both"/>
        <w:rPr>
          <w:rFonts w:ascii="Arial" w:hAnsi="Arial" w:cs="Arial"/>
          <w:b/>
          <w:color w:val="auto"/>
          <w:sz w:val="36"/>
          <w:szCs w:val="36"/>
        </w:rPr>
      </w:pPr>
    </w:p>
    <w:p w14:paraId="13EEADBF" w14:textId="274B1B4E" w:rsidR="0053542B" w:rsidRPr="00F5487F" w:rsidRDefault="0053542B" w:rsidP="00D85CF6">
      <w:pPr>
        <w:pStyle w:val="Default"/>
        <w:jc w:val="both"/>
        <w:rPr>
          <w:rFonts w:ascii="Arial" w:hAnsi="Arial" w:cs="Arial"/>
          <w:b/>
          <w:bCs/>
          <w:color w:val="auto"/>
          <w:sz w:val="36"/>
          <w:szCs w:val="36"/>
        </w:rPr>
      </w:pPr>
      <w:r w:rsidRPr="00F5487F">
        <w:rPr>
          <w:rFonts w:ascii="Arial" w:hAnsi="Arial" w:cs="Arial"/>
          <w:b/>
          <w:bCs/>
          <w:color w:val="auto"/>
          <w:sz w:val="36"/>
          <w:szCs w:val="36"/>
        </w:rPr>
        <w:t>“</w:t>
      </w:r>
      <w:r w:rsidR="00F5487F" w:rsidRPr="00F5487F">
        <w:rPr>
          <w:rFonts w:ascii="Arial" w:hAnsi="Arial" w:cs="Arial"/>
          <w:b/>
          <w:bCs/>
          <w:color w:val="auto"/>
          <w:sz w:val="36"/>
          <w:szCs w:val="36"/>
        </w:rPr>
        <w:t xml:space="preserve">CONTRATACIÓN DE </w:t>
      </w:r>
      <w:r w:rsidR="00F5487F">
        <w:rPr>
          <w:rFonts w:ascii="Arial" w:hAnsi="Arial" w:cs="Arial"/>
          <w:b/>
          <w:bCs/>
          <w:color w:val="auto"/>
          <w:sz w:val="36"/>
          <w:szCs w:val="36"/>
        </w:rPr>
        <w:t xml:space="preserve">UN </w:t>
      </w:r>
      <w:r w:rsidR="00F5487F" w:rsidRPr="00F5487F">
        <w:rPr>
          <w:rFonts w:ascii="Arial" w:hAnsi="Arial" w:cs="Arial"/>
          <w:b/>
          <w:bCs/>
          <w:color w:val="auto"/>
          <w:sz w:val="36"/>
          <w:szCs w:val="36"/>
        </w:rPr>
        <w:t xml:space="preserve">SERVICIO DE </w:t>
      </w:r>
      <w:r w:rsidR="00471D6A">
        <w:rPr>
          <w:rFonts w:ascii="Arial" w:hAnsi="Arial" w:cs="Arial"/>
          <w:b/>
          <w:bCs/>
          <w:color w:val="auto"/>
          <w:sz w:val="36"/>
          <w:szCs w:val="36"/>
        </w:rPr>
        <w:t xml:space="preserve">CHOFER Y </w:t>
      </w:r>
      <w:r w:rsidR="006F1C44">
        <w:rPr>
          <w:rFonts w:ascii="Arial" w:hAnsi="Arial" w:cs="Arial"/>
          <w:b/>
          <w:bCs/>
          <w:color w:val="auto"/>
          <w:sz w:val="36"/>
          <w:szCs w:val="36"/>
        </w:rPr>
        <w:t>CADETERÍ</w:t>
      </w:r>
      <w:r w:rsidR="00837BE0">
        <w:rPr>
          <w:rFonts w:ascii="Arial" w:hAnsi="Arial" w:cs="Arial"/>
          <w:b/>
          <w:bCs/>
          <w:color w:val="auto"/>
          <w:sz w:val="36"/>
          <w:szCs w:val="36"/>
        </w:rPr>
        <w:t xml:space="preserve">A </w:t>
      </w:r>
      <w:r w:rsidR="005E1C6D">
        <w:rPr>
          <w:rFonts w:ascii="Arial" w:hAnsi="Arial" w:cs="Arial"/>
          <w:b/>
          <w:bCs/>
          <w:color w:val="auto"/>
          <w:sz w:val="36"/>
          <w:szCs w:val="36"/>
        </w:rPr>
        <w:t xml:space="preserve">PARA LA DIRECCIÓN </w:t>
      </w:r>
      <w:r w:rsidR="00471D6A">
        <w:rPr>
          <w:rFonts w:ascii="Arial" w:hAnsi="Arial" w:cs="Arial"/>
          <w:b/>
          <w:bCs/>
          <w:color w:val="auto"/>
          <w:sz w:val="36"/>
          <w:szCs w:val="36"/>
        </w:rPr>
        <w:t>NACIONAL DE INDUSTRIAS</w:t>
      </w:r>
      <w:r w:rsidR="005E1C6D">
        <w:rPr>
          <w:rFonts w:ascii="Arial" w:hAnsi="Arial" w:cs="Arial"/>
          <w:b/>
          <w:bCs/>
          <w:color w:val="auto"/>
          <w:sz w:val="36"/>
          <w:szCs w:val="36"/>
        </w:rPr>
        <w:t xml:space="preserve"> DEL MINISTERIO DE INDUSTRIA, ENERGÍA Y MINERÍA</w:t>
      </w:r>
      <w:r w:rsidRPr="00F5487F">
        <w:rPr>
          <w:rFonts w:ascii="Arial" w:hAnsi="Arial" w:cs="Arial"/>
          <w:b/>
          <w:bCs/>
          <w:color w:val="auto"/>
          <w:sz w:val="36"/>
          <w:szCs w:val="36"/>
        </w:rPr>
        <w:t>”</w:t>
      </w:r>
    </w:p>
    <w:p w14:paraId="468C463D" w14:textId="77777777" w:rsidR="0053542B" w:rsidRPr="00F5487F" w:rsidRDefault="0053542B" w:rsidP="00D85CF6">
      <w:pPr>
        <w:pStyle w:val="Default"/>
        <w:jc w:val="both"/>
        <w:rPr>
          <w:rFonts w:ascii="Arial" w:hAnsi="Arial" w:cs="Arial"/>
          <w:b/>
          <w:bCs/>
          <w:color w:val="auto"/>
          <w:sz w:val="36"/>
          <w:szCs w:val="36"/>
        </w:rPr>
      </w:pPr>
    </w:p>
    <w:p w14:paraId="0E6F6170" w14:textId="77777777" w:rsidR="0053542B" w:rsidRPr="00F5487F" w:rsidRDefault="0053542B" w:rsidP="00D85CF6">
      <w:pPr>
        <w:pStyle w:val="Default"/>
        <w:jc w:val="both"/>
        <w:rPr>
          <w:rFonts w:ascii="Arial" w:hAnsi="Arial" w:cs="Arial"/>
          <w:b/>
          <w:bCs/>
          <w:color w:val="auto"/>
          <w:sz w:val="36"/>
          <w:szCs w:val="36"/>
        </w:rPr>
      </w:pPr>
    </w:p>
    <w:p w14:paraId="61F9BFE8" w14:textId="77777777" w:rsidR="0053542B" w:rsidRPr="00F5487F" w:rsidRDefault="0053542B" w:rsidP="00D85CF6">
      <w:pPr>
        <w:pStyle w:val="Default"/>
        <w:jc w:val="both"/>
        <w:rPr>
          <w:rFonts w:ascii="Arial" w:hAnsi="Arial" w:cs="Arial"/>
          <w:b/>
          <w:bCs/>
          <w:color w:val="auto"/>
          <w:sz w:val="36"/>
          <w:szCs w:val="36"/>
        </w:rPr>
      </w:pPr>
    </w:p>
    <w:p w14:paraId="4544064A" w14:textId="77777777" w:rsidR="0053542B" w:rsidRPr="00F5487F" w:rsidRDefault="0053542B" w:rsidP="00D85CF6">
      <w:pPr>
        <w:pStyle w:val="Default"/>
        <w:jc w:val="both"/>
        <w:rPr>
          <w:rFonts w:ascii="Arial" w:hAnsi="Arial" w:cs="Arial"/>
          <w:b/>
          <w:bCs/>
          <w:color w:val="auto"/>
          <w:sz w:val="36"/>
          <w:szCs w:val="36"/>
        </w:rPr>
      </w:pPr>
    </w:p>
    <w:p w14:paraId="5DB22B02" w14:textId="77777777" w:rsidR="0053542B" w:rsidRPr="00F5487F" w:rsidRDefault="0053542B" w:rsidP="00D85CF6">
      <w:pPr>
        <w:pStyle w:val="Default"/>
        <w:jc w:val="both"/>
        <w:rPr>
          <w:rFonts w:ascii="Arial" w:hAnsi="Arial" w:cs="Arial"/>
          <w:b/>
          <w:bCs/>
          <w:color w:val="auto"/>
          <w:sz w:val="36"/>
          <w:szCs w:val="36"/>
        </w:rPr>
      </w:pPr>
    </w:p>
    <w:p w14:paraId="1728DBAC" w14:textId="77777777" w:rsidR="0053542B" w:rsidRPr="00F5487F" w:rsidRDefault="0053542B" w:rsidP="00D85CF6">
      <w:pPr>
        <w:pStyle w:val="Default"/>
        <w:jc w:val="both"/>
        <w:rPr>
          <w:rFonts w:ascii="Arial" w:hAnsi="Arial" w:cs="Arial"/>
          <w:b/>
          <w:bCs/>
          <w:color w:val="auto"/>
          <w:sz w:val="36"/>
          <w:szCs w:val="36"/>
        </w:rPr>
      </w:pPr>
    </w:p>
    <w:p w14:paraId="15801733" w14:textId="77777777" w:rsidR="0053542B" w:rsidRPr="00F5487F" w:rsidRDefault="0053542B" w:rsidP="00D85CF6">
      <w:pPr>
        <w:pStyle w:val="Default"/>
        <w:jc w:val="both"/>
        <w:rPr>
          <w:rFonts w:ascii="Arial" w:hAnsi="Arial" w:cs="Arial"/>
          <w:b/>
          <w:bCs/>
          <w:color w:val="auto"/>
          <w:sz w:val="36"/>
          <w:szCs w:val="36"/>
        </w:rPr>
      </w:pPr>
    </w:p>
    <w:p w14:paraId="6E06BE77" w14:textId="77777777" w:rsidR="0053542B" w:rsidRPr="00F5487F" w:rsidRDefault="0053542B" w:rsidP="00D85CF6">
      <w:pPr>
        <w:pStyle w:val="Default"/>
        <w:jc w:val="both"/>
        <w:rPr>
          <w:rFonts w:ascii="Arial" w:hAnsi="Arial" w:cs="Arial"/>
          <w:b/>
          <w:bCs/>
          <w:color w:val="auto"/>
        </w:rPr>
      </w:pPr>
    </w:p>
    <w:p w14:paraId="13C5CB40" w14:textId="77777777" w:rsidR="0053542B" w:rsidRPr="00F5487F" w:rsidRDefault="0053542B" w:rsidP="00D85CF6">
      <w:pPr>
        <w:pStyle w:val="Default"/>
        <w:jc w:val="both"/>
        <w:rPr>
          <w:rFonts w:ascii="Arial" w:hAnsi="Arial" w:cs="Arial"/>
          <w:b/>
          <w:bCs/>
          <w:color w:val="auto"/>
        </w:rPr>
      </w:pPr>
    </w:p>
    <w:p w14:paraId="26131F02" w14:textId="77777777" w:rsidR="0053542B" w:rsidRPr="00F5487F" w:rsidRDefault="0053542B" w:rsidP="00D85CF6">
      <w:pPr>
        <w:pStyle w:val="Default"/>
        <w:jc w:val="both"/>
        <w:rPr>
          <w:rFonts w:ascii="Arial" w:hAnsi="Arial" w:cs="Arial"/>
          <w:b/>
          <w:bCs/>
          <w:color w:val="auto"/>
        </w:rPr>
      </w:pPr>
    </w:p>
    <w:sdt>
      <w:sdtPr>
        <w:rPr>
          <w:rFonts w:ascii="Calibri" w:eastAsia="Calibri" w:hAnsi="Calibri" w:cs="Times New Roman"/>
          <w:color w:val="auto"/>
          <w:sz w:val="22"/>
          <w:szCs w:val="22"/>
          <w:lang w:val="es-ES" w:eastAsia="en-US"/>
        </w:rPr>
        <w:id w:val="-1305700131"/>
        <w:docPartObj>
          <w:docPartGallery w:val="Table of Contents"/>
          <w:docPartUnique/>
        </w:docPartObj>
      </w:sdtPr>
      <w:sdtEndPr>
        <w:rPr>
          <w:rFonts w:asciiTheme="minorHAnsi" w:eastAsiaTheme="minorHAnsi" w:hAnsiTheme="minorHAnsi" w:cstheme="minorBidi"/>
          <w:b/>
          <w:bCs/>
        </w:rPr>
      </w:sdtEndPr>
      <w:sdtContent>
        <w:p w14:paraId="7F37BD57" w14:textId="3BC134BD" w:rsidR="0053542B" w:rsidRDefault="0053542B" w:rsidP="00D85CF6">
          <w:pPr>
            <w:pStyle w:val="TtulodeTDC"/>
            <w:jc w:val="both"/>
            <w:rPr>
              <w:rFonts w:ascii="Calibri" w:eastAsia="Calibri" w:hAnsi="Calibri" w:cs="Times New Roman"/>
              <w:color w:val="auto"/>
              <w:sz w:val="22"/>
              <w:szCs w:val="22"/>
              <w:lang w:val="es-ES" w:eastAsia="en-US"/>
            </w:rPr>
          </w:pPr>
        </w:p>
        <w:p w14:paraId="3D780259" w14:textId="3BC134BD" w:rsidR="0053542B" w:rsidRPr="00A2652E" w:rsidRDefault="00CA0235" w:rsidP="00DB34C0">
          <w:pPr>
            <w:pStyle w:val="TtulodeTDC"/>
            <w:jc w:val="center"/>
            <w:rPr>
              <w:rFonts w:ascii="Arial" w:hAnsi="Arial" w:cs="Arial"/>
              <w:b/>
              <w:color w:val="auto"/>
            </w:rPr>
          </w:pPr>
          <w:r w:rsidRPr="00A2652E">
            <w:rPr>
              <w:rFonts w:ascii="Arial" w:hAnsi="Arial" w:cs="Arial"/>
              <w:b/>
              <w:color w:val="auto"/>
              <w:lang w:val="es-ES"/>
            </w:rPr>
            <w:t>Í</w:t>
          </w:r>
          <w:r w:rsidR="00A2652E" w:rsidRPr="00A2652E">
            <w:rPr>
              <w:rFonts w:ascii="Arial" w:hAnsi="Arial" w:cs="Arial"/>
              <w:b/>
              <w:color w:val="auto"/>
              <w:lang w:val="es-ES"/>
            </w:rPr>
            <w:t>NDICE</w:t>
          </w:r>
        </w:p>
        <w:p w14:paraId="483007D0" w14:textId="77777777" w:rsidR="00747936" w:rsidRDefault="0053542B">
          <w:pPr>
            <w:pStyle w:val="TDC1"/>
            <w:tabs>
              <w:tab w:val="right" w:leader="dot" w:pos="8494"/>
            </w:tabs>
            <w:rPr>
              <w:rFonts w:asciiTheme="minorHAnsi" w:eastAsiaTheme="minorEastAsia" w:hAnsiTheme="minorHAnsi" w:cstheme="minorBidi"/>
              <w:noProof/>
              <w:lang w:eastAsia="es-UY"/>
            </w:rPr>
          </w:pPr>
          <w:r>
            <w:fldChar w:fldCharType="begin"/>
          </w:r>
          <w:r>
            <w:instrText xml:space="preserve"> TOC \o "1-3" \h \z \u </w:instrText>
          </w:r>
          <w:r>
            <w:fldChar w:fldCharType="separate"/>
          </w:r>
          <w:hyperlink w:anchor="_Toc474948469" w:history="1">
            <w:r w:rsidR="00747936" w:rsidRPr="00045515">
              <w:rPr>
                <w:rStyle w:val="Hipervnculo"/>
                <w:rFonts w:ascii="Arial" w:hAnsi="Arial" w:cs="Arial"/>
                <w:b/>
                <w:bCs/>
                <w:noProof/>
              </w:rPr>
              <w:t>1. OBJETO</w:t>
            </w:r>
            <w:r w:rsidR="00747936">
              <w:rPr>
                <w:noProof/>
                <w:webHidden/>
              </w:rPr>
              <w:tab/>
            </w:r>
            <w:r w:rsidR="00747936">
              <w:rPr>
                <w:noProof/>
                <w:webHidden/>
              </w:rPr>
              <w:fldChar w:fldCharType="begin"/>
            </w:r>
            <w:r w:rsidR="00747936">
              <w:rPr>
                <w:noProof/>
                <w:webHidden/>
              </w:rPr>
              <w:instrText xml:space="preserve"> PAGEREF _Toc474948469 \h </w:instrText>
            </w:r>
            <w:r w:rsidR="00747936">
              <w:rPr>
                <w:noProof/>
                <w:webHidden/>
              </w:rPr>
            </w:r>
            <w:r w:rsidR="00747936">
              <w:rPr>
                <w:noProof/>
                <w:webHidden/>
              </w:rPr>
              <w:fldChar w:fldCharType="separate"/>
            </w:r>
            <w:r w:rsidR="00747936">
              <w:rPr>
                <w:noProof/>
                <w:webHidden/>
              </w:rPr>
              <w:t>3</w:t>
            </w:r>
            <w:r w:rsidR="00747936">
              <w:rPr>
                <w:noProof/>
                <w:webHidden/>
              </w:rPr>
              <w:fldChar w:fldCharType="end"/>
            </w:r>
          </w:hyperlink>
        </w:p>
        <w:p w14:paraId="75A88F20" w14:textId="77777777" w:rsidR="00747936" w:rsidRDefault="00BE4BBB">
          <w:pPr>
            <w:pStyle w:val="TDC1"/>
            <w:tabs>
              <w:tab w:val="right" w:leader="dot" w:pos="8494"/>
            </w:tabs>
            <w:rPr>
              <w:rFonts w:asciiTheme="minorHAnsi" w:eastAsiaTheme="minorEastAsia" w:hAnsiTheme="minorHAnsi" w:cstheme="minorBidi"/>
              <w:noProof/>
              <w:lang w:eastAsia="es-UY"/>
            </w:rPr>
          </w:pPr>
          <w:hyperlink w:anchor="_Toc474948470" w:history="1">
            <w:r w:rsidR="00747936" w:rsidRPr="00045515">
              <w:rPr>
                <w:rStyle w:val="Hipervnculo"/>
                <w:rFonts w:ascii="Arial" w:hAnsi="Arial" w:cs="Arial"/>
                <w:b/>
                <w:bCs/>
                <w:noProof/>
              </w:rPr>
              <w:t>2. PLIEGO Y RECEPCIÓN DE LAS OFERTAS</w:t>
            </w:r>
            <w:r w:rsidR="00747936">
              <w:rPr>
                <w:noProof/>
                <w:webHidden/>
              </w:rPr>
              <w:tab/>
            </w:r>
            <w:r w:rsidR="00747936">
              <w:rPr>
                <w:noProof/>
                <w:webHidden/>
              </w:rPr>
              <w:fldChar w:fldCharType="begin"/>
            </w:r>
            <w:r w:rsidR="00747936">
              <w:rPr>
                <w:noProof/>
                <w:webHidden/>
              </w:rPr>
              <w:instrText xml:space="preserve"> PAGEREF _Toc474948470 \h </w:instrText>
            </w:r>
            <w:r w:rsidR="00747936">
              <w:rPr>
                <w:noProof/>
                <w:webHidden/>
              </w:rPr>
            </w:r>
            <w:r w:rsidR="00747936">
              <w:rPr>
                <w:noProof/>
                <w:webHidden/>
              </w:rPr>
              <w:fldChar w:fldCharType="separate"/>
            </w:r>
            <w:r w:rsidR="00747936">
              <w:rPr>
                <w:noProof/>
                <w:webHidden/>
              </w:rPr>
              <w:t>3</w:t>
            </w:r>
            <w:r w:rsidR="00747936">
              <w:rPr>
                <w:noProof/>
                <w:webHidden/>
              </w:rPr>
              <w:fldChar w:fldCharType="end"/>
            </w:r>
          </w:hyperlink>
        </w:p>
        <w:p w14:paraId="5E87B349" w14:textId="77777777" w:rsidR="00747936" w:rsidRDefault="00BE4BBB">
          <w:pPr>
            <w:pStyle w:val="TDC1"/>
            <w:tabs>
              <w:tab w:val="right" w:leader="dot" w:pos="8494"/>
            </w:tabs>
            <w:rPr>
              <w:rFonts w:asciiTheme="minorHAnsi" w:eastAsiaTheme="minorEastAsia" w:hAnsiTheme="minorHAnsi" w:cstheme="minorBidi"/>
              <w:noProof/>
              <w:lang w:eastAsia="es-UY"/>
            </w:rPr>
          </w:pPr>
          <w:hyperlink w:anchor="_Toc474948471" w:history="1">
            <w:r w:rsidR="00747936" w:rsidRPr="00045515">
              <w:rPr>
                <w:rStyle w:val="Hipervnculo"/>
                <w:rFonts w:ascii="Arial" w:hAnsi="Arial" w:cs="Arial"/>
                <w:b/>
                <w:bCs/>
                <w:noProof/>
              </w:rPr>
              <w:t>3. CONSULTAS, ACLARACIONES Y PRÓRROGAS</w:t>
            </w:r>
            <w:r w:rsidR="00747936">
              <w:rPr>
                <w:noProof/>
                <w:webHidden/>
              </w:rPr>
              <w:tab/>
            </w:r>
            <w:r w:rsidR="00747936">
              <w:rPr>
                <w:noProof/>
                <w:webHidden/>
              </w:rPr>
              <w:fldChar w:fldCharType="begin"/>
            </w:r>
            <w:r w:rsidR="00747936">
              <w:rPr>
                <w:noProof/>
                <w:webHidden/>
              </w:rPr>
              <w:instrText xml:space="preserve"> PAGEREF _Toc474948471 \h </w:instrText>
            </w:r>
            <w:r w:rsidR="00747936">
              <w:rPr>
                <w:noProof/>
                <w:webHidden/>
              </w:rPr>
            </w:r>
            <w:r w:rsidR="00747936">
              <w:rPr>
                <w:noProof/>
                <w:webHidden/>
              </w:rPr>
              <w:fldChar w:fldCharType="separate"/>
            </w:r>
            <w:r w:rsidR="00747936">
              <w:rPr>
                <w:noProof/>
                <w:webHidden/>
              </w:rPr>
              <w:t>3</w:t>
            </w:r>
            <w:r w:rsidR="00747936">
              <w:rPr>
                <w:noProof/>
                <w:webHidden/>
              </w:rPr>
              <w:fldChar w:fldCharType="end"/>
            </w:r>
          </w:hyperlink>
        </w:p>
        <w:p w14:paraId="16F5F0AE" w14:textId="77777777" w:rsidR="00747936" w:rsidRDefault="00BE4BBB">
          <w:pPr>
            <w:pStyle w:val="TDC1"/>
            <w:tabs>
              <w:tab w:val="right" w:leader="dot" w:pos="8494"/>
            </w:tabs>
            <w:rPr>
              <w:rFonts w:asciiTheme="minorHAnsi" w:eastAsiaTheme="minorEastAsia" w:hAnsiTheme="minorHAnsi" w:cstheme="minorBidi"/>
              <w:noProof/>
              <w:lang w:eastAsia="es-UY"/>
            </w:rPr>
          </w:pPr>
          <w:hyperlink w:anchor="_Toc474948472" w:history="1">
            <w:r w:rsidR="00747936" w:rsidRPr="00045515">
              <w:rPr>
                <w:rStyle w:val="Hipervnculo"/>
                <w:rFonts w:ascii="Arial" w:hAnsi="Arial" w:cs="Arial"/>
                <w:b/>
                <w:bCs/>
                <w:noProof/>
              </w:rPr>
              <w:t>4. ACTO DE APERTURA</w:t>
            </w:r>
            <w:r w:rsidR="00747936">
              <w:rPr>
                <w:noProof/>
                <w:webHidden/>
              </w:rPr>
              <w:tab/>
            </w:r>
            <w:r w:rsidR="00747936">
              <w:rPr>
                <w:noProof/>
                <w:webHidden/>
              </w:rPr>
              <w:fldChar w:fldCharType="begin"/>
            </w:r>
            <w:r w:rsidR="00747936">
              <w:rPr>
                <w:noProof/>
                <w:webHidden/>
              </w:rPr>
              <w:instrText xml:space="preserve"> PAGEREF _Toc474948472 \h </w:instrText>
            </w:r>
            <w:r w:rsidR="00747936">
              <w:rPr>
                <w:noProof/>
                <w:webHidden/>
              </w:rPr>
            </w:r>
            <w:r w:rsidR="00747936">
              <w:rPr>
                <w:noProof/>
                <w:webHidden/>
              </w:rPr>
              <w:fldChar w:fldCharType="separate"/>
            </w:r>
            <w:r w:rsidR="00747936">
              <w:rPr>
                <w:noProof/>
                <w:webHidden/>
              </w:rPr>
              <w:t>4</w:t>
            </w:r>
            <w:r w:rsidR="00747936">
              <w:rPr>
                <w:noProof/>
                <w:webHidden/>
              </w:rPr>
              <w:fldChar w:fldCharType="end"/>
            </w:r>
          </w:hyperlink>
        </w:p>
        <w:p w14:paraId="741F1208" w14:textId="77777777" w:rsidR="00747936" w:rsidRDefault="00BE4BBB">
          <w:pPr>
            <w:pStyle w:val="TDC1"/>
            <w:tabs>
              <w:tab w:val="right" w:leader="dot" w:pos="8494"/>
            </w:tabs>
            <w:rPr>
              <w:rFonts w:asciiTheme="minorHAnsi" w:eastAsiaTheme="minorEastAsia" w:hAnsiTheme="minorHAnsi" w:cstheme="minorBidi"/>
              <w:noProof/>
              <w:lang w:eastAsia="es-UY"/>
            </w:rPr>
          </w:pPr>
          <w:hyperlink w:anchor="_Toc474948473" w:history="1">
            <w:r w:rsidR="00747936" w:rsidRPr="00045515">
              <w:rPr>
                <w:rStyle w:val="Hipervnculo"/>
                <w:rFonts w:ascii="Arial" w:hAnsi="Arial" w:cs="Arial"/>
                <w:b/>
                <w:bCs/>
                <w:noProof/>
              </w:rPr>
              <w:t>5. CONDICIONES DEL OFERENTE. FORMA Y CONTENIDO DE LA PROPUESTA</w:t>
            </w:r>
            <w:r w:rsidR="00747936">
              <w:rPr>
                <w:noProof/>
                <w:webHidden/>
              </w:rPr>
              <w:tab/>
            </w:r>
            <w:r w:rsidR="00747936">
              <w:rPr>
                <w:noProof/>
                <w:webHidden/>
              </w:rPr>
              <w:fldChar w:fldCharType="begin"/>
            </w:r>
            <w:r w:rsidR="00747936">
              <w:rPr>
                <w:noProof/>
                <w:webHidden/>
              </w:rPr>
              <w:instrText xml:space="preserve"> PAGEREF _Toc474948473 \h </w:instrText>
            </w:r>
            <w:r w:rsidR="00747936">
              <w:rPr>
                <w:noProof/>
                <w:webHidden/>
              </w:rPr>
            </w:r>
            <w:r w:rsidR="00747936">
              <w:rPr>
                <w:noProof/>
                <w:webHidden/>
              </w:rPr>
              <w:fldChar w:fldCharType="separate"/>
            </w:r>
            <w:r w:rsidR="00747936">
              <w:rPr>
                <w:noProof/>
                <w:webHidden/>
              </w:rPr>
              <w:t>4</w:t>
            </w:r>
            <w:r w:rsidR="00747936">
              <w:rPr>
                <w:noProof/>
                <w:webHidden/>
              </w:rPr>
              <w:fldChar w:fldCharType="end"/>
            </w:r>
          </w:hyperlink>
        </w:p>
        <w:p w14:paraId="6703C067" w14:textId="77777777" w:rsidR="00747936" w:rsidRDefault="00BE4BBB">
          <w:pPr>
            <w:pStyle w:val="TDC1"/>
            <w:tabs>
              <w:tab w:val="right" w:leader="dot" w:pos="8494"/>
            </w:tabs>
            <w:rPr>
              <w:rFonts w:asciiTheme="minorHAnsi" w:eastAsiaTheme="minorEastAsia" w:hAnsiTheme="minorHAnsi" w:cstheme="minorBidi"/>
              <w:noProof/>
              <w:lang w:eastAsia="es-UY"/>
            </w:rPr>
          </w:pPr>
          <w:hyperlink w:anchor="_Toc474948474" w:history="1">
            <w:r w:rsidR="00747936" w:rsidRPr="00045515">
              <w:rPr>
                <w:rStyle w:val="Hipervnculo"/>
                <w:rFonts w:ascii="Arial" w:hAnsi="Arial" w:cs="Arial"/>
                <w:b/>
                <w:bCs/>
                <w:noProof/>
              </w:rPr>
              <w:t>6. CONDICIONES ESPECÍFICAS DEL SERVICIO A CONTRATAR</w:t>
            </w:r>
            <w:r w:rsidR="00747936">
              <w:rPr>
                <w:noProof/>
                <w:webHidden/>
              </w:rPr>
              <w:tab/>
            </w:r>
            <w:r w:rsidR="00747936">
              <w:rPr>
                <w:noProof/>
                <w:webHidden/>
              </w:rPr>
              <w:fldChar w:fldCharType="begin"/>
            </w:r>
            <w:r w:rsidR="00747936">
              <w:rPr>
                <w:noProof/>
                <w:webHidden/>
              </w:rPr>
              <w:instrText xml:space="preserve"> PAGEREF _Toc474948474 \h </w:instrText>
            </w:r>
            <w:r w:rsidR="00747936">
              <w:rPr>
                <w:noProof/>
                <w:webHidden/>
              </w:rPr>
            </w:r>
            <w:r w:rsidR="00747936">
              <w:rPr>
                <w:noProof/>
                <w:webHidden/>
              </w:rPr>
              <w:fldChar w:fldCharType="separate"/>
            </w:r>
            <w:r w:rsidR="00747936">
              <w:rPr>
                <w:noProof/>
                <w:webHidden/>
              </w:rPr>
              <w:t>7</w:t>
            </w:r>
            <w:r w:rsidR="00747936">
              <w:rPr>
                <w:noProof/>
                <w:webHidden/>
              </w:rPr>
              <w:fldChar w:fldCharType="end"/>
            </w:r>
          </w:hyperlink>
        </w:p>
        <w:p w14:paraId="15F9273B" w14:textId="77777777" w:rsidR="00747936" w:rsidRDefault="00BE4BBB">
          <w:pPr>
            <w:pStyle w:val="TDC1"/>
            <w:tabs>
              <w:tab w:val="right" w:leader="dot" w:pos="8494"/>
            </w:tabs>
            <w:rPr>
              <w:rFonts w:asciiTheme="minorHAnsi" w:eastAsiaTheme="minorEastAsia" w:hAnsiTheme="minorHAnsi" w:cstheme="minorBidi"/>
              <w:noProof/>
              <w:lang w:eastAsia="es-UY"/>
            </w:rPr>
          </w:pPr>
          <w:hyperlink w:anchor="_Toc474948475" w:history="1">
            <w:r w:rsidR="00747936" w:rsidRPr="00045515">
              <w:rPr>
                <w:rStyle w:val="Hipervnculo"/>
                <w:rFonts w:ascii="Arial" w:hAnsi="Arial" w:cs="Arial"/>
                <w:b/>
                <w:bCs/>
                <w:noProof/>
              </w:rPr>
              <w:t>7. CONDICIONES GENERALES</w:t>
            </w:r>
            <w:r w:rsidR="00747936">
              <w:rPr>
                <w:noProof/>
                <w:webHidden/>
              </w:rPr>
              <w:tab/>
            </w:r>
            <w:r w:rsidR="00747936">
              <w:rPr>
                <w:noProof/>
                <w:webHidden/>
              </w:rPr>
              <w:fldChar w:fldCharType="begin"/>
            </w:r>
            <w:r w:rsidR="00747936">
              <w:rPr>
                <w:noProof/>
                <w:webHidden/>
              </w:rPr>
              <w:instrText xml:space="preserve"> PAGEREF _Toc474948475 \h </w:instrText>
            </w:r>
            <w:r w:rsidR="00747936">
              <w:rPr>
                <w:noProof/>
                <w:webHidden/>
              </w:rPr>
            </w:r>
            <w:r w:rsidR="00747936">
              <w:rPr>
                <w:noProof/>
                <w:webHidden/>
              </w:rPr>
              <w:fldChar w:fldCharType="separate"/>
            </w:r>
            <w:r w:rsidR="00747936">
              <w:rPr>
                <w:noProof/>
                <w:webHidden/>
              </w:rPr>
              <w:t>9</w:t>
            </w:r>
            <w:r w:rsidR="00747936">
              <w:rPr>
                <w:noProof/>
                <w:webHidden/>
              </w:rPr>
              <w:fldChar w:fldCharType="end"/>
            </w:r>
          </w:hyperlink>
        </w:p>
        <w:p w14:paraId="1262C6EC" w14:textId="77777777" w:rsidR="00747936" w:rsidRDefault="00BE4BBB">
          <w:pPr>
            <w:pStyle w:val="TDC1"/>
            <w:tabs>
              <w:tab w:val="right" w:leader="dot" w:pos="8494"/>
            </w:tabs>
            <w:rPr>
              <w:rFonts w:asciiTheme="minorHAnsi" w:eastAsiaTheme="minorEastAsia" w:hAnsiTheme="minorHAnsi" w:cstheme="minorBidi"/>
              <w:noProof/>
              <w:lang w:eastAsia="es-UY"/>
            </w:rPr>
          </w:pPr>
          <w:hyperlink w:anchor="_Toc474948476" w:history="1">
            <w:r w:rsidR="00747936" w:rsidRPr="00045515">
              <w:rPr>
                <w:rStyle w:val="Hipervnculo"/>
                <w:rFonts w:ascii="Arial" w:hAnsi="Arial" w:cs="Arial"/>
                <w:b/>
                <w:bCs/>
                <w:noProof/>
              </w:rPr>
              <w:t>8. COTIZACIÓN DE LA PROPUESTA Y FÓRMULA DE ACTUALIZACIÓN DE PRECIOS</w:t>
            </w:r>
            <w:r w:rsidR="00747936">
              <w:rPr>
                <w:noProof/>
                <w:webHidden/>
              </w:rPr>
              <w:tab/>
            </w:r>
            <w:r w:rsidR="00747936">
              <w:rPr>
                <w:noProof/>
                <w:webHidden/>
              </w:rPr>
              <w:fldChar w:fldCharType="begin"/>
            </w:r>
            <w:r w:rsidR="00747936">
              <w:rPr>
                <w:noProof/>
                <w:webHidden/>
              </w:rPr>
              <w:instrText xml:space="preserve"> PAGEREF _Toc474948476 \h </w:instrText>
            </w:r>
            <w:r w:rsidR="00747936">
              <w:rPr>
                <w:noProof/>
                <w:webHidden/>
              </w:rPr>
            </w:r>
            <w:r w:rsidR="00747936">
              <w:rPr>
                <w:noProof/>
                <w:webHidden/>
              </w:rPr>
              <w:fldChar w:fldCharType="separate"/>
            </w:r>
            <w:r w:rsidR="00747936">
              <w:rPr>
                <w:noProof/>
                <w:webHidden/>
              </w:rPr>
              <w:t>10</w:t>
            </w:r>
            <w:r w:rsidR="00747936">
              <w:rPr>
                <w:noProof/>
                <w:webHidden/>
              </w:rPr>
              <w:fldChar w:fldCharType="end"/>
            </w:r>
          </w:hyperlink>
        </w:p>
        <w:p w14:paraId="7275FFF5" w14:textId="77777777" w:rsidR="00747936" w:rsidRDefault="00BE4BBB">
          <w:pPr>
            <w:pStyle w:val="TDC1"/>
            <w:tabs>
              <w:tab w:val="right" w:leader="dot" w:pos="8494"/>
            </w:tabs>
            <w:rPr>
              <w:rFonts w:asciiTheme="minorHAnsi" w:eastAsiaTheme="minorEastAsia" w:hAnsiTheme="minorHAnsi" w:cstheme="minorBidi"/>
              <w:noProof/>
              <w:lang w:eastAsia="es-UY"/>
            </w:rPr>
          </w:pPr>
          <w:hyperlink w:anchor="_Toc474948477" w:history="1">
            <w:r w:rsidR="00747936" w:rsidRPr="00045515">
              <w:rPr>
                <w:rStyle w:val="Hipervnculo"/>
                <w:rFonts w:ascii="Arial" w:hAnsi="Arial" w:cs="Arial"/>
                <w:b/>
                <w:bCs/>
                <w:noProof/>
              </w:rPr>
              <w:t>9. FORMA DE PAGO.</w:t>
            </w:r>
            <w:r w:rsidR="00747936">
              <w:rPr>
                <w:noProof/>
                <w:webHidden/>
              </w:rPr>
              <w:tab/>
            </w:r>
            <w:r w:rsidR="00747936">
              <w:rPr>
                <w:noProof/>
                <w:webHidden/>
              </w:rPr>
              <w:fldChar w:fldCharType="begin"/>
            </w:r>
            <w:r w:rsidR="00747936">
              <w:rPr>
                <w:noProof/>
                <w:webHidden/>
              </w:rPr>
              <w:instrText xml:space="preserve"> PAGEREF _Toc474948477 \h </w:instrText>
            </w:r>
            <w:r w:rsidR="00747936">
              <w:rPr>
                <w:noProof/>
                <w:webHidden/>
              </w:rPr>
            </w:r>
            <w:r w:rsidR="00747936">
              <w:rPr>
                <w:noProof/>
                <w:webHidden/>
              </w:rPr>
              <w:fldChar w:fldCharType="separate"/>
            </w:r>
            <w:r w:rsidR="00747936">
              <w:rPr>
                <w:noProof/>
                <w:webHidden/>
              </w:rPr>
              <w:t>11</w:t>
            </w:r>
            <w:r w:rsidR="00747936">
              <w:rPr>
                <w:noProof/>
                <w:webHidden/>
              </w:rPr>
              <w:fldChar w:fldCharType="end"/>
            </w:r>
          </w:hyperlink>
        </w:p>
        <w:p w14:paraId="33E94AFF" w14:textId="77777777" w:rsidR="00747936" w:rsidRDefault="00BE4BBB">
          <w:pPr>
            <w:pStyle w:val="TDC1"/>
            <w:tabs>
              <w:tab w:val="right" w:leader="dot" w:pos="8494"/>
            </w:tabs>
            <w:rPr>
              <w:rFonts w:asciiTheme="minorHAnsi" w:eastAsiaTheme="minorEastAsia" w:hAnsiTheme="minorHAnsi" w:cstheme="minorBidi"/>
              <w:noProof/>
              <w:lang w:eastAsia="es-UY"/>
            </w:rPr>
          </w:pPr>
          <w:hyperlink w:anchor="_Toc474948478" w:history="1">
            <w:r w:rsidR="00747936" w:rsidRPr="00045515">
              <w:rPr>
                <w:rStyle w:val="Hipervnculo"/>
                <w:rFonts w:ascii="Arial" w:hAnsi="Arial" w:cs="Arial"/>
                <w:b/>
                <w:bCs/>
                <w:noProof/>
              </w:rPr>
              <w:t>10. PLAZO DE CONTRATACION</w:t>
            </w:r>
            <w:r w:rsidR="00747936">
              <w:rPr>
                <w:noProof/>
                <w:webHidden/>
              </w:rPr>
              <w:tab/>
            </w:r>
            <w:r w:rsidR="00747936">
              <w:rPr>
                <w:noProof/>
                <w:webHidden/>
              </w:rPr>
              <w:fldChar w:fldCharType="begin"/>
            </w:r>
            <w:r w:rsidR="00747936">
              <w:rPr>
                <w:noProof/>
                <w:webHidden/>
              </w:rPr>
              <w:instrText xml:space="preserve"> PAGEREF _Toc474948478 \h </w:instrText>
            </w:r>
            <w:r w:rsidR="00747936">
              <w:rPr>
                <w:noProof/>
                <w:webHidden/>
              </w:rPr>
            </w:r>
            <w:r w:rsidR="00747936">
              <w:rPr>
                <w:noProof/>
                <w:webHidden/>
              </w:rPr>
              <w:fldChar w:fldCharType="separate"/>
            </w:r>
            <w:r w:rsidR="00747936">
              <w:rPr>
                <w:noProof/>
                <w:webHidden/>
              </w:rPr>
              <w:t>11</w:t>
            </w:r>
            <w:r w:rsidR="00747936">
              <w:rPr>
                <w:noProof/>
                <w:webHidden/>
              </w:rPr>
              <w:fldChar w:fldCharType="end"/>
            </w:r>
          </w:hyperlink>
        </w:p>
        <w:p w14:paraId="17EEEF2F" w14:textId="77777777" w:rsidR="00747936" w:rsidRDefault="00BE4BBB">
          <w:pPr>
            <w:pStyle w:val="TDC1"/>
            <w:tabs>
              <w:tab w:val="right" w:leader="dot" w:pos="8494"/>
            </w:tabs>
            <w:rPr>
              <w:rFonts w:asciiTheme="minorHAnsi" w:eastAsiaTheme="minorEastAsia" w:hAnsiTheme="minorHAnsi" w:cstheme="minorBidi"/>
              <w:noProof/>
              <w:lang w:eastAsia="es-UY"/>
            </w:rPr>
          </w:pPr>
          <w:hyperlink w:anchor="_Toc474948479" w:history="1">
            <w:r w:rsidR="00747936" w:rsidRPr="00045515">
              <w:rPr>
                <w:rStyle w:val="Hipervnculo"/>
                <w:rFonts w:ascii="Arial" w:hAnsi="Arial" w:cs="Arial"/>
                <w:b/>
                <w:bCs/>
                <w:noProof/>
              </w:rPr>
              <w:t>11. ESTUDIO Y EVALUACIÓN DE LAS OFERTAS</w:t>
            </w:r>
            <w:r w:rsidR="00747936">
              <w:rPr>
                <w:noProof/>
                <w:webHidden/>
              </w:rPr>
              <w:tab/>
            </w:r>
            <w:r w:rsidR="00747936">
              <w:rPr>
                <w:noProof/>
                <w:webHidden/>
              </w:rPr>
              <w:fldChar w:fldCharType="begin"/>
            </w:r>
            <w:r w:rsidR="00747936">
              <w:rPr>
                <w:noProof/>
                <w:webHidden/>
              </w:rPr>
              <w:instrText xml:space="preserve"> PAGEREF _Toc474948479 \h </w:instrText>
            </w:r>
            <w:r w:rsidR="00747936">
              <w:rPr>
                <w:noProof/>
                <w:webHidden/>
              </w:rPr>
            </w:r>
            <w:r w:rsidR="00747936">
              <w:rPr>
                <w:noProof/>
                <w:webHidden/>
              </w:rPr>
              <w:fldChar w:fldCharType="separate"/>
            </w:r>
            <w:r w:rsidR="00747936">
              <w:rPr>
                <w:noProof/>
                <w:webHidden/>
              </w:rPr>
              <w:t>12</w:t>
            </w:r>
            <w:r w:rsidR="00747936">
              <w:rPr>
                <w:noProof/>
                <w:webHidden/>
              </w:rPr>
              <w:fldChar w:fldCharType="end"/>
            </w:r>
          </w:hyperlink>
        </w:p>
        <w:p w14:paraId="445A89AF" w14:textId="77777777" w:rsidR="00747936" w:rsidRDefault="00BE4BBB">
          <w:pPr>
            <w:pStyle w:val="TDC1"/>
            <w:tabs>
              <w:tab w:val="right" w:leader="dot" w:pos="8494"/>
            </w:tabs>
            <w:rPr>
              <w:rFonts w:asciiTheme="minorHAnsi" w:eastAsiaTheme="minorEastAsia" w:hAnsiTheme="minorHAnsi" w:cstheme="minorBidi"/>
              <w:noProof/>
              <w:lang w:eastAsia="es-UY"/>
            </w:rPr>
          </w:pPr>
          <w:hyperlink w:anchor="_Toc474948480" w:history="1">
            <w:r w:rsidR="00747936" w:rsidRPr="00045515">
              <w:rPr>
                <w:rStyle w:val="Hipervnculo"/>
                <w:rFonts w:ascii="Arial" w:hAnsi="Arial" w:cs="Arial"/>
                <w:b/>
                <w:bCs/>
                <w:noProof/>
              </w:rPr>
              <w:t>12. PLAZO DE MANTENIMIENTO DE LA PROPUESTA</w:t>
            </w:r>
            <w:r w:rsidR="00747936">
              <w:rPr>
                <w:noProof/>
                <w:webHidden/>
              </w:rPr>
              <w:tab/>
            </w:r>
            <w:r w:rsidR="00747936">
              <w:rPr>
                <w:noProof/>
                <w:webHidden/>
              </w:rPr>
              <w:fldChar w:fldCharType="begin"/>
            </w:r>
            <w:r w:rsidR="00747936">
              <w:rPr>
                <w:noProof/>
                <w:webHidden/>
              </w:rPr>
              <w:instrText xml:space="preserve"> PAGEREF _Toc474948480 \h </w:instrText>
            </w:r>
            <w:r w:rsidR="00747936">
              <w:rPr>
                <w:noProof/>
                <w:webHidden/>
              </w:rPr>
            </w:r>
            <w:r w:rsidR="00747936">
              <w:rPr>
                <w:noProof/>
                <w:webHidden/>
              </w:rPr>
              <w:fldChar w:fldCharType="separate"/>
            </w:r>
            <w:r w:rsidR="00747936">
              <w:rPr>
                <w:noProof/>
                <w:webHidden/>
              </w:rPr>
              <w:t>14</w:t>
            </w:r>
            <w:r w:rsidR="00747936">
              <w:rPr>
                <w:noProof/>
                <w:webHidden/>
              </w:rPr>
              <w:fldChar w:fldCharType="end"/>
            </w:r>
          </w:hyperlink>
        </w:p>
        <w:p w14:paraId="6060CD79" w14:textId="77777777" w:rsidR="00747936" w:rsidRDefault="00BE4BBB">
          <w:pPr>
            <w:pStyle w:val="TDC1"/>
            <w:tabs>
              <w:tab w:val="right" w:leader="dot" w:pos="8494"/>
            </w:tabs>
            <w:rPr>
              <w:rFonts w:asciiTheme="minorHAnsi" w:eastAsiaTheme="minorEastAsia" w:hAnsiTheme="minorHAnsi" w:cstheme="minorBidi"/>
              <w:noProof/>
              <w:lang w:eastAsia="es-UY"/>
            </w:rPr>
          </w:pPr>
          <w:hyperlink w:anchor="_Toc474948481" w:history="1">
            <w:r w:rsidR="00747936" w:rsidRPr="00045515">
              <w:rPr>
                <w:rStyle w:val="Hipervnculo"/>
                <w:rFonts w:ascii="Arial" w:hAnsi="Arial" w:cs="Arial"/>
                <w:b/>
                <w:bCs/>
                <w:noProof/>
              </w:rPr>
              <w:t>13. ADJUDICACIÓN</w:t>
            </w:r>
            <w:r w:rsidR="00747936">
              <w:rPr>
                <w:noProof/>
                <w:webHidden/>
              </w:rPr>
              <w:tab/>
            </w:r>
            <w:r w:rsidR="00747936">
              <w:rPr>
                <w:noProof/>
                <w:webHidden/>
              </w:rPr>
              <w:fldChar w:fldCharType="begin"/>
            </w:r>
            <w:r w:rsidR="00747936">
              <w:rPr>
                <w:noProof/>
                <w:webHidden/>
              </w:rPr>
              <w:instrText xml:space="preserve"> PAGEREF _Toc474948481 \h </w:instrText>
            </w:r>
            <w:r w:rsidR="00747936">
              <w:rPr>
                <w:noProof/>
                <w:webHidden/>
              </w:rPr>
            </w:r>
            <w:r w:rsidR="00747936">
              <w:rPr>
                <w:noProof/>
                <w:webHidden/>
              </w:rPr>
              <w:fldChar w:fldCharType="separate"/>
            </w:r>
            <w:r w:rsidR="00747936">
              <w:rPr>
                <w:noProof/>
                <w:webHidden/>
              </w:rPr>
              <w:t>14</w:t>
            </w:r>
            <w:r w:rsidR="00747936">
              <w:rPr>
                <w:noProof/>
                <w:webHidden/>
              </w:rPr>
              <w:fldChar w:fldCharType="end"/>
            </w:r>
          </w:hyperlink>
        </w:p>
        <w:p w14:paraId="7CB77F0F" w14:textId="77777777" w:rsidR="00747936" w:rsidRDefault="00BE4BBB">
          <w:pPr>
            <w:pStyle w:val="TDC1"/>
            <w:tabs>
              <w:tab w:val="right" w:leader="dot" w:pos="8494"/>
            </w:tabs>
            <w:rPr>
              <w:rFonts w:asciiTheme="minorHAnsi" w:eastAsiaTheme="minorEastAsia" w:hAnsiTheme="minorHAnsi" w:cstheme="minorBidi"/>
              <w:noProof/>
              <w:lang w:eastAsia="es-UY"/>
            </w:rPr>
          </w:pPr>
          <w:hyperlink w:anchor="_Toc474948482" w:history="1">
            <w:r w:rsidR="00747936" w:rsidRPr="00045515">
              <w:rPr>
                <w:rStyle w:val="Hipervnculo"/>
                <w:rFonts w:ascii="Arial" w:hAnsi="Arial" w:cs="Arial"/>
                <w:b/>
                <w:noProof/>
              </w:rPr>
              <w:t>14.- PERFECCIONAMIENTO DEL CONTRATO</w:t>
            </w:r>
            <w:r w:rsidR="00747936">
              <w:rPr>
                <w:noProof/>
                <w:webHidden/>
              </w:rPr>
              <w:tab/>
            </w:r>
            <w:r w:rsidR="00747936">
              <w:rPr>
                <w:noProof/>
                <w:webHidden/>
              </w:rPr>
              <w:fldChar w:fldCharType="begin"/>
            </w:r>
            <w:r w:rsidR="00747936">
              <w:rPr>
                <w:noProof/>
                <w:webHidden/>
              </w:rPr>
              <w:instrText xml:space="preserve"> PAGEREF _Toc474948482 \h </w:instrText>
            </w:r>
            <w:r w:rsidR="00747936">
              <w:rPr>
                <w:noProof/>
                <w:webHidden/>
              </w:rPr>
            </w:r>
            <w:r w:rsidR="00747936">
              <w:rPr>
                <w:noProof/>
                <w:webHidden/>
              </w:rPr>
              <w:fldChar w:fldCharType="separate"/>
            </w:r>
            <w:r w:rsidR="00747936">
              <w:rPr>
                <w:noProof/>
                <w:webHidden/>
              </w:rPr>
              <w:t>15</w:t>
            </w:r>
            <w:r w:rsidR="00747936">
              <w:rPr>
                <w:noProof/>
                <w:webHidden/>
              </w:rPr>
              <w:fldChar w:fldCharType="end"/>
            </w:r>
          </w:hyperlink>
        </w:p>
        <w:p w14:paraId="26925611" w14:textId="77777777" w:rsidR="00747936" w:rsidRDefault="00BE4BBB">
          <w:pPr>
            <w:pStyle w:val="TDC1"/>
            <w:tabs>
              <w:tab w:val="right" w:leader="dot" w:pos="8494"/>
            </w:tabs>
            <w:rPr>
              <w:rFonts w:asciiTheme="minorHAnsi" w:eastAsiaTheme="minorEastAsia" w:hAnsiTheme="minorHAnsi" w:cstheme="minorBidi"/>
              <w:noProof/>
              <w:lang w:eastAsia="es-UY"/>
            </w:rPr>
          </w:pPr>
          <w:hyperlink w:anchor="_Toc474948483" w:history="1">
            <w:r w:rsidR="00747936" w:rsidRPr="00045515">
              <w:rPr>
                <w:rStyle w:val="Hipervnculo"/>
                <w:rFonts w:ascii="Arial" w:hAnsi="Arial" w:cs="Arial"/>
                <w:b/>
                <w:bCs/>
                <w:noProof/>
              </w:rPr>
              <w:t>15. CONFORMIDAD</w:t>
            </w:r>
            <w:r w:rsidR="00747936">
              <w:rPr>
                <w:noProof/>
                <w:webHidden/>
              </w:rPr>
              <w:tab/>
            </w:r>
            <w:r w:rsidR="00747936">
              <w:rPr>
                <w:noProof/>
                <w:webHidden/>
              </w:rPr>
              <w:fldChar w:fldCharType="begin"/>
            </w:r>
            <w:r w:rsidR="00747936">
              <w:rPr>
                <w:noProof/>
                <w:webHidden/>
              </w:rPr>
              <w:instrText xml:space="preserve"> PAGEREF _Toc474948483 \h </w:instrText>
            </w:r>
            <w:r w:rsidR="00747936">
              <w:rPr>
                <w:noProof/>
                <w:webHidden/>
              </w:rPr>
            </w:r>
            <w:r w:rsidR="00747936">
              <w:rPr>
                <w:noProof/>
                <w:webHidden/>
              </w:rPr>
              <w:fldChar w:fldCharType="separate"/>
            </w:r>
            <w:r w:rsidR="00747936">
              <w:rPr>
                <w:noProof/>
                <w:webHidden/>
              </w:rPr>
              <w:t>16</w:t>
            </w:r>
            <w:r w:rsidR="00747936">
              <w:rPr>
                <w:noProof/>
                <w:webHidden/>
              </w:rPr>
              <w:fldChar w:fldCharType="end"/>
            </w:r>
          </w:hyperlink>
        </w:p>
        <w:p w14:paraId="56FC8824" w14:textId="77777777" w:rsidR="00747936" w:rsidRDefault="00BE4BBB">
          <w:pPr>
            <w:pStyle w:val="TDC1"/>
            <w:tabs>
              <w:tab w:val="right" w:leader="dot" w:pos="8494"/>
            </w:tabs>
            <w:rPr>
              <w:rFonts w:asciiTheme="minorHAnsi" w:eastAsiaTheme="minorEastAsia" w:hAnsiTheme="minorHAnsi" w:cstheme="minorBidi"/>
              <w:noProof/>
              <w:lang w:eastAsia="es-UY"/>
            </w:rPr>
          </w:pPr>
          <w:hyperlink w:anchor="_Toc474948484" w:history="1">
            <w:r w:rsidR="00747936" w:rsidRPr="00045515">
              <w:rPr>
                <w:rStyle w:val="Hipervnculo"/>
                <w:rFonts w:ascii="Arial" w:hAnsi="Arial" w:cs="Arial"/>
                <w:b/>
                <w:bCs/>
                <w:noProof/>
              </w:rPr>
              <w:t>16. MULTAS</w:t>
            </w:r>
            <w:r w:rsidR="00747936">
              <w:rPr>
                <w:noProof/>
                <w:webHidden/>
              </w:rPr>
              <w:tab/>
            </w:r>
            <w:r w:rsidR="00747936">
              <w:rPr>
                <w:noProof/>
                <w:webHidden/>
              </w:rPr>
              <w:fldChar w:fldCharType="begin"/>
            </w:r>
            <w:r w:rsidR="00747936">
              <w:rPr>
                <w:noProof/>
                <w:webHidden/>
              </w:rPr>
              <w:instrText xml:space="preserve"> PAGEREF _Toc474948484 \h </w:instrText>
            </w:r>
            <w:r w:rsidR="00747936">
              <w:rPr>
                <w:noProof/>
                <w:webHidden/>
              </w:rPr>
            </w:r>
            <w:r w:rsidR="00747936">
              <w:rPr>
                <w:noProof/>
                <w:webHidden/>
              </w:rPr>
              <w:fldChar w:fldCharType="separate"/>
            </w:r>
            <w:r w:rsidR="00747936">
              <w:rPr>
                <w:noProof/>
                <w:webHidden/>
              </w:rPr>
              <w:t>16</w:t>
            </w:r>
            <w:r w:rsidR="00747936">
              <w:rPr>
                <w:noProof/>
                <w:webHidden/>
              </w:rPr>
              <w:fldChar w:fldCharType="end"/>
            </w:r>
          </w:hyperlink>
        </w:p>
        <w:p w14:paraId="30FFAF3C" w14:textId="77777777" w:rsidR="00747936" w:rsidRDefault="00BE4BBB">
          <w:pPr>
            <w:pStyle w:val="TDC1"/>
            <w:tabs>
              <w:tab w:val="right" w:leader="dot" w:pos="8494"/>
            </w:tabs>
            <w:rPr>
              <w:rFonts w:asciiTheme="minorHAnsi" w:eastAsiaTheme="minorEastAsia" w:hAnsiTheme="minorHAnsi" w:cstheme="minorBidi"/>
              <w:noProof/>
              <w:lang w:eastAsia="es-UY"/>
            </w:rPr>
          </w:pPr>
          <w:hyperlink w:anchor="_Toc474948485" w:history="1">
            <w:r w:rsidR="00747936" w:rsidRPr="00045515">
              <w:rPr>
                <w:rStyle w:val="Hipervnculo"/>
                <w:rFonts w:ascii="Arial" w:hAnsi="Arial" w:cs="Arial"/>
                <w:b/>
                <w:bCs/>
                <w:noProof/>
              </w:rPr>
              <w:t>17. MORA</w:t>
            </w:r>
            <w:r w:rsidR="00747936">
              <w:rPr>
                <w:noProof/>
                <w:webHidden/>
              </w:rPr>
              <w:tab/>
            </w:r>
            <w:r w:rsidR="00747936">
              <w:rPr>
                <w:noProof/>
                <w:webHidden/>
              </w:rPr>
              <w:fldChar w:fldCharType="begin"/>
            </w:r>
            <w:r w:rsidR="00747936">
              <w:rPr>
                <w:noProof/>
                <w:webHidden/>
              </w:rPr>
              <w:instrText xml:space="preserve"> PAGEREF _Toc474948485 \h </w:instrText>
            </w:r>
            <w:r w:rsidR="00747936">
              <w:rPr>
                <w:noProof/>
                <w:webHidden/>
              </w:rPr>
            </w:r>
            <w:r w:rsidR="00747936">
              <w:rPr>
                <w:noProof/>
                <w:webHidden/>
              </w:rPr>
              <w:fldChar w:fldCharType="separate"/>
            </w:r>
            <w:r w:rsidR="00747936">
              <w:rPr>
                <w:noProof/>
                <w:webHidden/>
              </w:rPr>
              <w:t>17</w:t>
            </w:r>
            <w:r w:rsidR="00747936">
              <w:rPr>
                <w:noProof/>
                <w:webHidden/>
              </w:rPr>
              <w:fldChar w:fldCharType="end"/>
            </w:r>
          </w:hyperlink>
        </w:p>
        <w:p w14:paraId="5BF268B0" w14:textId="77777777" w:rsidR="00747936" w:rsidRDefault="00BE4BBB">
          <w:pPr>
            <w:pStyle w:val="TDC1"/>
            <w:tabs>
              <w:tab w:val="right" w:leader="dot" w:pos="8494"/>
            </w:tabs>
            <w:rPr>
              <w:rFonts w:asciiTheme="minorHAnsi" w:eastAsiaTheme="minorEastAsia" w:hAnsiTheme="minorHAnsi" w:cstheme="minorBidi"/>
              <w:noProof/>
              <w:lang w:eastAsia="es-UY"/>
            </w:rPr>
          </w:pPr>
          <w:hyperlink w:anchor="_Toc474948486" w:history="1">
            <w:r w:rsidR="00747936" w:rsidRPr="00045515">
              <w:rPr>
                <w:rStyle w:val="Hipervnculo"/>
                <w:rFonts w:ascii="Arial" w:hAnsi="Arial" w:cs="Arial"/>
                <w:b/>
                <w:bCs/>
                <w:noProof/>
              </w:rPr>
              <w:t>18. GARANTÍA DE FIEL CUMPLIMIENTO DEL CONTRATO</w:t>
            </w:r>
            <w:r w:rsidR="00747936">
              <w:rPr>
                <w:noProof/>
                <w:webHidden/>
              </w:rPr>
              <w:tab/>
            </w:r>
            <w:r w:rsidR="00747936">
              <w:rPr>
                <w:noProof/>
                <w:webHidden/>
              </w:rPr>
              <w:fldChar w:fldCharType="begin"/>
            </w:r>
            <w:r w:rsidR="00747936">
              <w:rPr>
                <w:noProof/>
                <w:webHidden/>
              </w:rPr>
              <w:instrText xml:space="preserve"> PAGEREF _Toc474948486 \h </w:instrText>
            </w:r>
            <w:r w:rsidR="00747936">
              <w:rPr>
                <w:noProof/>
                <w:webHidden/>
              </w:rPr>
            </w:r>
            <w:r w:rsidR="00747936">
              <w:rPr>
                <w:noProof/>
                <w:webHidden/>
              </w:rPr>
              <w:fldChar w:fldCharType="separate"/>
            </w:r>
            <w:r w:rsidR="00747936">
              <w:rPr>
                <w:noProof/>
                <w:webHidden/>
              </w:rPr>
              <w:t>17</w:t>
            </w:r>
            <w:r w:rsidR="00747936">
              <w:rPr>
                <w:noProof/>
                <w:webHidden/>
              </w:rPr>
              <w:fldChar w:fldCharType="end"/>
            </w:r>
          </w:hyperlink>
        </w:p>
        <w:p w14:paraId="7DA7043F" w14:textId="77777777" w:rsidR="00747936" w:rsidRDefault="00BE4BBB">
          <w:pPr>
            <w:pStyle w:val="TDC1"/>
            <w:tabs>
              <w:tab w:val="right" w:leader="dot" w:pos="8494"/>
            </w:tabs>
            <w:rPr>
              <w:rFonts w:asciiTheme="minorHAnsi" w:eastAsiaTheme="minorEastAsia" w:hAnsiTheme="minorHAnsi" w:cstheme="minorBidi"/>
              <w:noProof/>
              <w:lang w:eastAsia="es-UY"/>
            </w:rPr>
          </w:pPr>
          <w:hyperlink w:anchor="_Toc474948487" w:history="1">
            <w:r w:rsidR="00747936" w:rsidRPr="00045515">
              <w:rPr>
                <w:rStyle w:val="Hipervnculo"/>
                <w:rFonts w:ascii="Arial" w:hAnsi="Arial" w:cs="Arial"/>
                <w:b/>
                <w:bCs/>
                <w:noProof/>
              </w:rPr>
              <w:t>19. VALOR DE LA INFORMACIÓN PRESENTADA</w:t>
            </w:r>
            <w:r w:rsidR="00747936">
              <w:rPr>
                <w:noProof/>
                <w:webHidden/>
              </w:rPr>
              <w:tab/>
            </w:r>
            <w:r w:rsidR="00747936">
              <w:rPr>
                <w:noProof/>
                <w:webHidden/>
              </w:rPr>
              <w:fldChar w:fldCharType="begin"/>
            </w:r>
            <w:r w:rsidR="00747936">
              <w:rPr>
                <w:noProof/>
                <w:webHidden/>
              </w:rPr>
              <w:instrText xml:space="preserve"> PAGEREF _Toc474948487 \h </w:instrText>
            </w:r>
            <w:r w:rsidR="00747936">
              <w:rPr>
                <w:noProof/>
                <w:webHidden/>
              </w:rPr>
            </w:r>
            <w:r w:rsidR="00747936">
              <w:rPr>
                <w:noProof/>
                <w:webHidden/>
              </w:rPr>
              <w:fldChar w:fldCharType="separate"/>
            </w:r>
            <w:r w:rsidR="00747936">
              <w:rPr>
                <w:noProof/>
                <w:webHidden/>
              </w:rPr>
              <w:t>17</w:t>
            </w:r>
            <w:r w:rsidR="00747936">
              <w:rPr>
                <w:noProof/>
                <w:webHidden/>
              </w:rPr>
              <w:fldChar w:fldCharType="end"/>
            </w:r>
          </w:hyperlink>
        </w:p>
        <w:p w14:paraId="0B5ADCB3" w14:textId="77777777" w:rsidR="00747936" w:rsidRDefault="00BE4BBB">
          <w:pPr>
            <w:pStyle w:val="TDC1"/>
            <w:tabs>
              <w:tab w:val="right" w:leader="dot" w:pos="8494"/>
            </w:tabs>
            <w:rPr>
              <w:rFonts w:asciiTheme="minorHAnsi" w:eastAsiaTheme="minorEastAsia" w:hAnsiTheme="minorHAnsi" w:cstheme="minorBidi"/>
              <w:noProof/>
              <w:lang w:eastAsia="es-UY"/>
            </w:rPr>
          </w:pPr>
          <w:hyperlink w:anchor="_Toc474948488" w:history="1">
            <w:r w:rsidR="00747936" w:rsidRPr="00045515">
              <w:rPr>
                <w:rStyle w:val="Hipervnculo"/>
                <w:rFonts w:ascii="Arial" w:hAnsi="Arial" w:cs="Arial"/>
                <w:b/>
                <w:bCs/>
                <w:noProof/>
              </w:rPr>
              <w:t>20. RESCISION DEL CONTRATO</w:t>
            </w:r>
            <w:r w:rsidR="00747936">
              <w:rPr>
                <w:noProof/>
                <w:webHidden/>
              </w:rPr>
              <w:tab/>
            </w:r>
            <w:r w:rsidR="00747936">
              <w:rPr>
                <w:noProof/>
                <w:webHidden/>
              </w:rPr>
              <w:fldChar w:fldCharType="begin"/>
            </w:r>
            <w:r w:rsidR="00747936">
              <w:rPr>
                <w:noProof/>
                <w:webHidden/>
              </w:rPr>
              <w:instrText xml:space="preserve"> PAGEREF _Toc474948488 \h </w:instrText>
            </w:r>
            <w:r w:rsidR="00747936">
              <w:rPr>
                <w:noProof/>
                <w:webHidden/>
              </w:rPr>
            </w:r>
            <w:r w:rsidR="00747936">
              <w:rPr>
                <w:noProof/>
                <w:webHidden/>
              </w:rPr>
              <w:fldChar w:fldCharType="separate"/>
            </w:r>
            <w:r w:rsidR="00747936">
              <w:rPr>
                <w:noProof/>
                <w:webHidden/>
              </w:rPr>
              <w:t>18</w:t>
            </w:r>
            <w:r w:rsidR="00747936">
              <w:rPr>
                <w:noProof/>
                <w:webHidden/>
              </w:rPr>
              <w:fldChar w:fldCharType="end"/>
            </w:r>
          </w:hyperlink>
        </w:p>
        <w:p w14:paraId="37D18396" w14:textId="77777777" w:rsidR="00747936" w:rsidRDefault="00BE4BBB">
          <w:pPr>
            <w:pStyle w:val="TDC1"/>
            <w:tabs>
              <w:tab w:val="right" w:leader="dot" w:pos="8494"/>
            </w:tabs>
            <w:rPr>
              <w:rFonts w:asciiTheme="minorHAnsi" w:eastAsiaTheme="minorEastAsia" w:hAnsiTheme="minorHAnsi" w:cstheme="minorBidi"/>
              <w:noProof/>
              <w:lang w:eastAsia="es-UY"/>
            </w:rPr>
          </w:pPr>
          <w:hyperlink w:anchor="_Toc474948489" w:history="1">
            <w:r w:rsidR="00747936" w:rsidRPr="00045515">
              <w:rPr>
                <w:rStyle w:val="Hipervnculo"/>
                <w:rFonts w:ascii="Arial" w:hAnsi="Arial" w:cs="Arial"/>
                <w:b/>
                <w:bCs/>
                <w:noProof/>
              </w:rPr>
              <w:t>21. RESERVA</w:t>
            </w:r>
            <w:r w:rsidR="00747936">
              <w:rPr>
                <w:noProof/>
                <w:webHidden/>
              </w:rPr>
              <w:tab/>
            </w:r>
            <w:r w:rsidR="00747936">
              <w:rPr>
                <w:noProof/>
                <w:webHidden/>
              </w:rPr>
              <w:fldChar w:fldCharType="begin"/>
            </w:r>
            <w:r w:rsidR="00747936">
              <w:rPr>
                <w:noProof/>
                <w:webHidden/>
              </w:rPr>
              <w:instrText xml:space="preserve"> PAGEREF _Toc474948489 \h </w:instrText>
            </w:r>
            <w:r w:rsidR="00747936">
              <w:rPr>
                <w:noProof/>
                <w:webHidden/>
              </w:rPr>
            </w:r>
            <w:r w:rsidR="00747936">
              <w:rPr>
                <w:noProof/>
                <w:webHidden/>
              </w:rPr>
              <w:fldChar w:fldCharType="separate"/>
            </w:r>
            <w:r w:rsidR="00747936">
              <w:rPr>
                <w:noProof/>
                <w:webHidden/>
              </w:rPr>
              <w:t>18</w:t>
            </w:r>
            <w:r w:rsidR="00747936">
              <w:rPr>
                <w:noProof/>
                <w:webHidden/>
              </w:rPr>
              <w:fldChar w:fldCharType="end"/>
            </w:r>
          </w:hyperlink>
        </w:p>
        <w:p w14:paraId="7BB1F30C" w14:textId="77777777" w:rsidR="00747936" w:rsidRDefault="00BE4BBB">
          <w:pPr>
            <w:pStyle w:val="TDC1"/>
            <w:tabs>
              <w:tab w:val="right" w:leader="dot" w:pos="8494"/>
            </w:tabs>
            <w:rPr>
              <w:rFonts w:asciiTheme="minorHAnsi" w:eastAsiaTheme="minorEastAsia" w:hAnsiTheme="minorHAnsi" w:cstheme="minorBidi"/>
              <w:noProof/>
              <w:lang w:eastAsia="es-UY"/>
            </w:rPr>
          </w:pPr>
          <w:hyperlink w:anchor="_Toc474948490" w:history="1">
            <w:r w:rsidR="00747936" w:rsidRPr="00045515">
              <w:rPr>
                <w:rStyle w:val="Hipervnculo"/>
                <w:rFonts w:ascii="Arial" w:hAnsi="Arial" w:cs="Arial"/>
                <w:b/>
                <w:bCs/>
                <w:noProof/>
              </w:rPr>
              <w:t>22. NORMATIVA APLICABLE</w:t>
            </w:r>
            <w:r w:rsidR="00747936">
              <w:rPr>
                <w:noProof/>
                <w:webHidden/>
              </w:rPr>
              <w:tab/>
            </w:r>
            <w:r w:rsidR="00747936">
              <w:rPr>
                <w:noProof/>
                <w:webHidden/>
              </w:rPr>
              <w:fldChar w:fldCharType="begin"/>
            </w:r>
            <w:r w:rsidR="00747936">
              <w:rPr>
                <w:noProof/>
                <w:webHidden/>
              </w:rPr>
              <w:instrText xml:space="preserve"> PAGEREF _Toc474948490 \h </w:instrText>
            </w:r>
            <w:r w:rsidR="00747936">
              <w:rPr>
                <w:noProof/>
                <w:webHidden/>
              </w:rPr>
            </w:r>
            <w:r w:rsidR="00747936">
              <w:rPr>
                <w:noProof/>
                <w:webHidden/>
              </w:rPr>
              <w:fldChar w:fldCharType="separate"/>
            </w:r>
            <w:r w:rsidR="00747936">
              <w:rPr>
                <w:noProof/>
                <w:webHidden/>
              </w:rPr>
              <w:t>18</w:t>
            </w:r>
            <w:r w:rsidR="00747936">
              <w:rPr>
                <w:noProof/>
                <w:webHidden/>
              </w:rPr>
              <w:fldChar w:fldCharType="end"/>
            </w:r>
          </w:hyperlink>
        </w:p>
        <w:p w14:paraId="74C6003A" w14:textId="77777777" w:rsidR="00747936" w:rsidRDefault="00BE4BBB">
          <w:pPr>
            <w:pStyle w:val="TDC1"/>
            <w:tabs>
              <w:tab w:val="right" w:leader="dot" w:pos="8494"/>
            </w:tabs>
            <w:rPr>
              <w:rFonts w:asciiTheme="minorHAnsi" w:eastAsiaTheme="minorEastAsia" w:hAnsiTheme="minorHAnsi" w:cstheme="minorBidi"/>
              <w:noProof/>
              <w:lang w:eastAsia="es-UY"/>
            </w:rPr>
          </w:pPr>
          <w:hyperlink w:anchor="_Toc474948491" w:history="1">
            <w:r w:rsidR="00747936" w:rsidRPr="00045515">
              <w:rPr>
                <w:rStyle w:val="Hipervnculo"/>
                <w:rFonts w:ascii="Arial" w:hAnsi="Arial" w:cs="Arial"/>
                <w:b/>
                <w:noProof/>
              </w:rPr>
              <w:t>23. EXENCIÓN DE RESPONSABILIDAD</w:t>
            </w:r>
            <w:r w:rsidR="00747936">
              <w:rPr>
                <w:noProof/>
                <w:webHidden/>
              </w:rPr>
              <w:tab/>
            </w:r>
            <w:r w:rsidR="00747936">
              <w:rPr>
                <w:noProof/>
                <w:webHidden/>
              </w:rPr>
              <w:fldChar w:fldCharType="begin"/>
            </w:r>
            <w:r w:rsidR="00747936">
              <w:rPr>
                <w:noProof/>
                <w:webHidden/>
              </w:rPr>
              <w:instrText xml:space="preserve"> PAGEREF _Toc474948491 \h </w:instrText>
            </w:r>
            <w:r w:rsidR="00747936">
              <w:rPr>
                <w:noProof/>
                <w:webHidden/>
              </w:rPr>
            </w:r>
            <w:r w:rsidR="00747936">
              <w:rPr>
                <w:noProof/>
                <w:webHidden/>
              </w:rPr>
              <w:fldChar w:fldCharType="separate"/>
            </w:r>
            <w:r w:rsidR="00747936">
              <w:rPr>
                <w:noProof/>
                <w:webHidden/>
              </w:rPr>
              <w:t>19</w:t>
            </w:r>
            <w:r w:rsidR="00747936">
              <w:rPr>
                <w:noProof/>
                <w:webHidden/>
              </w:rPr>
              <w:fldChar w:fldCharType="end"/>
            </w:r>
          </w:hyperlink>
        </w:p>
        <w:p w14:paraId="6B03AE6C" w14:textId="77777777" w:rsidR="00747936" w:rsidRDefault="00BE4BBB">
          <w:pPr>
            <w:pStyle w:val="TDC1"/>
            <w:tabs>
              <w:tab w:val="right" w:leader="dot" w:pos="8494"/>
            </w:tabs>
            <w:rPr>
              <w:rFonts w:asciiTheme="minorHAnsi" w:eastAsiaTheme="minorEastAsia" w:hAnsiTheme="minorHAnsi" w:cstheme="minorBidi"/>
              <w:noProof/>
              <w:lang w:eastAsia="es-UY"/>
            </w:rPr>
          </w:pPr>
          <w:hyperlink w:anchor="_Toc474948492" w:history="1">
            <w:r w:rsidR="00747936" w:rsidRPr="00045515">
              <w:rPr>
                <w:rStyle w:val="Hipervnculo"/>
                <w:rFonts w:ascii="Arial" w:hAnsi="Arial" w:cs="Arial"/>
                <w:b/>
                <w:bCs/>
                <w:noProof/>
              </w:rPr>
              <w:t xml:space="preserve">ANEXO I - PRESENTACION DEL OFERENTE                                                                </w:t>
            </w:r>
            <w:r w:rsidR="00747936" w:rsidRPr="00045515">
              <w:rPr>
                <w:rStyle w:val="Hipervnculo"/>
                <w:rFonts w:ascii="Arial" w:hAnsi="Arial" w:cs="Arial"/>
                <w:b/>
                <w:noProof/>
              </w:rPr>
              <w:t>COMPRA DIRECTA POR EXCEPCIÓN N°     /2017</w:t>
            </w:r>
            <w:r w:rsidR="00747936">
              <w:rPr>
                <w:noProof/>
                <w:webHidden/>
              </w:rPr>
              <w:tab/>
            </w:r>
            <w:r w:rsidR="00747936">
              <w:rPr>
                <w:noProof/>
                <w:webHidden/>
              </w:rPr>
              <w:fldChar w:fldCharType="begin"/>
            </w:r>
            <w:r w:rsidR="00747936">
              <w:rPr>
                <w:noProof/>
                <w:webHidden/>
              </w:rPr>
              <w:instrText xml:space="preserve"> PAGEREF _Toc474948492 \h </w:instrText>
            </w:r>
            <w:r w:rsidR="00747936">
              <w:rPr>
                <w:noProof/>
                <w:webHidden/>
              </w:rPr>
            </w:r>
            <w:r w:rsidR="00747936">
              <w:rPr>
                <w:noProof/>
                <w:webHidden/>
              </w:rPr>
              <w:fldChar w:fldCharType="separate"/>
            </w:r>
            <w:r w:rsidR="00747936">
              <w:rPr>
                <w:noProof/>
                <w:webHidden/>
              </w:rPr>
              <w:t>20</w:t>
            </w:r>
            <w:r w:rsidR="00747936">
              <w:rPr>
                <w:noProof/>
                <w:webHidden/>
              </w:rPr>
              <w:fldChar w:fldCharType="end"/>
            </w:r>
          </w:hyperlink>
        </w:p>
        <w:p w14:paraId="07476118" w14:textId="77777777" w:rsidR="00747936" w:rsidRDefault="00BE4BBB">
          <w:pPr>
            <w:pStyle w:val="TDC1"/>
            <w:tabs>
              <w:tab w:val="right" w:leader="dot" w:pos="8494"/>
            </w:tabs>
            <w:rPr>
              <w:rFonts w:asciiTheme="minorHAnsi" w:eastAsiaTheme="minorEastAsia" w:hAnsiTheme="minorHAnsi" w:cstheme="minorBidi"/>
              <w:noProof/>
              <w:lang w:eastAsia="es-UY"/>
            </w:rPr>
          </w:pPr>
          <w:hyperlink w:anchor="_Toc474948493" w:history="1">
            <w:r w:rsidR="00747936" w:rsidRPr="00045515">
              <w:rPr>
                <w:rStyle w:val="Hipervnculo"/>
                <w:rFonts w:ascii="Arial" w:hAnsi="Arial" w:cs="Arial"/>
                <w:b/>
                <w:bCs/>
                <w:noProof/>
              </w:rPr>
              <w:t xml:space="preserve">ANEXO II - </w:t>
            </w:r>
            <w:r w:rsidR="00747936" w:rsidRPr="00045515">
              <w:rPr>
                <w:rStyle w:val="Hipervnculo"/>
                <w:rFonts w:ascii="Arial" w:hAnsi="Arial" w:cs="Arial"/>
                <w:b/>
                <w:noProof/>
              </w:rPr>
              <w:t>PLANILLA  PARA COTIZAR POR EL OFERENTE                                          COMPRA DIRECTA POR EXCEPCIÓN N°     /2017</w:t>
            </w:r>
            <w:r w:rsidR="00747936">
              <w:rPr>
                <w:noProof/>
                <w:webHidden/>
              </w:rPr>
              <w:tab/>
            </w:r>
            <w:r w:rsidR="00747936">
              <w:rPr>
                <w:noProof/>
                <w:webHidden/>
              </w:rPr>
              <w:fldChar w:fldCharType="begin"/>
            </w:r>
            <w:r w:rsidR="00747936">
              <w:rPr>
                <w:noProof/>
                <w:webHidden/>
              </w:rPr>
              <w:instrText xml:space="preserve"> PAGEREF _Toc474948493 \h </w:instrText>
            </w:r>
            <w:r w:rsidR="00747936">
              <w:rPr>
                <w:noProof/>
                <w:webHidden/>
              </w:rPr>
            </w:r>
            <w:r w:rsidR="00747936">
              <w:rPr>
                <w:noProof/>
                <w:webHidden/>
              </w:rPr>
              <w:fldChar w:fldCharType="separate"/>
            </w:r>
            <w:r w:rsidR="00747936">
              <w:rPr>
                <w:noProof/>
                <w:webHidden/>
              </w:rPr>
              <w:t>22</w:t>
            </w:r>
            <w:r w:rsidR="00747936">
              <w:rPr>
                <w:noProof/>
                <w:webHidden/>
              </w:rPr>
              <w:fldChar w:fldCharType="end"/>
            </w:r>
          </w:hyperlink>
        </w:p>
        <w:p w14:paraId="586492EF" w14:textId="77777777" w:rsidR="00747936" w:rsidRDefault="00BE4BBB">
          <w:pPr>
            <w:pStyle w:val="TDC1"/>
            <w:tabs>
              <w:tab w:val="right" w:leader="dot" w:pos="8494"/>
            </w:tabs>
            <w:rPr>
              <w:rFonts w:asciiTheme="minorHAnsi" w:eastAsiaTheme="minorEastAsia" w:hAnsiTheme="minorHAnsi" w:cstheme="minorBidi"/>
              <w:noProof/>
              <w:lang w:eastAsia="es-UY"/>
            </w:rPr>
          </w:pPr>
          <w:hyperlink w:anchor="_Toc474948494" w:history="1">
            <w:r w:rsidR="00747936" w:rsidRPr="00045515">
              <w:rPr>
                <w:rStyle w:val="Hipervnculo"/>
                <w:rFonts w:ascii="Arial" w:hAnsi="Arial" w:cs="Arial"/>
                <w:b/>
                <w:bCs/>
                <w:noProof/>
              </w:rPr>
              <w:t xml:space="preserve">ANEXO III - </w:t>
            </w:r>
            <w:r w:rsidR="00747936" w:rsidRPr="00045515">
              <w:rPr>
                <w:rStyle w:val="Hipervnculo"/>
                <w:rFonts w:ascii="Arial" w:hAnsi="Arial" w:cs="Arial"/>
                <w:b/>
                <w:noProof/>
              </w:rPr>
              <w:t>FORMULARIO DE ACREDITACIÓN DE ANTECEDENTES - COMPRA DIRECTA POR EXCEPCIÓN N°         /2017</w:t>
            </w:r>
            <w:r w:rsidR="00747936">
              <w:rPr>
                <w:noProof/>
                <w:webHidden/>
              </w:rPr>
              <w:tab/>
            </w:r>
            <w:r w:rsidR="00747936">
              <w:rPr>
                <w:noProof/>
                <w:webHidden/>
              </w:rPr>
              <w:fldChar w:fldCharType="begin"/>
            </w:r>
            <w:r w:rsidR="00747936">
              <w:rPr>
                <w:noProof/>
                <w:webHidden/>
              </w:rPr>
              <w:instrText xml:space="preserve"> PAGEREF _Toc474948494 \h </w:instrText>
            </w:r>
            <w:r w:rsidR="00747936">
              <w:rPr>
                <w:noProof/>
                <w:webHidden/>
              </w:rPr>
            </w:r>
            <w:r w:rsidR="00747936">
              <w:rPr>
                <w:noProof/>
                <w:webHidden/>
              </w:rPr>
              <w:fldChar w:fldCharType="separate"/>
            </w:r>
            <w:r w:rsidR="00747936">
              <w:rPr>
                <w:noProof/>
                <w:webHidden/>
              </w:rPr>
              <w:t>23</w:t>
            </w:r>
            <w:r w:rsidR="00747936">
              <w:rPr>
                <w:noProof/>
                <w:webHidden/>
              </w:rPr>
              <w:fldChar w:fldCharType="end"/>
            </w:r>
          </w:hyperlink>
        </w:p>
        <w:p w14:paraId="08152E2F" w14:textId="77777777" w:rsidR="0053542B" w:rsidRDefault="0053542B" w:rsidP="00D85CF6">
          <w:pPr>
            <w:jc w:val="both"/>
          </w:pPr>
          <w:r>
            <w:rPr>
              <w:b/>
              <w:bCs/>
            </w:rPr>
            <w:fldChar w:fldCharType="end"/>
          </w:r>
        </w:p>
      </w:sdtContent>
    </w:sdt>
    <w:p w14:paraId="2F9977B3" w14:textId="77777777" w:rsidR="0053542B" w:rsidRDefault="0053542B" w:rsidP="00D85CF6">
      <w:pPr>
        <w:pStyle w:val="Default"/>
        <w:jc w:val="both"/>
        <w:rPr>
          <w:rFonts w:ascii="Arial" w:hAnsi="Arial" w:cs="Arial"/>
          <w:b/>
          <w:bCs/>
          <w:color w:val="auto"/>
        </w:rPr>
      </w:pPr>
    </w:p>
    <w:p w14:paraId="2D91D177" w14:textId="77777777" w:rsidR="0053542B" w:rsidRDefault="0053542B" w:rsidP="00D85CF6">
      <w:pPr>
        <w:pStyle w:val="Default"/>
        <w:jc w:val="both"/>
        <w:rPr>
          <w:rFonts w:ascii="Arial" w:hAnsi="Arial" w:cs="Arial"/>
          <w:b/>
          <w:bCs/>
          <w:color w:val="auto"/>
        </w:rPr>
      </w:pPr>
    </w:p>
    <w:p w14:paraId="4E1D87FD" w14:textId="77777777" w:rsidR="0053542B" w:rsidRDefault="0053542B" w:rsidP="00D85CF6">
      <w:pPr>
        <w:pStyle w:val="Default"/>
        <w:spacing w:line="276" w:lineRule="auto"/>
        <w:jc w:val="both"/>
        <w:rPr>
          <w:rFonts w:ascii="Arial" w:hAnsi="Arial" w:cs="Arial"/>
          <w:b/>
          <w:bCs/>
          <w:color w:val="auto"/>
        </w:rPr>
      </w:pPr>
    </w:p>
    <w:p w14:paraId="48909EBE" w14:textId="38ACBB9A" w:rsidR="0053542B" w:rsidRPr="005C625E" w:rsidRDefault="00F11D03" w:rsidP="00D85CF6">
      <w:pPr>
        <w:pStyle w:val="Default"/>
        <w:spacing w:line="276" w:lineRule="auto"/>
        <w:jc w:val="both"/>
        <w:rPr>
          <w:rFonts w:ascii="Arial" w:hAnsi="Arial" w:cs="Arial"/>
          <w:b/>
          <w:bCs/>
          <w:color w:val="auto"/>
        </w:rPr>
      </w:pPr>
      <w:r>
        <w:rPr>
          <w:rFonts w:ascii="Arial" w:hAnsi="Arial" w:cs="Arial"/>
          <w:b/>
          <w:bCs/>
          <w:color w:val="auto"/>
        </w:rPr>
        <w:t>P</w:t>
      </w:r>
      <w:r w:rsidR="0053542B" w:rsidRPr="005C625E">
        <w:rPr>
          <w:rFonts w:ascii="Arial" w:hAnsi="Arial" w:cs="Arial"/>
          <w:b/>
          <w:bCs/>
          <w:color w:val="auto"/>
        </w:rPr>
        <w:t xml:space="preserve">LIEGO DE BASES Y CONDICIONES PARTICULARES PARA </w:t>
      </w:r>
      <w:r w:rsidR="0053542B" w:rsidRPr="001C2584">
        <w:rPr>
          <w:rFonts w:ascii="Arial" w:hAnsi="Arial" w:cs="Arial"/>
          <w:b/>
          <w:bCs/>
          <w:color w:val="auto"/>
        </w:rPr>
        <w:t xml:space="preserve">LA CONTRATACIÓN DE </w:t>
      </w:r>
      <w:r w:rsidR="00F5487F">
        <w:rPr>
          <w:rFonts w:ascii="Arial" w:hAnsi="Arial" w:cs="Arial"/>
          <w:b/>
          <w:bCs/>
          <w:color w:val="auto"/>
        </w:rPr>
        <w:t xml:space="preserve">UN SERVICIO DE </w:t>
      </w:r>
      <w:r w:rsidR="00520FDB">
        <w:rPr>
          <w:rFonts w:ascii="Arial" w:hAnsi="Arial" w:cs="Arial"/>
          <w:b/>
          <w:bCs/>
          <w:color w:val="auto"/>
        </w:rPr>
        <w:t xml:space="preserve">CHOFER Y CADETERÍA </w:t>
      </w:r>
      <w:r w:rsidR="005E1C6D">
        <w:rPr>
          <w:rFonts w:ascii="Arial" w:hAnsi="Arial" w:cs="Arial"/>
          <w:b/>
          <w:bCs/>
          <w:color w:val="auto"/>
        </w:rPr>
        <w:t xml:space="preserve"> PARA LA</w:t>
      </w:r>
      <w:r w:rsidR="00520FDB">
        <w:rPr>
          <w:rFonts w:ascii="Arial" w:hAnsi="Arial" w:cs="Arial"/>
          <w:b/>
          <w:bCs/>
          <w:color w:val="auto"/>
        </w:rPr>
        <w:t xml:space="preserve"> DIRECCIÓN NACIONAL DE INDUSTRIAS</w:t>
      </w:r>
      <w:r w:rsidR="005E1C6D">
        <w:rPr>
          <w:rFonts w:ascii="Arial" w:hAnsi="Arial" w:cs="Arial"/>
          <w:b/>
          <w:bCs/>
          <w:color w:val="auto"/>
        </w:rPr>
        <w:t xml:space="preserve"> DEL MINISTERIO DE INDUSTRIA ENERGÍA Y MINERÍA.</w:t>
      </w:r>
    </w:p>
    <w:p w14:paraId="6F26BC9B" w14:textId="77777777" w:rsidR="0053542B" w:rsidRPr="005C625E" w:rsidRDefault="0053542B" w:rsidP="00D85CF6">
      <w:pPr>
        <w:pStyle w:val="Default"/>
        <w:spacing w:line="276" w:lineRule="auto"/>
        <w:jc w:val="both"/>
        <w:rPr>
          <w:rFonts w:ascii="Arial" w:hAnsi="Arial" w:cs="Arial"/>
          <w:color w:val="auto"/>
        </w:rPr>
      </w:pPr>
    </w:p>
    <w:p w14:paraId="3C1E817E" w14:textId="77777777" w:rsidR="0053542B" w:rsidRPr="005C625E" w:rsidRDefault="0053542B" w:rsidP="00D85CF6">
      <w:pPr>
        <w:pStyle w:val="Default"/>
        <w:spacing w:line="276" w:lineRule="auto"/>
        <w:jc w:val="both"/>
        <w:outlineLvl w:val="0"/>
        <w:rPr>
          <w:rFonts w:ascii="Arial" w:hAnsi="Arial" w:cs="Arial"/>
          <w:b/>
          <w:bCs/>
          <w:color w:val="auto"/>
        </w:rPr>
      </w:pPr>
      <w:bookmarkStart w:id="0" w:name="_Toc474948469"/>
      <w:r w:rsidRPr="005C625E">
        <w:rPr>
          <w:rFonts w:ascii="Arial" w:hAnsi="Arial" w:cs="Arial"/>
          <w:b/>
          <w:bCs/>
          <w:color w:val="auto"/>
        </w:rPr>
        <w:t>1. OBJETO</w:t>
      </w:r>
      <w:bookmarkEnd w:id="0"/>
      <w:r w:rsidRPr="005C625E">
        <w:rPr>
          <w:rFonts w:ascii="Arial" w:hAnsi="Arial" w:cs="Arial"/>
          <w:b/>
          <w:bCs/>
          <w:color w:val="auto"/>
        </w:rPr>
        <w:t xml:space="preserve"> </w:t>
      </w:r>
    </w:p>
    <w:p w14:paraId="795A89EC" w14:textId="77777777" w:rsidR="0053542B" w:rsidRPr="005C625E" w:rsidRDefault="0053542B" w:rsidP="00D85CF6">
      <w:pPr>
        <w:pStyle w:val="Default"/>
        <w:spacing w:line="276" w:lineRule="auto"/>
        <w:jc w:val="both"/>
        <w:rPr>
          <w:rFonts w:ascii="Arial" w:hAnsi="Arial" w:cs="Arial"/>
          <w:color w:val="auto"/>
        </w:rPr>
      </w:pPr>
    </w:p>
    <w:p w14:paraId="00DC36BA" w14:textId="649300A5" w:rsidR="0053542B" w:rsidRDefault="00F5487F" w:rsidP="00D85CF6">
      <w:pPr>
        <w:pStyle w:val="Default"/>
        <w:spacing w:line="276" w:lineRule="auto"/>
        <w:jc w:val="both"/>
        <w:rPr>
          <w:rFonts w:ascii="Arial" w:hAnsi="Arial" w:cs="Arial"/>
          <w:color w:val="auto"/>
        </w:rPr>
      </w:pPr>
      <w:r w:rsidRPr="00EF54EE">
        <w:rPr>
          <w:rFonts w:ascii="Arial" w:hAnsi="Arial" w:cs="Arial"/>
          <w:color w:val="auto"/>
        </w:rPr>
        <w:t>La Dirección</w:t>
      </w:r>
      <w:r w:rsidR="00520FDB">
        <w:rPr>
          <w:rFonts w:ascii="Arial" w:hAnsi="Arial" w:cs="Arial"/>
          <w:color w:val="auto"/>
        </w:rPr>
        <w:t xml:space="preserve"> Nacional de Industrias</w:t>
      </w:r>
      <w:r w:rsidR="00375CF6">
        <w:rPr>
          <w:rFonts w:ascii="Arial" w:hAnsi="Arial" w:cs="Arial"/>
          <w:color w:val="auto"/>
        </w:rPr>
        <w:t xml:space="preserve"> (DNI)</w:t>
      </w:r>
      <w:r w:rsidR="00520FDB">
        <w:rPr>
          <w:rFonts w:ascii="Arial" w:hAnsi="Arial" w:cs="Arial"/>
          <w:color w:val="auto"/>
        </w:rPr>
        <w:t xml:space="preserve"> </w:t>
      </w:r>
      <w:r>
        <w:rPr>
          <w:rFonts w:ascii="Arial" w:hAnsi="Arial" w:cs="Arial"/>
          <w:color w:val="auto"/>
        </w:rPr>
        <w:t xml:space="preserve">del </w:t>
      </w:r>
      <w:r w:rsidRPr="00EF54EE">
        <w:rPr>
          <w:rFonts w:ascii="Arial" w:hAnsi="Arial" w:cs="Arial"/>
          <w:color w:val="auto"/>
        </w:rPr>
        <w:t xml:space="preserve"> Ministerio de Industria</w:t>
      </w:r>
      <w:r>
        <w:rPr>
          <w:rFonts w:ascii="Arial" w:hAnsi="Arial" w:cs="Arial"/>
          <w:color w:val="auto"/>
        </w:rPr>
        <w:t>,</w:t>
      </w:r>
      <w:r w:rsidRPr="00EF54EE">
        <w:rPr>
          <w:rFonts w:ascii="Arial" w:hAnsi="Arial" w:cs="Arial"/>
          <w:color w:val="auto"/>
        </w:rPr>
        <w:t xml:space="preserve"> Energía y Minería</w:t>
      </w:r>
      <w:r>
        <w:rPr>
          <w:rFonts w:ascii="Arial" w:hAnsi="Arial" w:cs="Arial"/>
          <w:color w:val="auto"/>
        </w:rPr>
        <w:t xml:space="preserve"> (MIEM)</w:t>
      </w:r>
      <w:r w:rsidRPr="00EF54EE">
        <w:rPr>
          <w:rFonts w:ascii="Arial" w:hAnsi="Arial" w:cs="Arial"/>
          <w:color w:val="auto"/>
        </w:rPr>
        <w:t xml:space="preserve"> llama a </w:t>
      </w:r>
      <w:r w:rsidR="005470E9">
        <w:rPr>
          <w:rFonts w:ascii="Arial" w:hAnsi="Arial" w:cs="Arial"/>
          <w:color w:val="auto"/>
        </w:rPr>
        <w:t xml:space="preserve"> Directa por Excepción</w:t>
      </w:r>
      <w:r w:rsidRPr="00EF54EE">
        <w:rPr>
          <w:rFonts w:ascii="Arial" w:hAnsi="Arial" w:cs="Arial"/>
          <w:color w:val="auto"/>
        </w:rPr>
        <w:t xml:space="preserve"> para la Contratación de un Servicio de </w:t>
      </w:r>
      <w:r w:rsidR="00520FDB">
        <w:rPr>
          <w:rFonts w:ascii="Arial" w:hAnsi="Arial" w:cs="Arial"/>
          <w:color w:val="auto"/>
        </w:rPr>
        <w:t xml:space="preserve">Chofer y </w:t>
      </w:r>
      <w:proofErr w:type="spellStart"/>
      <w:r w:rsidR="00520FDB">
        <w:rPr>
          <w:rFonts w:ascii="Arial" w:hAnsi="Arial" w:cs="Arial"/>
          <w:color w:val="auto"/>
        </w:rPr>
        <w:t>Cadetería</w:t>
      </w:r>
      <w:proofErr w:type="spellEnd"/>
      <w:r w:rsidR="00520FDB">
        <w:rPr>
          <w:rFonts w:ascii="Arial" w:hAnsi="Arial" w:cs="Arial"/>
          <w:color w:val="auto"/>
        </w:rPr>
        <w:t xml:space="preserve"> para </w:t>
      </w:r>
      <w:r w:rsidR="005E1C6D">
        <w:rPr>
          <w:rFonts w:ascii="Arial" w:hAnsi="Arial" w:cs="Arial"/>
          <w:color w:val="auto"/>
        </w:rPr>
        <w:t xml:space="preserve">sus oficinas ubicadas en </w:t>
      </w:r>
      <w:r w:rsidRPr="00EF54EE">
        <w:rPr>
          <w:rFonts w:ascii="Arial" w:hAnsi="Arial" w:cs="Arial"/>
          <w:color w:val="auto"/>
        </w:rPr>
        <w:t>Sarandí 620</w:t>
      </w:r>
      <w:r w:rsidR="00520FDB">
        <w:rPr>
          <w:rFonts w:ascii="Arial" w:hAnsi="Arial" w:cs="Arial"/>
          <w:color w:val="auto"/>
        </w:rPr>
        <w:t xml:space="preserve"> – Montevideo.</w:t>
      </w:r>
      <w:r w:rsidR="005E1C6D">
        <w:rPr>
          <w:rFonts w:ascii="Arial" w:hAnsi="Arial" w:cs="Arial"/>
          <w:color w:val="auto"/>
        </w:rPr>
        <w:t xml:space="preserve"> </w:t>
      </w:r>
    </w:p>
    <w:p w14:paraId="067AC354" w14:textId="77777777" w:rsidR="0053542B" w:rsidRPr="005C625E" w:rsidRDefault="0053542B" w:rsidP="00D85CF6">
      <w:pPr>
        <w:pStyle w:val="Default"/>
        <w:spacing w:line="276" w:lineRule="auto"/>
        <w:jc w:val="both"/>
        <w:rPr>
          <w:rFonts w:ascii="Arial" w:hAnsi="Arial" w:cs="Arial"/>
          <w:color w:val="auto"/>
        </w:rPr>
      </w:pPr>
    </w:p>
    <w:p w14:paraId="2EA42F9B" w14:textId="77777777" w:rsidR="0053542B" w:rsidRPr="005C625E" w:rsidRDefault="0053542B" w:rsidP="00D85CF6">
      <w:pPr>
        <w:pStyle w:val="Default"/>
        <w:spacing w:line="276" w:lineRule="auto"/>
        <w:jc w:val="both"/>
        <w:outlineLvl w:val="0"/>
        <w:rPr>
          <w:rFonts w:ascii="Arial" w:hAnsi="Arial" w:cs="Arial"/>
          <w:b/>
          <w:bCs/>
          <w:color w:val="auto"/>
        </w:rPr>
      </w:pPr>
      <w:bookmarkStart w:id="1" w:name="_Toc474948470"/>
      <w:r w:rsidRPr="005C625E">
        <w:rPr>
          <w:rFonts w:ascii="Arial" w:hAnsi="Arial" w:cs="Arial"/>
          <w:b/>
          <w:bCs/>
          <w:color w:val="auto"/>
        </w:rPr>
        <w:t>2. PLIEGO Y RECEPCIÓN DE LAS OFERTAS</w:t>
      </w:r>
      <w:bookmarkEnd w:id="1"/>
      <w:r w:rsidRPr="005C625E">
        <w:rPr>
          <w:rFonts w:ascii="Arial" w:hAnsi="Arial" w:cs="Arial"/>
          <w:b/>
          <w:bCs/>
          <w:color w:val="auto"/>
        </w:rPr>
        <w:t xml:space="preserve"> </w:t>
      </w:r>
    </w:p>
    <w:p w14:paraId="6BC308B9" w14:textId="77777777" w:rsidR="0053542B" w:rsidRPr="005C625E" w:rsidRDefault="0053542B" w:rsidP="00D85CF6">
      <w:pPr>
        <w:pStyle w:val="Default"/>
        <w:spacing w:line="276" w:lineRule="auto"/>
        <w:jc w:val="both"/>
        <w:rPr>
          <w:rFonts w:ascii="Arial" w:hAnsi="Arial" w:cs="Arial"/>
          <w:color w:val="auto"/>
        </w:rPr>
      </w:pPr>
    </w:p>
    <w:p w14:paraId="3432A2FC" w14:textId="63FAF3A8" w:rsidR="0053542B" w:rsidRDefault="0053542B" w:rsidP="00D85CF6">
      <w:pPr>
        <w:pStyle w:val="Default"/>
        <w:spacing w:line="276" w:lineRule="auto"/>
        <w:jc w:val="both"/>
        <w:rPr>
          <w:rFonts w:ascii="Arial" w:hAnsi="Arial" w:cs="Arial"/>
          <w:color w:val="auto"/>
        </w:rPr>
      </w:pPr>
      <w:r w:rsidRPr="005C625E">
        <w:rPr>
          <w:rFonts w:ascii="Arial" w:hAnsi="Arial" w:cs="Arial"/>
          <w:color w:val="auto"/>
        </w:rPr>
        <w:t xml:space="preserve">El Pliego de Bases y Condiciones Particulares no tiene costo, estando disponible en el sitio web </w:t>
      </w:r>
      <w:hyperlink r:id="rId8" w:history="1">
        <w:r w:rsidR="00423F67" w:rsidRPr="00B464E9">
          <w:rPr>
            <w:rStyle w:val="Hipervnculo"/>
            <w:rFonts w:ascii="Arial" w:hAnsi="Arial" w:cs="Arial"/>
          </w:rPr>
          <w:t>www.comprasestatales.gub.uy</w:t>
        </w:r>
      </w:hyperlink>
      <w:r w:rsidRPr="005C625E">
        <w:rPr>
          <w:rFonts w:ascii="Arial" w:hAnsi="Arial" w:cs="Arial"/>
          <w:color w:val="auto"/>
        </w:rPr>
        <w:t>, pudiendo as</w:t>
      </w:r>
      <w:r w:rsidR="00F5487F">
        <w:rPr>
          <w:rFonts w:ascii="Arial" w:hAnsi="Arial" w:cs="Arial"/>
          <w:color w:val="auto"/>
        </w:rPr>
        <w:t>i</w:t>
      </w:r>
      <w:r w:rsidRPr="005C625E">
        <w:rPr>
          <w:rFonts w:ascii="Arial" w:hAnsi="Arial" w:cs="Arial"/>
          <w:color w:val="auto"/>
        </w:rPr>
        <w:t xml:space="preserve">mismo retirarse en </w:t>
      </w:r>
      <w:r w:rsidR="00CA0235">
        <w:rPr>
          <w:rFonts w:ascii="Arial" w:hAnsi="Arial" w:cs="Arial"/>
          <w:color w:val="auto"/>
        </w:rPr>
        <w:t xml:space="preserve"> </w:t>
      </w:r>
      <w:r w:rsidRPr="005C625E">
        <w:rPr>
          <w:rFonts w:ascii="Arial" w:hAnsi="Arial" w:cs="Arial"/>
          <w:color w:val="auto"/>
        </w:rPr>
        <w:t>el Departamento de Adquisiciones y Proveeduría del MIEM, sito en Rincón 723 1er piso.</w:t>
      </w:r>
    </w:p>
    <w:p w14:paraId="261C6C87" w14:textId="77777777" w:rsidR="001F1D74" w:rsidRPr="005C625E" w:rsidRDefault="001F1D74" w:rsidP="00D85CF6">
      <w:pPr>
        <w:pStyle w:val="Default"/>
        <w:spacing w:line="276" w:lineRule="auto"/>
        <w:jc w:val="both"/>
        <w:rPr>
          <w:rFonts w:ascii="Arial" w:hAnsi="Arial" w:cs="Arial"/>
          <w:color w:val="auto"/>
        </w:rPr>
      </w:pPr>
    </w:p>
    <w:p w14:paraId="15A3681A" w14:textId="77777777" w:rsidR="0053542B" w:rsidRPr="005C625E" w:rsidRDefault="0053542B" w:rsidP="00D85CF6">
      <w:pPr>
        <w:pStyle w:val="Default"/>
        <w:spacing w:line="276" w:lineRule="auto"/>
        <w:jc w:val="both"/>
        <w:outlineLvl w:val="0"/>
        <w:rPr>
          <w:rFonts w:ascii="Arial" w:hAnsi="Arial" w:cs="Arial"/>
          <w:b/>
          <w:bCs/>
          <w:color w:val="auto"/>
        </w:rPr>
      </w:pPr>
      <w:bookmarkStart w:id="2" w:name="_Toc474948471"/>
      <w:r w:rsidRPr="005C625E">
        <w:rPr>
          <w:rFonts w:ascii="Arial" w:hAnsi="Arial" w:cs="Arial"/>
          <w:b/>
          <w:bCs/>
          <w:color w:val="auto"/>
        </w:rPr>
        <w:t>3. CONSULTAS, ACLARACIONES Y PRÓRROGAS</w:t>
      </w:r>
      <w:bookmarkEnd w:id="2"/>
    </w:p>
    <w:p w14:paraId="38DD7D05" w14:textId="77777777" w:rsidR="0053542B" w:rsidRPr="005C625E" w:rsidRDefault="0053542B" w:rsidP="00D85CF6">
      <w:pPr>
        <w:pStyle w:val="Default"/>
        <w:spacing w:line="276" w:lineRule="auto"/>
        <w:jc w:val="both"/>
        <w:rPr>
          <w:rFonts w:ascii="Arial" w:hAnsi="Arial" w:cs="Arial"/>
          <w:color w:val="auto"/>
        </w:rPr>
      </w:pPr>
      <w:r w:rsidRPr="005C625E">
        <w:rPr>
          <w:rFonts w:ascii="Arial" w:hAnsi="Arial" w:cs="Arial"/>
          <w:b/>
          <w:bCs/>
          <w:color w:val="auto"/>
        </w:rPr>
        <w:t xml:space="preserve"> </w:t>
      </w:r>
    </w:p>
    <w:p w14:paraId="2411FEE9" w14:textId="0C3D3666"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Las consu</w:t>
      </w:r>
      <w:r w:rsidR="00570BC4">
        <w:rPr>
          <w:rFonts w:ascii="Arial" w:hAnsi="Arial" w:cs="Arial"/>
          <w:color w:val="auto"/>
        </w:rPr>
        <w:t>ltas y/o aclaraciones sobre el P</w:t>
      </w:r>
      <w:r w:rsidRPr="005C625E">
        <w:rPr>
          <w:rFonts w:ascii="Arial" w:hAnsi="Arial" w:cs="Arial"/>
          <w:color w:val="auto"/>
        </w:rPr>
        <w:t xml:space="preserve">liego deberán realizarse exclusivamente de la siguiente manera: </w:t>
      </w:r>
    </w:p>
    <w:p w14:paraId="616CFF2B" w14:textId="4F13A669"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br w:type="textWrapping" w:clear="all"/>
        <w:t xml:space="preserve">a) Por correo electrónico y de manera fundada a </w:t>
      </w:r>
      <w:hyperlink r:id="rId9" w:history="1">
        <w:r w:rsidRPr="00F5487F">
          <w:rPr>
            <w:rStyle w:val="Hipervnculo"/>
            <w:rFonts w:ascii="Arial" w:hAnsi="Arial" w:cs="Arial"/>
            <w:color w:val="0070C0"/>
          </w:rPr>
          <w:t>proveeduría@miem.gub.uy</w:t>
        </w:r>
      </w:hyperlink>
      <w:r w:rsidR="00817643">
        <w:rPr>
          <w:rFonts w:ascii="Arial" w:hAnsi="Arial" w:cs="Arial"/>
          <w:color w:val="auto"/>
        </w:rPr>
        <w:t>;</w:t>
      </w:r>
    </w:p>
    <w:p w14:paraId="2D85FC40" w14:textId="6D781624"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 xml:space="preserve">b) Identificando claramente el número y objeto de la presente </w:t>
      </w:r>
      <w:r w:rsidR="005470E9">
        <w:rPr>
          <w:rFonts w:ascii="Arial" w:hAnsi="Arial" w:cs="Arial"/>
          <w:color w:val="auto"/>
        </w:rPr>
        <w:t>Compra.</w:t>
      </w:r>
      <w:r w:rsidRPr="005C625E">
        <w:rPr>
          <w:rFonts w:ascii="Arial" w:hAnsi="Arial" w:cs="Arial"/>
          <w:color w:val="auto"/>
        </w:rPr>
        <w:t xml:space="preserve"> </w:t>
      </w:r>
    </w:p>
    <w:p w14:paraId="082ADEBF" w14:textId="4E37AFAC" w:rsidR="0053542B" w:rsidRPr="005C625E" w:rsidRDefault="00CA0235" w:rsidP="00D85CF6">
      <w:pPr>
        <w:pStyle w:val="Default"/>
        <w:spacing w:line="276" w:lineRule="auto"/>
        <w:jc w:val="both"/>
        <w:rPr>
          <w:rFonts w:ascii="Arial" w:hAnsi="Arial" w:cs="Arial"/>
          <w:color w:val="auto"/>
        </w:rPr>
      </w:pPr>
      <w:r>
        <w:rPr>
          <w:rFonts w:ascii="Arial" w:hAnsi="Arial" w:cs="Arial"/>
          <w:color w:val="auto"/>
        </w:rPr>
        <w:t xml:space="preserve">c) Plazo: hasta </w:t>
      </w:r>
      <w:r w:rsidR="00CE3462">
        <w:rPr>
          <w:rFonts w:ascii="Arial" w:hAnsi="Arial" w:cs="Arial"/>
          <w:color w:val="auto"/>
        </w:rPr>
        <w:t>cuatro</w:t>
      </w:r>
      <w:r>
        <w:rPr>
          <w:rFonts w:ascii="Arial" w:hAnsi="Arial" w:cs="Arial"/>
          <w:color w:val="auto"/>
        </w:rPr>
        <w:t xml:space="preserve"> (4</w:t>
      </w:r>
      <w:r w:rsidR="00CE3462">
        <w:rPr>
          <w:rFonts w:ascii="Arial" w:hAnsi="Arial" w:cs="Arial"/>
          <w:color w:val="auto"/>
        </w:rPr>
        <w:t>)</w:t>
      </w:r>
      <w:r w:rsidR="005C20A9">
        <w:rPr>
          <w:rFonts w:ascii="Arial" w:hAnsi="Arial" w:cs="Arial"/>
          <w:color w:val="auto"/>
        </w:rPr>
        <w:t xml:space="preserve"> días</w:t>
      </w:r>
      <w:r w:rsidR="0053542B" w:rsidRPr="005C625E">
        <w:rPr>
          <w:rFonts w:ascii="Arial" w:hAnsi="Arial" w:cs="Arial"/>
          <w:color w:val="auto"/>
        </w:rPr>
        <w:t xml:space="preserve"> hábiles antes del acto de apertura, respondiéndose dentro de los siguientes </w:t>
      </w:r>
      <w:r>
        <w:rPr>
          <w:rFonts w:ascii="Arial" w:hAnsi="Arial" w:cs="Arial"/>
          <w:color w:val="auto"/>
        </w:rPr>
        <w:t>dos</w:t>
      </w:r>
      <w:r w:rsidR="0053542B" w:rsidRPr="005C625E">
        <w:rPr>
          <w:rFonts w:ascii="Arial" w:hAnsi="Arial" w:cs="Arial"/>
          <w:color w:val="auto"/>
        </w:rPr>
        <w:t xml:space="preserve"> (</w:t>
      </w:r>
      <w:r>
        <w:rPr>
          <w:rFonts w:ascii="Arial" w:hAnsi="Arial" w:cs="Arial"/>
          <w:color w:val="auto"/>
        </w:rPr>
        <w:t>2</w:t>
      </w:r>
      <w:r w:rsidR="0053542B" w:rsidRPr="005C625E">
        <w:rPr>
          <w:rFonts w:ascii="Arial" w:hAnsi="Arial" w:cs="Arial"/>
          <w:color w:val="auto"/>
        </w:rPr>
        <w:t xml:space="preserve">) días hábiles. Las consultas de los oferentes y las respectivas respuestas de la </w:t>
      </w:r>
      <w:r>
        <w:rPr>
          <w:rFonts w:ascii="Arial" w:hAnsi="Arial" w:cs="Arial"/>
          <w:color w:val="auto"/>
        </w:rPr>
        <w:t>A</w:t>
      </w:r>
      <w:r w:rsidR="0053542B" w:rsidRPr="005C625E">
        <w:rPr>
          <w:rFonts w:ascii="Arial" w:hAnsi="Arial" w:cs="Arial"/>
          <w:color w:val="auto"/>
        </w:rPr>
        <w:t xml:space="preserve">dministración serán publicadas en el sitio web de s estatales donde figura publicada la presente convocatoria, dentro del plazo fijado para su evacuación y permanecerán disponibles hasta el día fijado para el acto de apertura del llamado. </w:t>
      </w:r>
    </w:p>
    <w:p w14:paraId="6FB00167" w14:textId="77777777" w:rsidR="0053542B" w:rsidRPr="005C625E" w:rsidRDefault="0053542B" w:rsidP="00D85CF6">
      <w:pPr>
        <w:pStyle w:val="Default"/>
        <w:spacing w:line="276" w:lineRule="auto"/>
        <w:jc w:val="both"/>
        <w:rPr>
          <w:rFonts w:ascii="Arial" w:hAnsi="Arial" w:cs="Arial"/>
          <w:color w:val="auto"/>
        </w:rPr>
      </w:pPr>
    </w:p>
    <w:p w14:paraId="39EC7A7F" w14:textId="77777777" w:rsidR="009974B5" w:rsidRDefault="0053542B" w:rsidP="00D85CF6">
      <w:pPr>
        <w:pStyle w:val="Default"/>
        <w:spacing w:line="276" w:lineRule="auto"/>
        <w:jc w:val="both"/>
        <w:rPr>
          <w:rFonts w:ascii="Arial" w:hAnsi="Arial" w:cs="Arial"/>
          <w:color w:val="auto"/>
        </w:rPr>
      </w:pPr>
      <w:r w:rsidRPr="005C625E">
        <w:rPr>
          <w:rFonts w:ascii="Arial" w:hAnsi="Arial" w:cs="Arial"/>
          <w:color w:val="auto"/>
        </w:rPr>
        <w:t>La solicitud</w:t>
      </w:r>
      <w:r w:rsidR="009974B5">
        <w:rPr>
          <w:rFonts w:ascii="Arial" w:hAnsi="Arial" w:cs="Arial"/>
          <w:color w:val="auto"/>
        </w:rPr>
        <w:t xml:space="preserve"> de prórroga podrá presentarse: </w:t>
      </w:r>
    </w:p>
    <w:p w14:paraId="534C9811" w14:textId="151EE5E0" w:rsidR="009974B5" w:rsidRDefault="0053542B" w:rsidP="00D85CF6">
      <w:pPr>
        <w:pStyle w:val="Default"/>
        <w:numPr>
          <w:ilvl w:val="0"/>
          <w:numId w:val="7"/>
        </w:numPr>
        <w:spacing w:line="276" w:lineRule="auto"/>
        <w:jc w:val="both"/>
        <w:rPr>
          <w:rFonts w:ascii="Arial" w:hAnsi="Arial" w:cs="Arial"/>
          <w:color w:val="auto"/>
        </w:rPr>
      </w:pPr>
      <w:r w:rsidRPr="005C625E">
        <w:rPr>
          <w:rFonts w:ascii="Arial" w:hAnsi="Arial" w:cs="Arial"/>
          <w:color w:val="auto"/>
        </w:rPr>
        <w:t xml:space="preserve">Por correo electrónico y de manera fundada a </w:t>
      </w:r>
      <w:hyperlink r:id="rId10" w:history="1">
        <w:r w:rsidRPr="00F5487F">
          <w:rPr>
            <w:rStyle w:val="Hipervnculo"/>
            <w:rFonts w:ascii="Arial" w:hAnsi="Arial" w:cs="Arial"/>
            <w:color w:val="0070C0"/>
          </w:rPr>
          <w:t>proveeduría@miem.gub.uy</w:t>
        </w:r>
      </w:hyperlink>
      <w:r w:rsidR="00F5487F">
        <w:rPr>
          <w:rFonts w:ascii="Arial" w:hAnsi="Arial" w:cs="Arial"/>
          <w:color w:val="auto"/>
        </w:rPr>
        <w:t>.</w:t>
      </w:r>
    </w:p>
    <w:p w14:paraId="5B423CEB" w14:textId="043EC1C2" w:rsidR="009974B5" w:rsidRDefault="0053542B" w:rsidP="00D85CF6">
      <w:pPr>
        <w:pStyle w:val="Default"/>
        <w:numPr>
          <w:ilvl w:val="0"/>
          <w:numId w:val="7"/>
        </w:numPr>
        <w:spacing w:line="276" w:lineRule="auto"/>
        <w:jc w:val="both"/>
        <w:rPr>
          <w:rFonts w:ascii="Arial" w:hAnsi="Arial" w:cs="Arial"/>
          <w:color w:val="auto"/>
        </w:rPr>
      </w:pPr>
      <w:r w:rsidRPr="005C625E">
        <w:rPr>
          <w:rFonts w:ascii="Arial" w:hAnsi="Arial" w:cs="Arial"/>
          <w:color w:val="auto"/>
        </w:rPr>
        <w:t xml:space="preserve">Identificando claramente el </w:t>
      </w:r>
      <w:r w:rsidR="005470E9">
        <w:rPr>
          <w:rFonts w:ascii="Arial" w:hAnsi="Arial" w:cs="Arial"/>
          <w:color w:val="auto"/>
        </w:rPr>
        <w:t xml:space="preserve">número y objeto de la presente </w:t>
      </w:r>
      <w:proofErr w:type="gramStart"/>
      <w:r w:rsidR="005470E9">
        <w:rPr>
          <w:rFonts w:ascii="Arial" w:hAnsi="Arial" w:cs="Arial"/>
          <w:color w:val="auto"/>
        </w:rPr>
        <w:t xml:space="preserve">Compra </w:t>
      </w:r>
      <w:r w:rsidR="00F5487F">
        <w:rPr>
          <w:rFonts w:ascii="Arial" w:hAnsi="Arial" w:cs="Arial"/>
          <w:color w:val="auto"/>
        </w:rPr>
        <w:t>.</w:t>
      </w:r>
      <w:proofErr w:type="gramEnd"/>
    </w:p>
    <w:p w14:paraId="51DF4E30" w14:textId="1727F6EA" w:rsidR="0053542B" w:rsidRPr="009974B5" w:rsidRDefault="0053542B" w:rsidP="00D85CF6">
      <w:pPr>
        <w:pStyle w:val="Default"/>
        <w:numPr>
          <w:ilvl w:val="0"/>
          <w:numId w:val="7"/>
        </w:numPr>
        <w:spacing w:line="276" w:lineRule="auto"/>
        <w:jc w:val="both"/>
        <w:rPr>
          <w:rFonts w:ascii="Arial" w:hAnsi="Arial" w:cs="Arial"/>
          <w:color w:val="auto"/>
        </w:rPr>
      </w:pPr>
      <w:r w:rsidRPr="009974B5">
        <w:rPr>
          <w:rFonts w:ascii="Arial" w:hAnsi="Arial" w:cs="Arial"/>
          <w:color w:val="auto"/>
        </w:rPr>
        <w:t xml:space="preserve">Plazo: hasta </w:t>
      </w:r>
      <w:r w:rsidR="00F819BC" w:rsidRPr="009974B5">
        <w:rPr>
          <w:rFonts w:ascii="Arial" w:hAnsi="Arial" w:cs="Arial"/>
          <w:color w:val="auto"/>
        </w:rPr>
        <w:t>dos (</w:t>
      </w:r>
      <w:r w:rsidR="00CE3462" w:rsidRPr="009974B5">
        <w:rPr>
          <w:rFonts w:ascii="Arial" w:hAnsi="Arial" w:cs="Arial"/>
          <w:color w:val="auto"/>
        </w:rPr>
        <w:t>2</w:t>
      </w:r>
      <w:r w:rsidR="00F819BC" w:rsidRPr="009974B5">
        <w:rPr>
          <w:rFonts w:ascii="Arial" w:hAnsi="Arial" w:cs="Arial"/>
          <w:color w:val="auto"/>
        </w:rPr>
        <w:t>)</w:t>
      </w:r>
      <w:r w:rsidR="00CE3462" w:rsidRPr="009974B5">
        <w:rPr>
          <w:rFonts w:ascii="Arial" w:hAnsi="Arial" w:cs="Arial"/>
          <w:color w:val="auto"/>
        </w:rPr>
        <w:t xml:space="preserve"> días</w:t>
      </w:r>
      <w:r w:rsidRPr="009974B5">
        <w:rPr>
          <w:rFonts w:ascii="Arial" w:hAnsi="Arial" w:cs="Arial"/>
          <w:color w:val="auto"/>
        </w:rPr>
        <w:t xml:space="preserve"> hábiles antes del acto de apertura, respondiéndose dentro del día hábil siguiente en la misma forma que el punto</w:t>
      </w:r>
      <w:r w:rsidR="009974B5" w:rsidRPr="009974B5">
        <w:rPr>
          <w:rFonts w:ascii="Arial" w:hAnsi="Arial" w:cs="Arial"/>
          <w:color w:val="auto"/>
        </w:rPr>
        <w:t xml:space="preserve"> </w:t>
      </w:r>
      <w:r w:rsidRPr="009974B5">
        <w:rPr>
          <w:rFonts w:ascii="Arial" w:hAnsi="Arial" w:cs="Arial"/>
          <w:color w:val="auto"/>
        </w:rPr>
        <w:t>anterior. En caso de no pronunciamiento de la Administración se entenderá que la prórroga ha sido denegada.</w:t>
      </w:r>
    </w:p>
    <w:p w14:paraId="4D663B4F" w14:textId="77777777" w:rsidR="009974B5" w:rsidRDefault="009974B5" w:rsidP="00D85CF6">
      <w:pPr>
        <w:pStyle w:val="Default"/>
        <w:spacing w:line="276" w:lineRule="auto"/>
        <w:jc w:val="both"/>
        <w:outlineLvl w:val="0"/>
        <w:rPr>
          <w:rFonts w:ascii="Arial" w:hAnsi="Arial" w:cs="Arial"/>
          <w:b/>
          <w:bCs/>
          <w:color w:val="auto"/>
        </w:rPr>
      </w:pPr>
    </w:p>
    <w:p w14:paraId="733825ED" w14:textId="77777777" w:rsidR="009974B5" w:rsidRDefault="009974B5" w:rsidP="00D85CF6">
      <w:pPr>
        <w:pStyle w:val="Default"/>
        <w:spacing w:line="276" w:lineRule="auto"/>
        <w:jc w:val="both"/>
        <w:rPr>
          <w:rFonts w:ascii="Arial" w:hAnsi="Arial" w:cs="Arial"/>
          <w:b/>
          <w:bCs/>
          <w:color w:val="auto"/>
        </w:rPr>
      </w:pPr>
    </w:p>
    <w:p w14:paraId="4C13FAC5" w14:textId="77777777" w:rsidR="009974B5" w:rsidRDefault="009974B5" w:rsidP="00D85CF6">
      <w:pPr>
        <w:pStyle w:val="Default"/>
        <w:spacing w:line="276" w:lineRule="auto"/>
        <w:jc w:val="both"/>
        <w:outlineLvl w:val="0"/>
        <w:rPr>
          <w:rFonts w:ascii="Arial" w:hAnsi="Arial" w:cs="Arial"/>
          <w:b/>
          <w:bCs/>
          <w:color w:val="auto"/>
        </w:rPr>
      </w:pPr>
    </w:p>
    <w:p w14:paraId="7FED35A8" w14:textId="64310AC9" w:rsidR="0053542B" w:rsidRPr="005C625E" w:rsidRDefault="00D01D87" w:rsidP="00D85CF6">
      <w:pPr>
        <w:pStyle w:val="Default"/>
        <w:spacing w:line="276" w:lineRule="auto"/>
        <w:jc w:val="both"/>
        <w:outlineLvl w:val="0"/>
        <w:rPr>
          <w:rFonts w:ascii="Arial" w:hAnsi="Arial" w:cs="Arial"/>
          <w:b/>
          <w:bCs/>
          <w:color w:val="auto"/>
        </w:rPr>
      </w:pPr>
      <w:bookmarkStart w:id="3" w:name="_Toc474948472"/>
      <w:r>
        <w:rPr>
          <w:rFonts w:ascii="Arial" w:hAnsi="Arial" w:cs="Arial"/>
          <w:b/>
          <w:bCs/>
          <w:color w:val="auto"/>
        </w:rPr>
        <w:t>4</w:t>
      </w:r>
      <w:r w:rsidR="00F5487F">
        <w:rPr>
          <w:rFonts w:ascii="Arial" w:hAnsi="Arial" w:cs="Arial"/>
          <w:b/>
          <w:bCs/>
          <w:color w:val="auto"/>
        </w:rPr>
        <w:t xml:space="preserve">. </w:t>
      </w:r>
      <w:r w:rsidR="0053542B" w:rsidRPr="005C625E">
        <w:rPr>
          <w:rFonts w:ascii="Arial" w:hAnsi="Arial" w:cs="Arial"/>
          <w:b/>
          <w:bCs/>
          <w:color w:val="auto"/>
        </w:rPr>
        <w:t>ACTO DE APERTURA</w:t>
      </w:r>
      <w:bookmarkEnd w:id="3"/>
      <w:r w:rsidR="0053542B" w:rsidRPr="005C625E">
        <w:rPr>
          <w:rFonts w:ascii="Arial" w:hAnsi="Arial" w:cs="Arial"/>
          <w:b/>
          <w:bCs/>
          <w:color w:val="auto"/>
        </w:rPr>
        <w:t xml:space="preserve"> </w:t>
      </w:r>
    </w:p>
    <w:p w14:paraId="4A306491" w14:textId="77777777" w:rsidR="0053542B" w:rsidRPr="005C625E" w:rsidRDefault="0053542B" w:rsidP="00D85CF6">
      <w:pPr>
        <w:pStyle w:val="Default"/>
        <w:spacing w:line="276" w:lineRule="auto"/>
        <w:jc w:val="both"/>
        <w:rPr>
          <w:rFonts w:ascii="Arial" w:hAnsi="Arial" w:cs="Arial"/>
          <w:color w:val="auto"/>
        </w:rPr>
      </w:pPr>
    </w:p>
    <w:p w14:paraId="3D8EF64D" w14:textId="77777777"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 xml:space="preserve">El Acto de Apertura se realizará en el lugar, fecha y hora indicados en la publicación. </w:t>
      </w:r>
    </w:p>
    <w:p w14:paraId="308BC9D5" w14:textId="77777777"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 xml:space="preserve">Abierto el acto, en presencia de los funcionarios designados a tal efecto por la Administración y los oferentes o sus representantes debidamente acreditados que deseen asistir, no se podrá introducir modificación alguna a las propuestas. </w:t>
      </w:r>
    </w:p>
    <w:p w14:paraId="7DCAAC65" w14:textId="2DD7C63B"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Se controlará que las propuestas no presenten carencias o defectos, pero su admisión inicial no será obstáculo para su invalidación posterior si se constataren luego, carencias en la documentación presentada o defectos que violen los requisitos legales o las a</w:t>
      </w:r>
      <w:r w:rsidR="00A2652E">
        <w:rPr>
          <w:rFonts w:ascii="Arial" w:hAnsi="Arial" w:cs="Arial"/>
          <w:color w:val="auto"/>
        </w:rPr>
        <w:t>parten sustancialmente de este P</w:t>
      </w:r>
      <w:r w:rsidRPr="005C625E">
        <w:rPr>
          <w:rFonts w:ascii="Arial" w:hAnsi="Arial" w:cs="Arial"/>
          <w:color w:val="auto"/>
        </w:rPr>
        <w:t xml:space="preserve">liego. </w:t>
      </w:r>
    </w:p>
    <w:p w14:paraId="57A80A5C" w14:textId="03E543A4"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Culminado el acto, se labrará Acta circunstanciada del mismo siendo firmada por los funcionarios actuantes y los oferentes</w:t>
      </w:r>
      <w:r w:rsidR="00CA0235">
        <w:rPr>
          <w:rFonts w:ascii="Arial" w:hAnsi="Arial" w:cs="Arial"/>
          <w:color w:val="auto"/>
        </w:rPr>
        <w:t>,</w:t>
      </w:r>
      <w:r w:rsidRPr="005C625E">
        <w:rPr>
          <w:rFonts w:ascii="Arial" w:hAnsi="Arial" w:cs="Arial"/>
          <w:color w:val="auto"/>
        </w:rPr>
        <w:t xml:space="preserve"> sus representantes</w:t>
      </w:r>
      <w:r w:rsidR="00CA0235">
        <w:rPr>
          <w:rFonts w:ascii="Arial" w:hAnsi="Arial" w:cs="Arial"/>
          <w:color w:val="auto"/>
        </w:rPr>
        <w:t xml:space="preserve"> o</w:t>
      </w:r>
      <w:r w:rsidRPr="005C625E">
        <w:rPr>
          <w:rFonts w:ascii="Arial" w:hAnsi="Arial" w:cs="Arial"/>
          <w:color w:val="auto"/>
        </w:rPr>
        <w:t xml:space="preserve"> autorizados que deseen hacerlo, quienes podrán efectuar las observaciones que consideren necesarias. Durante el acto de apertura se deberá exhibir cédula de identidad vigente del compareciente.</w:t>
      </w:r>
    </w:p>
    <w:p w14:paraId="460BFD0E" w14:textId="77777777" w:rsidR="00C71D94" w:rsidRDefault="00C71D94" w:rsidP="00D85CF6">
      <w:pPr>
        <w:pStyle w:val="Default"/>
        <w:spacing w:line="276" w:lineRule="auto"/>
        <w:jc w:val="both"/>
        <w:rPr>
          <w:rFonts w:ascii="Arial" w:hAnsi="Arial" w:cs="Arial"/>
          <w:color w:val="auto"/>
        </w:rPr>
      </w:pPr>
    </w:p>
    <w:p w14:paraId="219B349B" w14:textId="335C6EFA" w:rsidR="0053542B" w:rsidRPr="005C625E" w:rsidRDefault="00D01D87" w:rsidP="00D85CF6">
      <w:pPr>
        <w:pStyle w:val="Default"/>
        <w:spacing w:line="276" w:lineRule="auto"/>
        <w:jc w:val="both"/>
        <w:rPr>
          <w:rFonts w:ascii="Arial" w:hAnsi="Arial" w:cs="Arial"/>
          <w:b/>
          <w:color w:val="auto"/>
        </w:rPr>
      </w:pPr>
      <w:r>
        <w:rPr>
          <w:rFonts w:ascii="Arial" w:hAnsi="Arial" w:cs="Arial"/>
          <w:b/>
          <w:color w:val="auto"/>
        </w:rPr>
        <w:t>4</w:t>
      </w:r>
      <w:r w:rsidR="00F5487F">
        <w:rPr>
          <w:rFonts w:ascii="Arial" w:hAnsi="Arial" w:cs="Arial"/>
          <w:b/>
          <w:color w:val="auto"/>
        </w:rPr>
        <w:t>.1. PLAZO COMPLEMENTARIO</w:t>
      </w:r>
    </w:p>
    <w:p w14:paraId="5A3DEE1B" w14:textId="77777777" w:rsidR="0053542B" w:rsidRDefault="0053542B" w:rsidP="00D85CF6">
      <w:pPr>
        <w:pStyle w:val="Default"/>
        <w:spacing w:line="276" w:lineRule="auto"/>
        <w:jc w:val="both"/>
        <w:rPr>
          <w:rFonts w:ascii="Arial" w:hAnsi="Arial" w:cs="Arial"/>
          <w:color w:val="auto"/>
        </w:rPr>
      </w:pPr>
    </w:p>
    <w:p w14:paraId="14E46CCF" w14:textId="0233A820"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 xml:space="preserve">Si en el acto de apertura se constata la omisión de la presentación de documentación o información cuya agregación posterior no altere materialmente la igualdad de los oferentes, la Administración podrá otorgar un plazo de </w:t>
      </w:r>
      <w:r w:rsidR="00CA0235">
        <w:rPr>
          <w:rFonts w:ascii="Arial" w:hAnsi="Arial" w:cs="Arial"/>
          <w:color w:val="auto"/>
        </w:rPr>
        <w:t xml:space="preserve">hasta </w:t>
      </w:r>
      <w:r w:rsidRPr="005C625E">
        <w:rPr>
          <w:rFonts w:ascii="Arial" w:hAnsi="Arial" w:cs="Arial"/>
          <w:color w:val="auto"/>
        </w:rPr>
        <w:t>dos</w:t>
      </w:r>
      <w:r w:rsidR="00CA0235">
        <w:rPr>
          <w:rFonts w:ascii="Arial" w:hAnsi="Arial" w:cs="Arial"/>
          <w:color w:val="auto"/>
        </w:rPr>
        <w:t xml:space="preserve"> (2</w:t>
      </w:r>
      <w:r w:rsidRPr="005C625E">
        <w:rPr>
          <w:rFonts w:ascii="Arial" w:hAnsi="Arial" w:cs="Arial"/>
          <w:color w:val="auto"/>
        </w:rPr>
        <w:t>) días hábiles e improrrogables, a efectos de que los interesados puedan subsanar la omisión, en un todo de acuerdo a lo establecido en el art</w:t>
      </w:r>
      <w:r w:rsidR="000F085D">
        <w:rPr>
          <w:rFonts w:ascii="Arial" w:hAnsi="Arial" w:cs="Arial"/>
          <w:color w:val="auto"/>
        </w:rPr>
        <w:t>ículo</w:t>
      </w:r>
      <w:r w:rsidRPr="005C625E">
        <w:rPr>
          <w:rFonts w:ascii="Arial" w:hAnsi="Arial" w:cs="Arial"/>
          <w:color w:val="auto"/>
        </w:rPr>
        <w:t xml:space="preserve"> 65 del TOCAF</w:t>
      </w:r>
      <w:r w:rsidR="000F085D">
        <w:rPr>
          <w:rFonts w:ascii="Arial" w:hAnsi="Arial" w:cs="Arial"/>
          <w:color w:val="auto"/>
        </w:rPr>
        <w:t xml:space="preserve"> 2012</w:t>
      </w:r>
      <w:r w:rsidRPr="005C625E">
        <w:rPr>
          <w:rFonts w:ascii="Arial" w:hAnsi="Arial" w:cs="Arial"/>
          <w:color w:val="auto"/>
        </w:rPr>
        <w:t>.  De estos hechos debe quedar constancia en el Acta de apertura.</w:t>
      </w:r>
    </w:p>
    <w:p w14:paraId="1A2F035D" w14:textId="77777777" w:rsidR="0053542B" w:rsidRPr="005C625E" w:rsidRDefault="0053542B" w:rsidP="00D85CF6">
      <w:pPr>
        <w:pStyle w:val="Default"/>
        <w:spacing w:line="276" w:lineRule="auto"/>
        <w:jc w:val="both"/>
        <w:rPr>
          <w:rFonts w:ascii="Arial" w:hAnsi="Arial" w:cs="Arial"/>
          <w:color w:val="auto"/>
        </w:rPr>
      </w:pPr>
    </w:p>
    <w:p w14:paraId="18A0C92D" w14:textId="16AB37DB" w:rsidR="0053542B" w:rsidRPr="005C625E" w:rsidRDefault="00D01D87" w:rsidP="00D85CF6">
      <w:pPr>
        <w:pStyle w:val="Default"/>
        <w:spacing w:line="276" w:lineRule="auto"/>
        <w:jc w:val="both"/>
        <w:outlineLvl w:val="0"/>
        <w:rPr>
          <w:rFonts w:ascii="Arial" w:hAnsi="Arial" w:cs="Arial"/>
          <w:color w:val="auto"/>
        </w:rPr>
      </w:pPr>
      <w:bookmarkStart w:id="4" w:name="_Toc474948473"/>
      <w:r>
        <w:rPr>
          <w:rFonts w:ascii="Arial" w:hAnsi="Arial" w:cs="Arial"/>
          <w:b/>
          <w:bCs/>
          <w:color w:val="auto"/>
        </w:rPr>
        <w:t>5</w:t>
      </w:r>
      <w:r w:rsidR="00F5487F">
        <w:rPr>
          <w:rFonts w:ascii="Arial" w:hAnsi="Arial" w:cs="Arial"/>
          <w:b/>
          <w:bCs/>
          <w:color w:val="auto"/>
        </w:rPr>
        <w:t xml:space="preserve">. </w:t>
      </w:r>
      <w:r w:rsidR="0053542B" w:rsidRPr="005C625E">
        <w:rPr>
          <w:rFonts w:ascii="Arial" w:hAnsi="Arial" w:cs="Arial"/>
          <w:b/>
          <w:bCs/>
          <w:color w:val="auto"/>
        </w:rPr>
        <w:t>CONDICIONES DEL OFERENTE. FORMA Y CONTENIDO DE LA PROPUESTA</w:t>
      </w:r>
      <w:bookmarkEnd w:id="4"/>
      <w:r w:rsidR="0053542B" w:rsidRPr="005C625E">
        <w:rPr>
          <w:rFonts w:ascii="Arial" w:hAnsi="Arial" w:cs="Arial"/>
          <w:b/>
          <w:bCs/>
          <w:color w:val="auto"/>
        </w:rPr>
        <w:t xml:space="preserve"> </w:t>
      </w:r>
    </w:p>
    <w:p w14:paraId="6B527446" w14:textId="77777777" w:rsidR="0053542B" w:rsidRPr="005C625E" w:rsidRDefault="0053542B" w:rsidP="00D85CF6">
      <w:pPr>
        <w:pStyle w:val="Default"/>
        <w:spacing w:line="276" w:lineRule="auto"/>
        <w:jc w:val="both"/>
        <w:rPr>
          <w:rFonts w:ascii="Arial" w:hAnsi="Arial" w:cs="Arial"/>
          <w:b/>
          <w:bCs/>
          <w:color w:val="auto"/>
        </w:rPr>
      </w:pPr>
    </w:p>
    <w:p w14:paraId="554392B8" w14:textId="792AED44" w:rsidR="0053542B" w:rsidRPr="005C625E" w:rsidRDefault="00D01D87" w:rsidP="00D85CF6">
      <w:pPr>
        <w:pStyle w:val="Default"/>
        <w:spacing w:line="276" w:lineRule="auto"/>
        <w:jc w:val="both"/>
        <w:rPr>
          <w:rFonts w:ascii="Arial" w:hAnsi="Arial" w:cs="Arial"/>
          <w:color w:val="auto"/>
        </w:rPr>
      </w:pPr>
      <w:r>
        <w:rPr>
          <w:rFonts w:ascii="Arial" w:hAnsi="Arial" w:cs="Arial"/>
          <w:b/>
          <w:bCs/>
          <w:color w:val="auto"/>
        </w:rPr>
        <w:t>5</w:t>
      </w:r>
      <w:r w:rsidR="0053542B" w:rsidRPr="005C625E">
        <w:rPr>
          <w:rFonts w:ascii="Arial" w:hAnsi="Arial" w:cs="Arial"/>
          <w:b/>
          <w:bCs/>
          <w:color w:val="auto"/>
        </w:rPr>
        <w:t>.1</w:t>
      </w:r>
      <w:r w:rsidR="00F819BC">
        <w:rPr>
          <w:rFonts w:ascii="Arial" w:hAnsi="Arial" w:cs="Arial"/>
          <w:b/>
          <w:bCs/>
          <w:color w:val="auto"/>
        </w:rPr>
        <w:t>.</w:t>
      </w:r>
      <w:r w:rsidR="0053542B" w:rsidRPr="005C625E">
        <w:rPr>
          <w:rFonts w:ascii="Arial" w:hAnsi="Arial" w:cs="Arial"/>
          <w:b/>
          <w:bCs/>
          <w:color w:val="auto"/>
        </w:rPr>
        <w:t xml:space="preserve"> </w:t>
      </w:r>
      <w:r w:rsidR="00F11138">
        <w:rPr>
          <w:rFonts w:ascii="Arial" w:hAnsi="Arial" w:cs="Arial"/>
          <w:b/>
          <w:bCs/>
          <w:color w:val="auto"/>
        </w:rPr>
        <w:t>CONDICIONES DEL OFERENTE</w:t>
      </w:r>
      <w:r w:rsidR="0053542B" w:rsidRPr="005C625E">
        <w:rPr>
          <w:rFonts w:ascii="Arial" w:hAnsi="Arial" w:cs="Arial"/>
          <w:b/>
          <w:bCs/>
          <w:color w:val="auto"/>
        </w:rPr>
        <w:t xml:space="preserve"> </w:t>
      </w:r>
    </w:p>
    <w:p w14:paraId="3D4F1037" w14:textId="77777777" w:rsidR="00F5487F" w:rsidRDefault="00F5487F" w:rsidP="00D85CF6">
      <w:pPr>
        <w:pStyle w:val="Default"/>
        <w:spacing w:line="276" w:lineRule="auto"/>
        <w:jc w:val="both"/>
        <w:rPr>
          <w:rFonts w:ascii="Arial" w:hAnsi="Arial" w:cs="Arial"/>
          <w:color w:val="auto"/>
        </w:rPr>
      </w:pPr>
    </w:p>
    <w:p w14:paraId="1DB3CEA4" w14:textId="6E601F09" w:rsidR="00F11138" w:rsidRDefault="0053542B" w:rsidP="00D85CF6">
      <w:pPr>
        <w:pStyle w:val="Default"/>
        <w:spacing w:line="276" w:lineRule="auto"/>
        <w:jc w:val="both"/>
        <w:rPr>
          <w:rFonts w:ascii="Arial" w:hAnsi="Arial" w:cs="Arial"/>
          <w:color w:val="auto"/>
        </w:rPr>
      </w:pPr>
      <w:r w:rsidRPr="005C625E">
        <w:rPr>
          <w:rFonts w:ascii="Arial" w:hAnsi="Arial" w:cs="Arial"/>
          <w:color w:val="auto"/>
        </w:rPr>
        <w:t xml:space="preserve">A efectos de la presentación </w:t>
      </w:r>
      <w:r w:rsidR="00F11138">
        <w:rPr>
          <w:rFonts w:ascii="Arial" w:hAnsi="Arial" w:cs="Arial"/>
          <w:color w:val="auto"/>
        </w:rPr>
        <w:t>en este llamado</w:t>
      </w:r>
      <w:r w:rsidR="00DE2EC5">
        <w:rPr>
          <w:rFonts w:ascii="Arial" w:hAnsi="Arial" w:cs="Arial"/>
          <w:color w:val="auto"/>
        </w:rPr>
        <w:t>, el oferente deberá</w:t>
      </w:r>
      <w:r w:rsidR="00F11138">
        <w:rPr>
          <w:rFonts w:ascii="Arial" w:hAnsi="Arial" w:cs="Arial"/>
          <w:color w:val="auto"/>
        </w:rPr>
        <w:t>:</w:t>
      </w:r>
      <w:r w:rsidR="00DE2EC5">
        <w:rPr>
          <w:rFonts w:ascii="Arial" w:hAnsi="Arial" w:cs="Arial"/>
          <w:color w:val="auto"/>
        </w:rPr>
        <w:t xml:space="preserve"> </w:t>
      </w:r>
    </w:p>
    <w:p w14:paraId="0E56D9D1" w14:textId="77777777" w:rsidR="00F11138" w:rsidRDefault="00F11138" w:rsidP="00D85CF6">
      <w:pPr>
        <w:pStyle w:val="Default"/>
        <w:spacing w:line="276" w:lineRule="auto"/>
        <w:jc w:val="both"/>
        <w:rPr>
          <w:rFonts w:ascii="Arial" w:hAnsi="Arial" w:cs="Arial"/>
          <w:color w:val="auto"/>
        </w:rPr>
      </w:pPr>
    </w:p>
    <w:p w14:paraId="3F64BED4" w14:textId="47E3AF7C" w:rsidR="0053542B" w:rsidRDefault="00F11138" w:rsidP="00D85CF6">
      <w:pPr>
        <w:pStyle w:val="Default"/>
        <w:numPr>
          <w:ilvl w:val="0"/>
          <w:numId w:val="2"/>
        </w:numPr>
        <w:spacing w:line="276" w:lineRule="auto"/>
        <w:ind w:left="0" w:firstLine="0"/>
        <w:jc w:val="both"/>
        <w:rPr>
          <w:rFonts w:ascii="Arial" w:hAnsi="Arial" w:cs="Arial"/>
          <w:color w:val="auto"/>
        </w:rPr>
      </w:pPr>
      <w:r w:rsidRPr="00F11138">
        <w:rPr>
          <w:rFonts w:ascii="Arial" w:hAnsi="Arial" w:cs="Arial"/>
          <w:b/>
          <w:color w:val="auto"/>
        </w:rPr>
        <w:t>E</w:t>
      </w:r>
      <w:r w:rsidR="0053542B" w:rsidRPr="00F11138">
        <w:rPr>
          <w:rFonts w:ascii="Arial" w:hAnsi="Arial" w:cs="Arial"/>
          <w:b/>
          <w:color w:val="auto"/>
        </w:rPr>
        <w:t>star registrado en el Registro Único de Proveedores del Estado (RUPE)</w:t>
      </w:r>
      <w:r w:rsidR="0053542B" w:rsidRPr="005C625E">
        <w:rPr>
          <w:rFonts w:ascii="Arial" w:hAnsi="Arial" w:cs="Arial"/>
          <w:color w:val="auto"/>
        </w:rPr>
        <w:t>, conforme a lo dispuesto por el Decreto del Poder Ejecutivo Nº 155/2013 de 21 de mayo de 2013. Los estados admitidos para acepta</w:t>
      </w:r>
      <w:r w:rsidR="0053542B">
        <w:rPr>
          <w:rFonts w:ascii="Arial" w:hAnsi="Arial" w:cs="Arial"/>
          <w:color w:val="auto"/>
        </w:rPr>
        <w:t>r ofertas de proveedores so</w:t>
      </w:r>
      <w:r w:rsidR="00B478B3">
        <w:rPr>
          <w:rFonts w:ascii="Arial" w:hAnsi="Arial" w:cs="Arial"/>
          <w:color w:val="auto"/>
        </w:rPr>
        <w:t xml:space="preserve">n: </w:t>
      </w:r>
      <w:r w:rsidR="00CA0235">
        <w:rPr>
          <w:rFonts w:ascii="Arial" w:hAnsi="Arial" w:cs="Arial"/>
          <w:color w:val="auto"/>
        </w:rPr>
        <w:t xml:space="preserve">ingreso, </w:t>
      </w:r>
      <w:r w:rsidR="001F1D74">
        <w:rPr>
          <w:rFonts w:ascii="Arial" w:hAnsi="Arial" w:cs="Arial"/>
          <w:color w:val="auto"/>
        </w:rPr>
        <w:t xml:space="preserve">en ingreso </w:t>
      </w:r>
      <w:r w:rsidR="0053542B" w:rsidRPr="005C625E">
        <w:rPr>
          <w:rFonts w:ascii="Arial" w:hAnsi="Arial" w:cs="Arial"/>
          <w:color w:val="auto"/>
        </w:rPr>
        <w:t>o activo</w:t>
      </w:r>
      <w:r w:rsidR="001F1D74">
        <w:rPr>
          <w:rFonts w:ascii="Arial" w:hAnsi="Arial" w:cs="Arial"/>
          <w:color w:val="auto"/>
        </w:rPr>
        <w:t xml:space="preserve"> en</w:t>
      </w:r>
      <w:r w:rsidR="0053542B" w:rsidRPr="005C625E">
        <w:rPr>
          <w:rFonts w:ascii="Arial" w:hAnsi="Arial" w:cs="Arial"/>
          <w:color w:val="auto"/>
        </w:rPr>
        <w:t xml:space="preserve"> RUPE. </w:t>
      </w:r>
    </w:p>
    <w:p w14:paraId="423E3059" w14:textId="77777777" w:rsidR="00D01D87" w:rsidRDefault="00D01D87" w:rsidP="00D85CF6">
      <w:pPr>
        <w:pStyle w:val="Prrafodelista"/>
        <w:spacing w:after="0" w:line="276" w:lineRule="auto"/>
        <w:ind w:left="0"/>
        <w:jc w:val="both"/>
        <w:rPr>
          <w:rFonts w:ascii="Arial" w:hAnsi="Arial" w:cs="Arial"/>
          <w:b/>
          <w:bCs/>
          <w:sz w:val="24"/>
          <w:szCs w:val="24"/>
        </w:rPr>
      </w:pPr>
    </w:p>
    <w:p w14:paraId="5B19199B" w14:textId="77777777" w:rsidR="009F7027" w:rsidRDefault="009F7027" w:rsidP="00D85CF6">
      <w:pPr>
        <w:pStyle w:val="Prrafodelista"/>
        <w:spacing w:after="0" w:line="276" w:lineRule="auto"/>
        <w:ind w:left="0"/>
        <w:jc w:val="both"/>
        <w:rPr>
          <w:rFonts w:ascii="Arial" w:hAnsi="Arial" w:cs="Arial"/>
          <w:b/>
          <w:bCs/>
          <w:sz w:val="24"/>
          <w:szCs w:val="24"/>
        </w:rPr>
      </w:pPr>
    </w:p>
    <w:p w14:paraId="6CF833EF" w14:textId="77777777" w:rsidR="009F7027" w:rsidRDefault="009F7027" w:rsidP="00D85CF6">
      <w:pPr>
        <w:pStyle w:val="Prrafodelista"/>
        <w:spacing w:after="0" w:line="276" w:lineRule="auto"/>
        <w:ind w:left="0"/>
        <w:jc w:val="both"/>
        <w:rPr>
          <w:rFonts w:ascii="Arial" w:hAnsi="Arial" w:cs="Arial"/>
          <w:b/>
          <w:bCs/>
          <w:sz w:val="24"/>
          <w:szCs w:val="24"/>
        </w:rPr>
      </w:pPr>
    </w:p>
    <w:p w14:paraId="08ED55DB" w14:textId="77777777" w:rsidR="009F7027" w:rsidRDefault="009F7027" w:rsidP="00D85CF6">
      <w:pPr>
        <w:pStyle w:val="Prrafodelista"/>
        <w:spacing w:after="0" w:line="276" w:lineRule="auto"/>
        <w:ind w:left="0"/>
        <w:jc w:val="both"/>
        <w:rPr>
          <w:rFonts w:ascii="Arial" w:hAnsi="Arial" w:cs="Arial"/>
          <w:b/>
          <w:bCs/>
          <w:sz w:val="24"/>
          <w:szCs w:val="24"/>
        </w:rPr>
      </w:pPr>
    </w:p>
    <w:p w14:paraId="14037A1E" w14:textId="77777777" w:rsidR="009F7027" w:rsidRDefault="009F7027" w:rsidP="00D85CF6">
      <w:pPr>
        <w:pStyle w:val="Prrafodelista"/>
        <w:spacing w:after="0" w:line="276" w:lineRule="auto"/>
        <w:ind w:left="0"/>
        <w:jc w:val="both"/>
        <w:rPr>
          <w:rFonts w:ascii="Arial" w:hAnsi="Arial" w:cs="Arial"/>
          <w:b/>
          <w:bCs/>
          <w:sz w:val="24"/>
          <w:szCs w:val="24"/>
        </w:rPr>
      </w:pPr>
    </w:p>
    <w:p w14:paraId="00CC0788" w14:textId="09F62034" w:rsidR="0053542B" w:rsidRPr="005C625E" w:rsidRDefault="00D01D87" w:rsidP="00D85CF6">
      <w:pPr>
        <w:pStyle w:val="Prrafodelista"/>
        <w:spacing w:after="0" w:line="276" w:lineRule="auto"/>
        <w:ind w:left="0"/>
        <w:jc w:val="both"/>
        <w:rPr>
          <w:rFonts w:ascii="Arial" w:hAnsi="Arial" w:cs="Arial"/>
          <w:sz w:val="24"/>
          <w:szCs w:val="24"/>
        </w:rPr>
      </w:pPr>
      <w:r>
        <w:rPr>
          <w:rFonts w:ascii="Arial" w:hAnsi="Arial" w:cs="Arial"/>
          <w:b/>
          <w:bCs/>
          <w:sz w:val="24"/>
          <w:szCs w:val="24"/>
        </w:rPr>
        <w:t>5</w:t>
      </w:r>
      <w:r w:rsidR="0053542B" w:rsidRPr="005C625E">
        <w:rPr>
          <w:rFonts w:ascii="Arial" w:hAnsi="Arial" w:cs="Arial"/>
          <w:b/>
          <w:bCs/>
          <w:sz w:val="24"/>
          <w:szCs w:val="24"/>
        </w:rPr>
        <w:t>.2</w:t>
      </w:r>
      <w:r w:rsidR="00F819BC">
        <w:rPr>
          <w:rFonts w:ascii="Arial" w:hAnsi="Arial" w:cs="Arial"/>
          <w:b/>
          <w:bCs/>
          <w:sz w:val="24"/>
          <w:szCs w:val="24"/>
        </w:rPr>
        <w:t>.</w:t>
      </w:r>
      <w:r w:rsidR="0053542B" w:rsidRPr="005C625E">
        <w:rPr>
          <w:rFonts w:ascii="Arial" w:hAnsi="Arial" w:cs="Arial"/>
          <w:b/>
          <w:bCs/>
          <w:sz w:val="24"/>
          <w:szCs w:val="24"/>
        </w:rPr>
        <w:t xml:space="preserve"> </w:t>
      </w:r>
      <w:r w:rsidR="00F11138">
        <w:rPr>
          <w:rFonts w:ascii="Arial" w:hAnsi="Arial" w:cs="Arial"/>
          <w:b/>
          <w:bCs/>
          <w:sz w:val="24"/>
          <w:szCs w:val="24"/>
        </w:rPr>
        <w:t>FORMA Y CONTENIDO DE LA PROPUESTA</w:t>
      </w:r>
      <w:r w:rsidR="0053542B" w:rsidRPr="005C625E">
        <w:rPr>
          <w:rFonts w:ascii="Arial" w:hAnsi="Arial" w:cs="Arial"/>
          <w:b/>
          <w:bCs/>
          <w:sz w:val="24"/>
          <w:szCs w:val="24"/>
        </w:rPr>
        <w:t xml:space="preserve"> </w:t>
      </w:r>
    </w:p>
    <w:p w14:paraId="0C42416C" w14:textId="77777777" w:rsidR="00F11138" w:rsidRDefault="00F11138" w:rsidP="00D85CF6">
      <w:pPr>
        <w:pStyle w:val="Default"/>
        <w:spacing w:line="276" w:lineRule="auto"/>
        <w:jc w:val="both"/>
        <w:rPr>
          <w:rFonts w:ascii="Arial" w:hAnsi="Arial" w:cs="Arial"/>
          <w:color w:val="auto"/>
        </w:rPr>
      </w:pPr>
    </w:p>
    <w:p w14:paraId="2E498D9A" w14:textId="77777777"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Las ofertas deberán estar redactadas en forma clara y precisa, firmadas por el oferente  o sus representantes y debidamente foliadas.</w:t>
      </w:r>
    </w:p>
    <w:p w14:paraId="56CA1254" w14:textId="77777777"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Independientemente de lo establecido en el punto anterior, la misma podrá presentarse:</w:t>
      </w:r>
    </w:p>
    <w:p w14:paraId="212E0D80" w14:textId="1C11D941" w:rsidR="0053542B" w:rsidRPr="005C625E" w:rsidRDefault="0053542B" w:rsidP="00D85CF6">
      <w:pPr>
        <w:pStyle w:val="Default"/>
        <w:numPr>
          <w:ilvl w:val="0"/>
          <w:numId w:val="3"/>
        </w:numPr>
        <w:spacing w:line="276" w:lineRule="auto"/>
        <w:ind w:left="0" w:firstLine="0"/>
        <w:jc w:val="both"/>
        <w:rPr>
          <w:rFonts w:ascii="Arial" w:hAnsi="Arial" w:cs="Arial"/>
          <w:color w:val="auto"/>
        </w:rPr>
      </w:pPr>
      <w:r w:rsidRPr="00E357E8">
        <w:rPr>
          <w:rFonts w:ascii="Arial" w:hAnsi="Arial" w:cs="Arial"/>
          <w:b/>
          <w:color w:val="auto"/>
        </w:rPr>
        <w:t>Por escrito:</w:t>
      </w:r>
      <w:r w:rsidRPr="00E357E8">
        <w:rPr>
          <w:rFonts w:ascii="Arial" w:hAnsi="Arial" w:cs="Arial"/>
          <w:color w:val="auto"/>
        </w:rPr>
        <w:t xml:space="preserve"> de todos los documentos de la propuesta se entregará un</w:t>
      </w:r>
      <w:r w:rsidR="003E2103">
        <w:rPr>
          <w:rFonts w:ascii="Arial" w:hAnsi="Arial" w:cs="Arial"/>
          <w:color w:val="auto"/>
        </w:rPr>
        <w:t xml:space="preserve"> original</w:t>
      </w:r>
      <w:r w:rsidRPr="005C625E">
        <w:rPr>
          <w:rFonts w:ascii="Arial" w:hAnsi="Arial" w:cs="Arial"/>
          <w:color w:val="auto"/>
        </w:rPr>
        <w:t xml:space="preserve"> con toda la información, que deberán presentarse bajo sobre cerrado, dirigido a: </w:t>
      </w:r>
    </w:p>
    <w:p w14:paraId="7EC8B5B9" w14:textId="77777777" w:rsidR="0053542B" w:rsidRPr="005C625E" w:rsidRDefault="0053542B" w:rsidP="00D85CF6">
      <w:pPr>
        <w:pStyle w:val="Default"/>
        <w:spacing w:line="276" w:lineRule="auto"/>
        <w:jc w:val="both"/>
        <w:rPr>
          <w:rFonts w:ascii="Arial" w:hAnsi="Arial" w:cs="Arial"/>
          <w:b/>
          <w:bCs/>
          <w:color w:val="auto"/>
        </w:rPr>
      </w:pPr>
    </w:p>
    <w:p w14:paraId="74F06C52" w14:textId="38B60271" w:rsidR="0053542B" w:rsidRPr="005C625E" w:rsidRDefault="00CA0235" w:rsidP="00D85CF6">
      <w:pPr>
        <w:pStyle w:val="Default"/>
        <w:spacing w:line="276" w:lineRule="auto"/>
        <w:jc w:val="both"/>
        <w:rPr>
          <w:rFonts w:ascii="Arial" w:hAnsi="Arial" w:cs="Arial"/>
          <w:color w:val="auto"/>
        </w:rPr>
      </w:pPr>
      <w:r>
        <w:rPr>
          <w:rFonts w:ascii="Arial" w:hAnsi="Arial" w:cs="Arial"/>
          <w:b/>
          <w:bCs/>
          <w:color w:val="auto"/>
        </w:rPr>
        <w:t>MINISTERIO DE INDUSTRIA, ENERGÍA Y MINERÍ</w:t>
      </w:r>
      <w:r w:rsidR="0053542B" w:rsidRPr="005C625E">
        <w:rPr>
          <w:rFonts w:ascii="Arial" w:hAnsi="Arial" w:cs="Arial"/>
          <w:b/>
          <w:bCs/>
          <w:color w:val="auto"/>
        </w:rPr>
        <w:t xml:space="preserve">A </w:t>
      </w:r>
    </w:p>
    <w:p w14:paraId="46787834" w14:textId="53C2B97A" w:rsidR="0053542B" w:rsidRPr="005C625E" w:rsidRDefault="00CA0235" w:rsidP="00D85CF6">
      <w:pPr>
        <w:pStyle w:val="Default"/>
        <w:spacing w:line="276" w:lineRule="auto"/>
        <w:jc w:val="both"/>
        <w:rPr>
          <w:rFonts w:ascii="Arial" w:hAnsi="Arial" w:cs="Arial"/>
          <w:color w:val="auto"/>
        </w:rPr>
      </w:pPr>
      <w:r>
        <w:rPr>
          <w:rFonts w:ascii="Arial" w:hAnsi="Arial" w:cs="Arial"/>
          <w:b/>
          <w:bCs/>
          <w:color w:val="auto"/>
        </w:rPr>
        <w:t>DIRECCION GENERAL DE SECRETARÍA</w:t>
      </w:r>
      <w:r w:rsidR="0053542B" w:rsidRPr="005C625E">
        <w:rPr>
          <w:rFonts w:ascii="Arial" w:hAnsi="Arial" w:cs="Arial"/>
          <w:b/>
          <w:bCs/>
          <w:color w:val="auto"/>
        </w:rPr>
        <w:t xml:space="preserve"> </w:t>
      </w:r>
    </w:p>
    <w:p w14:paraId="16A84AD2" w14:textId="1CE5EA65" w:rsidR="0053542B" w:rsidRPr="005C625E" w:rsidRDefault="0053542B" w:rsidP="00D85CF6">
      <w:pPr>
        <w:pStyle w:val="Default"/>
        <w:spacing w:line="276" w:lineRule="auto"/>
        <w:jc w:val="both"/>
        <w:rPr>
          <w:rFonts w:ascii="Arial" w:hAnsi="Arial" w:cs="Arial"/>
          <w:color w:val="auto"/>
        </w:rPr>
      </w:pPr>
      <w:r w:rsidRPr="005C625E">
        <w:rPr>
          <w:rFonts w:ascii="Arial" w:hAnsi="Arial" w:cs="Arial"/>
          <w:b/>
          <w:bCs/>
          <w:color w:val="auto"/>
        </w:rPr>
        <w:t xml:space="preserve">DEPARTAMENTO DE </w:t>
      </w:r>
      <w:r w:rsidR="00CA0235">
        <w:rPr>
          <w:rFonts w:ascii="Arial" w:hAnsi="Arial" w:cs="Arial"/>
          <w:b/>
          <w:bCs/>
          <w:color w:val="auto"/>
        </w:rPr>
        <w:t>ADQUISICIONES Y PROVEEDURÍ</w:t>
      </w:r>
      <w:r w:rsidRPr="005C625E">
        <w:rPr>
          <w:rFonts w:ascii="Arial" w:hAnsi="Arial" w:cs="Arial"/>
          <w:b/>
          <w:bCs/>
          <w:color w:val="auto"/>
        </w:rPr>
        <w:t>A</w:t>
      </w:r>
    </w:p>
    <w:p w14:paraId="514B0B4B" w14:textId="77777777" w:rsidR="0053542B" w:rsidRDefault="0053542B" w:rsidP="00D85CF6">
      <w:pPr>
        <w:pStyle w:val="Default"/>
        <w:spacing w:line="276" w:lineRule="auto"/>
        <w:jc w:val="both"/>
        <w:rPr>
          <w:rFonts w:ascii="Arial" w:hAnsi="Arial" w:cs="Arial"/>
          <w:b/>
          <w:bCs/>
          <w:color w:val="auto"/>
        </w:rPr>
      </w:pPr>
      <w:r w:rsidRPr="005C625E">
        <w:rPr>
          <w:rFonts w:ascii="Arial" w:hAnsi="Arial" w:cs="Arial"/>
          <w:b/>
          <w:bCs/>
          <w:color w:val="auto"/>
        </w:rPr>
        <w:t>Rincón 723 – 1er Piso.</w:t>
      </w:r>
    </w:p>
    <w:p w14:paraId="3B5DEB20" w14:textId="77777777" w:rsidR="00CA0235" w:rsidRDefault="00CA0235" w:rsidP="00D85CF6">
      <w:pPr>
        <w:pStyle w:val="Default"/>
        <w:spacing w:line="276" w:lineRule="auto"/>
        <w:jc w:val="both"/>
        <w:rPr>
          <w:rFonts w:ascii="Arial" w:hAnsi="Arial" w:cs="Arial"/>
          <w:b/>
          <w:bCs/>
          <w:color w:val="auto"/>
        </w:rPr>
      </w:pPr>
    </w:p>
    <w:p w14:paraId="7514695F" w14:textId="77777777"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 xml:space="preserve">El sobre deberá etiquetarse como “Propuesta económica” e indicarse (exterior del sobre): </w:t>
      </w:r>
    </w:p>
    <w:p w14:paraId="2B1B49BD" w14:textId="77777777" w:rsidR="0053542B" w:rsidRPr="00E357E8" w:rsidRDefault="0053542B" w:rsidP="00D85CF6">
      <w:pPr>
        <w:pStyle w:val="Default"/>
        <w:numPr>
          <w:ilvl w:val="1"/>
          <w:numId w:val="1"/>
        </w:numPr>
        <w:spacing w:line="276" w:lineRule="auto"/>
        <w:ind w:left="0" w:firstLine="0"/>
        <w:jc w:val="both"/>
        <w:rPr>
          <w:rFonts w:ascii="Arial" w:hAnsi="Arial" w:cs="Arial"/>
          <w:color w:val="auto"/>
        </w:rPr>
      </w:pPr>
      <w:r w:rsidRPr="00E357E8">
        <w:rPr>
          <w:rFonts w:ascii="Arial" w:hAnsi="Arial" w:cs="Arial"/>
          <w:color w:val="auto"/>
        </w:rPr>
        <w:t>Sres. del Ministerio de Industria Energía y Minería – Dirección General de Secretaría;</w:t>
      </w:r>
    </w:p>
    <w:p w14:paraId="50E8A49C" w14:textId="77777777" w:rsidR="0053542B" w:rsidRPr="005C625E" w:rsidRDefault="0053542B" w:rsidP="00D85CF6">
      <w:pPr>
        <w:pStyle w:val="Default"/>
        <w:numPr>
          <w:ilvl w:val="1"/>
          <w:numId w:val="1"/>
        </w:numPr>
        <w:spacing w:line="276" w:lineRule="auto"/>
        <w:ind w:left="0" w:firstLine="0"/>
        <w:jc w:val="both"/>
        <w:rPr>
          <w:rFonts w:ascii="Arial" w:hAnsi="Arial" w:cs="Arial"/>
          <w:color w:val="auto"/>
        </w:rPr>
      </w:pPr>
      <w:r w:rsidRPr="005C625E">
        <w:rPr>
          <w:rFonts w:ascii="Arial" w:hAnsi="Arial" w:cs="Arial"/>
          <w:color w:val="auto"/>
        </w:rPr>
        <w:t>Nombre fantasía de la Empresa y Razón Social;</w:t>
      </w:r>
    </w:p>
    <w:p w14:paraId="07FFE36B" w14:textId="77777777" w:rsidR="0053542B" w:rsidRPr="005C625E" w:rsidRDefault="0053542B" w:rsidP="00D85CF6">
      <w:pPr>
        <w:pStyle w:val="Default"/>
        <w:numPr>
          <w:ilvl w:val="1"/>
          <w:numId w:val="1"/>
        </w:numPr>
        <w:spacing w:line="276" w:lineRule="auto"/>
        <w:ind w:left="0" w:firstLine="0"/>
        <w:jc w:val="both"/>
        <w:rPr>
          <w:rFonts w:ascii="Arial" w:hAnsi="Arial" w:cs="Arial"/>
          <w:color w:val="auto"/>
        </w:rPr>
      </w:pPr>
      <w:r w:rsidRPr="005C625E">
        <w:rPr>
          <w:rFonts w:ascii="Arial" w:hAnsi="Arial" w:cs="Arial"/>
          <w:color w:val="auto"/>
        </w:rPr>
        <w:t>Número de RUT;</w:t>
      </w:r>
    </w:p>
    <w:p w14:paraId="7EC4452D" w14:textId="564A31B5" w:rsidR="0053542B" w:rsidRPr="005C625E" w:rsidRDefault="0053542B" w:rsidP="00D85CF6">
      <w:pPr>
        <w:pStyle w:val="Default"/>
        <w:numPr>
          <w:ilvl w:val="1"/>
          <w:numId w:val="1"/>
        </w:numPr>
        <w:spacing w:line="276" w:lineRule="auto"/>
        <w:ind w:left="0" w:firstLine="0"/>
        <w:jc w:val="both"/>
        <w:rPr>
          <w:rFonts w:ascii="Arial" w:hAnsi="Arial" w:cs="Arial"/>
          <w:color w:val="auto"/>
        </w:rPr>
      </w:pPr>
      <w:r w:rsidRPr="005C625E">
        <w:rPr>
          <w:rFonts w:ascii="Arial" w:hAnsi="Arial" w:cs="Arial"/>
          <w:color w:val="auto"/>
        </w:rPr>
        <w:t>Número y nombre de</w:t>
      </w:r>
      <w:r w:rsidR="005470E9">
        <w:rPr>
          <w:rFonts w:ascii="Arial" w:hAnsi="Arial" w:cs="Arial"/>
          <w:color w:val="auto"/>
        </w:rPr>
        <w:t xml:space="preserve"> Compra</w:t>
      </w:r>
      <w:r w:rsidRPr="005C625E">
        <w:rPr>
          <w:rFonts w:ascii="Arial" w:hAnsi="Arial" w:cs="Arial"/>
          <w:color w:val="auto"/>
        </w:rPr>
        <w:t>;</w:t>
      </w:r>
    </w:p>
    <w:p w14:paraId="4A9ED039" w14:textId="77777777" w:rsidR="0053542B" w:rsidRPr="005C625E" w:rsidRDefault="0053542B" w:rsidP="00D85CF6">
      <w:pPr>
        <w:pStyle w:val="Default"/>
        <w:numPr>
          <w:ilvl w:val="1"/>
          <w:numId w:val="1"/>
        </w:numPr>
        <w:spacing w:line="276" w:lineRule="auto"/>
        <w:ind w:left="0" w:firstLine="0"/>
        <w:jc w:val="both"/>
        <w:rPr>
          <w:rFonts w:ascii="Arial" w:hAnsi="Arial" w:cs="Arial"/>
          <w:color w:val="auto"/>
        </w:rPr>
      </w:pPr>
      <w:r w:rsidRPr="005C625E">
        <w:rPr>
          <w:rFonts w:ascii="Arial" w:hAnsi="Arial" w:cs="Arial"/>
          <w:color w:val="auto"/>
        </w:rPr>
        <w:t xml:space="preserve">Fecha y hora de apertura. </w:t>
      </w:r>
    </w:p>
    <w:p w14:paraId="5486A2C1" w14:textId="77777777" w:rsidR="00245404" w:rsidRDefault="00245404" w:rsidP="00D85CF6">
      <w:pPr>
        <w:pStyle w:val="Default"/>
        <w:spacing w:line="276" w:lineRule="auto"/>
        <w:jc w:val="both"/>
        <w:rPr>
          <w:rFonts w:ascii="Arial" w:hAnsi="Arial" w:cs="Arial"/>
          <w:color w:val="auto"/>
        </w:rPr>
      </w:pPr>
    </w:p>
    <w:p w14:paraId="6E96706C" w14:textId="54B8B91A" w:rsidR="00CA0235" w:rsidRDefault="00CA0235" w:rsidP="00D85CF6">
      <w:pPr>
        <w:pStyle w:val="Default"/>
        <w:numPr>
          <w:ilvl w:val="0"/>
          <w:numId w:val="3"/>
        </w:numPr>
        <w:spacing w:line="276" w:lineRule="auto"/>
        <w:ind w:left="0" w:firstLine="0"/>
        <w:jc w:val="both"/>
        <w:rPr>
          <w:rFonts w:ascii="Arial" w:hAnsi="Arial" w:cs="Arial"/>
          <w:color w:val="auto"/>
        </w:rPr>
      </w:pPr>
      <w:r w:rsidRPr="005C625E">
        <w:rPr>
          <w:rFonts w:ascii="Arial" w:hAnsi="Arial" w:cs="Arial"/>
          <w:b/>
          <w:color w:val="auto"/>
        </w:rPr>
        <w:t>Vía Web</w:t>
      </w:r>
      <w:r w:rsidRPr="005C625E">
        <w:rPr>
          <w:rFonts w:ascii="Arial" w:hAnsi="Arial" w:cs="Arial"/>
          <w:color w:val="auto"/>
        </w:rPr>
        <w:t xml:space="preserve">: También podrá presentarse a través del sitio web </w:t>
      </w:r>
      <w:hyperlink r:id="rId11" w:history="1">
        <w:r w:rsidR="00423F67" w:rsidRPr="00B464E9">
          <w:rPr>
            <w:rStyle w:val="Hipervnculo"/>
            <w:rFonts w:ascii="Arial" w:hAnsi="Arial" w:cs="Arial"/>
          </w:rPr>
          <w:t>www.comprasestatales.gub.uy</w:t>
        </w:r>
      </w:hyperlink>
      <w:r w:rsidRPr="005C625E">
        <w:rPr>
          <w:rFonts w:ascii="Arial" w:hAnsi="Arial" w:cs="Arial"/>
          <w:color w:val="auto"/>
        </w:rPr>
        <w:t xml:space="preserve"> eximiéndose en este caso de la pre</w:t>
      </w:r>
      <w:r>
        <w:rPr>
          <w:rFonts w:ascii="Arial" w:hAnsi="Arial" w:cs="Arial"/>
          <w:color w:val="auto"/>
        </w:rPr>
        <w:t>sentación de la oferta en papel.</w:t>
      </w:r>
    </w:p>
    <w:p w14:paraId="5A078C19" w14:textId="77777777" w:rsidR="00CA0235" w:rsidRDefault="00CA0235" w:rsidP="00D85CF6">
      <w:pPr>
        <w:pStyle w:val="Default"/>
        <w:spacing w:line="276" w:lineRule="auto"/>
        <w:jc w:val="both"/>
        <w:rPr>
          <w:rFonts w:ascii="Arial" w:hAnsi="Arial" w:cs="Arial"/>
          <w:color w:val="auto"/>
        </w:rPr>
      </w:pPr>
    </w:p>
    <w:p w14:paraId="276D5499" w14:textId="62B50E12" w:rsidR="0053542B" w:rsidRPr="00CA0235" w:rsidRDefault="0053542B" w:rsidP="00D85CF6">
      <w:pPr>
        <w:pStyle w:val="Default"/>
        <w:spacing w:line="276" w:lineRule="auto"/>
        <w:jc w:val="both"/>
        <w:rPr>
          <w:rFonts w:ascii="Arial" w:hAnsi="Arial" w:cs="Arial"/>
          <w:b/>
          <w:color w:val="auto"/>
        </w:rPr>
      </w:pPr>
      <w:r w:rsidRPr="00CA0235">
        <w:rPr>
          <w:rFonts w:ascii="Arial" w:hAnsi="Arial" w:cs="Arial"/>
          <w:b/>
          <w:color w:val="auto"/>
        </w:rPr>
        <w:t>Las propuestas</w:t>
      </w:r>
      <w:r w:rsidR="006A6AA8">
        <w:rPr>
          <w:rFonts w:ascii="Arial" w:hAnsi="Arial" w:cs="Arial"/>
          <w:b/>
          <w:color w:val="auto"/>
        </w:rPr>
        <w:t>, tanto en formato papel como web,</w:t>
      </w:r>
      <w:r w:rsidRPr="00CA0235">
        <w:rPr>
          <w:rFonts w:ascii="Arial" w:hAnsi="Arial" w:cs="Arial"/>
          <w:b/>
          <w:color w:val="auto"/>
        </w:rPr>
        <w:t xml:space="preserve"> deberán contener:</w:t>
      </w:r>
    </w:p>
    <w:p w14:paraId="2853432E" w14:textId="77777777"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 xml:space="preserve"> </w:t>
      </w:r>
    </w:p>
    <w:p w14:paraId="397DADC8" w14:textId="5710A685" w:rsidR="002D5D28" w:rsidRDefault="0053542B" w:rsidP="00D85CF6">
      <w:pPr>
        <w:pStyle w:val="Default"/>
        <w:numPr>
          <w:ilvl w:val="0"/>
          <w:numId w:val="1"/>
        </w:numPr>
        <w:spacing w:line="276" w:lineRule="auto"/>
        <w:ind w:left="0" w:firstLine="0"/>
        <w:jc w:val="both"/>
        <w:rPr>
          <w:rFonts w:ascii="Arial" w:hAnsi="Arial" w:cs="Arial"/>
          <w:color w:val="auto"/>
        </w:rPr>
      </w:pPr>
      <w:r w:rsidRPr="005C625E">
        <w:rPr>
          <w:rFonts w:ascii="Arial" w:hAnsi="Arial" w:cs="Arial"/>
          <w:color w:val="auto"/>
        </w:rPr>
        <w:t>Formulari</w:t>
      </w:r>
      <w:r w:rsidR="000E4B6F">
        <w:rPr>
          <w:rFonts w:ascii="Arial" w:hAnsi="Arial" w:cs="Arial"/>
          <w:color w:val="auto"/>
        </w:rPr>
        <w:t xml:space="preserve">o Anexo I - </w:t>
      </w:r>
      <w:r w:rsidR="00CA0235">
        <w:rPr>
          <w:rFonts w:ascii="Arial" w:hAnsi="Arial" w:cs="Arial"/>
          <w:color w:val="auto"/>
        </w:rPr>
        <w:t>Identificación del o</w:t>
      </w:r>
      <w:r w:rsidRPr="005C625E">
        <w:rPr>
          <w:rFonts w:ascii="Arial" w:hAnsi="Arial" w:cs="Arial"/>
          <w:color w:val="auto"/>
        </w:rPr>
        <w:t xml:space="preserve">ferente. </w:t>
      </w:r>
    </w:p>
    <w:p w14:paraId="549BF4AB" w14:textId="6DEA965D" w:rsidR="002D5D28" w:rsidRDefault="000E4B6F" w:rsidP="00D85CF6">
      <w:pPr>
        <w:pStyle w:val="Default"/>
        <w:numPr>
          <w:ilvl w:val="0"/>
          <w:numId w:val="1"/>
        </w:numPr>
        <w:spacing w:line="276" w:lineRule="auto"/>
        <w:ind w:left="0" w:firstLine="0"/>
        <w:jc w:val="both"/>
        <w:rPr>
          <w:rFonts w:ascii="Arial" w:hAnsi="Arial" w:cs="Arial"/>
          <w:color w:val="auto"/>
        </w:rPr>
      </w:pPr>
      <w:r>
        <w:rPr>
          <w:rFonts w:ascii="Arial" w:hAnsi="Arial" w:cs="Arial"/>
          <w:color w:val="auto"/>
        </w:rPr>
        <w:t xml:space="preserve">Formulario Anexo II - </w:t>
      </w:r>
      <w:r w:rsidR="0053542B" w:rsidRPr="001E5BAF">
        <w:rPr>
          <w:rFonts w:ascii="Arial" w:hAnsi="Arial" w:cs="Arial"/>
          <w:color w:val="auto"/>
        </w:rPr>
        <w:t xml:space="preserve">Planilla para cotizar por </w:t>
      </w:r>
      <w:r w:rsidR="00CA0235" w:rsidRPr="001E5BAF">
        <w:rPr>
          <w:rFonts w:ascii="Arial" w:hAnsi="Arial" w:cs="Arial"/>
          <w:color w:val="auto"/>
        </w:rPr>
        <w:t>el o</w:t>
      </w:r>
      <w:r w:rsidR="0053542B" w:rsidRPr="001E5BAF">
        <w:rPr>
          <w:rFonts w:ascii="Arial" w:hAnsi="Arial" w:cs="Arial"/>
          <w:color w:val="auto"/>
        </w:rPr>
        <w:t xml:space="preserve">ferente. </w:t>
      </w:r>
    </w:p>
    <w:p w14:paraId="222AF802" w14:textId="4B91F9C9" w:rsidR="00980682" w:rsidRDefault="000E4B6F" w:rsidP="00D85CF6">
      <w:pPr>
        <w:pStyle w:val="Default"/>
        <w:numPr>
          <w:ilvl w:val="0"/>
          <w:numId w:val="1"/>
        </w:numPr>
        <w:spacing w:line="276" w:lineRule="auto"/>
        <w:ind w:left="0" w:firstLine="0"/>
        <w:jc w:val="both"/>
        <w:rPr>
          <w:rFonts w:ascii="Arial" w:hAnsi="Arial" w:cs="Arial"/>
          <w:color w:val="auto"/>
        </w:rPr>
      </w:pPr>
      <w:r>
        <w:rPr>
          <w:rFonts w:ascii="Arial" w:hAnsi="Arial" w:cs="Arial"/>
          <w:color w:val="auto"/>
        </w:rPr>
        <w:t xml:space="preserve">Formulario Anexo III </w:t>
      </w:r>
      <w:r w:rsidR="00A2652E">
        <w:rPr>
          <w:rFonts w:ascii="Arial" w:hAnsi="Arial" w:cs="Arial"/>
          <w:color w:val="auto"/>
        </w:rPr>
        <w:t>–</w:t>
      </w:r>
      <w:r>
        <w:rPr>
          <w:rFonts w:ascii="Arial" w:hAnsi="Arial" w:cs="Arial"/>
          <w:color w:val="auto"/>
        </w:rPr>
        <w:t xml:space="preserve"> </w:t>
      </w:r>
      <w:r w:rsidR="00A2652E">
        <w:rPr>
          <w:rFonts w:ascii="Arial" w:hAnsi="Arial" w:cs="Arial"/>
          <w:color w:val="auto"/>
        </w:rPr>
        <w:t>Formulario de acreditación de a</w:t>
      </w:r>
      <w:r w:rsidRPr="000E4B6F">
        <w:rPr>
          <w:rFonts w:ascii="Arial" w:hAnsi="Arial" w:cs="Arial"/>
          <w:color w:val="auto"/>
        </w:rPr>
        <w:t>ntecedentes</w:t>
      </w:r>
      <w:r w:rsidR="00A2652E">
        <w:rPr>
          <w:rFonts w:ascii="Arial" w:hAnsi="Arial" w:cs="Arial"/>
          <w:color w:val="auto"/>
        </w:rPr>
        <w:t>.</w:t>
      </w:r>
    </w:p>
    <w:p w14:paraId="3DB389C8" w14:textId="3FE3F79D" w:rsidR="00462CA4" w:rsidRPr="00820EE9" w:rsidRDefault="00462CA4" w:rsidP="00D85CF6">
      <w:pPr>
        <w:pStyle w:val="Default"/>
        <w:numPr>
          <w:ilvl w:val="0"/>
          <w:numId w:val="1"/>
        </w:numPr>
        <w:spacing w:line="276" w:lineRule="auto"/>
        <w:ind w:left="0" w:firstLine="0"/>
        <w:jc w:val="both"/>
        <w:rPr>
          <w:rFonts w:ascii="Arial" w:hAnsi="Arial" w:cs="Arial"/>
          <w:color w:val="auto"/>
        </w:rPr>
      </w:pPr>
      <w:r w:rsidRPr="00820EE9">
        <w:rPr>
          <w:rFonts w:ascii="Arial" w:hAnsi="Arial" w:cs="Arial"/>
          <w:color w:val="auto"/>
        </w:rPr>
        <w:t>Recibo de depósito de garantía de mantenimiento de oferta (si corresponde)</w:t>
      </w:r>
      <w:r w:rsidR="00817643">
        <w:rPr>
          <w:rFonts w:ascii="Arial" w:hAnsi="Arial" w:cs="Arial"/>
          <w:color w:val="auto"/>
        </w:rPr>
        <w:t>.</w:t>
      </w:r>
    </w:p>
    <w:p w14:paraId="57230EA8" w14:textId="7BA0DB46" w:rsidR="000E4B6F" w:rsidRDefault="008959B2" w:rsidP="00D85CF6">
      <w:pPr>
        <w:pStyle w:val="Default"/>
        <w:numPr>
          <w:ilvl w:val="0"/>
          <w:numId w:val="1"/>
        </w:numPr>
        <w:spacing w:line="276" w:lineRule="auto"/>
        <w:ind w:left="0" w:firstLine="0"/>
        <w:jc w:val="both"/>
        <w:rPr>
          <w:rFonts w:ascii="Arial" w:hAnsi="Arial" w:cs="Arial"/>
          <w:color w:val="auto"/>
        </w:rPr>
      </w:pPr>
      <w:r w:rsidRPr="00820EE9">
        <w:rPr>
          <w:rFonts w:ascii="Arial" w:hAnsi="Arial" w:cs="Arial"/>
          <w:color w:val="auto"/>
        </w:rPr>
        <w:t>Pl</w:t>
      </w:r>
      <w:r w:rsidR="00820EE9">
        <w:rPr>
          <w:rFonts w:ascii="Arial" w:hAnsi="Arial" w:cs="Arial"/>
          <w:color w:val="auto"/>
        </w:rPr>
        <w:t>azo de mantenimiento de oferta:</w:t>
      </w:r>
      <w:r w:rsidRPr="00820EE9">
        <w:rPr>
          <w:rFonts w:ascii="Arial" w:hAnsi="Arial" w:cs="Arial"/>
          <w:color w:val="auto"/>
        </w:rPr>
        <w:t xml:space="preserve"> 60 días</w:t>
      </w:r>
      <w:r w:rsidR="00462CA4" w:rsidRPr="00820EE9">
        <w:rPr>
          <w:rFonts w:ascii="Arial" w:hAnsi="Arial" w:cs="Arial"/>
          <w:color w:val="auto"/>
        </w:rPr>
        <w:t xml:space="preserve">. </w:t>
      </w:r>
    </w:p>
    <w:p w14:paraId="26960E6E" w14:textId="77777777" w:rsidR="00820EE9" w:rsidRDefault="00820EE9" w:rsidP="00D85CF6">
      <w:pPr>
        <w:pStyle w:val="Default"/>
        <w:spacing w:line="276" w:lineRule="auto"/>
        <w:jc w:val="both"/>
        <w:rPr>
          <w:rFonts w:ascii="Arial" w:hAnsi="Arial" w:cs="Arial"/>
          <w:color w:val="auto"/>
        </w:rPr>
      </w:pPr>
    </w:p>
    <w:p w14:paraId="285D5C60" w14:textId="77777777" w:rsidR="0053542B" w:rsidRDefault="0053542B" w:rsidP="00D85CF6">
      <w:pPr>
        <w:pStyle w:val="Default"/>
        <w:spacing w:line="276" w:lineRule="auto"/>
        <w:jc w:val="both"/>
        <w:rPr>
          <w:rFonts w:ascii="Arial" w:hAnsi="Arial" w:cs="Arial"/>
          <w:color w:val="auto"/>
        </w:rPr>
      </w:pPr>
      <w:r w:rsidRPr="002C0D75">
        <w:rPr>
          <w:rFonts w:ascii="Arial" w:hAnsi="Arial" w:cs="Arial"/>
          <w:color w:val="auto"/>
        </w:rPr>
        <w:t xml:space="preserve">El oferente podrá presentar toda la información adicional complementaria a la oferta que considere necesaria. </w:t>
      </w:r>
    </w:p>
    <w:p w14:paraId="60383E1B" w14:textId="77777777" w:rsidR="009E2027" w:rsidRDefault="009E2027" w:rsidP="00D85CF6">
      <w:pPr>
        <w:pStyle w:val="Default"/>
        <w:spacing w:line="276" w:lineRule="auto"/>
        <w:jc w:val="both"/>
        <w:rPr>
          <w:rFonts w:ascii="Arial" w:hAnsi="Arial" w:cs="Arial"/>
          <w:color w:val="auto"/>
        </w:rPr>
      </w:pPr>
    </w:p>
    <w:p w14:paraId="68B38EC9" w14:textId="77777777" w:rsidR="009E2027" w:rsidRPr="002C0D75" w:rsidRDefault="009E2027" w:rsidP="00D85CF6">
      <w:pPr>
        <w:pStyle w:val="Default"/>
        <w:spacing w:line="276" w:lineRule="auto"/>
        <w:jc w:val="both"/>
        <w:rPr>
          <w:rFonts w:ascii="Arial" w:hAnsi="Arial" w:cs="Arial"/>
          <w:color w:val="auto"/>
        </w:rPr>
      </w:pPr>
    </w:p>
    <w:p w14:paraId="4C80E566" w14:textId="77777777" w:rsidR="002B73BC" w:rsidRDefault="002B73BC" w:rsidP="00D85CF6">
      <w:pPr>
        <w:pStyle w:val="Default"/>
        <w:spacing w:line="276" w:lineRule="auto"/>
        <w:jc w:val="both"/>
        <w:rPr>
          <w:rFonts w:ascii="Arial" w:hAnsi="Arial" w:cs="Arial"/>
          <w:color w:val="auto"/>
        </w:rPr>
      </w:pPr>
    </w:p>
    <w:p w14:paraId="20AD8A86" w14:textId="4F1A9CE7"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 xml:space="preserve">El contenido de las ofertas se considerará información confidencial, siempre que sea entregada en ese carácter (artículo 10 de la Ley </w:t>
      </w:r>
      <w:r w:rsidR="003E2103">
        <w:rPr>
          <w:rFonts w:ascii="Arial" w:hAnsi="Arial" w:cs="Arial"/>
          <w:color w:val="auto"/>
        </w:rPr>
        <w:t xml:space="preserve">N° </w:t>
      </w:r>
      <w:r w:rsidRPr="005C625E">
        <w:rPr>
          <w:rFonts w:ascii="Arial" w:hAnsi="Arial" w:cs="Arial"/>
          <w:color w:val="auto"/>
        </w:rPr>
        <w:t>18.381 de 17 de octubre de 2008), la información de clientes, la que puede ser objeto de propiedad intelectual y aquellas de naturaleza similar. No se considerarán confidenciales los precios y las descripciones de bienes y servicios ofertados y las condiciones generales de la oferta.</w:t>
      </w:r>
    </w:p>
    <w:p w14:paraId="1AC22B93" w14:textId="77777777" w:rsidR="002B73BC" w:rsidRDefault="002B73BC" w:rsidP="00D85CF6">
      <w:pPr>
        <w:pStyle w:val="Default"/>
        <w:spacing w:line="276" w:lineRule="auto"/>
        <w:jc w:val="both"/>
        <w:rPr>
          <w:rFonts w:ascii="Arial" w:hAnsi="Arial" w:cs="Arial"/>
          <w:color w:val="auto"/>
        </w:rPr>
      </w:pPr>
    </w:p>
    <w:p w14:paraId="4CADD1A5" w14:textId="653D0061" w:rsidR="0053542B" w:rsidRDefault="0053542B" w:rsidP="00D85CF6">
      <w:pPr>
        <w:pStyle w:val="Default"/>
        <w:spacing w:line="276" w:lineRule="auto"/>
        <w:jc w:val="both"/>
        <w:rPr>
          <w:rFonts w:ascii="Arial" w:hAnsi="Arial" w:cs="Arial"/>
          <w:color w:val="auto"/>
        </w:rPr>
      </w:pPr>
      <w:r w:rsidRPr="005C625E">
        <w:rPr>
          <w:rFonts w:ascii="Arial" w:hAnsi="Arial" w:cs="Arial"/>
          <w:color w:val="auto"/>
        </w:rPr>
        <w:t xml:space="preserve">Toda oferta que se presente fuera del plazo fijado para la recepción será rechazada y devuelta sin abrir al </w:t>
      </w:r>
      <w:r w:rsidR="003A2E22">
        <w:rPr>
          <w:rFonts w:ascii="Arial" w:hAnsi="Arial" w:cs="Arial"/>
          <w:color w:val="auto"/>
        </w:rPr>
        <w:t>oferente, con la constancia de fecha y hora en que se recibe y el</w:t>
      </w:r>
      <w:r w:rsidRPr="005C625E">
        <w:rPr>
          <w:rFonts w:ascii="Arial" w:hAnsi="Arial" w:cs="Arial"/>
          <w:color w:val="auto"/>
        </w:rPr>
        <w:t xml:space="preserve"> </w:t>
      </w:r>
      <w:r w:rsidR="003A2E22">
        <w:rPr>
          <w:rFonts w:ascii="Arial" w:hAnsi="Arial" w:cs="Arial"/>
          <w:color w:val="auto"/>
        </w:rPr>
        <w:t>motivo por el cual es rechazada</w:t>
      </w:r>
      <w:r w:rsidRPr="005C625E">
        <w:rPr>
          <w:rFonts w:ascii="Arial" w:hAnsi="Arial" w:cs="Arial"/>
          <w:color w:val="auto"/>
        </w:rPr>
        <w:t xml:space="preserve">. </w:t>
      </w:r>
    </w:p>
    <w:p w14:paraId="43507D69" w14:textId="24B2F996"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 xml:space="preserve">Asimismo, las ofertas serán rechazadas cuando contengan </w:t>
      </w:r>
      <w:r w:rsidR="003A2E22">
        <w:rPr>
          <w:rFonts w:ascii="Arial" w:hAnsi="Arial" w:cs="Arial"/>
          <w:color w:val="auto"/>
        </w:rPr>
        <w:t xml:space="preserve">propuestas de </w:t>
      </w:r>
      <w:r w:rsidRPr="005C625E">
        <w:rPr>
          <w:rFonts w:ascii="Arial" w:hAnsi="Arial" w:cs="Arial"/>
          <w:color w:val="auto"/>
        </w:rPr>
        <w:t>cláusulas consideradas abusivas, atendiendo a lo dispuesto por la Ley Nº 17.250 de 1</w:t>
      </w:r>
      <w:r w:rsidR="003A2E22">
        <w:rPr>
          <w:rFonts w:ascii="Arial" w:hAnsi="Arial" w:cs="Arial"/>
          <w:color w:val="auto"/>
        </w:rPr>
        <w:t>1</w:t>
      </w:r>
      <w:r w:rsidRPr="005C625E">
        <w:rPr>
          <w:rFonts w:ascii="Arial" w:hAnsi="Arial" w:cs="Arial"/>
          <w:color w:val="auto"/>
        </w:rPr>
        <w:t xml:space="preserve"> de agosto de 2000</w:t>
      </w:r>
      <w:r w:rsidR="003A2E22">
        <w:rPr>
          <w:rFonts w:ascii="Arial" w:hAnsi="Arial" w:cs="Arial"/>
          <w:color w:val="auto"/>
        </w:rPr>
        <w:t>, su Decreto reglamentario 244/</w:t>
      </w:r>
      <w:r w:rsidRPr="005C625E">
        <w:rPr>
          <w:rFonts w:ascii="Arial" w:hAnsi="Arial" w:cs="Arial"/>
          <w:color w:val="auto"/>
        </w:rPr>
        <w:t xml:space="preserve">000 de 23 de agosto de 2000 y demás normas modificativas y concordantes. </w:t>
      </w:r>
    </w:p>
    <w:p w14:paraId="011DBF12" w14:textId="77777777" w:rsidR="003A2E22" w:rsidRDefault="003A2E22" w:rsidP="00D85CF6">
      <w:pPr>
        <w:pStyle w:val="Default"/>
        <w:spacing w:line="276" w:lineRule="auto"/>
        <w:jc w:val="both"/>
        <w:rPr>
          <w:rFonts w:ascii="Arial" w:hAnsi="Arial" w:cs="Arial"/>
          <w:b/>
          <w:bCs/>
          <w:color w:val="auto"/>
        </w:rPr>
      </w:pPr>
    </w:p>
    <w:p w14:paraId="01E7F027" w14:textId="6D37C544" w:rsidR="0053542B" w:rsidRDefault="0053542B" w:rsidP="00D85CF6">
      <w:pPr>
        <w:pStyle w:val="Default"/>
        <w:spacing w:line="276" w:lineRule="auto"/>
        <w:jc w:val="both"/>
        <w:rPr>
          <w:rFonts w:ascii="Arial" w:hAnsi="Arial" w:cs="Arial"/>
          <w:b/>
          <w:bCs/>
          <w:color w:val="auto"/>
        </w:rPr>
      </w:pPr>
      <w:r w:rsidRPr="005C625E">
        <w:rPr>
          <w:rFonts w:ascii="Arial" w:hAnsi="Arial" w:cs="Arial"/>
          <w:b/>
          <w:bCs/>
          <w:color w:val="auto"/>
        </w:rPr>
        <w:t>Toda cláusula imprecisa, ambigua, contradictoria u oscura</w:t>
      </w:r>
      <w:r w:rsidR="003A2E22">
        <w:rPr>
          <w:rFonts w:ascii="Arial" w:hAnsi="Arial" w:cs="Arial"/>
          <w:b/>
          <w:bCs/>
          <w:color w:val="auto"/>
        </w:rPr>
        <w:t>,</w:t>
      </w:r>
      <w:r w:rsidRPr="005C625E">
        <w:rPr>
          <w:rFonts w:ascii="Arial" w:hAnsi="Arial" w:cs="Arial"/>
          <w:b/>
          <w:bCs/>
          <w:color w:val="auto"/>
        </w:rPr>
        <w:t xml:space="preserve"> a criterio de la Administración, se interpretará en el sentido más favorable a ésta. </w:t>
      </w:r>
    </w:p>
    <w:p w14:paraId="23D1505A" w14:textId="77777777" w:rsidR="002B73BC" w:rsidRDefault="002B73BC" w:rsidP="00D85CF6">
      <w:pPr>
        <w:pStyle w:val="Default"/>
        <w:spacing w:line="276" w:lineRule="auto"/>
        <w:jc w:val="both"/>
        <w:rPr>
          <w:rFonts w:ascii="Arial" w:hAnsi="Arial" w:cs="Arial"/>
          <w:color w:val="auto"/>
        </w:rPr>
      </w:pPr>
    </w:p>
    <w:p w14:paraId="39F4B4D3" w14:textId="77777777"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 xml:space="preserve">Los oferentes están obligados a presentar toda la información que sea necesaria para evaluar su oferta en cumplimiento de los requerimientos exigidos. </w:t>
      </w:r>
    </w:p>
    <w:p w14:paraId="7BC9E662" w14:textId="486E4AA0" w:rsidR="0053542B" w:rsidRPr="005C625E" w:rsidRDefault="0053542B" w:rsidP="00D85CF6">
      <w:pPr>
        <w:pStyle w:val="Default"/>
        <w:spacing w:line="276" w:lineRule="auto"/>
        <w:jc w:val="both"/>
        <w:rPr>
          <w:rFonts w:ascii="Arial" w:hAnsi="Arial" w:cs="Arial"/>
          <w:color w:val="auto"/>
        </w:rPr>
      </w:pPr>
      <w:r>
        <w:rPr>
          <w:rFonts w:ascii="Arial" w:hAnsi="Arial" w:cs="Arial"/>
          <w:color w:val="auto"/>
        </w:rPr>
        <w:t>Ante l</w:t>
      </w:r>
      <w:r w:rsidRPr="005C625E">
        <w:rPr>
          <w:rFonts w:ascii="Arial" w:hAnsi="Arial" w:cs="Arial"/>
          <w:color w:val="auto"/>
        </w:rPr>
        <w:t>a ausencia de información referida al cumplimiento o no de un requerimiento</w:t>
      </w:r>
      <w:r>
        <w:rPr>
          <w:rFonts w:ascii="Arial" w:hAnsi="Arial" w:cs="Arial"/>
          <w:color w:val="auto"/>
        </w:rPr>
        <w:t>, se considerará como que</w:t>
      </w:r>
      <w:r w:rsidRPr="005C625E">
        <w:rPr>
          <w:rFonts w:ascii="Arial" w:hAnsi="Arial" w:cs="Arial"/>
          <w:color w:val="auto"/>
        </w:rPr>
        <w:t xml:space="preserve"> </w:t>
      </w:r>
      <w:r w:rsidR="003A2E22">
        <w:rPr>
          <w:rFonts w:ascii="Arial" w:hAnsi="Arial" w:cs="Arial"/>
          <w:color w:val="auto"/>
        </w:rPr>
        <w:t>no cumple dicho requerimiento</w:t>
      </w:r>
      <w:r w:rsidRPr="005C625E">
        <w:rPr>
          <w:rFonts w:ascii="Arial" w:hAnsi="Arial" w:cs="Arial"/>
          <w:color w:val="auto"/>
        </w:rPr>
        <w:t xml:space="preserve">, no dando lugar a reclamación alguna por parte del oferente. </w:t>
      </w:r>
    </w:p>
    <w:p w14:paraId="68BA2902" w14:textId="77777777" w:rsidR="006A6AA8" w:rsidRDefault="006A6AA8" w:rsidP="00D85CF6">
      <w:pPr>
        <w:pStyle w:val="Default"/>
        <w:spacing w:line="276" w:lineRule="auto"/>
        <w:jc w:val="both"/>
        <w:rPr>
          <w:rFonts w:ascii="Arial" w:hAnsi="Arial" w:cs="Arial"/>
          <w:color w:val="auto"/>
        </w:rPr>
      </w:pPr>
    </w:p>
    <w:p w14:paraId="30F30911" w14:textId="77777777" w:rsidR="002B73BC" w:rsidRDefault="0053542B" w:rsidP="00D85CF6">
      <w:pPr>
        <w:pStyle w:val="Default"/>
        <w:spacing w:line="276" w:lineRule="auto"/>
        <w:jc w:val="both"/>
        <w:rPr>
          <w:rFonts w:ascii="Arial" w:hAnsi="Arial" w:cs="Arial"/>
          <w:color w:val="auto"/>
        </w:rPr>
      </w:pPr>
      <w:r w:rsidRPr="005C625E">
        <w:rPr>
          <w:rFonts w:ascii="Arial" w:hAnsi="Arial" w:cs="Arial"/>
          <w:color w:val="auto"/>
        </w:rPr>
        <w:t xml:space="preserve">Cualquier información contenida en las ofertas, puede ser objeto de pedidos de aclaración por parte del MIEM, en cualquier momento antes de la adjudicación, </w:t>
      </w:r>
      <w:r w:rsidR="00D5507C">
        <w:rPr>
          <w:rFonts w:ascii="Arial" w:hAnsi="Arial" w:cs="Arial"/>
          <w:color w:val="auto"/>
        </w:rPr>
        <w:t>s</w:t>
      </w:r>
      <w:r w:rsidRPr="005C625E">
        <w:rPr>
          <w:rFonts w:ascii="Arial" w:hAnsi="Arial" w:cs="Arial"/>
          <w:color w:val="auto"/>
        </w:rPr>
        <w:t xml:space="preserve">iempre y cuando no modifique el contenido de la misma. </w:t>
      </w:r>
    </w:p>
    <w:p w14:paraId="0B982561" w14:textId="76AFA7DD"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Asimismo las respuestas y aclaraciones de los oferentes no podrán contener información que modifique sus ofertas</w:t>
      </w:r>
      <w:r w:rsidR="007D2101">
        <w:rPr>
          <w:rFonts w:ascii="Arial" w:hAnsi="Arial" w:cs="Arial"/>
          <w:color w:val="auto"/>
        </w:rPr>
        <w:t>.</w:t>
      </w:r>
    </w:p>
    <w:p w14:paraId="66DEC3BE" w14:textId="77777777"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 xml:space="preserve">La oferta debe brindar información clara y fácilmente legible sobre lo ofertado. </w:t>
      </w:r>
    </w:p>
    <w:p w14:paraId="0B083122" w14:textId="77777777" w:rsidR="0053542B" w:rsidRPr="005C625E" w:rsidRDefault="0053542B" w:rsidP="00D85CF6">
      <w:pPr>
        <w:pStyle w:val="Default"/>
        <w:spacing w:line="276" w:lineRule="auto"/>
        <w:jc w:val="both"/>
        <w:rPr>
          <w:rFonts w:ascii="Arial" w:hAnsi="Arial" w:cs="Arial"/>
          <w:b/>
          <w:bCs/>
          <w:color w:val="auto"/>
        </w:rPr>
      </w:pPr>
    </w:p>
    <w:p w14:paraId="5451A869" w14:textId="5DBE37DE" w:rsidR="0053542B" w:rsidRPr="005C625E" w:rsidRDefault="0053542B" w:rsidP="00D85CF6">
      <w:pPr>
        <w:pStyle w:val="Default"/>
        <w:spacing w:line="276" w:lineRule="auto"/>
        <w:jc w:val="both"/>
        <w:rPr>
          <w:rFonts w:ascii="Arial" w:hAnsi="Arial" w:cs="Arial"/>
          <w:color w:val="auto"/>
        </w:rPr>
      </w:pPr>
      <w:r w:rsidRPr="005C625E">
        <w:rPr>
          <w:rFonts w:ascii="Arial" w:hAnsi="Arial" w:cs="Arial"/>
          <w:b/>
          <w:bCs/>
          <w:color w:val="auto"/>
        </w:rPr>
        <w:t>5.3</w:t>
      </w:r>
      <w:r w:rsidR="00F819BC">
        <w:rPr>
          <w:rFonts w:ascii="Arial" w:hAnsi="Arial" w:cs="Arial"/>
          <w:b/>
          <w:bCs/>
          <w:color w:val="auto"/>
        </w:rPr>
        <w:t>.</w:t>
      </w:r>
      <w:r w:rsidRPr="005C625E">
        <w:rPr>
          <w:rFonts w:ascii="Arial" w:hAnsi="Arial" w:cs="Arial"/>
          <w:b/>
          <w:bCs/>
          <w:color w:val="auto"/>
        </w:rPr>
        <w:t xml:space="preserve"> R</w:t>
      </w:r>
      <w:r w:rsidR="009E5412">
        <w:rPr>
          <w:rFonts w:ascii="Arial" w:hAnsi="Arial" w:cs="Arial"/>
          <w:b/>
          <w:bCs/>
          <w:color w:val="auto"/>
        </w:rPr>
        <w:t>EGÍMENES DE PREFERENCIA</w:t>
      </w:r>
      <w:r w:rsidRPr="005C625E">
        <w:rPr>
          <w:rFonts w:ascii="Arial" w:hAnsi="Arial" w:cs="Arial"/>
          <w:b/>
          <w:bCs/>
          <w:color w:val="auto"/>
        </w:rPr>
        <w:t xml:space="preserve"> </w:t>
      </w:r>
    </w:p>
    <w:p w14:paraId="52D1ADCA" w14:textId="77777777" w:rsidR="00F819BC" w:rsidRDefault="00F819BC" w:rsidP="00D85CF6">
      <w:pPr>
        <w:pStyle w:val="Default"/>
        <w:spacing w:line="276" w:lineRule="auto"/>
        <w:jc w:val="both"/>
        <w:rPr>
          <w:rFonts w:ascii="Arial" w:hAnsi="Arial" w:cs="Arial"/>
          <w:color w:val="auto"/>
        </w:rPr>
      </w:pPr>
    </w:p>
    <w:p w14:paraId="24E360E4" w14:textId="77777777" w:rsidR="005470E9" w:rsidRDefault="0053542B" w:rsidP="00D85CF6">
      <w:pPr>
        <w:pStyle w:val="Default"/>
        <w:spacing w:line="276" w:lineRule="auto"/>
        <w:jc w:val="both"/>
        <w:rPr>
          <w:rFonts w:ascii="Arial" w:hAnsi="Arial" w:cs="Arial"/>
          <w:color w:val="auto"/>
        </w:rPr>
      </w:pPr>
      <w:r w:rsidRPr="005C625E">
        <w:rPr>
          <w:rFonts w:ascii="Arial" w:hAnsi="Arial" w:cs="Arial"/>
          <w:color w:val="auto"/>
        </w:rPr>
        <w:t>A los efectos de acogerse a la preferencia prevista en el Subprograma de Contratación Pública para el Desarrollo de las Micro</w:t>
      </w:r>
      <w:r w:rsidR="005045EB">
        <w:rPr>
          <w:rFonts w:ascii="Arial" w:hAnsi="Arial" w:cs="Arial"/>
          <w:color w:val="auto"/>
        </w:rPr>
        <w:t>,</w:t>
      </w:r>
      <w:r w:rsidRPr="005C625E">
        <w:rPr>
          <w:rFonts w:ascii="Arial" w:hAnsi="Arial" w:cs="Arial"/>
          <w:color w:val="auto"/>
        </w:rPr>
        <w:t xml:space="preserve"> Pequeñas y Medianas Empresas previsto en el artículo 44 de la Ley Nº 18.362, de 6 de octubre de 2008, las MIPYMES que se presenten al llamado deberán adjuntar a su propuesta el Certificado de D</w:t>
      </w:r>
      <w:r w:rsidR="003A2E22">
        <w:rPr>
          <w:rFonts w:ascii="Arial" w:hAnsi="Arial" w:cs="Arial"/>
          <w:color w:val="auto"/>
        </w:rPr>
        <w:t>I</w:t>
      </w:r>
      <w:r w:rsidRPr="005C625E">
        <w:rPr>
          <w:rFonts w:ascii="Arial" w:hAnsi="Arial" w:cs="Arial"/>
          <w:color w:val="auto"/>
        </w:rPr>
        <w:t>NAPYME expedido en los términos del art</w:t>
      </w:r>
      <w:r w:rsidR="005045EB">
        <w:rPr>
          <w:rFonts w:ascii="Arial" w:hAnsi="Arial" w:cs="Arial"/>
          <w:color w:val="auto"/>
        </w:rPr>
        <w:t>ículo</w:t>
      </w:r>
      <w:r w:rsidRPr="005C625E">
        <w:rPr>
          <w:rFonts w:ascii="Arial" w:hAnsi="Arial" w:cs="Arial"/>
          <w:color w:val="auto"/>
        </w:rPr>
        <w:t xml:space="preserve"> 5 del Decreto</w:t>
      </w:r>
      <w:r w:rsidR="003A2E22">
        <w:rPr>
          <w:rFonts w:ascii="Arial" w:hAnsi="Arial" w:cs="Arial"/>
          <w:color w:val="auto"/>
        </w:rPr>
        <w:t xml:space="preserve"> N°</w:t>
      </w:r>
      <w:r w:rsidRPr="005C625E">
        <w:rPr>
          <w:rFonts w:ascii="Arial" w:hAnsi="Arial" w:cs="Arial"/>
          <w:color w:val="auto"/>
        </w:rPr>
        <w:t xml:space="preserve"> 371/010 de 14 de diciembre de 2010. La expresión</w:t>
      </w:r>
      <w:r w:rsidR="005A4CB7">
        <w:rPr>
          <w:rFonts w:ascii="Arial" w:hAnsi="Arial" w:cs="Arial"/>
          <w:color w:val="auto"/>
        </w:rPr>
        <w:t xml:space="preserve"> de voluntad de acogerse a </w:t>
      </w:r>
    </w:p>
    <w:p w14:paraId="667C10DB" w14:textId="77777777" w:rsidR="005470E9" w:rsidRDefault="005470E9" w:rsidP="00D85CF6">
      <w:pPr>
        <w:pStyle w:val="Default"/>
        <w:spacing w:line="276" w:lineRule="auto"/>
        <w:jc w:val="both"/>
        <w:rPr>
          <w:rFonts w:ascii="Arial" w:hAnsi="Arial" w:cs="Arial"/>
          <w:color w:val="auto"/>
        </w:rPr>
      </w:pPr>
    </w:p>
    <w:p w14:paraId="409F988C" w14:textId="77777777" w:rsidR="005470E9" w:rsidRDefault="005470E9" w:rsidP="00D85CF6">
      <w:pPr>
        <w:pStyle w:val="Default"/>
        <w:spacing w:line="276" w:lineRule="auto"/>
        <w:jc w:val="both"/>
        <w:rPr>
          <w:rFonts w:ascii="Arial" w:hAnsi="Arial" w:cs="Arial"/>
          <w:color w:val="auto"/>
        </w:rPr>
      </w:pPr>
    </w:p>
    <w:p w14:paraId="5BB6B3C9" w14:textId="4208CBB7" w:rsidR="0053542B" w:rsidRPr="005C625E" w:rsidRDefault="005A4CB7" w:rsidP="00D85CF6">
      <w:pPr>
        <w:pStyle w:val="Default"/>
        <w:spacing w:line="276" w:lineRule="auto"/>
        <w:jc w:val="both"/>
        <w:rPr>
          <w:rFonts w:ascii="Arial" w:hAnsi="Arial" w:cs="Arial"/>
          <w:color w:val="auto"/>
        </w:rPr>
      </w:pPr>
      <w:proofErr w:type="gramStart"/>
      <w:r>
        <w:rPr>
          <w:rFonts w:ascii="Arial" w:hAnsi="Arial" w:cs="Arial"/>
          <w:color w:val="auto"/>
        </w:rPr>
        <w:t>tal</w:t>
      </w:r>
      <w:proofErr w:type="gramEnd"/>
      <w:r>
        <w:rPr>
          <w:rFonts w:ascii="Arial" w:hAnsi="Arial" w:cs="Arial"/>
          <w:color w:val="auto"/>
        </w:rPr>
        <w:t xml:space="preserve"> s</w:t>
      </w:r>
      <w:r w:rsidR="0053542B" w:rsidRPr="005C625E">
        <w:rPr>
          <w:rFonts w:ascii="Arial" w:hAnsi="Arial" w:cs="Arial"/>
          <w:color w:val="auto"/>
        </w:rPr>
        <w:t>ubprograma que no se acompañe co</w:t>
      </w:r>
      <w:r>
        <w:rPr>
          <w:rFonts w:ascii="Arial" w:hAnsi="Arial" w:cs="Arial"/>
          <w:color w:val="auto"/>
        </w:rPr>
        <w:t>n la presentación del referido c</w:t>
      </w:r>
      <w:r w:rsidR="0053542B" w:rsidRPr="005C625E">
        <w:rPr>
          <w:rFonts w:ascii="Arial" w:hAnsi="Arial" w:cs="Arial"/>
          <w:color w:val="auto"/>
        </w:rPr>
        <w:t xml:space="preserve">ertificado, no dará derecho al oferente a los beneficios que reglamenta el Decreto citado.  </w:t>
      </w:r>
    </w:p>
    <w:p w14:paraId="43C6D809" w14:textId="77777777" w:rsidR="00D5507C" w:rsidRDefault="00D5507C" w:rsidP="00D85CF6">
      <w:pPr>
        <w:pStyle w:val="Default"/>
        <w:spacing w:line="276" w:lineRule="auto"/>
        <w:jc w:val="both"/>
        <w:rPr>
          <w:rFonts w:ascii="Arial" w:hAnsi="Arial" w:cs="Arial"/>
          <w:color w:val="auto"/>
        </w:rPr>
      </w:pPr>
    </w:p>
    <w:p w14:paraId="0B1C1897" w14:textId="11006040"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 xml:space="preserve">Los oferentes que deseen acogerse al beneficio de margen de preferencia previsto en el artículo 58 del TOCAF deberán presentar necesariamente con su oferta una declaración jurada según el correspondiente modelo de Anexo que proporciona el Pliego de Bases y Condiciones Generales para los Contratos de Suministros y Servicios No Personales aprobado por Decreto </w:t>
      </w:r>
      <w:r w:rsidR="003A2E22">
        <w:rPr>
          <w:rFonts w:ascii="Arial" w:hAnsi="Arial" w:cs="Arial"/>
          <w:color w:val="auto"/>
        </w:rPr>
        <w:t>N°</w:t>
      </w:r>
      <w:r w:rsidRPr="005C625E">
        <w:rPr>
          <w:rFonts w:ascii="Arial" w:hAnsi="Arial" w:cs="Arial"/>
          <w:color w:val="auto"/>
        </w:rPr>
        <w:t xml:space="preserve">131/014 de 19 de mayo de 2014. </w:t>
      </w:r>
    </w:p>
    <w:p w14:paraId="3F7FA85C" w14:textId="77777777" w:rsidR="00DB34C0" w:rsidRDefault="00DB34C0" w:rsidP="00D85CF6">
      <w:pPr>
        <w:pStyle w:val="Default"/>
        <w:spacing w:line="276" w:lineRule="auto"/>
        <w:jc w:val="both"/>
        <w:rPr>
          <w:rFonts w:ascii="Arial" w:hAnsi="Arial" w:cs="Arial"/>
          <w:color w:val="auto"/>
        </w:rPr>
      </w:pPr>
    </w:p>
    <w:p w14:paraId="4FE801EA" w14:textId="00A85BE9" w:rsidR="0053542B" w:rsidRDefault="0053542B" w:rsidP="00D85CF6">
      <w:pPr>
        <w:pStyle w:val="Default"/>
        <w:spacing w:line="276" w:lineRule="auto"/>
        <w:jc w:val="both"/>
        <w:rPr>
          <w:rFonts w:ascii="Arial" w:hAnsi="Arial" w:cs="Arial"/>
          <w:color w:val="auto"/>
        </w:rPr>
      </w:pPr>
      <w:r w:rsidRPr="005C625E">
        <w:rPr>
          <w:rFonts w:ascii="Arial" w:hAnsi="Arial" w:cs="Arial"/>
          <w:color w:val="auto"/>
        </w:rPr>
        <w:t>Quien resulte adjudicatario en aplicación del citado beneficio deberá presentar el certificado de origen respectivo emitido por las Entidades Certifica</w:t>
      </w:r>
      <w:r w:rsidR="003A2E22">
        <w:rPr>
          <w:rFonts w:ascii="Arial" w:hAnsi="Arial" w:cs="Arial"/>
          <w:color w:val="auto"/>
        </w:rPr>
        <w:t>doras, en un plazo no mayor a quince (15)</w:t>
      </w:r>
      <w:r w:rsidRPr="005C625E">
        <w:rPr>
          <w:rFonts w:ascii="Arial" w:hAnsi="Arial" w:cs="Arial"/>
          <w:color w:val="auto"/>
        </w:rPr>
        <w:t xml:space="preserve"> días hábiles contados a partir de la notificación de la resolución de adjudicación. </w:t>
      </w:r>
    </w:p>
    <w:p w14:paraId="7EFD8A29" w14:textId="77777777" w:rsidR="002B73BC" w:rsidRDefault="002B73BC" w:rsidP="00D85CF6">
      <w:pPr>
        <w:pStyle w:val="Default"/>
        <w:spacing w:line="276" w:lineRule="auto"/>
        <w:jc w:val="both"/>
        <w:rPr>
          <w:rFonts w:ascii="Arial" w:hAnsi="Arial" w:cs="Arial"/>
          <w:color w:val="auto"/>
        </w:rPr>
      </w:pPr>
    </w:p>
    <w:p w14:paraId="1F135785" w14:textId="77777777" w:rsidR="00D22AFE" w:rsidRDefault="0053542B" w:rsidP="00D85CF6">
      <w:pPr>
        <w:pStyle w:val="Default"/>
        <w:spacing w:line="276" w:lineRule="auto"/>
        <w:jc w:val="both"/>
        <w:outlineLvl w:val="0"/>
        <w:rPr>
          <w:rFonts w:ascii="Arial" w:hAnsi="Arial" w:cs="Arial"/>
          <w:b/>
          <w:bCs/>
          <w:color w:val="auto"/>
        </w:rPr>
      </w:pPr>
      <w:bookmarkStart w:id="5" w:name="_Toc474948474"/>
      <w:r w:rsidRPr="005C625E">
        <w:rPr>
          <w:rFonts w:ascii="Arial" w:hAnsi="Arial" w:cs="Arial"/>
          <w:b/>
          <w:bCs/>
          <w:color w:val="auto"/>
        </w:rPr>
        <w:t xml:space="preserve">6. CONDICIONES </w:t>
      </w:r>
      <w:r w:rsidR="00D22AFE" w:rsidRPr="00EF54EE">
        <w:rPr>
          <w:rFonts w:ascii="Arial" w:hAnsi="Arial" w:cs="Arial"/>
          <w:b/>
          <w:bCs/>
          <w:color w:val="auto"/>
        </w:rPr>
        <w:t>ESPECÍFICAS DEL SERVICIO A CONTRATAR</w:t>
      </w:r>
      <w:bookmarkEnd w:id="5"/>
      <w:r w:rsidR="00D22AFE" w:rsidRPr="00EF54EE">
        <w:rPr>
          <w:rFonts w:ascii="Arial" w:hAnsi="Arial" w:cs="Arial"/>
          <w:b/>
          <w:bCs/>
          <w:color w:val="auto"/>
        </w:rPr>
        <w:t xml:space="preserve"> </w:t>
      </w:r>
    </w:p>
    <w:p w14:paraId="578C2BA9" w14:textId="77777777" w:rsidR="006F1C44" w:rsidRDefault="006F1C44" w:rsidP="00D85CF6">
      <w:pPr>
        <w:spacing w:after="0"/>
        <w:jc w:val="both"/>
        <w:outlineLvl w:val="0"/>
        <w:rPr>
          <w:rFonts w:ascii="Arial" w:eastAsia="Calibri" w:hAnsi="Arial" w:cs="Arial"/>
          <w:b/>
          <w:sz w:val="24"/>
          <w:szCs w:val="24"/>
          <w:lang w:val="es-UY"/>
        </w:rPr>
      </w:pPr>
    </w:p>
    <w:p w14:paraId="113D8EC6" w14:textId="1F35ABE9" w:rsidR="005E1C6D" w:rsidRPr="00F11D03" w:rsidRDefault="005E1C6D" w:rsidP="00D85CF6">
      <w:pPr>
        <w:jc w:val="both"/>
        <w:rPr>
          <w:rFonts w:ascii="Arial" w:eastAsia="Calibri" w:hAnsi="Arial" w:cs="Arial"/>
          <w:b/>
          <w:sz w:val="24"/>
          <w:szCs w:val="24"/>
          <w:lang w:val="es-UY"/>
        </w:rPr>
      </w:pPr>
      <w:r w:rsidRPr="00F11D03">
        <w:rPr>
          <w:rFonts w:ascii="Arial" w:eastAsia="Calibri" w:hAnsi="Arial" w:cs="Arial"/>
          <w:b/>
          <w:sz w:val="24"/>
          <w:szCs w:val="24"/>
          <w:lang w:val="es-UY"/>
        </w:rPr>
        <w:t xml:space="preserve">6.1. </w:t>
      </w:r>
      <w:r w:rsidR="006A6AA8">
        <w:rPr>
          <w:rFonts w:ascii="Arial" w:eastAsia="Calibri" w:hAnsi="Arial" w:cs="Arial"/>
          <w:b/>
          <w:sz w:val="24"/>
          <w:szCs w:val="24"/>
          <w:lang w:val="es-UY"/>
        </w:rPr>
        <w:t>SERVICIO DE CADETERÍ</w:t>
      </w:r>
      <w:r w:rsidR="00245404" w:rsidRPr="00F11D03">
        <w:rPr>
          <w:rFonts w:ascii="Arial" w:eastAsia="Calibri" w:hAnsi="Arial" w:cs="Arial"/>
          <w:b/>
          <w:sz w:val="24"/>
          <w:szCs w:val="24"/>
          <w:lang w:val="es-UY"/>
        </w:rPr>
        <w:t>A</w:t>
      </w:r>
    </w:p>
    <w:p w14:paraId="5D09085D" w14:textId="2AF48184" w:rsidR="00245404" w:rsidRPr="00245404" w:rsidRDefault="00245404" w:rsidP="00D85CF6">
      <w:pPr>
        <w:spacing w:after="0"/>
        <w:jc w:val="both"/>
        <w:rPr>
          <w:rFonts w:ascii="Arial" w:hAnsi="Arial" w:cs="Arial"/>
          <w:sz w:val="24"/>
          <w:szCs w:val="24"/>
        </w:rPr>
      </w:pPr>
      <w:r w:rsidRPr="00245404">
        <w:rPr>
          <w:rFonts w:ascii="Arial" w:hAnsi="Arial" w:cs="Arial"/>
          <w:sz w:val="24"/>
          <w:szCs w:val="24"/>
        </w:rPr>
        <w:t>Cumplirá funciones en la recepción como auxiliar de recepción/cadete</w:t>
      </w:r>
      <w:r w:rsidR="00BF268B">
        <w:rPr>
          <w:rFonts w:ascii="Arial" w:hAnsi="Arial" w:cs="Arial"/>
          <w:sz w:val="24"/>
          <w:szCs w:val="24"/>
        </w:rPr>
        <w:t>. I</w:t>
      </w:r>
      <w:r w:rsidRPr="00245404">
        <w:rPr>
          <w:rFonts w:ascii="Arial" w:hAnsi="Arial" w:cs="Arial"/>
          <w:sz w:val="24"/>
          <w:szCs w:val="24"/>
        </w:rPr>
        <w:t>mplica la coordinación de actividades designadas por la Administración de DNI vinculadas al registro y contralor de documentos, correspondencia y materiales recibidos por DNI; así como también</w:t>
      </w:r>
      <w:r w:rsidR="006A6AA8">
        <w:rPr>
          <w:rFonts w:ascii="Arial" w:hAnsi="Arial" w:cs="Arial"/>
          <w:sz w:val="24"/>
          <w:szCs w:val="24"/>
        </w:rPr>
        <w:t>,</w:t>
      </w:r>
      <w:r w:rsidRPr="00245404">
        <w:rPr>
          <w:rFonts w:ascii="Arial" w:hAnsi="Arial" w:cs="Arial"/>
          <w:sz w:val="24"/>
          <w:szCs w:val="24"/>
        </w:rPr>
        <w:t xml:space="preserve"> el registro, contralor y derivación de personas/visitantes o representantes de otras organizaciones que ingresan/egresan al/del organismo, a las secc</w:t>
      </w:r>
      <w:r w:rsidR="00773131">
        <w:rPr>
          <w:rFonts w:ascii="Arial" w:hAnsi="Arial" w:cs="Arial"/>
          <w:sz w:val="24"/>
          <w:szCs w:val="24"/>
        </w:rPr>
        <w:t xml:space="preserve">iones o áreas que correspondan, </w:t>
      </w:r>
      <w:r w:rsidRPr="00245404">
        <w:rPr>
          <w:rFonts w:ascii="Arial" w:hAnsi="Arial" w:cs="Arial"/>
          <w:sz w:val="24"/>
          <w:szCs w:val="24"/>
        </w:rPr>
        <w:t xml:space="preserve">entrega de documentación a diferentes organizaciones públicas y privadas, funciones de </w:t>
      </w:r>
      <w:proofErr w:type="spellStart"/>
      <w:r w:rsidRPr="00245404">
        <w:rPr>
          <w:rFonts w:ascii="Arial" w:hAnsi="Arial" w:cs="Arial"/>
          <w:sz w:val="24"/>
          <w:szCs w:val="24"/>
        </w:rPr>
        <w:t>cadetería</w:t>
      </w:r>
      <w:proofErr w:type="spellEnd"/>
      <w:r w:rsidRPr="00245404">
        <w:rPr>
          <w:rFonts w:ascii="Arial" w:hAnsi="Arial" w:cs="Arial"/>
          <w:sz w:val="24"/>
          <w:szCs w:val="24"/>
        </w:rPr>
        <w:t>, etc.</w:t>
      </w:r>
    </w:p>
    <w:p w14:paraId="60860EE0" w14:textId="77777777" w:rsidR="00BF268B" w:rsidRDefault="00245404" w:rsidP="00D85CF6">
      <w:pPr>
        <w:spacing w:after="0"/>
        <w:jc w:val="both"/>
        <w:rPr>
          <w:rFonts w:ascii="Arial" w:hAnsi="Arial" w:cs="Arial"/>
          <w:sz w:val="24"/>
          <w:szCs w:val="24"/>
        </w:rPr>
      </w:pPr>
      <w:r w:rsidRPr="00245404">
        <w:rPr>
          <w:rFonts w:ascii="Arial" w:hAnsi="Arial" w:cs="Arial"/>
          <w:sz w:val="24"/>
          <w:szCs w:val="24"/>
        </w:rPr>
        <w:t xml:space="preserve">El servicio comprenderá tareas auxiliares tales como la colocación de bidones de agua en los dispensadores dispuestos a tales efectos, la recepción, traslado </w:t>
      </w:r>
    </w:p>
    <w:p w14:paraId="1D72D044" w14:textId="11F58DBB" w:rsidR="00245404" w:rsidRPr="00245404" w:rsidRDefault="00245404" w:rsidP="00D85CF6">
      <w:pPr>
        <w:spacing w:after="0"/>
        <w:jc w:val="both"/>
        <w:rPr>
          <w:rFonts w:ascii="Arial" w:hAnsi="Arial" w:cs="Arial"/>
          <w:sz w:val="24"/>
          <w:szCs w:val="24"/>
        </w:rPr>
      </w:pPr>
      <w:r w:rsidRPr="00245404">
        <w:rPr>
          <w:rFonts w:ascii="Arial" w:hAnsi="Arial" w:cs="Arial"/>
          <w:sz w:val="24"/>
          <w:szCs w:val="24"/>
        </w:rPr>
        <w:t>y/o acondicionamiento de los diversos insumos, la colaboración en los movimientos de materiales/escritorios/equipos en las oficinas y pequeños depósitos de la Administración.</w:t>
      </w:r>
    </w:p>
    <w:p w14:paraId="19ED4D38" w14:textId="77777777" w:rsidR="00837BE0" w:rsidRDefault="00837BE0" w:rsidP="00D85CF6">
      <w:pPr>
        <w:pStyle w:val="Ttulo2"/>
        <w:jc w:val="both"/>
        <w:rPr>
          <w:rFonts w:ascii="Arial" w:hAnsi="Arial" w:cs="Arial"/>
          <w:b/>
          <w:color w:val="auto"/>
          <w:sz w:val="24"/>
          <w:szCs w:val="24"/>
        </w:rPr>
      </w:pPr>
    </w:p>
    <w:p w14:paraId="6A5C611B" w14:textId="4E0C6C39" w:rsidR="00245404" w:rsidRPr="00F11D03" w:rsidRDefault="00BF268B" w:rsidP="00D85CF6">
      <w:pPr>
        <w:jc w:val="both"/>
        <w:rPr>
          <w:rFonts w:ascii="Arial" w:hAnsi="Arial" w:cs="Arial"/>
          <w:b/>
          <w:sz w:val="24"/>
          <w:szCs w:val="24"/>
        </w:rPr>
      </w:pPr>
      <w:r w:rsidRPr="00F11D03">
        <w:rPr>
          <w:rFonts w:ascii="Arial" w:hAnsi="Arial" w:cs="Arial"/>
          <w:b/>
          <w:sz w:val="24"/>
          <w:szCs w:val="24"/>
        </w:rPr>
        <w:t>6.2 SERVICIO DE CHOFER</w:t>
      </w:r>
    </w:p>
    <w:p w14:paraId="72CA4F67" w14:textId="336A8955" w:rsidR="00837BE0" w:rsidRDefault="00245404" w:rsidP="00D85CF6">
      <w:pPr>
        <w:spacing w:after="0"/>
        <w:jc w:val="both"/>
        <w:rPr>
          <w:rFonts w:ascii="Arial" w:hAnsi="Arial" w:cs="Arial"/>
          <w:sz w:val="24"/>
          <w:szCs w:val="24"/>
        </w:rPr>
      </w:pPr>
      <w:r w:rsidRPr="00245404">
        <w:rPr>
          <w:rFonts w:ascii="Arial" w:hAnsi="Arial" w:cs="Arial"/>
          <w:sz w:val="24"/>
          <w:szCs w:val="24"/>
        </w:rPr>
        <w:t>Implicará el t</w:t>
      </w:r>
      <w:r w:rsidR="000B3E14">
        <w:rPr>
          <w:rFonts w:ascii="Arial" w:hAnsi="Arial" w:cs="Arial"/>
          <w:sz w:val="24"/>
          <w:szCs w:val="24"/>
        </w:rPr>
        <w:t>raslado del Director Nacional;</w:t>
      </w:r>
      <w:r w:rsidR="00375CF6">
        <w:rPr>
          <w:rFonts w:ascii="Arial" w:hAnsi="Arial" w:cs="Arial"/>
          <w:sz w:val="24"/>
          <w:szCs w:val="24"/>
        </w:rPr>
        <w:t xml:space="preserve"> de otros funcionarios de</w:t>
      </w:r>
      <w:r w:rsidR="000B3E14">
        <w:rPr>
          <w:rFonts w:ascii="Arial" w:hAnsi="Arial" w:cs="Arial"/>
          <w:sz w:val="24"/>
          <w:szCs w:val="24"/>
        </w:rPr>
        <w:t>l MIEM</w:t>
      </w:r>
      <w:r w:rsidR="00375CF6">
        <w:rPr>
          <w:rFonts w:ascii="Arial" w:hAnsi="Arial" w:cs="Arial"/>
          <w:sz w:val="24"/>
          <w:szCs w:val="24"/>
        </w:rPr>
        <w:t xml:space="preserve"> (que se solicite por razones de servicio),</w:t>
      </w:r>
      <w:r w:rsidRPr="00245404">
        <w:rPr>
          <w:rFonts w:ascii="Arial" w:hAnsi="Arial" w:cs="Arial"/>
          <w:sz w:val="24"/>
          <w:szCs w:val="24"/>
        </w:rPr>
        <w:t xml:space="preserve"> para el desempeño de sus funciones en los días, horarios y </w:t>
      </w:r>
      <w:r w:rsidR="000B3E14">
        <w:rPr>
          <w:rFonts w:ascii="Arial" w:hAnsi="Arial" w:cs="Arial"/>
          <w:sz w:val="24"/>
          <w:szCs w:val="24"/>
        </w:rPr>
        <w:t>destinos determinados por la Administración</w:t>
      </w:r>
      <w:r w:rsidRPr="00245404">
        <w:rPr>
          <w:rFonts w:ascii="Arial" w:hAnsi="Arial" w:cs="Arial"/>
          <w:sz w:val="24"/>
          <w:szCs w:val="24"/>
        </w:rPr>
        <w:t xml:space="preserve">. </w:t>
      </w:r>
    </w:p>
    <w:p w14:paraId="403B94D5" w14:textId="77777777" w:rsidR="00375CF6" w:rsidRDefault="00375CF6" w:rsidP="00D85CF6">
      <w:pPr>
        <w:spacing w:after="0"/>
        <w:jc w:val="both"/>
        <w:rPr>
          <w:rFonts w:ascii="Arial" w:hAnsi="Arial" w:cs="Arial"/>
          <w:sz w:val="24"/>
          <w:szCs w:val="24"/>
        </w:rPr>
      </w:pPr>
    </w:p>
    <w:p w14:paraId="45ABF76B" w14:textId="77777777" w:rsidR="005470E9" w:rsidRDefault="00245404" w:rsidP="00D85CF6">
      <w:pPr>
        <w:spacing w:after="0"/>
        <w:jc w:val="both"/>
        <w:rPr>
          <w:rFonts w:ascii="Arial" w:hAnsi="Arial" w:cs="Arial"/>
          <w:sz w:val="24"/>
          <w:szCs w:val="24"/>
        </w:rPr>
      </w:pPr>
      <w:r w:rsidRPr="00245404">
        <w:rPr>
          <w:rFonts w:ascii="Arial" w:hAnsi="Arial" w:cs="Arial"/>
          <w:sz w:val="24"/>
          <w:szCs w:val="24"/>
        </w:rPr>
        <w:t xml:space="preserve">Asimismo, se podrán solicitar otras tareas de apoyo logístico/coordinación de envíos/traslados de materiales y equipos necesarios para el desarrollo de </w:t>
      </w:r>
    </w:p>
    <w:p w14:paraId="31BA3378" w14:textId="77777777" w:rsidR="005470E9" w:rsidRDefault="005470E9" w:rsidP="00D85CF6">
      <w:pPr>
        <w:spacing w:after="0"/>
        <w:jc w:val="both"/>
        <w:rPr>
          <w:rFonts w:ascii="Arial" w:hAnsi="Arial" w:cs="Arial"/>
          <w:sz w:val="24"/>
          <w:szCs w:val="24"/>
        </w:rPr>
      </w:pPr>
    </w:p>
    <w:p w14:paraId="4F555996" w14:textId="77777777" w:rsidR="005470E9" w:rsidRDefault="005470E9" w:rsidP="00D85CF6">
      <w:pPr>
        <w:spacing w:after="0"/>
        <w:jc w:val="both"/>
        <w:rPr>
          <w:rFonts w:ascii="Arial" w:hAnsi="Arial" w:cs="Arial"/>
          <w:sz w:val="24"/>
          <w:szCs w:val="24"/>
        </w:rPr>
      </w:pPr>
    </w:p>
    <w:p w14:paraId="7BF1EB10" w14:textId="713FA56D" w:rsidR="00245404" w:rsidRPr="00245404" w:rsidRDefault="00245404" w:rsidP="00D85CF6">
      <w:pPr>
        <w:spacing w:after="0"/>
        <w:jc w:val="both"/>
        <w:rPr>
          <w:rFonts w:ascii="Arial" w:hAnsi="Arial" w:cs="Arial"/>
          <w:sz w:val="24"/>
          <w:szCs w:val="24"/>
        </w:rPr>
      </w:pPr>
      <w:proofErr w:type="gramStart"/>
      <w:r w:rsidRPr="00245404">
        <w:rPr>
          <w:rFonts w:ascii="Arial" w:hAnsi="Arial" w:cs="Arial"/>
          <w:sz w:val="24"/>
          <w:szCs w:val="24"/>
        </w:rPr>
        <w:t>actividades</w:t>
      </w:r>
      <w:proofErr w:type="gramEnd"/>
      <w:r w:rsidRPr="00245404">
        <w:rPr>
          <w:rFonts w:ascii="Arial" w:hAnsi="Arial" w:cs="Arial"/>
          <w:sz w:val="24"/>
          <w:szCs w:val="24"/>
        </w:rPr>
        <w:t xml:space="preserve"> a realizar por la DNI (retiro y/o entrega de equipamiento entre diferentes dependencias del </w:t>
      </w:r>
      <w:r w:rsidR="000B3E14">
        <w:rPr>
          <w:rFonts w:ascii="Arial" w:hAnsi="Arial" w:cs="Arial"/>
          <w:sz w:val="24"/>
          <w:szCs w:val="24"/>
        </w:rPr>
        <w:t>MIEM).</w:t>
      </w:r>
    </w:p>
    <w:p w14:paraId="0CA94ABD" w14:textId="77777777" w:rsidR="005C46E5" w:rsidRDefault="005C46E5" w:rsidP="00D85CF6">
      <w:pPr>
        <w:spacing w:after="0"/>
        <w:jc w:val="both"/>
        <w:rPr>
          <w:rFonts w:ascii="Arial" w:hAnsi="Arial" w:cs="Arial"/>
          <w:sz w:val="24"/>
          <w:szCs w:val="24"/>
        </w:rPr>
      </w:pPr>
    </w:p>
    <w:p w14:paraId="0AD3B476" w14:textId="2B2251B0" w:rsidR="00245404" w:rsidRPr="00245404" w:rsidRDefault="00245404" w:rsidP="00D85CF6">
      <w:pPr>
        <w:spacing w:after="0"/>
        <w:jc w:val="both"/>
        <w:rPr>
          <w:rFonts w:ascii="Arial" w:hAnsi="Arial" w:cs="Arial"/>
          <w:sz w:val="24"/>
          <w:szCs w:val="24"/>
        </w:rPr>
      </w:pPr>
      <w:r w:rsidRPr="001771FE">
        <w:rPr>
          <w:rFonts w:ascii="Arial" w:hAnsi="Arial" w:cs="Arial"/>
          <w:sz w:val="24"/>
          <w:szCs w:val="24"/>
        </w:rPr>
        <w:t xml:space="preserve">En ausencia de traslados a realizar y dentro del horario de servicio, se le podrá solicitar </w:t>
      </w:r>
      <w:r w:rsidR="000B3E14">
        <w:rPr>
          <w:rFonts w:ascii="Arial" w:hAnsi="Arial" w:cs="Arial"/>
          <w:sz w:val="24"/>
          <w:szCs w:val="24"/>
        </w:rPr>
        <w:t xml:space="preserve">entre otras, </w:t>
      </w:r>
      <w:r w:rsidRPr="001771FE">
        <w:rPr>
          <w:rFonts w:ascii="Arial" w:hAnsi="Arial" w:cs="Arial"/>
          <w:sz w:val="24"/>
          <w:szCs w:val="24"/>
        </w:rPr>
        <w:t xml:space="preserve">funciones de apoyo </w:t>
      </w:r>
      <w:r w:rsidRPr="00375CF6">
        <w:rPr>
          <w:rFonts w:ascii="Arial" w:hAnsi="Arial" w:cs="Arial"/>
          <w:sz w:val="24"/>
          <w:szCs w:val="24"/>
        </w:rPr>
        <w:t xml:space="preserve">al personal de </w:t>
      </w:r>
      <w:proofErr w:type="spellStart"/>
      <w:r w:rsidR="00375CF6" w:rsidRPr="00375CF6">
        <w:rPr>
          <w:rFonts w:ascii="Arial" w:hAnsi="Arial" w:cs="Arial"/>
          <w:sz w:val="24"/>
          <w:szCs w:val="24"/>
        </w:rPr>
        <w:t>cadetería</w:t>
      </w:r>
      <w:proofErr w:type="spellEnd"/>
      <w:r w:rsidR="00375CF6">
        <w:rPr>
          <w:rFonts w:ascii="Arial" w:hAnsi="Arial" w:cs="Arial"/>
          <w:sz w:val="24"/>
          <w:szCs w:val="24"/>
        </w:rPr>
        <w:t>,</w:t>
      </w:r>
      <w:r w:rsidRPr="001771FE">
        <w:rPr>
          <w:rFonts w:ascii="Arial" w:hAnsi="Arial" w:cs="Arial"/>
          <w:sz w:val="24"/>
          <w:szCs w:val="24"/>
        </w:rPr>
        <w:t xml:space="preserve"> vinculadas al control de documentación, control de ingreso y registros y otras actividades.</w:t>
      </w:r>
    </w:p>
    <w:p w14:paraId="2A3B284F" w14:textId="77777777" w:rsidR="00DB34C0" w:rsidRDefault="00DB34C0" w:rsidP="00D85CF6">
      <w:pPr>
        <w:spacing w:after="0"/>
        <w:jc w:val="both"/>
        <w:rPr>
          <w:rFonts w:ascii="Arial" w:hAnsi="Arial" w:cs="Arial"/>
          <w:sz w:val="24"/>
          <w:szCs w:val="24"/>
        </w:rPr>
      </w:pPr>
    </w:p>
    <w:p w14:paraId="76BEB8DA" w14:textId="0E8CBC73" w:rsidR="00245404" w:rsidRPr="00245404" w:rsidRDefault="00245404" w:rsidP="00D85CF6">
      <w:pPr>
        <w:spacing w:after="0"/>
        <w:jc w:val="both"/>
        <w:rPr>
          <w:rFonts w:ascii="Arial" w:hAnsi="Arial" w:cs="Arial"/>
          <w:sz w:val="24"/>
          <w:szCs w:val="24"/>
        </w:rPr>
      </w:pPr>
      <w:r w:rsidRPr="00245404">
        <w:rPr>
          <w:rFonts w:ascii="Arial" w:hAnsi="Arial" w:cs="Arial"/>
          <w:sz w:val="24"/>
          <w:szCs w:val="24"/>
        </w:rPr>
        <w:t>El chofer deberá retirar y entregar el vehículo oficial de la DNI en el</w:t>
      </w:r>
      <w:r w:rsidR="000B3E14">
        <w:rPr>
          <w:rFonts w:ascii="Arial" w:hAnsi="Arial" w:cs="Arial"/>
          <w:sz w:val="24"/>
          <w:szCs w:val="24"/>
        </w:rPr>
        <w:t xml:space="preserve"> lugar indicado por la Administración.</w:t>
      </w:r>
      <w:r w:rsidRPr="00245404">
        <w:rPr>
          <w:rFonts w:ascii="Arial" w:hAnsi="Arial" w:cs="Arial"/>
          <w:sz w:val="24"/>
          <w:szCs w:val="24"/>
        </w:rPr>
        <w:t xml:space="preserve">  </w:t>
      </w:r>
    </w:p>
    <w:p w14:paraId="47BE8392" w14:textId="77777777" w:rsidR="00837BE0" w:rsidRDefault="00837BE0" w:rsidP="00D85CF6">
      <w:pPr>
        <w:spacing w:after="0"/>
        <w:jc w:val="both"/>
        <w:rPr>
          <w:rFonts w:ascii="Arial" w:hAnsi="Arial" w:cs="Arial"/>
          <w:sz w:val="24"/>
          <w:szCs w:val="24"/>
        </w:rPr>
      </w:pPr>
    </w:p>
    <w:p w14:paraId="79875C56" w14:textId="521379A6" w:rsidR="00AF42FF" w:rsidRDefault="00245404" w:rsidP="00D85CF6">
      <w:pPr>
        <w:spacing w:after="0"/>
        <w:jc w:val="both"/>
        <w:rPr>
          <w:rFonts w:ascii="Arial" w:hAnsi="Arial" w:cs="Arial"/>
          <w:color w:val="000000"/>
          <w:sz w:val="24"/>
          <w:szCs w:val="24"/>
        </w:rPr>
      </w:pPr>
      <w:r w:rsidRPr="00245404">
        <w:rPr>
          <w:rFonts w:ascii="Arial" w:hAnsi="Arial" w:cs="Arial"/>
          <w:sz w:val="24"/>
          <w:szCs w:val="24"/>
        </w:rPr>
        <w:t>Con referencia al servicio, la mayoría de los traslados se realizarán en la ciudad de Montevideo, aunque por necesidades de servicio y a requerimiento del Director Nacional, podrá ser necesaria la realización de traslados al interior</w:t>
      </w:r>
      <w:r w:rsidR="00AF42FF">
        <w:rPr>
          <w:rFonts w:ascii="Arial" w:hAnsi="Arial" w:cs="Arial"/>
          <w:color w:val="000000"/>
          <w:sz w:val="24"/>
          <w:szCs w:val="24"/>
        </w:rPr>
        <w:t>.</w:t>
      </w:r>
    </w:p>
    <w:p w14:paraId="502EAC5F" w14:textId="77777777" w:rsidR="008C254C" w:rsidRPr="00C57979" w:rsidRDefault="008C254C" w:rsidP="00D85CF6">
      <w:pPr>
        <w:spacing w:after="0"/>
        <w:jc w:val="both"/>
        <w:rPr>
          <w:rFonts w:ascii="Arial" w:hAnsi="Arial" w:cs="Arial"/>
          <w:color w:val="000000"/>
          <w:sz w:val="24"/>
          <w:szCs w:val="24"/>
        </w:rPr>
      </w:pPr>
    </w:p>
    <w:p w14:paraId="403CB0D4" w14:textId="1D1BD0B2" w:rsidR="00D22AFE" w:rsidRDefault="00BF268B" w:rsidP="00D85CF6">
      <w:pPr>
        <w:jc w:val="both"/>
        <w:rPr>
          <w:rFonts w:ascii="Arial" w:hAnsi="Arial" w:cs="Arial"/>
          <w:sz w:val="24"/>
          <w:szCs w:val="24"/>
        </w:rPr>
      </w:pPr>
      <w:r w:rsidRPr="00CD288D">
        <w:rPr>
          <w:rFonts w:ascii="Arial" w:hAnsi="Arial" w:cs="Arial"/>
          <w:sz w:val="24"/>
          <w:szCs w:val="24"/>
        </w:rPr>
        <w:t xml:space="preserve">Excepcionalmente, según las necesidades del servicio y a solicitud de la DNI se podrá requerir </w:t>
      </w:r>
      <w:r>
        <w:rPr>
          <w:rFonts w:ascii="Arial" w:hAnsi="Arial" w:cs="Arial"/>
          <w:sz w:val="24"/>
          <w:szCs w:val="24"/>
        </w:rPr>
        <w:t xml:space="preserve">para ambos servicios, </w:t>
      </w:r>
      <w:r w:rsidRPr="00CD288D">
        <w:rPr>
          <w:rFonts w:ascii="Arial" w:hAnsi="Arial" w:cs="Arial"/>
          <w:sz w:val="24"/>
          <w:szCs w:val="24"/>
        </w:rPr>
        <w:t>desempeñar funciones los días sábados, domingos o feriados, en dicho caso la DNI solicitará a la empresa proveedora este servicio adicional con un plazo mínimo de 24 horas de antelación.</w:t>
      </w:r>
    </w:p>
    <w:p w14:paraId="4BB6D113" w14:textId="77777777" w:rsidR="00DB34C0" w:rsidRDefault="00DB34C0" w:rsidP="00D85CF6">
      <w:pPr>
        <w:jc w:val="both"/>
        <w:rPr>
          <w:rFonts w:ascii="Arial" w:hAnsi="Arial" w:cs="Arial"/>
          <w:sz w:val="24"/>
          <w:szCs w:val="24"/>
        </w:rPr>
      </w:pPr>
    </w:p>
    <w:p w14:paraId="1B1DA812" w14:textId="426FAE1A" w:rsidR="00293B47" w:rsidRDefault="006F1C44" w:rsidP="00D85CF6">
      <w:pPr>
        <w:pStyle w:val="Default"/>
        <w:numPr>
          <w:ilvl w:val="1"/>
          <w:numId w:val="8"/>
        </w:numPr>
        <w:spacing w:line="276" w:lineRule="auto"/>
        <w:jc w:val="both"/>
        <w:rPr>
          <w:rFonts w:ascii="Arial" w:hAnsi="Arial" w:cs="Arial"/>
          <w:b/>
          <w:color w:val="auto"/>
        </w:rPr>
      </w:pPr>
      <w:r>
        <w:rPr>
          <w:rFonts w:ascii="Arial" w:hAnsi="Arial" w:cs="Arial"/>
          <w:b/>
          <w:color w:val="auto"/>
        </w:rPr>
        <w:t xml:space="preserve">. </w:t>
      </w:r>
      <w:r w:rsidR="006B6C26">
        <w:rPr>
          <w:rFonts w:ascii="Arial" w:hAnsi="Arial" w:cs="Arial"/>
          <w:b/>
          <w:color w:val="auto"/>
        </w:rPr>
        <w:t>CONDICIONES DE PRESTACION DEL SERVICIO</w:t>
      </w:r>
    </w:p>
    <w:p w14:paraId="65A17441" w14:textId="77777777" w:rsidR="00842047" w:rsidRPr="00842047" w:rsidRDefault="00842047" w:rsidP="00D85CF6">
      <w:pPr>
        <w:pStyle w:val="Default"/>
        <w:spacing w:line="276" w:lineRule="auto"/>
        <w:jc w:val="both"/>
        <w:rPr>
          <w:rFonts w:ascii="Arial" w:hAnsi="Arial" w:cs="Arial"/>
          <w:b/>
          <w:color w:val="auto"/>
        </w:rPr>
      </w:pPr>
    </w:p>
    <w:p w14:paraId="49BF1A1C" w14:textId="77777777" w:rsidR="00794449" w:rsidRPr="00375CF6" w:rsidRDefault="00BA4D05" w:rsidP="00D85CF6">
      <w:pPr>
        <w:pStyle w:val="Default"/>
        <w:numPr>
          <w:ilvl w:val="0"/>
          <w:numId w:val="1"/>
        </w:numPr>
        <w:spacing w:line="276" w:lineRule="auto"/>
        <w:ind w:left="0" w:firstLine="0"/>
        <w:jc w:val="both"/>
        <w:rPr>
          <w:rFonts w:ascii="Arial" w:hAnsi="Arial" w:cs="Arial"/>
          <w:b/>
          <w:bCs/>
          <w:color w:val="auto"/>
        </w:rPr>
      </w:pPr>
      <w:r w:rsidRPr="00794449">
        <w:rPr>
          <w:rFonts w:ascii="Arial" w:hAnsi="Arial" w:cs="Arial"/>
          <w:color w:val="auto"/>
        </w:rPr>
        <w:t xml:space="preserve">Se requieren personas con buena presencia, buenos modales, desempeño </w:t>
      </w:r>
      <w:r w:rsidR="008C254C" w:rsidRPr="00794449">
        <w:rPr>
          <w:rFonts w:ascii="Arial" w:hAnsi="Arial" w:cs="Arial"/>
          <w:color w:val="auto"/>
        </w:rPr>
        <w:t>de</w:t>
      </w:r>
      <w:r w:rsidRPr="00794449">
        <w:rPr>
          <w:rFonts w:ascii="Arial" w:hAnsi="Arial" w:cs="Arial"/>
          <w:color w:val="auto"/>
        </w:rPr>
        <w:t xml:space="preserve"> su función en forma dinámica, buen relacionamiento interpersonal, comprobada puntualidad, confidencialidad y discreción.</w:t>
      </w:r>
    </w:p>
    <w:p w14:paraId="47A49B7A" w14:textId="43597A57" w:rsidR="00794449" w:rsidRPr="00794449" w:rsidRDefault="003A24E8" w:rsidP="00D85CF6">
      <w:pPr>
        <w:pStyle w:val="Default"/>
        <w:numPr>
          <w:ilvl w:val="0"/>
          <w:numId w:val="1"/>
        </w:numPr>
        <w:spacing w:line="276" w:lineRule="auto"/>
        <w:ind w:left="0" w:firstLine="0"/>
        <w:jc w:val="both"/>
        <w:rPr>
          <w:rFonts w:ascii="Arial" w:hAnsi="Arial" w:cs="Arial"/>
          <w:b/>
          <w:bCs/>
          <w:color w:val="auto"/>
        </w:rPr>
      </w:pPr>
      <w:r w:rsidRPr="00794449">
        <w:rPr>
          <w:rFonts w:ascii="Arial" w:hAnsi="Arial" w:cs="Arial"/>
          <w:color w:val="auto"/>
        </w:rPr>
        <w:t>El adjudicatario</w:t>
      </w:r>
      <w:r w:rsidR="00D22AFE" w:rsidRPr="00794449">
        <w:rPr>
          <w:rFonts w:ascii="Arial" w:hAnsi="Arial" w:cs="Arial"/>
          <w:color w:val="auto"/>
        </w:rPr>
        <w:t xml:space="preserve"> deberá proporcionar a</w:t>
      </w:r>
      <w:r w:rsidRPr="00794449">
        <w:rPr>
          <w:rFonts w:ascii="Arial" w:hAnsi="Arial" w:cs="Arial"/>
          <w:color w:val="auto"/>
        </w:rPr>
        <w:t xml:space="preserve"> sus trabajadores</w:t>
      </w:r>
      <w:r w:rsidR="00D22AFE" w:rsidRPr="00794449">
        <w:rPr>
          <w:rFonts w:ascii="Arial" w:hAnsi="Arial" w:cs="Arial"/>
          <w:color w:val="auto"/>
        </w:rPr>
        <w:t xml:space="preserve"> vestimenta adecuada con el respectivo distintivo y un documento que lo acredite como integrante del personal de la empresa</w:t>
      </w:r>
      <w:r w:rsidRPr="00794449">
        <w:rPr>
          <w:rFonts w:ascii="Arial" w:hAnsi="Arial" w:cs="Arial"/>
          <w:color w:val="auto"/>
        </w:rPr>
        <w:t>,</w:t>
      </w:r>
      <w:r w:rsidR="00D22AFE" w:rsidRPr="00794449">
        <w:rPr>
          <w:rFonts w:ascii="Arial" w:hAnsi="Arial" w:cs="Arial"/>
          <w:color w:val="auto"/>
        </w:rPr>
        <w:t xml:space="preserve"> con la indicación del nombre y cargo, el cual deberá lucir visiblemente, durante toda su permanencia en el organismo, de lo contrario no se le permitirá realizar la tarea.</w:t>
      </w:r>
    </w:p>
    <w:p w14:paraId="33CCC6DE" w14:textId="10ED718A" w:rsidR="003A24E8" w:rsidRPr="00794449" w:rsidRDefault="00D22AFE" w:rsidP="00D85CF6">
      <w:pPr>
        <w:pStyle w:val="Default"/>
        <w:numPr>
          <w:ilvl w:val="0"/>
          <w:numId w:val="1"/>
        </w:numPr>
        <w:spacing w:line="276" w:lineRule="auto"/>
        <w:ind w:left="0" w:firstLine="0"/>
        <w:jc w:val="both"/>
        <w:rPr>
          <w:rFonts w:ascii="Arial" w:hAnsi="Arial" w:cs="Arial"/>
          <w:b/>
          <w:bCs/>
          <w:color w:val="auto"/>
        </w:rPr>
      </w:pPr>
      <w:r w:rsidRPr="00794449">
        <w:rPr>
          <w:rFonts w:ascii="Arial" w:hAnsi="Arial" w:cs="Arial"/>
          <w:color w:val="auto"/>
        </w:rPr>
        <w:t xml:space="preserve">La conducta, comportamiento y aptitud del personal serán de entera </w:t>
      </w:r>
      <w:r w:rsidR="003A24E8" w:rsidRPr="00794449">
        <w:rPr>
          <w:rFonts w:ascii="Arial" w:hAnsi="Arial" w:cs="Arial"/>
          <w:color w:val="auto"/>
        </w:rPr>
        <w:t xml:space="preserve"> </w:t>
      </w:r>
      <w:r w:rsidRPr="00794449">
        <w:rPr>
          <w:rFonts w:ascii="Arial" w:hAnsi="Arial" w:cs="Arial"/>
          <w:color w:val="auto"/>
        </w:rPr>
        <w:t>responsa</w:t>
      </w:r>
      <w:r w:rsidR="003A24E8" w:rsidRPr="00794449">
        <w:rPr>
          <w:rFonts w:ascii="Arial" w:hAnsi="Arial" w:cs="Arial"/>
          <w:color w:val="auto"/>
        </w:rPr>
        <w:t>bilidad del adjudicatario</w:t>
      </w:r>
      <w:r w:rsidRPr="00794449">
        <w:rPr>
          <w:rFonts w:ascii="Arial" w:hAnsi="Arial" w:cs="Arial"/>
          <w:color w:val="auto"/>
        </w:rPr>
        <w:t xml:space="preserve">, quien asumirá la responsabilidad de los daños ocasionados por el mismo a terceros, exonerando a la Administración. </w:t>
      </w:r>
    </w:p>
    <w:p w14:paraId="55C2D8A4" w14:textId="28BDF8F7" w:rsidR="003A24E8" w:rsidRPr="00D5507C" w:rsidRDefault="00293B47" w:rsidP="00D85CF6">
      <w:pPr>
        <w:pStyle w:val="Default"/>
        <w:numPr>
          <w:ilvl w:val="0"/>
          <w:numId w:val="1"/>
        </w:numPr>
        <w:spacing w:line="276" w:lineRule="auto"/>
        <w:ind w:left="0" w:firstLine="0"/>
        <w:jc w:val="both"/>
        <w:rPr>
          <w:rFonts w:ascii="Arial" w:hAnsi="Arial" w:cs="Arial"/>
          <w:color w:val="auto"/>
        </w:rPr>
      </w:pPr>
      <w:r w:rsidRPr="00D5507C">
        <w:rPr>
          <w:rFonts w:ascii="Arial" w:hAnsi="Arial" w:cs="Arial"/>
          <w:color w:val="auto"/>
        </w:rPr>
        <w:t>El adjudicatario d</w:t>
      </w:r>
      <w:r w:rsidR="00D22AFE" w:rsidRPr="00D5507C">
        <w:rPr>
          <w:rFonts w:ascii="Arial" w:hAnsi="Arial" w:cs="Arial"/>
          <w:color w:val="auto"/>
        </w:rPr>
        <w:t>eberá dar cumplimiento en cuanto a salarios, horas de trabajo y condiciones de empleo</w:t>
      </w:r>
      <w:r w:rsidRPr="00D5507C">
        <w:rPr>
          <w:rFonts w:ascii="Arial" w:hAnsi="Arial" w:cs="Arial"/>
          <w:color w:val="auto"/>
        </w:rPr>
        <w:t>,</w:t>
      </w:r>
      <w:r w:rsidR="00D22AFE" w:rsidRPr="00D5507C">
        <w:rPr>
          <w:rFonts w:ascii="Arial" w:hAnsi="Arial" w:cs="Arial"/>
          <w:color w:val="auto"/>
        </w:rPr>
        <w:t xml:space="preserve"> a los laudos y los convenios colectivos vigentes, cumplir con las normas de seguridad e higiene dictadas para esta actividad y verter los aportes y contribuciones de </w:t>
      </w:r>
      <w:r w:rsidR="003A24E8" w:rsidRPr="00D5507C">
        <w:rPr>
          <w:rFonts w:ascii="Arial" w:hAnsi="Arial" w:cs="Arial"/>
          <w:color w:val="auto"/>
        </w:rPr>
        <w:t>la s</w:t>
      </w:r>
      <w:r w:rsidR="00D22AFE" w:rsidRPr="00D5507C">
        <w:rPr>
          <w:rFonts w:ascii="Arial" w:hAnsi="Arial" w:cs="Arial"/>
          <w:color w:val="auto"/>
        </w:rPr>
        <w:t xml:space="preserve">eguridad </w:t>
      </w:r>
      <w:r w:rsidR="003A24E8" w:rsidRPr="00D5507C">
        <w:rPr>
          <w:rFonts w:ascii="Arial" w:hAnsi="Arial" w:cs="Arial"/>
          <w:color w:val="auto"/>
        </w:rPr>
        <w:t>s</w:t>
      </w:r>
      <w:r w:rsidR="00D22AFE" w:rsidRPr="00D5507C">
        <w:rPr>
          <w:rFonts w:ascii="Arial" w:hAnsi="Arial" w:cs="Arial"/>
          <w:color w:val="auto"/>
        </w:rPr>
        <w:t>ocial al Banco de Previsión Social, así como lo estipulado en la Ley Nº 18.099.</w:t>
      </w:r>
    </w:p>
    <w:p w14:paraId="4C605B0B" w14:textId="4F8951A7" w:rsidR="003A24E8" w:rsidRPr="00DB34C0" w:rsidRDefault="00293B47" w:rsidP="00D85CF6">
      <w:pPr>
        <w:pStyle w:val="Default"/>
        <w:numPr>
          <w:ilvl w:val="0"/>
          <w:numId w:val="1"/>
        </w:numPr>
        <w:spacing w:line="276" w:lineRule="auto"/>
        <w:ind w:left="0" w:firstLine="0"/>
        <w:jc w:val="both"/>
        <w:rPr>
          <w:rFonts w:ascii="Arial" w:hAnsi="Arial" w:cs="Arial"/>
          <w:b/>
          <w:color w:val="auto"/>
        </w:rPr>
      </w:pPr>
      <w:r>
        <w:rPr>
          <w:rFonts w:ascii="Arial" w:hAnsi="Arial" w:cs="Arial"/>
          <w:color w:val="auto"/>
        </w:rPr>
        <w:t>Si</w:t>
      </w:r>
      <w:r w:rsidR="00D22AFE" w:rsidRPr="003A24E8">
        <w:rPr>
          <w:rFonts w:ascii="Arial" w:hAnsi="Arial" w:cs="Arial"/>
          <w:color w:val="auto"/>
        </w:rPr>
        <w:t xml:space="preserve"> en el cumplimiento del servicio se produjeran d</w:t>
      </w:r>
      <w:r>
        <w:rPr>
          <w:rFonts w:ascii="Arial" w:hAnsi="Arial" w:cs="Arial"/>
          <w:color w:val="auto"/>
        </w:rPr>
        <w:t>años en bienes propiedad de la A</w:t>
      </w:r>
      <w:r w:rsidR="00D22AFE" w:rsidRPr="003A24E8">
        <w:rPr>
          <w:rFonts w:ascii="Arial" w:hAnsi="Arial" w:cs="Arial"/>
          <w:color w:val="auto"/>
        </w:rPr>
        <w:t>dministración</w:t>
      </w:r>
      <w:r w:rsidR="003A24E8" w:rsidRPr="003A24E8">
        <w:rPr>
          <w:rFonts w:ascii="Arial" w:hAnsi="Arial" w:cs="Arial"/>
          <w:color w:val="auto"/>
        </w:rPr>
        <w:t>,</w:t>
      </w:r>
      <w:r w:rsidR="00D22AFE" w:rsidRPr="003A24E8">
        <w:rPr>
          <w:rFonts w:ascii="Arial" w:hAnsi="Arial" w:cs="Arial"/>
          <w:color w:val="auto"/>
        </w:rPr>
        <w:t xml:space="preserve"> le serán desconta</w:t>
      </w:r>
      <w:r>
        <w:rPr>
          <w:rFonts w:ascii="Arial" w:hAnsi="Arial" w:cs="Arial"/>
          <w:color w:val="auto"/>
        </w:rPr>
        <w:t>dos al adjudicatario los importes equival</w:t>
      </w:r>
      <w:r w:rsidR="00D22AFE" w:rsidRPr="003A24E8">
        <w:rPr>
          <w:rFonts w:ascii="Arial" w:hAnsi="Arial" w:cs="Arial"/>
          <w:color w:val="auto"/>
        </w:rPr>
        <w:t>entes a</w:t>
      </w:r>
      <w:r>
        <w:rPr>
          <w:rFonts w:ascii="Arial" w:hAnsi="Arial" w:cs="Arial"/>
          <w:color w:val="auto"/>
        </w:rPr>
        <w:t>l</w:t>
      </w:r>
      <w:r w:rsidR="00D22AFE" w:rsidRPr="003A24E8">
        <w:rPr>
          <w:rFonts w:ascii="Arial" w:hAnsi="Arial" w:cs="Arial"/>
          <w:color w:val="auto"/>
        </w:rPr>
        <w:t xml:space="preserve"> valor de reposición o reparación</w:t>
      </w:r>
      <w:r>
        <w:rPr>
          <w:rFonts w:ascii="Arial" w:hAnsi="Arial" w:cs="Arial"/>
          <w:color w:val="auto"/>
        </w:rPr>
        <w:t xml:space="preserve"> de los mismos</w:t>
      </w:r>
      <w:r w:rsidR="00D22AFE" w:rsidRPr="003A24E8">
        <w:rPr>
          <w:rFonts w:ascii="Arial" w:hAnsi="Arial" w:cs="Arial"/>
          <w:color w:val="auto"/>
        </w:rPr>
        <w:t xml:space="preserve">. </w:t>
      </w:r>
    </w:p>
    <w:p w14:paraId="443F0DA9" w14:textId="77777777" w:rsidR="00DB34C0" w:rsidRDefault="00DB34C0" w:rsidP="00DB34C0">
      <w:pPr>
        <w:pStyle w:val="Default"/>
        <w:spacing w:line="276" w:lineRule="auto"/>
        <w:jc w:val="both"/>
        <w:rPr>
          <w:rFonts w:ascii="Arial" w:hAnsi="Arial" w:cs="Arial"/>
          <w:color w:val="auto"/>
        </w:rPr>
      </w:pPr>
    </w:p>
    <w:p w14:paraId="48809D05" w14:textId="01619183" w:rsidR="00D01D87" w:rsidRPr="00DE79CD" w:rsidRDefault="00D22AFE" w:rsidP="00D85CF6">
      <w:pPr>
        <w:pStyle w:val="Default"/>
        <w:numPr>
          <w:ilvl w:val="0"/>
          <w:numId w:val="1"/>
        </w:numPr>
        <w:spacing w:line="276" w:lineRule="auto"/>
        <w:ind w:left="0" w:firstLine="0"/>
        <w:jc w:val="both"/>
        <w:rPr>
          <w:rFonts w:ascii="Arial" w:hAnsi="Arial" w:cs="Arial"/>
          <w:b/>
          <w:color w:val="auto"/>
        </w:rPr>
      </w:pPr>
      <w:r w:rsidRPr="00DE79CD">
        <w:rPr>
          <w:rFonts w:ascii="Arial" w:hAnsi="Arial" w:cs="Arial"/>
        </w:rPr>
        <w:t>Todo el personal deberá marcar su asistencia en el reloj de control de horas, teniendo presente que no se tomarán en cuenta las horas realizadas que figuren con solo una marca</w:t>
      </w:r>
      <w:r w:rsidR="008959B2" w:rsidRPr="00DE79CD">
        <w:rPr>
          <w:rFonts w:ascii="Arial" w:hAnsi="Arial" w:cs="Arial"/>
        </w:rPr>
        <w:t>, o sea, solo entrada o salida y no se permitirá desarrollar la tarea a aquel funcionario que permanezca más de 24 horas sin el registro digital correspondiente</w:t>
      </w:r>
      <w:r w:rsidR="00F21DF6" w:rsidRPr="00DE79CD">
        <w:rPr>
          <w:rFonts w:ascii="Arial" w:hAnsi="Arial" w:cs="Arial"/>
        </w:rPr>
        <w:t xml:space="preserve"> (</w:t>
      </w:r>
      <w:r w:rsidR="00F21DF6" w:rsidRPr="00DE79CD">
        <w:rPr>
          <w:rFonts w:ascii="Arial" w:hAnsi="Arial" w:cs="Arial"/>
          <w:color w:val="auto"/>
        </w:rPr>
        <w:t>con excepción del chofer, cuando realice traslados de funcionarios y consultores del MIEM al interior del país, por períodos mayores a 24 horas).</w:t>
      </w:r>
    </w:p>
    <w:p w14:paraId="5E710E3F" w14:textId="77777777" w:rsidR="00F04EC5" w:rsidRPr="00F04EC5" w:rsidRDefault="00D22AFE" w:rsidP="00D85CF6">
      <w:pPr>
        <w:pStyle w:val="Default"/>
        <w:numPr>
          <w:ilvl w:val="0"/>
          <w:numId w:val="1"/>
        </w:numPr>
        <w:spacing w:line="276" w:lineRule="auto"/>
        <w:ind w:left="0" w:firstLine="0"/>
        <w:jc w:val="both"/>
        <w:rPr>
          <w:rFonts w:ascii="Arial" w:hAnsi="Arial" w:cs="Arial"/>
          <w:b/>
          <w:color w:val="auto"/>
        </w:rPr>
      </w:pPr>
      <w:r w:rsidRPr="00FE2051">
        <w:rPr>
          <w:rFonts w:ascii="Arial" w:hAnsi="Arial" w:cs="Arial"/>
          <w:color w:val="auto"/>
        </w:rPr>
        <w:t>El personal que se retire o suspenda, goce licencias, licencias por enfermedad, vacantes etc. deberá ser reemplazado automáticamente por el adjudicatario, atento a lo imprescindible del buen funcionamiento de los servicios.</w:t>
      </w:r>
    </w:p>
    <w:p w14:paraId="193ADCF8" w14:textId="77777777" w:rsidR="00F04EC5" w:rsidRPr="005C46E5" w:rsidRDefault="00F04EC5" w:rsidP="00D85CF6">
      <w:pPr>
        <w:pStyle w:val="Default"/>
        <w:spacing w:line="276" w:lineRule="auto"/>
        <w:jc w:val="both"/>
        <w:rPr>
          <w:rFonts w:ascii="Arial" w:hAnsi="Arial" w:cs="Arial"/>
        </w:rPr>
      </w:pPr>
      <w:r w:rsidRPr="005C46E5">
        <w:rPr>
          <w:rFonts w:ascii="Arial" w:hAnsi="Arial" w:cs="Arial"/>
        </w:rPr>
        <w:t>-</w:t>
      </w:r>
      <w:r w:rsidRPr="005C46E5">
        <w:rPr>
          <w:rFonts w:ascii="Arial" w:hAnsi="Arial" w:cs="Arial"/>
        </w:rPr>
        <w:tab/>
      </w:r>
      <w:r w:rsidR="003D4ABB" w:rsidRPr="005C46E5">
        <w:rPr>
          <w:rFonts w:ascii="Arial" w:hAnsi="Arial" w:cs="Arial"/>
        </w:rPr>
        <w:t xml:space="preserve">La empresa que resulte adjudicataria deberá </w:t>
      </w:r>
      <w:r w:rsidR="00D01D87" w:rsidRPr="005C46E5">
        <w:rPr>
          <w:rFonts w:ascii="Arial" w:hAnsi="Arial" w:cs="Arial"/>
        </w:rPr>
        <w:t>otorg</w:t>
      </w:r>
      <w:r w:rsidR="003D4ABB" w:rsidRPr="005C46E5">
        <w:rPr>
          <w:rFonts w:ascii="Arial" w:hAnsi="Arial" w:cs="Arial"/>
        </w:rPr>
        <w:t>ar</w:t>
      </w:r>
      <w:r w:rsidR="00D01D87" w:rsidRPr="005C46E5">
        <w:rPr>
          <w:rFonts w:ascii="Arial" w:hAnsi="Arial" w:cs="Arial"/>
        </w:rPr>
        <w:t xml:space="preserve"> licencia al </w:t>
      </w:r>
      <w:r w:rsidR="003D4ABB" w:rsidRPr="005C46E5">
        <w:rPr>
          <w:rFonts w:ascii="Arial" w:hAnsi="Arial" w:cs="Arial"/>
        </w:rPr>
        <w:t>personal</w:t>
      </w:r>
      <w:r w:rsidR="00D01D87" w:rsidRPr="005C46E5">
        <w:rPr>
          <w:rFonts w:ascii="Arial" w:hAnsi="Arial" w:cs="Arial"/>
        </w:rPr>
        <w:t xml:space="preserve"> que desempeña</w:t>
      </w:r>
      <w:r w:rsidR="003D4ABB" w:rsidRPr="005C46E5">
        <w:rPr>
          <w:rFonts w:ascii="Arial" w:hAnsi="Arial" w:cs="Arial"/>
        </w:rPr>
        <w:t xml:space="preserve"> </w:t>
      </w:r>
      <w:r w:rsidR="00D01D87" w:rsidRPr="005C46E5">
        <w:rPr>
          <w:rFonts w:ascii="Arial" w:hAnsi="Arial" w:cs="Arial"/>
        </w:rPr>
        <w:t>funciones en DNI durante los feriados de Carnaval y Semana de Turismo.</w:t>
      </w:r>
    </w:p>
    <w:p w14:paraId="531C04C3" w14:textId="4A745A6D" w:rsidR="00F04EC5" w:rsidRPr="005C46E5" w:rsidRDefault="00F04EC5" w:rsidP="00D85CF6">
      <w:pPr>
        <w:pStyle w:val="Default"/>
        <w:spacing w:line="276" w:lineRule="auto"/>
        <w:jc w:val="both"/>
        <w:rPr>
          <w:rFonts w:ascii="Arial" w:hAnsi="Arial" w:cs="Arial"/>
          <w:bCs/>
          <w:color w:val="auto"/>
        </w:rPr>
      </w:pPr>
      <w:r w:rsidRPr="005C46E5">
        <w:rPr>
          <w:rFonts w:ascii="Arial" w:hAnsi="Arial" w:cs="Arial"/>
          <w:color w:val="auto"/>
        </w:rPr>
        <w:t>-</w:t>
      </w:r>
      <w:r w:rsidRPr="005C46E5">
        <w:rPr>
          <w:rFonts w:ascii="Arial" w:hAnsi="Arial" w:cs="Arial"/>
          <w:color w:val="auto"/>
        </w:rPr>
        <w:tab/>
        <w:t>T</w:t>
      </w:r>
      <w:r w:rsidRPr="005C46E5">
        <w:rPr>
          <w:rFonts w:ascii="Arial" w:hAnsi="Arial" w:cs="Arial"/>
          <w:bCs/>
          <w:color w:val="auto"/>
        </w:rPr>
        <w:t>oda rotura de equipos, materiales, pérdida o extravío de bienes que mediante recibo fuese entregado al personal (con motivo de recepción y/o traslado de equipos o materiales), será responsable la empresa adjudicataria, que deberá reponerlos en un plazo máximo de 30 días.</w:t>
      </w:r>
    </w:p>
    <w:p w14:paraId="2C167108" w14:textId="6CBDEACD" w:rsidR="00F04EC5" w:rsidRPr="005C46E5" w:rsidRDefault="00F04EC5" w:rsidP="00D85CF6">
      <w:pPr>
        <w:pStyle w:val="Default"/>
        <w:spacing w:line="276" w:lineRule="auto"/>
        <w:jc w:val="both"/>
        <w:rPr>
          <w:rFonts w:ascii="Arial" w:hAnsi="Arial" w:cs="Arial"/>
          <w:bCs/>
          <w:color w:val="auto"/>
        </w:rPr>
      </w:pPr>
      <w:r w:rsidRPr="005C46E5">
        <w:rPr>
          <w:rFonts w:ascii="Arial" w:hAnsi="Arial" w:cs="Arial"/>
          <w:bCs/>
          <w:color w:val="auto"/>
        </w:rPr>
        <w:t>-</w:t>
      </w:r>
      <w:r w:rsidRPr="005C46E5">
        <w:rPr>
          <w:rFonts w:ascii="Arial" w:hAnsi="Arial" w:cs="Arial"/>
          <w:bCs/>
          <w:color w:val="auto"/>
        </w:rPr>
        <w:tab/>
        <w:t>En caso de constatar los operarios algún tipo de rotura o desperfecto, deberán informar en forma inmediata a la empresa adjudicataria, y está a la Dirección Nacional de Industrias.</w:t>
      </w:r>
    </w:p>
    <w:p w14:paraId="2C9D2001" w14:textId="5C54B5BC" w:rsidR="0053542B" w:rsidRPr="001B5D10" w:rsidRDefault="00BD0E95" w:rsidP="00D85CF6">
      <w:pPr>
        <w:pStyle w:val="Ttulo1"/>
        <w:jc w:val="both"/>
        <w:rPr>
          <w:rFonts w:ascii="Arial" w:hAnsi="Arial" w:cs="Arial"/>
          <w:b/>
          <w:bCs/>
          <w:sz w:val="24"/>
          <w:szCs w:val="24"/>
        </w:rPr>
      </w:pPr>
      <w:bookmarkStart w:id="6" w:name="_Toc474948475"/>
      <w:r>
        <w:rPr>
          <w:rFonts w:ascii="Arial" w:hAnsi="Arial" w:cs="Arial"/>
          <w:b/>
          <w:bCs/>
          <w:color w:val="auto"/>
          <w:sz w:val="24"/>
          <w:szCs w:val="24"/>
        </w:rPr>
        <w:t>7</w:t>
      </w:r>
      <w:r w:rsidR="0053542B" w:rsidRPr="001B5D10">
        <w:rPr>
          <w:rFonts w:ascii="Arial" w:hAnsi="Arial" w:cs="Arial"/>
          <w:b/>
          <w:bCs/>
          <w:color w:val="auto"/>
          <w:sz w:val="24"/>
          <w:szCs w:val="24"/>
        </w:rPr>
        <w:t>.</w:t>
      </w:r>
      <w:r w:rsidR="0053542B" w:rsidRPr="001B5D10">
        <w:rPr>
          <w:rFonts w:ascii="Arial" w:hAnsi="Arial" w:cs="Arial"/>
          <w:b/>
          <w:bCs/>
          <w:sz w:val="24"/>
          <w:szCs w:val="24"/>
        </w:rPr>
        <w:t xml:space="preserve"> </w:t>
      </w:r>
      <w:r w:rsidR="0053542B" w:rsidRPr="001B5D10">
        <w:rPr>
          <w:rFonts w:ascii="Arial" w:hAnsi="Arial" w:cs="Arial"/>
          <w:b/>
          <w:bCs/>
          <w:color w:val="auto"/>
          <w:sz w:val="24"/>
          <w:szCs w:val="24"/>
        </w:rPr>
        <w:t>CONDICIONES GENERALES</w:t>
      </w:r>
      <w:bookmarkEnd w:id="6"/>
      <w:r w:rsidR="0053542B" w:rsidRPr="001B5D10">
        <w:rPr>
          <w:rFonts w:ascii="Arial" w:hAnsi="Arial" w:cs="Arial"/>
          <w:b/>
          <w:bCs/>
          <w:color w:val="auto"/>
          <w:sz w:val="24"/>
          <w:szCs w:val="24"/>
        </w:rPr>
        <w:t xml:space="preserve"> </w:t>
      </w:r>
    </w:p>
    <w:p w14:paraId="22E18096" w14:textId="77777777" w:rsidR="0053542B" w:rsidRDefault="0053542B" w:rsidP="00D85CF6">
      <w:pPr>
        <w:pStyle w:val="Default"/>
        <w:spacing w:line="276" w:lineRule="auto"/>
        <w:jc w:val="both"/>
        <w:rPr>
          <w:rFonts w:ascii="Arial" w:hAnsi="Arial" w:cs="Arial"/>
          <w:b/>
          <w:color w:val="auto"/>
        </w:rPr>
      </w:pPr>
    </w:p>
    <w:p w14:paraId="54CDC70C" w14:textId="62545ADC" w:rsidR="0053542B" w:rsidRDefault="0053542B" w:rsidP="00D85CF6">
      <w:pPr>
        <w:pStyle w:val="Default"/>
        <w:spacing w:line="276" w:lineRule="auto"/>
        <w:jc w:val="both"/>
        <w:rPr>
          <w:rFonts w:ascii="Arial" w:hAnsi="Arial" w:cs="Arial"/>
          <w:color w:val="auto"/>
        </w:rPr>
      </w:pPr>
      <w:r w:rsidRPr="005C625E">
        <w:rPr>
          <w:rFonts w:ascii="Arial" w:hAnsi="Arial" w:cs="Arial"/>
          <w:color w:val="auto"/>
        </w:rPr>
        <w:t>La presentación de la propuesta implica q</w:t>
      </w:r>
      <w:r w:rsidR="003A2E22">
        <w:rPr>
          <w:rFonts w:ascii="Arial" w:hAnsi="Arial" w:cs="Arial"/>
          <w:color w:val="auto"/>
        </w:rPr>
        <w:t>ue el o</w:t>
      </w:r>
      <w:r w:rsidRPr="005C625E">
        <w:rPr>
          <w:rFonts w:ascii="Arial" w:hAnsi="Arial" w:cs="Arial"/>
          <w:color w:val="auto"/>
        </w:rPr>
        <w:t xml:space="preserve">ferente ha estudiado exhaustivamente el presente Pliego, se ha compenetrado de las características y naturaleza del objeto licitado, y en general ha obtenido y tomado en consideración toda la información necesaria para evaluar los riesgos e imprevistos que puedan afectar el completo, puntual y correcto cumplimiento de su propuesta. </w:t>
      </w:r>
    </w:p>
    <w:p w14:paraId="7AD8B8F0" w14:textId="77777777" w:rsidR="003D4ABB" w:rsidRPr="005C625E" w:rsidRDefault="003D4ABB" w:rsidP="00D85CF6">
      <w:pPr>
        <w:pStyle w:val="Default"/>
        <w:spacing w:line="276" w:lineRule="auto"/>
        <w:jc w:val="both"/>
        <w:rPr>
          <w:rFonts w:ascii="Arial" w:hAnsi="Arial" w:cs="Arial"/>
          <w:color w:val="auto"/>
        </w:rPr>
      </w:pPr>
    </w:p>
    <w:p w14:paraId="7559FF6F" w14:textId="716ECD76" w:rsidR="0053542B" w:rsidRDefault="0053542B" w:rsidP="00D85CF6">
      <w:pPr>
        <w:pStyle w:val="Default"/>
        <w:spacing w:line="276" w:lineRule="auto"/>
        <w:jc w:val="both"/>
        <w:rPr>
          <w:rFonts w:ascii="Arial" w:hAnsi="Arial" w:cs="Arial"/>
          <w:color w:val="auto"/>
        </w:rPr>
      </w:pPr>
      <w:r w:rsidRPr="005C625E">
        <w:rPr>
          <w:rFonts w:ascii="Arial" w:hAnsi="Arial" w:cs="Arial"/>
          <w:color w:val="auto"/>
        </w:rPr>
        <w:t>En consecuencia, por ninguna circunstancia podrá alegarse posteriormente, causa alguna de ignorancia o falta de comprensión en lo que a condiciones de cumplimiento se refiere y no se considerará adicional toda aquella tarea o insumo que aunque no esté especificado, tienda a satisfacerlas, aún si su necesidad se hace evidente durante su desarrollo. Se deberá entender que la propuesta presentada responde con exactitud a las necesidades y condiciones expresadas en el Pliego y que su p</w:t>
      </w:r>
      <w:r w:rsidR="003A2E22">
        <w:rPr>
          <w:rFonts w:ascii="Arial" w:hAnsi="Arial" w:cs="Arial"/>
          <w:color w:val="auto"/>
        </w:rPr>
        <w:t>recio cubre todo lo que en ellas se prevé</w:t>
      </w:r>
      <w:r w:rsidRPr="005C625E">
        <w:rPr>
          <w:rFonts w:ascii="Arial" w:hAnsi="Arial" w:cs="Arial"/>
          <w:color w:val="auto"/>
        </w:rPr>
        <w:t xml:space="preserve"> y lo que aun no estando previsto resulta necesario para cumplir el objeto licitado. </w:t>
      </w:r>
    </w:p>
    <w:p w14:paraId="323B355D" w14:textId="77777777" w:rsidR="00DB34C0" w:rsidRDefault="00DB34C0" w:rsidP="00D85CF6">
      <w:pPr>
        <w:pStyle w:val="Default"/>
        <w:spacing w:line="276" w:lineRule="auto"/>
        <w:jc w:val="both"/>
        <w:rPr>
          <w:rFonts w:ascii="Arial" w:hAnsi="Arial" w:cs="Arial"/>
          <w:color w:val="auto"/>
        </w:rPr>
      </w:pPr>
    </w:p>
    <w:p w14:paraId="247AF173" w14:textId="77777777" w:rsidR="00DB34C0" w:rsidRPr="005C625E" w:rsidRDefault="00DB34C0" w:rsidP="00D85CF6">
      <w:pPr>
        <w:pStyle w:val="Default"/>
        <w:spacing w:line="276" w:lineRule="auto"/>
        <w:jc w:val="both"/>
        <w:rPr>
          <w:rFonts w:ascii="Arial" w:hAnsi="Arial" w:cs="Arial"/>
          <w:color w:val="auto"/>
        </w:rPr>
      </w:pPr>
    </w:p>
    <w:p w14:paraId="185AA4EA" w14:textId="77777777" w:rsidR="005470E9" w:rsidRDefault="005470E9" w:rsidP="00D85CF6">
      <w:pPr>
        <w:pStyle w:val="Default"/>
        <w:spacing w:line="276" w:lineRule="auto"/>
        <w:jc w:val="both"/>
        <w:rPr>
          <w:rFonts w:ascii="Arial" w:hAnsi="Arial" w:cs="Arial"/>
          <w:color w:val="auto"/>
        </w:rPr>
      </w:pPr>
    </w:p>
    <w:p w14:paraId="18A92AA1" w14:textId="7E14FAFD"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Por el hech</w:t>
      </w:r>
      <w:r w:rsidR="005470E9">
        <w:rPr>
          <w:rFonts w:ascii="Arial" w:hAnsi="Arial" w:cs="Arial"/>
          <w:color w:val="auto"/>
        </w:rPr>
        <w:t>o de presentarse a la Compra</w:t>
      </w:r>
      <w:r w:rsidRPr="005C625E">
        <w:rPr>
          <w:rFonts w:ascii="Arial" w:hAnsi="Arial" w:cs="Arial"/>
          <w:color w:val="auto"/>
        </w:rPr>
        <w:t xml:space="preserve">, el oferente reconoce implícitamente la posibilidad de prestar los servicios requeridos por la Administración y se compromete a realizarlo con personal apto para dar cumplimiento a los más estrictos criterios de calidad y seguridad. </w:t>
      </w:r>
    </w:p>
    <w:p w14:paraId="2E5CDDF9" w14:textId="77777777" w:rsidR="00DB34C0" w:rsidRDefault="00DB34C0" w:rsidP="00D85CF6">
      <w:pPr>
        <w:pStyle w:val="Default"/>
        <w:spacing w:line="276" w:lineRule="auto"/>
        <w:jc w:val="both"/>
        <w:rPr>
          <w:rFonts w:ascii="Arial" w:hAnsi="Arial" w:cs="Arial"/>
          <w:color w:val="auto"/>
        </w:rPr>
      </w:pPr>
    </w:p>
    <w:p w14:paraId="2CD52C25" w14:textId="548F674F" w:rsidR="0053542B" w:rsidRPr="005C625E" w:rsidRDefault="003A2E22" w:rsidP="00D85CF6">
      <w:pPr>
        <w:pStyle w:val="Default"/>
        <w:spacing w:line="276" w:lineRule="auto"/>
        <w:jc w:val="both"/>
        <w:rPr>
          <w:rFonts w:ascii="Arial" w:hAnsi="Arial" w:cs="Arial"/>
          <w:color w:val="auto"/>
        </w:rPr>
      </w:pPr>
      <w:r>
        <w:rPr>
          <w:rFonts w:ascii="Arial" w:hAnsi="Arial" w:cs="Arial"/>
          <w:color w:val="auto"/>
        </w:rPr>
        <w:t>El oferente n</w:t>
      </w:r>
      <w:r w:rsidR="0053542B" w:rsidRPr="005C625E">
        <w:rPr>
          <w:rFonts w:ascii="Arial" w:hAnsi="Arial" w:cs="Arial"/>
          <w:color w:val="auto"/>
        </w:rPr>
        <w:t>o podrá subarrendar ni ceder el Contrato sin consentimiento escrito del Ministerio de Industria</w:t>
      </w:r>
      <w:r>
        <w:rPr>
          <w:rFonts w:ascii="Arial" w:hAnsi="Arial" w:cs="Arial"/>
          <w:color w:val="auto"/>
        </w:rPr>
        <w:t>,</w:t>
      </w:r>
      <w:r w:rsidR="0053542B" w:rsidRPr="005C625E">
        <w:rPr>
          <w:rFonts w:ascii="Arial" w:hAnsi="Arial" w:cs="Arial"/>
          <w:color w:val="auto"/>
        </w:rPr>
        <w:t xml:space="preserve"> Energía y Minería</w:t>
      </w:r>
      <w:r w:rsidR="001353DA">
        <w:rPr>
          <w:rFonts w:ascii="Arial" w:hAnsi="Arial" w:cs="Arial"/>
          <w:color w:val="auto"/>
        </w:rPr>
        <w:t>.</w:t>
      </w:r>
    </w:p>
    <w:p w14:paraId="4FA310D1" w14:textId="77777777" w:rsidR="00734B79" w:rsidRDefault="00734B79" w:rsidP="00D85CF6">
      <w:pPr>
        <w:pStyle w:val="Default"/>
        <w:jc w:val="both"/>
        <w:rPr>
          <w:rFonts w:ascii="Arial" w:hAnsi="Arial" w:cs="Arial"/>
          <w:color w:val="auto"/>
        </w:rPr>
      </w:pPr>
    </w:p>
    <w:p w14:paraId="14B67091" w14:textId="6FC5B66B" w:rsidR="00BA4D05" w:rsidRPr="00734B79" w:rsidRDefault="00BA4D05" w:rsidP="00D85CF6">
      <w:pPr>
        <w:pStyle w:val="Default"/>
        <w:jc w:val="both"/>
        <w:rPr>
          <w:rFonts w:ascii="Arial" w:hAnsi="Arial" w:cs="Arial"/>
          <w:color w:val="auto"/>
        </w:rPr>
      </w:pPr>
      <w:r w:rsidRPr="00734B79">
        <w:rPr>
          <w:rFonts w:ascii="Arial" w:hAnsi="Arial" w:cs="Arial"/>
          <w:color w:val="auto"/>
        </w:rPr>
        <w:t>La Administración se reserva el derecho de cambiar el horario de acuerdo a las necesidades del servicio o por los horarios establecidos oportunamente por el Poder Ejecutivo e incluso incrementar o disminuir el horario de trabajo, así como también aumentar la cantidad de personal necesario, lo que se ajustará de</w:t>
      </w:r>
      <w:r w:rsidR="00734B79">
        <w:rPr>
          <w:rFonts w:ascii="Arial" w:hAnsi="Arial" w:cs="Arial"/>
          <w:color w:val="auto"/>
        </w:rPr>
        <w:t xml:space="preserve"> </w:t>
      </w:r>
      <w:r w:rsidRPr="00734B79">
        <w:rPr>
          <w:rFonts w:ascii="Arial" w:hAnsi="Arial" w:cs="Arial"/>
          <w:color w:val="auto"/>
        </w:rPr>
        <w:t>acuerdo</w:t>
      </w:r>
      <w:r w:rsidR="00734B79">
        <w:rPr>
          <w:rFonts w:ascii="Arial" w:hAnsi="Arial" w:cs="Arial"/>
          <w:color w:val="auto"/>
        </w:rPr>
        <w:t xml:space="preserve"> al valor hora/hombre y</w:t>
      </w:r>
      <w:r w:rsidRPr="00734B79">
        <w:rPr>
          <w:rFonts w:ascii="Arial" w:hAnsi="Arial" w:cs="Arial"/>
          <w:color w:val="auto"/>
        </w:rPr>
        <w:t xml:space="preserve"> deberá ser cumplido en un plazo de </w:t>
      </w:r>
      <w:r w:rsidR="00734B79">
        <w:rPr>
          <w:rFonts w:ascii="Arial" w:hAnsi="Arial" w:cs="Arial"/>
          <w:color w:val="auto"/>
        </w:rPr>
        <w:t>un (1) día hábil</w:t>
      </w:r>
      <w:r w:rsidRPr="00734B79">
        <w:rPr>
          <w:rFonts w:ascii="Arial" w:hAnsi="Arial" w:cs="Arial"/>
          <w:color w:val="auto"/>
        </w:rPr>
        <w:t>.</w:t>
      </w:r>
    </w:p>
    <w:p w14:paraId="1F0BAE6F" w14:textId="77777777" w:rsidR="00246471" w:rsidRDefault="00246471" w:rsidP="00D85CF6">
      <w:pPr>
        <w:pStyle w:val="Default"/>
        <w:jc w:val="both"/>
        <w:rPr>
          <w:rFonts w:ascii="Arial" w:hAnsi="Arial" w:cs="Arial"/>
          <w:color w:val="FF0000"/>
        </w:rPr>
      </w:pPr>
    </w:p>
    <w:p w14:paraId="027AA394" w14:textId="6F6708B0" w:rsidR="0053542B" w:rsidRDefault="00BA4D05" w:rsidP="00D85CF6">
      <w:pPr>
        <w:pStyle w:val="Default"/>
        <w:spacing w:line="276" w:lineRule="auto"/>
        <w:jc w:val="both"/>
        <w:rPr>
          <w:rFonts w:ascii="Arial" w:hAnsi="Arial" w:cs="Arial"/>
          <w:color w:val="auto"/>
        </w:rPr>
      </w:pPr>
      <w:r>
        <w:rPr>
          <w:rFonts w:ascii="Arial" w:hAnsi="Arial" w:cs="Arial"/>
          <w:color w:val="auto"/>
        </w:rPr>
        <w:t>P</w:t>
      </w:r>
      <w:r w:rsidR="0053542B" w:rsidRPr="00436499">
        <w:rPr>
          <w:rFonts w:ascii="Arial" w:hAnsi="Arial" w:cs="Arial"/>
          <w:color w:val="auto"/>
        </w:rPr>
        <w:t>odrá aumentar o disminuir la prestación de</w:t>
      </w:r>
      <w:r w:rsidR="003A2E22">
        <w:rPr>
          <w:rFonts w:ascii="Arial" w:hAnsi="Arial" w:cs="Arial"/>
          <w:color w:val="auto"/>
        </w:rPr>
        <w:t>l objeto del presente llamado,</w:t>
      </w:r>
      <w:r w:rsidR="0053542B" w:rsidRPr="00436499">
        <w:rPr>
          <w:rFonts w:ascii="Arial" w:hAnsi="Arial" w:cs="Arial"/>
          <w:color w:val="auto"/>
        </w:rPr>
        <w:t xml:space="preserve"> conforme a lo establecido en este Pliego, en cualquier etapa del contrato, atento a las variaciones que se produzcan en las necesidades, al amparo de lo establecido en el </w:t>
      </w:r>
      <w:r w:rsidR="003A2E22">
        <w:rPr>
          <w:rFonts w:ascii="Arial" w:hAnsi="Arial" w:cs="Arial"/>
          <w:color w:val="auto"/>
        </w:rPr>
        <w:t>a</w:t>
      </w:r>
      <w:r w:rsidR="0053542B" w:rsidRPr="00436499">
        <w:rPr>
          <w:rFonts w:ascii="Arial" w:hAnsi="Arial" w:cs="Arial"/>
          <w:color w:val="auto"/>
        </w:rPr>
        <w:t>rt</w:t>
      </w:r>
      <w:r w:rsidR="001353DA">
        <w:rPr>
          <w:rFonts w:ascii="Arial" w:hAnsi="Arial" w:cs="Arial"/>
          <w:color w:val="auto"/>
        </w:rPr>
        <w:t>ículo</w:t>
      </w:r>
      <w:r w:rsidR="0053542B" w:rsidRPr="00436499">
        <w:rPr>
          <w:rFonts w:ascii="Arial" w:hAnsi="Arial" w:cs="Arial"/>
          <w:color w:val="auto"/>
        </w:rPr>
        <w:t xml:space="preserve"> 74 del TOCAF 2012. </w:t>
      </w:r>
    </w:p>
    <w:p w14:paraId="380C084F" w14:textId="77777777" w:rsidR="00F04EC5" w:rsidRDefault="00F04EC5" w:rsidP="00D85CF6">
      <w:pPr>
        <w:pStyle w:val="Default"/>
        <w:spacing w:line="276" w:lineRule="auto"/>
        <w:jc w:val="both"/>
        <w:rPr>
          <w:rFonts w:ascii="Arial" w:hAnsi="Arial" w:cs="Arial"/>
          <w:color w:val="auto"/>
        </w:rPr>
      </w:pPr>
    </w:p>
    <w:bookmarkStart w:id="7" w:name="_Toc474948476"/>
    <w:p w14:paraId="3BCC0B17" w14:textId="5E774D00" w:rsidR="0053542B" w:rsidRDefault="00477495" w:rsidP="00D85CF6">
      <w:pPr>
        <w:pStyle w:val="Default"/>
        <w:spacing w:line="276" w:lineRule="auto"/>
        <w:jc w:val="both"/>
        <w:outlineLvl w:val="0"/>
        <w:rPr>
          <w:rFonts w:ascii="Arial" w:hAnsi="Arial" w:cs="Arial"/>
          <w:b/>
          <w:bCs/>
          <w:color w:val="auto"/>
        </w:rPr>
      </w:pPr>
      <w:r>
        <w:rPr>
          <w:rFonts w:ascii="Arial" w:hAnsi="Arial" w:cs="Arial"/>
          <w:noProof/>
          <w:color w:val="auto"/>
          <w:lang w:eastAsia="es-UY"/>
        </w:rPr>
        <mc:AlternateContent>
          <mc:Choice Requires="wps">
            <w:drawing>
              <wp:anchor distT="0" distB="0" distL="114300" distR="114300" simplePos="0" relativeHeight="251659264" behindDoc="0" locked="0" layoutInCell="1" allowOverlap="1" wp14:anchorId="38BF4CFD" wp14:editId="21D1D769">
                <wp:simplePos x="0" y="0"/>
                <wp:positionH relativeFrom="column">
                  <wp:posOffset>6787515</wp:posOffset>
                </wp:positionH>
                <wp:positionV relativeFrom="paragraph">
                  <wp:posOffset>218440</wp:posOffset>
                </wp:positionV>
                <wp:extent cx="19050" cy="1476375"/>
                <wp:effectExtent l="38100" t="38100" r="304800" b="28575"/>
                <wp:wrapNone/>
                <wp:docPr id="4" name="Conector curvado 4"/>
                <wp:cNvGraphicFramePr/>
                <a:graphic xmlns:a="http://schemas.openxmlformats.org/drawingml/2006/main">
                  <a:graphicData uri="http://schemas.microsoft.com/office/word/2010/wordprocessingShape">
                    <wps:wsp>
                      <wps:cNvCnPr/>
                      <wps:spPr>
                        <a:xfrm flipV="1">
                          <a:off x="0" y="0"/>
                          <a:ext cx="19050" cy="1476375"/>
                        </a:xfrm>
                        <a:prstGeom prst="curvedConnector3">
                          <a:avLst>
                            <a:gd name="adj1" fmla="val 160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5C0EE4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ector curvado 4" o:spid="_x0000_s1026" type="#_x0000_t38" style="position:absolute;margin-left:534.45pt;margin-top:17.2pt;width:1.5pt;height:116.2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" adj="345600" strokecolor="#4579b8 [3044]">
                <v:stroke endarrow="block"/>
              </v:shape>
            </w:pict>
          </mc:Fallback>
        </mc:AlternateContent>
      </w:r>
      <w:r w:rsidR="0053542B" w:rsidRPr="005C625E">
        <w:rPr>
          <w:rFonts w:ascii="Arial" w:hAnsi="Arial" w:cs="Arial"/>
          <w:b/>
          <w:bCs/>
          <w:color w:val="auto"/>
        </w:rPr>
        <w:t>8. COTIZACIÓN DE LA PROPUESTA Y F</w:t>
      </w:r>
      <w:r w:rsidR="003A2E22">
        <w:rPr>
          <w:rFonts w:ascii="Arial" w:hAnsi="Arial" w:cs="Arial"/>
          <w:b/>
          <w:bCs/>
          <w:color w:val="auto"/>
        </w:rPr>
        <w:t>ÓRMULA DE ACTUALIZACIÓ</w:t>
      </w:r>
      <w:r w:rsidR="0053542B" w:rsidRPr="005C625E">
        <w:rPr>
          <w:rFonts w:ascii="Arial" w:hAnsi="Arial" w:cs="Arial"/>
          <w:b/>
          <w:bCs/>
          <w:color w:val="auto"/>
        </w:rPr>
        <w:t>N DE PRECIOS</w:t>
      </w:r>
      <w:bookmarkEnd w:id="7"/>
      <w:r w:rsidR="0053542B" w:rsidRPr="005C625E">
        <w:rPr>
          <w:rFonts w:ascii="Arial" w:hAnsi="Arial" w:cs="Arial"/>
          <w:b/>
          <w:bCs/>
          <w:color w:val="auto"/>
        </w:rPr>
        <w:t xml:space="preserve"> </w:t>
      </w:r>
    </w:p>
    <w:p w14:paraId="27122D2F" w14:textId="77777777" w:rsidR="000E1491" w:rsidRPr="005C625E" w:rsidRDefault="000E1491" w:rsidP="00D85CF6">
      <w:pPr>
        <w:pStyle w:val="Default"/>
        <w:spacing w:line="276" w:lineRule="auto"/>
        <w:jc w:val="both"/>
        <w:outlineLvl w:val="0"/>
        <w:rPr>
          <w:rFonts w:ascii="Arial" w:hAnsi="Arial" w:cs="Arial"/>
          <w:color w:val="auto"/>
        </w:rPr>
      </w:pPr>
    </w:p>
    <w:p w14:paraId="1DD23BE9" w14:textId="39A9F4C4" w:rsidR="0053542B" w:rsidRDefault="0053542B" w:rsidP="00D85CF6">
      <w:pPr>
        <w:pStyle w:val="Default"/>
        <w:numPr>
          <w:ilvl w:val="0"/>
          <w:numId w:val="1"/>
        </w:numPr>
        <w:spacing w:line="276" w:lineRule="auto"/>
        <w:ind w:left="0" w:firstLine="0"/>
        <w:jc w:val="both"/>
        <w:rPr>
          <w:rFonts w:ascii="Arial" w:hAnsi="Arial" w:cs="Arial"/>
          <w:color w:val="auto"/>
        </w:rPr>
      </w:pPr>
      <w:r w:rsidRPr="005C625E">
        <w:rPr>
          <w:rFonts w:ascii="Arial" w:hAnsi="Arial" w:cs="Arial"/>
          <w:color w:val="auto"/>
        </w:rPr>
        <w:t xml:space="preserve">Los precios deberán ser cotizados en </w:t>
      </w:r>
      <w:r w:rsidRPr="004F3E67">
        <w:rPr>
          <w:rFonts w:ascii="Arial" w:hAnsi="Arial" w:cs="Arial"/>
          <w:b/>
          <w:color w:val="auto"/>
        </w:rPr>
        <w:t>moneda nacional</w:t>
      </w:r>
      <w:r w:rsidRPr="005C625E">
        <w:rPr>
          <w:rFonts w:ascii="Arial" w:hAnsi="Arial" w:cs="Arial"/>
          <w:color w:val="auto"/>
        </w:rPr>
        <w:t xml:space="preserve">, debiendo detallar el </w:t>
      </w:r>
      <w:r w:rsidRPr="00FC7ACE">
        <w:rPr>
          <w:rFonts w:ascii="Arial" w:hAnsi="Arial" w:cs="Arial"/>
          <w:b/>
          <w:color w:val="auto"/>
        </w:rPr>
        <w:t>precio</w:t>
      </w:r>
      <w:r w:rsidR="004F3E67" w:rsidRPr="00FC7ACE">
        <w:rPr>
          <w:rFonts w:ascii="Arial" w:hAnsi="Arial" w:cs="Arial"/>
          <w:b/>
          <w:color w:val="auto"/>
        </w:rPr>
        <w:t xml:space="preserve"> por hora</w:t>
      </w:r>
      <w:r w:rsidR="004F3E67">
        <w:rPr>
          <w:rFonts w:ascii="Arial" w:hAnsi="Arial" w:cs="Arial"/>
          <w:color w:val="auto"/>
        </w:rPr>
        <w:t>,</w:t>
      </w:r>
      <w:r w:rsidRPr="005C625E">
        <w:rPr>
          <w:rFonts w:ascii="Arial" w:hAnsi="Arial" w:cs="Arial"/>
          <w:color w:val="auto"/>
        </w:rPr>
        <w:t xml:space="preserve"> con y sin impuestos</w:t>
      </w:r>
      <w:r w:rsidR="004F3E67">
        <w:rPr>
          <w:rFonts w:ascii="Arial" w:hAnsi="Arial" w:cs="Arial"/>
          <w:color w:val="auto"/>
        </w:rPr>
        <w:t>,</w:t>
      </w:r>
      <w:r w:rsidRPr="005C625E">
        <w:rPr>
          <w:rFonts w:ascii="Arial" w:hAnsi="Arial" w:cs="Arial"/>
          <w:color w:val="auto"/>
        </w:rPr>
        <w:t xml:space="preserve"> </w:t>
      </w:r>
      <w:r w:rsidRPr="005E4BCD">
        <w:rPr>
          <w:rFonts w:ascii="Arial" w:hAnsi="Arial" w:cs="Arial"/>
          <w:color w:val="auto"/>
        </w:rPr>
        <w:t xml:space="preserve">del </w:t>
      </w:r>
      <w:r w:rsidR="005E4BCD" w:rsidRPr="005E4BCD">
        <w:rPr>
          <w:rFonts w:ascii="Arial" w:hAnsi="Arial" w:cs="Arial"/>
          <w:color w:val="auto"/>
        </w:rPr>
        <w:t>se</w:t>
      </w:r>
      <w:r w:rsidRPr="005E4BCD">
        <w:rPr>
          <w:rFonts w:ascii="Arial" w:hAnsi="Arial" w:cs="Arial"/>
          <w:color w:val="auto"/>
        </w:rPr>
        <w:t>r</w:t>
      </w:r>
      <w:r w:rsidR="005E4BCD" w:rsidRPr="005E4BCD">
        <w:rPr>
          <w:rFonts w:ascii="Arial" w:hAnsi="Arial" w:cs="Arial"/>
          <w:color w:val="auto"/>
        </w:rPr>
        <w:t>vicio prestado</w:t>
      </w:r>
      <w:r w:rsidRPr="005E4BCD">
        <w:rPr>
          <w:rFonts w:ascii="Arial" w:hAnsi="Arial" w:cs="Arial"/>
          <w:color w:val="auto"/>
        </w:rPr>
        <w:t>,</w:t>
      </w:r>
      <w:r w:rsidRPr="005C625E">
        <w:rPr>
          <w:rFonts w:ascii="Arial" w:hAnsi="Arial" w:cs="Arial"/>
          <w:color w:val="auto"/>
        </w:rPr>
        <w:t xml:space="preserve"> completando esta información en el Anexo II que forma parte de este Pliego.</w:t>
      </w:r>
    </w:p>
    <w:p w14:paraId="058000EC" w14:textId="77777777" w:rsidR="000B3E14" w:rsidRDefault="000E1491" w:rsidP="00D85CF6">
      <w:pPr>
        <w:pStyle w:val="Default"/>
        <w:numPr>
          <w:ilvl w:val="0"/>
          <w:numId w:val="1"/>
        </w:numPr>
        <w:spacing w:line="276" w:lineRule="auto"/>
        <w:ind w:left="0" w:firstLine="0"/>
        <w:jc w:val="both"/>
        <w:rPr>
          <w:rFonts w:ascii="Arial" w:hAnsi="Arial" w:cs="Arial"/>
          <w:color w:val="auto"/>
        </w:rPr>
      </w:pPr>
      <w:r>
        <w:rPr>
          <w:rFonts w:ascii="Arial" w:hAnsi="Arial" w:cs="Arial"/>
          <w:color w:val="auto"/>
        </w:rPr>
        <w:t xml:space="preserve">Cuando la </w:t>
      </w:r>
      <w:r w:rsidRPr="005C625E">
        <w:rPr>
          <w:rFonts w:ascii="Arial" w:hAnsi="Arial" w:cs="Arial"/>
          <w:color w:val="auto"/>
        </w:rPr>
        <w:t>información no surja de la propuesta, se considerará que el precio cotizado incluye todos los impuestos.</w:t>
      </w:r>
      <w:r>
        <w:rPr>
          <w:rFonts w:ascii="Arial" w:hAnsi="Arial" w:cs="Arial"/>
          <w:color w:val="auto"/>
        </w:rPr>
        <w:t xml:space="preserve"> </w:t>
      </w:r>
    </w:p>
    <w:p w14:paraId="507061F0" w14:textId="1AB00D04" w:rsidR="00F04EC5" w:rsidRPr="00E74CC9" w:rsidRDefault="00D7591B" w:rsidP="00D85CF6">
      <w:pPr>
        <w:pStyle w:val="Default"/>
        <w:numPr>
          <w:ilvl w:val="0"/>
          <w:numId w:val="1"/>
        </w:numPr>
        <w:spacing w:line="276" w:lineRule="auto"/>
        <w:ind w:left="0" w:firstLine="0"/>
        <w:jc w:val="both"/>
        <w:rPr>
          <w:rFonts w:ascii="Arial" w:hAnsi="Arial" w:cs="Arial"/>
          <w:color w:val="auto"/>
        </w:rPr>
      </w:pPr>
      <w:r w:rsidRPr="000B3E14">
        <w:rPr>
          <w:rFonts w:ascii="Arial" w:hAnsi="Arial" w:cs="Arial"/>
          <w:color w:val="auto"/>
        </w:rPr>
        <w:t xml:space="preserve">El oferente deberá cotizar el precio por hora extra de servicio. El cumplimiento de horas extras deberá ser autorizado previamente </w:t>
      </w:r>
      <w:r w:rsidR="00F04EC5" w:rsidRPr="000B3E14">
        <w:rPr>
          <w:rFonts w:ascii="Arial" w:hAnsi="Arial" w:cs="Arial"/>
          <w:color w:val="auto"/>
        </w:rPr>
        <w:t xml:space="preserve">en forma </w:t>
      </w:r>
      <w:r w:rsidR="00F04EC5" w:rsidRPr="00E74CC9">
        <w:rPr>
          <w:rFonts w:ascii="Arial" w:hAnsi="Arial" w:cs="Arial"/>
          <w:color w:val="auto"/>
        </w:rPr>
        <w:t>escrita por la Administración, lo cual será requisito para el pago de las mismas.</w:t>
      </w:r>
    </w:p>
    <w:p w14:paraId="56622F35" w14:textId="5FFE61C3" w:rsidR="007E0627" w:rsidRPr="00E74CC9" w:rsidRDefault="007E0627" w:rsidP="00D85CF6">
      <w:pPr>
        <w:pStyle w:val="Default"/>
        <w:numPr>
          <w:ilvl w:val="0"/>
          <w:numId w:val="1"/>
        </w:numPr>
        <w:spacing w:line="276" w:lineRule="auto"/>
        <w:ind w:left="0" w:firstLine="0"/>
        <w:jc w:val="both"/>
        <w:rPr>
          <w:rFonts w:ascii="Arial" w:hAnsi="Arial" w:cs="Arial"/>
          <w:color w:val="auto"/>
        </w:rPr>
      </w:pPr>
      <w:r w:rsidRPr="00E74CC9">
        <w:rPr>
          <w:rFonts w:ascii="Arial" w:hAnsi="Arial" w:cs="Arial"/>
          <w:color w:val="auto"/>
        </w:rPr>
        <w:t xml:space="preserve">Asimismo, el oferente deberá establecer </w:t>
      </w:r>
      <w:r w:rsidR="000E1491" w:rsidRPr="00E74CC9">
        <w:rPr>
          <w:rFonts w:ascii="Arial" w:hAnsi="Arial" w:cs="Arial"/>
          <w:color w:val="auto"/>
        </w:rPr>
        <w:t xml:space="preserve">en </w:t>
      </w:r>
      <w:r w:rsidRPr="00E74CC9">
        <w:rPr>
          <w:rFonts w:ascii="Arial" w:hAnsi="Arial" w:cs="Arial"/>
          <w:color w:val="auto"/>
        </w:rPr>
        <w:t>su oferta</w:t>
      </w:r>
      <w:r w:rsidR="007B24B6" w:rsidRPr="00E74CC9">
        <w:rPr>
          <w:rFonts w:ascii="Arial" w:hAnsi="Arial" w:cs="Arial"/>
          <w:color w:val="auto"/>
        </w:rPr>
        <w:t xml:space="preserve"> el salario nominal </w:t>
      </w:r>
      <w:r w:rsidRPr="00E74CC9">
        <w:rPr>
          <w:rFonts w:ascii="Arial" w:hAnsi="Arial" w:cs="Arial"/>
          <w:color w:val="auto"/>
        </w:rPr>
        <w:t>que percibirá el personal que se afecte al servicio, discriminando por categoría</w:t>
      </w:r>
      <w:r w:rsidR="000E1491" w:rsidRPr="00E74CC9">
        <w:rPr>
          <w:rFonts w:ascii="Arial" w:hAnsi="Arial" w:cs="Arial"/>
          <w:color w:val="auto"/>
        </w:rPr>
        <w:t>, completando la información en el Anexo II de este Pliego.</w:t>
      </w:r>
    </w:p>
    <w:p w14:paraId="681E5521" w14:textId="46C6BCD6" w:rsidR="002878FC" w:rsidRDefault="002878FC" w:rsidP="00D85CF6">
      <w:pPr>
        <w:pStyle w:val="Default"/>
        <w:numPr>
          <w:ilvl w:val="0"/>
          <w:numId w:val="1"/>
        </w:numPr>
        <w:spacing w:line="276" w:lineRule="auto"/>
        <w:ind w:left="0" w:firstLine="0"/>
        <w:jc w:val="both"/>
        <w:rPr>
          <w:rFonts w:ascii="Arial" w:hAnsi="Arial" w:cs="Arial"/>
          <w:bCs/>
          <w:color w:val="auto"/>
        </w:rPr>
      </w:pPr>
      <w:r w:rsidRPr="004E20D1">
        <w:rPr>
          <w:rFonts w:ascii="Arial" w:hAnsi="Arial" w:cs="Arial"/>
          <w:bCs/>
          <w:color w:val="auto"/>
        </w:rPr>
        <w:t>Los precios se ajustarán de acuerdo a</w:t>
      </w:r>
      <w:r w:rsidR="004E20D1" w:rsidRPr="004E20D1">
        <w:rPr>
          <w:rFonts w:ascii="Arial" w:hAnsi="Arial" w:cs="Arial"/>
          <w:bCs/>
          <w:color w:val="auto"/>
        </w:rPr>
        <w:t>l siguiente criterio: i) en un ochenta y cinco (85) por ciento de acuerdo a</w:t>
      </w:r>
      <w:r w:rsidRPr="004E20D1">
        <w:rPr>
          <w:rFonts w:ascii="Arial" w:hAnsi="Arial" w:cs="Arial"/>
          <w:bCs/>
          <w:color w:val="auto"/>
        </w:rPr>
        <w:t xml:space="preserve"> </w:t>
      </w:r>
      <w:r w:rsidRPr="001A26BD">
        <w:rPr>
          <w:rFonts w:ascii="Arial" w:hAnsi="Arial" w:cs="Arial"/>
          <w:bCs/>
          <w:color w:val="auto"/>
        </w:rPr>
        <w:t>la variación del laudo del Grupo y Subgrupo</w:t>
      </w:r>
      <w:r w:rsidRPr="004E20D1">
        <w:rPr>
          <w:rFonts w:ascii="Arial" w:hAnsi="Arial" w:cs="Arial"/>
          <w:bCs/>
          <w:color w:val="auto"/>
        </w:rPr>
        <w:t xml:space="preserve"> que corresponda;</w:t>
      </w:r>
      <w:r w:rsidR="004E20D1" w:rsidRPr="004E20D1">
        <w:rPr>
          <w:rFonts w:ascii="Arial" w:hAnsi="Arial" w:cs="Arial"/>
          <w:bCs/>
          <w:color w:val="auto"/>
        </w:rPr>
        <w:t xml:space="preserve"> y ii) en</w:t>
      </w:r>
      <w:r w:rsidRPr="004E20D1">
        <w:rPr>
          <w:rFonts w:ascii="Arial" w:hAnsi="Arial" w:cs="Arial"/>
          <w:bCs/>
          <w:color w:val="auto"/>
        </w:rPr>
        <w:t xml:space="preserve"> </w:t>
      </w:r>
      <w:r w:rsidR="004E20D1" w:rsidRPr="004E20D1">
        <w:rPr>
          <w:rFonts w:ascii="Arial" w:hAnsi="Arial" w:cs="Arial"/>
          <w:bCs/>
          <w:color w:val="auto"/>
        </w:rPr>
        <w:t>un quince (15) por ciento de acuerdo a la variación del Índice de Precios al Consumidor (IPC)</w:t>
      </w:r>
      <w:r w:rsidRPr="004E20D1">
        <w:rPr>
          <w:rFonts w:ascii="Arial" w:hAnsi="Arial" w:cs="Arial"/>
          <w:bCs/>
          <w:color w:val="auto"/>
        </w:rPr>
        <w:t>.</w:t>
      </w:r>
      <w:r w:rsidR="004E20D1" w:rsidRPr="004E20D1">
        <w:rPr>
          <w:rFonts w:ascii="Arial" w:hAnsi="Arial" w:cs="Arial"/>
          <w:bCs/>
          <w:color w:val="auto"/>
        </w:rPr>
        <w:t xml:space="preserve"> El reajuste de precios se realizará en la misma oportunidad</w:t>
      </w:r>
      <w:r w:rsidRPr="004E20D1">
        <w:rPr>
          <w:rFonts w:ascii="Arial" w:hAnsi="Arial" w:cs="Arial"/>
          <w:bCs/>
          <w:color w:val="auto"/>
        </w:rPr>
        <w:t xml:space="preserve"> </w:t>
      </w:r>
      <w:r w:rsidR="004E20D1" w:rsidRPr="004E20D1">
        <w:rPr>
          <w:rFonts w:ascii="Arial" w:hAnsi="Arial" w:cs="Arial"/>
          <w:bCs/>
          <w:color w:val="auto"/>
        </w:rPr>
        <w:t>en que se realicen los ajustes del Consejo de Salarios del Grupo y Subgrupo que corresponda.</w:t>
      </w:r>
    </w:p>
    <w:p w14:paraId="1F6A9ED3" w14:textId="77777777" w:rsidR="00DB34C0" w:rsidRPr="004E20D1" w:rsidRDefault="00DB34C0" w:rsidP="00DB34C0">
      <w:pPr>
        <w:pStyle w:val="Default"/>
        <w:spacing w:line="276" w:lineRule="auto"/>
        <w:jc w:val="both"/>
        <w:rPr>
          <w:rFonts w:ascii="Arial" w:hAnsi="Arial" w:cs="Arial"/>
          <w:bCs/>
          <w:color w:val="auto"/>
        </w:rPr>
      </w:pPr>
    </w:p>
    <w:p w14:paraId="607692EF" w14:textId="77777777" w:rsidR="00A023DA" w:rsidRDefault="00A023DA" w:rsidP="00D85CF6">
      <w:pPr>
        <w:pStyle w:val="Default"/>
        <w:numPr>
          <w:ilvl w:val="0"/>
          <w:numId w:val="1"/>
        </w:numPr>
        <w:spacing w:line="276" w:lineRule="auto"/>
        <w:ind w:left="0" w:firstLine="0"/>
        <w:jc w:val="both"/>
        <w:rPr>
          <w:rFonts w:ascii="Arial" w:hAnsi="Arial" w:cs="Arial"/>
          <w:b/>
          <w:color w:val="auto"/>
        </w:rPr>
      </w:pPr>
    </w:p>
    <w:p w14:paraId="3FEFCA9E" w14:textId="77777777" w:rsidR="00A023DA" w:rsidRDefault="00A023DA" w:rsidP="00A023DA">
      <w:pPr>
        <w:pStyle w:val="Prrafodelista"/>
        <w:rPr>
          <w:rFonts w:ascii="Arial" w:hAnsi="Arial" w:cs="Arial"/>
          <w:b/>
        </w:rPr>
      </w:pPr>
    </w:p>
    <w:p w14:paraId="3BB92975" w14:textId="4978452B" w:rsidR="004E20D1" w:rsidRDefault="004E20D1" w:rsidP="00D85CF6">
      <w:pPr>
        <w:pStyle w:val="Default"/>
        <w:numPr>
          <w:ilvl w:val="0"/>
          <w:numId w:val="1"/>
        </w:numPr>
        <w:spacing w:line="276" w:lineRule="auto"/>
        <w:ind w:left="0" w:firstLine="0"/>
        <w:jc w:val="both"/>
        <w:rPr>
          <w:rFonts w:ascii="Arial" w:hAnsi="Arial" w:cs="Arial"/>
          <w:b/>
          <w:color w:val="auto"/>
        </w:rPr>
      </w:pPr>
      <w:r w:rsidRPr="004E20D1">
        <w:rPr>
          <w:rFonts w:ascii="Arial" w:hAnsi="Arial" w:cs="Arial"/>
          <w:b/>
          <w:color w:val="auto"/>
        </w:rPr>
        <w:t>De proponerse otra fórmula o condiciones de ajuste, la oferta no será considerada.</w:t>
      </w:r>
    </w:p>
    <w:p w14:paraId="223D093D" w14:textId="77777777" w:rsidR="00DB34C0" w:rsidRPr="004E20D1" w:rsidRDefault="00DB34C0" w:rsidP="00DB34C0">
      <w:pPr>
        <w:pStyle w:val="Default"/>
        <w:spacing w:line="276" w:lineRule="auto"/>
        <w:jc w:val="both"/>
        <w:rPr>
          <w:rFonts w:ascii="Arial" w:hAnsi="Arial" w:cs="Arial"/>
          <w:b/>
          <w:color w:val="auto"/>
        </w:rPr>
      </w:pPr>
    </w:p>
    <w:p w14:paraId="6BE52AD4" w14:textId="369CE2E5" w:rsidR="004E20D1" w:rsidRPr="004E20D1" w:rsidRDefault="002878FC" w:rsidP="00D85CF6">
      <w:pPr>
        <w:pStyle w:val="Default"/>
        <w:numPr>
          <w:ilvl w:val="0"/>
          <w:numId w:val="1"/>
        </w:numPr>
        <w:spacing w:line="276" w:lineRule="auto"/>
        <w:ind w:left="0" w:firstLine="0"/>
        <w:jc w:val="both"/>
        <w:rPr>
          <w:rFonts w:ascii="Arial" w:hAnsi="Arial" w:cs="Arial"/>
          <w:bCs/>
          <w:color w:val="auto"/>
        </w:rPr>
      </w:pPr>
      <w:r w:rsidRPr="004E20D1">
        <w:rPr>
          <w:rFonts w:ascii="Arial" w:hAnsi="Arial" w:cs="Arial"/>
          <w:bCs/>
          <w:color w:val="auto"/>
        </w:rPr>
        <w:t>En caso que el Poder Ejecutivo promueva pautas generales respecto a los períodos en que se aplican los ajustes de precios, los mismos podrán ser modificados en tal sentido.</w:t>
      </w:r>
    </w:p>
    <w:p w14:paraId="26BB9FA6" w14:textId="51A8F948" w:rsidR="002878FC" w:rsidRPr="004E20D1" w:rsidRDefault="002878FC" w:rsidP="00D85CF6">
      <w:pPr>
        <w:pStyle w:val="Default"/>
        <w:numPr>
          <w:ilvl w:val="0"/>
          <w:numId w:val="1"/>
        </w:numPr>
        <w:spacing w:line="276" w:lineRule="auto"/>
        <w:ind w:left="0" w:firstLine="0"/>
        <w:jc w:val="both"/>
        <w:rPr>
          <w:rFonts w:ascii="Arial" w:hAnsi="Arial" w:cs="Arial"/>
          <w:bCs/>
          <w:color w:val="0000FF"/>
        </w:rPr>
      </w:pPr>
      <w:r w:rsidRPr="004E20D1">
        <w:rPr>
          <w:rFonts w:ascii="Arial" w:hAnsi="Arial" w:cs="Arial"/>
          <w:b/>
          <w:color w:val="auto"/>
        </w:rPr>
        <w:t>Bajo ningún concepto la Administración aceptará facturas con aumentos estimativos calculados por la empresa adjudicataria, sin la copia efectiva del Acta de Consejo de Salarios vigente y correspondiente a dicho ajuste.</w:t>
      </w:r>
    </w:p>
    <w:p w14:paraId="33DC0BED" w14:textId="77777777" w:rsidR="00D7591B" w:rsidRDefault="00D7591B" w:rsidP="00D85CF6">
      <w:pPr>
        <w:pStyle w:val="Default"/>
        <w:spacing w:line="276" w:lineRule="auto"/>
        <w:jc w:val="both"/>
        <w:rPr>
          <w:rFonts w:ascii="Arial" w:hAnsi="Arial" w:cs="Arial"/>
          <w:b/>
          <w:bCs/>
          <w:color w:val="auto"/>
        </w:rPr>
      </w:pPr>
    </w:p>
    <w:p w14:paraId="1981800D" w14:textId="77777777" w:rsidR="004E20D1" w:rsidRDefault="004E20D1" w:rsidP="00D85CF6">
      <w:pPr>
        <w:pStyle w:val="Default"/>
        <w:spacing w:line="276" w:lineRule="auto"/>
        <w:jc w:val="both"/>
        <w:rPr>
          <w:rFonts w:ascii="Arial" w:hAnsi="Arial" w:cs="Arial"/>
          <w:b/>
          <w:bCs/>
          <w:color w:val="auto"/>
        </w:rPr>
      </w:pPr>
    </w:p>
    <w:p w14:paraId="46E5E0C5" w14:textId="77777777" w:rsidR="0053542B" w:rsidRPr="005C625E" w:rsidRDefault="0053542B" w:rsidP="00D85CF6">
      <w:pPr>
        <w:pStyle w:val="Default"/>
        <w:spacing w:line="276" w:lineRule="auto"/>
        <w:jc w:val="both"/>
        <w:outlineLvl w:val="0"/>
        <w:rPr>
          <w:rFonts w:ascii="Arial" w:hAnsi="Arial" w:cs="Arial"/>
          <w:b/>
          <w:bCs/>
          <w:color w:val="auto"/>
        </w:rPr>
      </w:pPr>
      <w:bookmarkStart w:id="8" w:name="_Toc474948477"/>
      <w:r w:rsidRPr="005C625E">
        <w:rPr>
          <w:rFonts w:ascii="Arial" w:hAnsi="Arial" w:cs="Arial"/>
          <w:b/>
          <w:bCs/>
          <w:color w:val="auto"/>
        </w:rPr>
        <w:t>9. FORMA DE PAGO.</w:t>
      </w:r>
      <w:bookmarkEnd w:id="8"/>
    </w:p>
    <w:p w14:paraId="5971D6C4" w14:textId="77777777" w:rsidR="00996414" w:rsidRDefault="00996414" w:rsidP="00D85CF6">
      <w:pPr>
        <w:pStyle w:val="Default"/>
        <w:spacing w:line="276" w:lineRule="auto"/>
        <w:jc w:val="both"/>
        <w:rPr>
          <w:rFonts w:ascii="Arial" w:hAnsi="Arial" w:cs="Arial"/>
          <w:color w:val="auto"/>
        </w:rPr>
      </w:pPr>
    </w:p>
    <w:p w14:paraId="2FA84A8F" w14:textId="6CAB7B3E" w:rsidR="00F04EC5" w:rsidRDefault="00ED6839" w:rsidP="00D85CF6">
      <w:pPr>
        <w:pStyle w:val="Default"/>
        <w:jc w:val="both"/>
        <w:rPr>
          <w:rFonts w:ascii="Arial" w:hAnsi="Arial" w:cs="Arial"/>
          <w:color w:val="0000FF"/>
        </w:rPr>
      </w:pPr>
      <w:r>
        <w:rPr>
          <w:rFonts w:ascii="Arial" w:hAnsi="Arial" w:cs="Arial"/>
          <w:color w:val="auto"/>
        </w:rPr>
        <w:t>El adjudicatario</w:t>
      </w:r>
      <w:r w:rsidR="0053542B" w:rsidRPr="000E1E27">
        <w:rPr>
          <w:rFonts w:ascii="Arial" w:hAnsi="Arial" w:cs="Arial"/>
          <w:color w:val="auto"/>
        </w:rPr>
        <w:t xml:space="preserve"> deberá presentar las facturas</w:t>
      </w:r>
      <w:r w:rsidR="002878FC">
        <w:rPr>
          <w:rFonts w:ascii="Arial" w:hAnsi="Arial" w:cs="Arial"/>
          <w:color w:val="auto"/>
        </w:rPr>
        <w:t xml:space="preserve"> </w:t>
      </w:r>
      <w:r w:rsidR="002878FC" w:rsidRPr="000E1E27">
        <w:rPr>
          <w:rFonts w:ascii="Arial" w:hAnsi="Arial" w:cs="Arial"/>
          <w:color w:val="auto"/>
        </w:rPr>
        <w:t>en su original</w:t>
      </w:r>
      <w:r w:rsidR="002878FC">
        <w:rPr>
          <w:rFonts w:ascii="Arial" w:hAnsi="Arial" w:cs="Arial"/>
          <w:color w:val="auto"/>
        </w:rPr>
        <w:t xml:space="preserve"> y </w:t>
      </w:r>
      <w:r w:rsidR="002878FC" w:rsidRPr="00FE2051">
        <w:rPr>
          <w:rFonts w:ascii="Arial" w:hAnsi="Arial" w:cs="Arial"/>
          <w:b/>
          <w:color w:val="auto"/>
        </w:rPr>
        <w:t>por las horas efectivamente trabajadas en el mes</w:t>
      </w:r>
      <w:r w:rsidR="002878FC" w:rsidRPr="004E20D1">
        <w:rPr>
          <w:rFonts w:ascii="Arial" w:hAnsi="Arial" w:cs="Arial"/>
          <w:color w:val="auto"/>
        </w:rPr>
        <w:t>,</w:t>
      </w:r>
      <w:r w:rsidR="002878FC">
        <w:rPr>
          <w:rFonts w:ascii="Arial" w:hAnsi="Arial" w:cs="Arial"/>
          <w:color w:val="auto"/>
        </w:rPr>
        <w:t xml:space="preserve"> </w:t>
      </w:r>
      <w:r w:rsidR="002878FC" w:rsidRPr="004E20D1">
        <w:rPr>
          <w:rFonts w:ascii="Arial" w:hAnsi="Arial" w:cs="Arial"/>
          <w:color w:val="auto"/>
        </w:rPr>
        <w:t xml:space="preserve">en la División Administración de la Dirección Nacional de Industrias junto con la documentación </w:t>
      </w:r>
      <w:r w:rsidR="00501C6D" w:rsidRPr="004E20D1">
        <w:rPr>
          <w:rFonts w:ascii="Arial" w:hAnsi="Arial" w:cs="Arial"/>
          <w:color w:val="auto"/>
        </w:rPr>
        <w:t>que acredite el pago de salarios y demás rubro</w:t>
      </w:r>
      <w:r w:rsidR="00B7310C" w:rsidRPr="004E20D1">
        <w:rPr>
          <w:rFonts w:ascii="Arial" w:hAnsi="Arial" w:cs="Arial"/>
          <w:color w:val="auto"/>
        </w:rPr>
        <w:t>s</w:t>
      </w:r>
      <w:r w:rsidR="00501C6D" w:rsidRPr="004E20D1">
        <w:rPr>
          <w:rFonts w:ascii="Arial" w:hAnsi="Arial" w:cs="Arial"/>
          <w:color w:val="auto"/>
        </w:rPr>
        <w:t xml:space="preserve"> emergentes de la relación laboral </w:t>
      </w:r>
      <w:r w:rsidR="00037B4A" w:rsidRPr="004E20D1">
        <w:rPr>
          <w:rFonts w:ascii="Arial" w:hAnsi="Arial" w:cs="Arial"/>
          <w:color w:val="auto"/>
        </w:rPr>
        <w:t xml:space="preserve">del mes inmediato anterior, </w:t>
      </w:r>
      <w:r w:rsidR="00501C6D" w:rsidRPr="004E20D1">
        <w:rPr>
          <w:rFonts w:ascii="Arial" w:hAnsi="Arial" w:cs="Arial"/>
          <w:color w:val="auto"/>
        </w:rPr>
        <w:t xml:space="preserve">así como los recaudos que justifiquen que está al día en el pago de la póliza contra accidentes de trabajo, así como las contribuciones </w:t>
      </w:r>
      <w:r w:rsidR="00D37383" w:rsidRPr="004E20D1">
        <w:rPr>
          <w:rFonts w:ascii="Arial" w:hAnsi="Arial" w:cs="Arial"/>
          <w:color w:val="auto"/>
        </w:rPr>
        <w:t>a la S</w:t>
      </w:r>
      <w:r w:rsidR="00501C6D" w:rsidRPr="004E20D1">
        <w:rPr>
          <w:rFonts w:ascii="Arial" w:hAnsi="Arial" w:cs="Arial"/>
          <w:color w:val="auto"/>
        </w:rPr>
        <w:t xml:space="preserve">eguridad </w:t>
      </w:r>
      <w:r w:rsidR="00D37383" w:rsidRPr="004E20D1">
        <w:rPr>
          <w:rFonts w:ascii="Arial" w:hAnsi="Arial" w:cs="Arial"/>
          <w:color w:val="auto"/>
        </w:rPr>
        <w:t>S</w:t>
      </w:r>
      <w:r w:rsidR="00501C6D" w:rsidRPr="004E20D1">
        <w:rPr>
          <w:rFonts w:ascii="Arial" w:hAnsi="Arial" w:cs="Arial"/>
          <w:color w:val="auto"/>
        </w:rPr>
        <w:t>ocial,</w:t>
      </w:r>
      <w:r>
        <w:rPr>
          <w:rFonts w:ascii="Arial" w:hAnsi="Arial" w:cs="Arial"/>
          <w:color w:val="auto"/>
        </w:rPr>
        <w:t xml:space="preserve"> como condición previa </w:t>
      </w:r>
      <w:r w:rsidR="00501C6D" w:rsidRPr="004E20D1">
        <w:rPr>
          <w:rFonts w:ascii="Arial" w:hAnsi="Arial" w:cs="Arial"/>
          <w:color w:val="auto"/>
        </w:rPr>
        <w:t>al</w:t>
      </w:r>
      <w:r w:rsidR="009419CE" w:rsidRPr="004E20D1">
        <w:rPr>
          <w:rFonts w:ascii="Arial" w:hAnsi="Arial" w:cs="Arial"/>
          <w:color w:val="auto"/>
        </w:rPr>
        <w:t xml:space="preserve"> pago de los servicios prestados.</w:t>
      </w:r>
      <w:r w:rsidR="00110044">
        <w:rPr>
          <w:rFonts w:ascii="Arial" w:hAnsi="Arial" w:cs="Arial"/>
          <w:color w:val="0000FF"/>
        </w:rPr>
        <w:t xml:space="preserve"> </w:t>
      </w:r>
    </w:p>
    <w:p w14:paraId="66411DDF" w14:textId="77777777" w:rsidR="00F04EC5" w:rsidRDefault="00F04EC5" w:rsidP="00D85CF6">
      <w:pPr>
        <w:pStyle w:val="Default"/>
        <w:jc w:val="both"/>
        <w:rPr>
          <w:rFonts w:ascii="Arial" w:hAnsi="Arial" w:cs="Arial"/>
          <w:color w:val="auto"/>
        </w:rPr>
      </w:pPr>
    </w:p>
    <w:p w14:paraId="54BD7408" w14:textId="6CBEAD29" w:rsidR="009419CE" w:rsidRPr="00110044" w:rsidRDefault="009419CE" w:rsidP="00D85CF6">
      <w:pPr>
        <w:pStyle w:val="Default"/>
        <w:jc w:val="both"/>
        <w:rPr>
          <w:rFonts w:ascii="Arial" w:hAnsi="Arial" w:cs="Arial"/>
          <w:color w:val="0000FF"/>
        </w:rPr>
      </w:pPr>
      <w:r w:rsidRPr="00110044">
        <w:rPr>
          <w:rFonts w:ascii="Arial" w:hAnsi="Arial" w:cs="Arial"/>
          <w:color w:val="auto"/>
        </w:rPr>
        <w:t xml:space="preserve">Las empresas deberán comunicar a la Administración, en caso que ésta se lo requiera, los datos personales de los trabajadores afectados a la presentación del servicio a efectos de que se puedan realizar los controles correspondientes. </w:t>
      </w:r>
    </w:p>
    <w:p w14:paraId="08A70C91" w14:textId="77777777" w:rsidR="00ED6839" w:rsidRDefault="00ED6839" w:rsidP="00D85CF6">
      <w:pPr>
        <w:pStyle w:val="Default"/>
        <w:jc w:val="both"/>
        <w:rPr>
          <w:rFonts w:ascii="Arial" w:hAnsi="Arial" w:cs="Arial"/>
          <w:color w:val="auto"/>
        </w:rPr>
      </w:pPr>
    </w:p>
    <w:p w14:paraId="6A05F481" w14:textId="4EBD7D86" w:rsidR="009419CE" w:rsidRDefault="009419CE" w:rsidP="00D85CF6">
      <w:pPr>
        <w:pStyle w:val="Default"/>
        <w:jc w:val="both"/>
        <w:rPr>
          <w:rFonts w:ascii="Arial" w:hAnsi="Arial" w:cs="Arial"/>
          <w:color w:val="auto"/>
        </w:rPr>
      </w:pPr>
      <w:r>
        <w:rPr>
          <w:rFonts w:ascii="Arial" w:hAnsi="Arial" w:cs="Arial"/>
          <w:color w:val="auto"/>
        </w:rPr>
        <w:t xml:space="preserve">La Administración se reserva el derecho de retener de los pagos debidos en virtud del contrato, los créditos laborales a los que tengan derecho los trabajadores de la empresa contratada. </w:t>
      </w:r>
    </w:p>
    <w:p w14:paraId="031932B3" w14:textId="77777777" w:rsidR="009419CE" w:rsidRDefault="009419CE" w:rsidP="00D85CF6">
      <w:pPr>
        <w:pStyle w:val="Default"/>
        <w:jc w:val="both"/>
        <w:rPr>
          <w:rFonts w:ascii="Arial" w:hAnsi="Arial" w:cs="Arial"/>
          <w:color w:val="auto"/>
        </w:rPr>
      </w:pPr>
    </w:p>
    <w:p w14:paraId="7BECB9EF" w14:textId="67C0C475" w:rsidR="0053542B" w:rsidRPr="000E1E27" w:rsidRDefault="0053542B" w:rsidP="00D85CF6">
      <w:pPr>
        <w:pStyle w:val="Default"/>
        <w:jc w:val="both"/>
        <w:rPr>
          <w:rFonts w:ascii="Arial" w:hAnsi="Arial" w:cs="Arial"/>
          <w:color w:val="auto"/>
        </w:rPr>
      </w:pPr>
      <w:r w:rsidRPr="000E1E27">
        <w:rPr>
          <w:rFonts w:ascii="Arial" w:hAnsi="Arial" w:cs="Arial"/>
          <w:color w:val="auto"/>
        </w:rPr>
        <w:t xml:space="preserve">El pago se realizará dentro de los treinta </w:t>
      </w:r>
      <w:r w:rsidR="00C72841" w:rsidRPr="000E1E27">
        <w:rPr>
          <w:rFonts w:ascii="Arial" w:hAnsi="Arial" w:cs="Arial"/>
          <w:color w:val="auto"/>
        </w:rPr>
        <w:t xml:space="preserve">(30) </w:t>
      </w:r>
      <w:r w:rsidRPr="000E1E27">
        <w:rPr>
          <w:rFonts w:ascii="Arial" w:hAnsi="Arial" w:cs="Arial"/>
          <w:color w:val="auto"/>
        </w:rPr>
        <w:t xml:space="preserve">días de </w:t>
      </w:r>
      <w:r w:rsidR="000E1E27" w:rsidRPr="000E1E27">
        <w:rPr>
          <w:rFonts w:ascii="Arial" w:hAnsi="Arial" w:cs="Arial"/>
          <w:color w:val="auto"/>
        </w:rPr>
        <w:t>presentada la factura</w:t>
      </w:r>
      <w:r w:rsidRPr="000E1E27">
        <w:rPr>
          <w:rFonts w:ascii="Arial" w:hAnsi="Arial" w:cs="Arial"/>
          <w:color w:val="auto"/>
        </w:rPr>
        <w:t xml:space="preserve">, </w:t>
      </w:r>
      <w:r w:rsidR="000E1E27" w:rsidRPr="000E1E27">
        <w:rPr>
          <w:rFonts w:ascii="Arial" w:hAnsi="Arial" w:cs="Arial"/>
          <w:color w:val="auto"/>
        </w:rPr>
        <w:t xml:space="preserve">previa conformidad del MIEM, </w:t>
      </w:r>
      <w:r w:rsidRPr="000E1E27">
        <w:rPr>
          <w:rFonts w:ascii="Arial" w:hAnsi="Arial" w:cs="Arial"/>
          <w:color w:val="auto"/>
        </w:rPr>
        <w:t xml:space="preserve">mediante transferencia a través del SIIF, de los importes respectivos en la cuenta bancaria que el adjudicatario tenga declarada en el RUPE. </w:t>
      </w:r>
    </w:p>
    <w:p w14:paraId="7B24FAFB" w14:textId="77777777" w:rsidR="009419CE" w:rsidRDefault="009419CE" w:rsidP="00D85CF6">
      <w:pPr>
        <w:pStyle w:val="Default"/>
        <w:jc w:val="both"/>
        <w:rPr>
          <w:rFonts w:ascii="Arial" w:hAnsi="Arial" w:cs="Arial"/>
          <w:b/>
          <w:bCs/>
          <w:color w:val="auto"/>
        </w:rPr>
      </w:pPr>
    </w:p>
    <w:p w14:paraId="694E39B3" w14:textId="6A9E02AD" w:rsidR="0053542B" w:rsidRDefault="0053542B" w:rsidP="00D85CF6">
      <w:pPr>
        <w:pStyle w:val="Default"/>
        <w:jc w:val="both"/>
        <w:rPr>
          <w:rFonts w:ascii="Arial" w:hAnsi="Arial" w:cs="Arial"/>
          <w:b/>
          <w:bCs/>
          <w:color w:val="auto"/>
        </w:rPr>
      </w:pPr>
      <w:r w:rsidRPr="000E1E27">
        <w:rPr>
          <w:rFonts w:ascii="Arial" w:hAnsi="Arial" w:cs="Arial"/>
          <w:b/>
          <w:bCs/>
          <w:color w:val="auto"/>
        </w:rPr>
        <w:t>Asimismo</w:t>
      </w:r>
      <w:r w:rsidR="005857FF">
        <w:rPr>
          <w:rFonts w:ascii="Arial" w:hAnsi="Arial" w:cs="Arial"/>
          <w:b/>
          <w:bCs/>
          <w:color w:val="auto"/>
        </w:rPr>
        <w:t>,</w:t>
      </w:r>
      <w:r w:rsidRPr="000E1E27">
        <w:rPr>
          <w:rFonts w:ascii="Arial" w:hAnsi="Arial" w:cs="Arial"/>
          <w:b/>
          <w:bCs/>
          <w:color w:val="auto"/>
        </w:rPr>
        <w:t xml:space="preserve"> a efectos de poder hacer efectivo el cobro, el adjudicatario deberá estar al día con sus obligaciones tributarias.</w:t>
      </w:r>
    </w:p>
    <w:p w14:paraId="4E48932B" w14:textId="77777777" w:rsidR="00E02D11" w:rsidRDefault="00E02D11" w:rsidP="00D85CF6">
      <w:pPr>
        <w:pStyle w:val="Default"/>
        <w:spacing w:line="276" w:lineRule="auto"/>
        <w:jc w:val="both"/>
        <w:rPr>
          <w:rFonts w:ascii="Arial" w:hAnsi="Arial" w:cs="Arial"/>
          <w:b/>
          <w:bCs/>
          <w:color w:val="auto"/>
        </w:rPr>
      </w:pPr>
    </w:p>
    <w:p w14:paraId="585BD07B" w14:textId="77777777" w:rsidR="00DB34C0" w:rsidRDefault="00DB34C0" w:rsidP="00D85CF6">
      <w:pPr>
        <w:pStyle w:val="Default"/>
        <w:spacing w:line="276" w:lineRule="auto"/>
        <w:jc w:val="both"/>
        <w:rPr>
          <w:rFonts w:ascii="Arial" w:hAnsi="Arial" w:cs="Arial"/>
          <w:b/>
          <w:bCs/>
          <w:color w:val="auto"/>
        </w:rPr>
      </w:pPr>
    </w:p>
    <w:p w14:paraId="0B6A145C" w14:textId="183BEEE5" w:rsidR="00C72841" w:rsidRDefault="00E02D11" w:rsidP="00D85CF6">
      <w:pPr>
        <w:pStyle w:val="Default"/>
        <w:spacing w:line="276" w:lineRule="auto"/>
        <w:jc w:val="both"/>
        <w:outlineLvl w:val="0"/>
        <w:rPr>
          <w:rFonts w:ascii="Arial" w:hAnsi="Arial" w:cs="Arial"/>
          <w:b/>
          <w:bCs/>
          <w:color w:val="auto"/>
        </w:rPr>
      </w:pPr>
      <w:bookmarkStart w:id="9" w:name="_Toc474948478"/>
      <w:r>
        <w:rPr>
          <w:rFonts w:ascii="Arial" w:hAnsi="Arial" w:cs="Arial"/>
          <w:b/>
          <w:bCs/>
          <w:color w:val="auto"/>
        </w:rPr>
        <w:t>10. PLAZO DE CONTRATACION</w:t>
      </w:r>
      <w:bookmarkEnd w:id="9"/>
    </w:p>
    <w:p w14:paraId="4A3CB9EF" w14:textId="77777777" w:rsidR="00E02D11" w:rsidRDefault="00E02D11" w:rsidP="00D85CF6">
      <w:pPr>
        <w:pStyle w:val="Default"/>
        <w:spacing w:line="276" w:lineRule="auto"/>
        <w:jc w:val="both"/>
        <w:rPr>
          <w:rFonts w:ascii="Arial" w:hAnsi="Arial" w:cs="Arial"/>
          <w:b/>
          <w:bCs/>
          <w:color w:val="auto"/>
        </w:rPr>
      </w:pPr>
    </w:p>
    <w:p w14:paraId="6EB5764B" w14:textId="77777777" w:rsidR="00747936" w:rsidRDefault="00E02D11" w:rsidP="00D85CF6">
      <w:pPr>
        <w:pStyle w:val="Default"/>
        <w:jc w:val="both"/>
        <w:rPr>
          <w:rFonts w:ascii="Arial" w:hAnsi="Arial" w:cs="Arial"/>
          <w:color w:val="auto"/>
        </w:rPr>
      </w:pPr>
      <w:r w:rsidRPr="00EF54EE">
        <w:rPr>
          <w:rFonts w:ascii="Arial" w:hAnsi="Arial" w:cs="Arial"/>
          <w:color w:val="auto"/>
        </w:rPr>
        <w:t>El plazo del contrato será por un año, pudiendo la Administració</w:t>
      </w:r>
      <w:r>
        <w:rPr>
          <w:rFonts w:ascii="Arial" w:hAnsi="Arial" w:cs="Arial"/>
          <w:color w:val="auto"/>
        </w:rPr>
        <w:t>n opcionalmente prorrogar por dos</w:t>
      </w:r>
      <w:r w:rsidRPr="00EF54EE">
        <w:rPr>
          <w:rFonts w:ascii="Arial" w:hAnsi="Arial" w:cs="Arial"/>
          <w:color w:val="auto"/>
        </w:rPr>
        <w:t xml:space="preserve"> período</w:t>
      </w:r>
      <w:r>
        <w:rPr>
          <w:rFonts w:ascii="Arial" w:hAnsi="Arial" w:cs="Arial"/>
          <w:color w:val="auto"/>
        </w:rPr>
        <w:t>s</w:t>
      </w:r>
      <w:r w:rsidRPr="00EF54EE">
        <w:rPr>
          <w:rFonts w:ascii="Arial" w:hAnsi="Arial" w:cs="Arial"/>
          <w:color w:val="auto"/>
        </w:rPr>
        <w:t xml:space="preserve"> de igual duración, hasta completar </w:t>
      </w:r>
      <w:r>
        <w:rPr>
          <w:rFonts w:ascii="Arial" w:hAnsi="Arial" w:cs="Arial"/>
          <w:color w:val="auto"/>
        </w:rPr>
        <w:t>tres</w:t>
      </w:r>
      <w:r w:rsidRPr="00EF54EE">
        <w:rPr>
          <w:rFonts w:ascii="Arial" w:hAnsi="Arial" w:cs="Arial"/>
          <w:color w:val="auto"/>
        </w:rPr>
        <w:t xml:space="preserve"> años,</w:t>
      </w:r>
      <w:r w:rsidR="00BB015D">
        <w:rPr>
          <w:rFonts w:ascii="Arial" w:hAnsi="Arial" w:cs="Arial"/>
          <w:color w:val="auto"/>
        </w:rPr>
        <w:t xml:space="preserve"> </w:t>
      </w:r>
      <w:r w:rsidRPr="00F04EC5">
        <w:rPr>
          <w:rFonts w:ascii="Arial" w:hAnsi="Arial" w:cs="Arial"/>
          <w:color w:val="auto"/>
        </w:rPr>
        <w:t>debiend</w:t>
      </w:r>
      <w:r w:rsidRPr="00EF54EE">
        <w:rPr>
          <w:rFonts w:ascii="Arial" w:hAnsi="Arial" w:cs="Arial"/>
          <w:color w:val="auto"/>
        </w:rPr>
        <w:t xml:space="preserve">o comunicar al adjudicatario dicha voluntad, con una antelación no </w:t>
      </w:r>
    </w:p>
    <w:p w14:paraId="7ADC9929" w14:textId="77777777" w:rsidR="00747936" w:rsidRDefault="00747936" w:rsidP="00D85CF6">
      <w:pPr>
        <w:pStyle w:val="Default"/>
        <w:jc w:val="both"/>
        <w:rPr>
          <w:rFonts w:ascii="Arial" w:hAnsi="Arial" w:cs="Arial"/>
          <w:color w:val="auto"/>
        </w:rPr>
      </w:pPr>
    </w:p>
    <w:p w14:paraId="301A517B" w14:textId="42881D66" w:rsidR="00967BE0" w:rsidRPr="00EF54EE" w:rsidRDefault="00E02D11" w:rsidP="00D85CF6">
      <w:pPr>
        <w:pStyle w:val="Default"/>
        <w:jc w:val="both"/>
        <w:rPr>
          <w:rFonts w:ascii="Arial" w:hAnsi="Arial" w:cs="Arial"/>
          <w:color w:val="auto"/>
        </w:rPr>
      </w:pPr>
      <w:proofErr w:type="gramStart"/>
      <w:r w:rsidRPr="00EF54EE">
        <w:rPr>
          <w:rFonts w:ascii="Arial" w:hAnsi="Arial" w:cs="Arial"/>
          <w:color w:val="auto"/>
        </w:rPr>
        <w:t>menor</w:t>
      </w:r>
      <w:proofErr w:type="gramEnd"/>
      <w:r w:rsidRPr="00EF54EE">
        <w:rPr>
          <w:rFonts w:ascii="Arial" w:hAnsi="Arial" w:cs="Arial"/>
          <w:color w:val="auto"/>
        </w:rPr>
        <w:t xml:space="preserve"> a 20 días hábiles al vencimiento del período.</w:t>
      </w:r>
      <w:r w:rsidR="00ED6839">
        <w:rPr>
          <w:rFonts w:ascii="Arial" w:hAnsi="Arial" w:cs="Arial"/>
          <w:color w:val="auto"/>
        </w:rPr>
        <w:t xml:space="preserve"> </w:t>
      </w:r>
      <w:r w:rsidRPr="00EF54EE">
        <w:rPr>
          <w:rFonts w:ascii="Arial" w:hAnsi="Arial" w:cs="Arial"/>
          <w:color w:val="auto"/>
        </w:rPr>
        <w:t>Dicha comunicación se efectuará mediante mail o telegrama colacionado</w:t>
      </w:r>
      <w:r>
        <w:rPr>
          <w:rFonts w:ascii="Arial" w:hAnsi="Arial" w:cs="Arial"/>
          <w:color w:val="auto"/>
        </w:rPr>
        <w:t>,</w:t>
      </w:r>
      <w:r w:rsidRPr="00EF54EE">
        <w:rPr>
          <w:rFonts w:ascii="Arial" w:hAnsi="Arial" w:cs="Arial"/>
          <w:color w:val="auto"/>
        </w:rPr>
        <w:t xml:space="preserve"> debiendo asegurarse fehacientemente su conocimiento.</w:t>
      </w:r>
    </w:p>
    <w:p w14:paraId="1096B8CA" w14:textId="77777777" w:rsidR="00BB015D" w:rsidRDefault="00BB015D" w:rsidP="00D85CF6">
      <w:pPr>
        <w:pStyle w:val="Default"/>
        <w:jc w:val="both"/>
        <w:rPr>
          <w:rFonts w:ascii="Arial" w:hAnsi="Arial" w:cs="Arial"/>
          <w:color w:val="auto"/>
        </w:rPr>
      </w:pPr>
    </w:p>
    <w:p w14:paraId="403E3399" w14:textId="77777777" w:rsidR="00E02D11" w:rsidRDefault="00E02D11" w:rsidP="00D85CF6">
      <w:pPr>
        <w:pStyle w:val="Default"/>
        <w:jc w:val="both"/>
        <w:rPr>
          <w:rFonts w:ascii="Arial" w:hAnsi="Arial" w:cs="Arial"/>
          <w:color w:val="auto"/>
        </w:rPr>
      </w:pPr>
      <w:r w:rsidRPr="00EF54EE">
        <w:rPr>
          <w:rFonts w:ascii="Arial" w:hAnsi="Arial" w:cs="Arial"/>
          <w:color w:val="auto"/>
        </w:rPr>
        <w:t xml:space="preserve">El inicio de las tareas </w:t>
      </w:r>
      <w:r>
        <w:rPr>
          <w:rFonts w:ascii="Arial" w:hAnsi="Arial" w:cs="Arial"/>
          <w:color w:val="auto"/>
        </w:rPr>
        <w:t>no podrá ir más allá de</w:t>
      </w:r>
      <w:r w:rsidRPr="00EF54EE">
        <w:rPr>
          <w:rFonts w:ascii="Arial" w:hAnsi="Arial" w:cs="Arial"/>
          <w:color w:val="auto"/>
        </w:rPr>
        <w:t xml:space="preserve"> </w:t>
      </w:r>
      <w:r>
        <w:rPr>
          <w:rFonts w:ascii="Arial" w:hAnsi="Arial" w:cs="Arial"/>
          <w:color w:val="auto"/>
        </w:rPr>
        <w:t>cinco (5</w:t>
      </w:r>
      <w:r w:rsidRPr="00EF54EE">
        <w:rPr>
          <w:rFonts w:ascii="Arial" w:hAnsi="Arial" w:cs="Arial"/>
          <w:color w:val="auto"/>
        </w:rPr>
        <w:t>) días corridos, siguientes al de la notificación d</w:t>
      </w:r>
      <w:r>
        <w:rPr>
          <w:rFonts w:ascii="Arial" w:hAnsi="Arial" w:cs="Arial"/>
          <w:color w:val="auto"/>
        </w:rPr>
        <w:t>e la Resolución de adjudicación.</w:t>
      </w:r>
    </w:p>
    <w:p w14:paraId="44C69032" w14:textId="77777777" w:rsidR="00BB015D" w:rsidRDefault="00BB015D" w:rsidP="00D85CF6">
      <w:pPr>
        <w:pStyle w:val="Default"/>
        <w:jc w:val="both"/>
        <w:rPr>
          <w:rFonts w:ascii="Arial" w:hAnsi="Arial" w:cs="Arial"/>
          <w:color w:val="auto"/>
        </w:rPr>
      </w:pPr>
    </w:p>
    <w:p w14:paraId="2D4E4DC0" w14:textId="4EF3B6B7" w:rsidR="00E02D11" w:rsidRDefault="00E02D11" w:rsidP="00D85CF6">
      <w:pPr>
        <w:pStyle w:val="Default"/>
        <w:jc w:val="both"/>
        <w:rPr>
          <w:rFonts w:ascii="Arial" w:hAnsi="Arial" w:cs="Arial"/>
          <w:color w:val="auto"/>
        </w:rPr>
      </w:pPr>
      <w:r w:rsidRPr="00EF54EE">
        <w:rPr>
          <w:rFonts w:ascii="Arial" w:hAnsi="Arial" w:cs="Arial"/>
          <w:color w:val="auto"/>
        </w:rPr>
        <w:t>Una vez notificado de la adjudicación, el adjudicatario deberá presentar en el plazo de tres (3) días corrid</w:t>
      </w:r>
      <w:r>
        <w:rPr>
          <w:rFonts w:ascii="Arial" w:hAnsi="Arial" w:cs="Arial"/>
          <w:color w:val="auto"/>
        </w:rPr>
        <w:t>os la nómina de personal ante la Ger</w:t>
      </w:r>
      <w:r w:rsidR="00F17A38">
        <w:rPr>
          <w:rFonts w:ascii="Arial" w:hAnsi="Arial" w:cs="Arial"/>
          <w:color w:val="auto"/>
        </w:rPr>
        <w:t>encia de Administración de DNI</w:t>
      </w:r>
      <w:r w:rsidRPr="00EF54EE">
        <w:rPr>
          <w:rFonts w:ascii="Arial" w:hAnsi="Arial" w:cs="Arial"/>
          <w:color w:val="auto"/>
        </w:rPr>
        <w:t xml:space="preserve"> </w:t>
      </w:r>
      <w:r>
        <w:rPr>
          <w:rFonts w:ascii="Arial" w:hAnsi="Arial" w:cs="Arial"/>
          <w:color w:val="auto"/>
        </w:rPr>
        <w:t xml:space="preserve">o </w:t>
      </w:r>
      <w:r w:rsidR="00A419D9">
        <w:rPr>
          <w:rFonts w:ascii="Arial" w:hAnsi="Arial" w:cs="Arial"/>
          <w:color w:val="auto"/>
        </w:rPr>
        <w:t xml:space="preserve">ante </w:t>
      </w:r>
      <w:r>
        <w:rPr>
          <w:rFonts w:ascii="Arial" w:hAnsi="Arial" w:cs="Arial"/>
          <w:color w:val="auto"/>
        </w:rPr>
        <w:t>quien ésta indique.</w:t>
      </w:r>
      <w:r w:rsidRPr="00EF54EE">
        <w:rPr>
          <w:rFonts w:ascii="Arial" w:hAnsi="Arial" w:cs="Arial"/>
          <w:color w:val="auto"/>
        </w:rPr>
        <w:t xml:space="preserve"> </w:t>
      </w:r>
    </w:p>
    <w:p w14:paraId="7F5D9914" w14:textId="77777777" w:rsidR="00BB015D" w:rsidRDefault="00BB015D" w:rsidP="00D85CF6">
      <w:pPr>
        <w:pStyle w:val="Default"/>
        <w:jc w:val="both"/>
        <w:rPr>
          <w:rFonts w:ascii="Arial" w:hAnsi="Arial" w:cs="Arial"/>
          <w:color w:val="auto"/>
        </w:rPr>
      </w:pPr>
    </w:p>
    <w:p w14:paraId="30097812" w14:textId="77777777" w:rsidR="00E02D11" w:rsidRDefault="00E02D11" w:rsidP="00D85CF6">
      <w:pPr>
        <w:pStyle w:val="Default"/>
        <w:jc w:val="both"/>
        <w:rPr>
          <w:rFonts w:ascii="Arial" w:hAnsi="Arial" w:cs="Arial"/>
          <w:color w:val="auto"/>
        </w:rPr>
      </w:pPr>
      <w:r>
        <w:rPr>
          <w:rFonts w:ascii="Arial" w:hAnsi="Arial" w:cs="Arial"/>
          <w:color w:val="auto"/>
        </w:rPr>
        <w:t>Si estuviera vigente la prestación de un servicio anterior, las obligaciones emergentes del contrato así como el cómputo del plazo establecido en el presente, quedan suspendidas hasta el día siguiente de la finalización del plazo del contrato anterior.</w:t>
      </w:r>
    </w:p>
    <w:p w14:paraId="06B338F2" w14:textId="77777777" w:rsidR="00F04EC5" w:rsidRDefault="00F04EC5" w:rsidP="00D85CF6">
      <w:pPr>
        <w:pStyle w:val="Default"/>
        <w:jc w:val="both"/>
        <w:rPr>
          <w:rFonts w:ascii="Arial" w:hAnsi="Arial" w:cs="Arial"/>
          <w:color w:val="auto"/>
        </w:rPr>
      </w:pPr>
    </w:p>
    <w:p w14:paraId="519A7A91" w14:textId="77777777" w:rsidR="00DB34C0" w:rsidRDefault="00DB34C0" w:rsidP="00D85CF6">
      <w:pPr>
        <w:pStyle w:val="Default"/>
        <w:jc w:val="both"/>
        <w:rPr>
          <w:rFonts w:ascii="Arial" w:hAnsi="Arial" w:cs="Arial"/>
          <w:color w:val="auto"/>
        </w:rPr>
      </w:pPr>
    </w:p>
    <w:p w14:paraId="79086A8E" w14:textId="7B4E51E2" w:rsidR="0053542B" w:rsidRPr="005C625E" w:rsidRDefault="00E02D11" w:rsidP="00D85CF6">
      <w:pPr>
        <w:pStyle w:val="Default"/>
        <w:spacing w:line="276" w:lineRule="auto"/>
        <w:jc w:val="both"/>
        <w:outlineLvl w:val="0"/>
        <w:rPr>
          <w:rFonts w:ascii="Arial" w:hAnsi="Arial" w:cs="Arial"/>
          <w:b/>
          <w:bCs/>
          <w:color w:val="auto"/>
        </w:rPr>
      </w:pPr>
      <w:bookmarkStart w:id="10" w:name="_Toc474948479"/>
      <w:r>
        <w:rPr>
          <w:rFonts w:ascii="Arial" w:hAnsi="Arial" w:cs="Arial"/>
          <w:b/>
          <w:bCs/>
          <w:color w:val="auto"/>
        </w:rPr>
        <w:t>11</w:t>
      </w:r>
      <w:r w:rsidR="0053542B" w:rsidRPr="005C625E">
        <w:rPr>
          <w:rFonts w:ascii="Arial" w:hAnsi="Arial" w:cs="Arial"/>
          <w:b/>
          <w:bCs/>
          <w:color w:val="auto"/>
        </w:rPr>
        <w:t>. ESTUDIO Y EVALUACIÓN DE LAS OFERTAS</w:t>
      </w:r>
      <w:bookmarkEnd w:id="10"/>
    </w:p>
    <w:p w14:paraId="1276C54D" w14:textId="77777777" w:rsidR="005857FF" w:rsidRDefault="005857FF" w:rsidP="00D85CF6">
      <w:pPr>
        <w:pStyle w:val="Default"/>
        <w:spacing w:line="276" w:lineRule="auto"/>
        <w:jc w:val="both"/>
        <w:rPr>
          <w:rFonts w:ascii="Arial" w:hAnsi="Arial" w:cs="Arial"/>
          <w:color w:val="auto"/>
        </w:rPr>
      </w:pPr>
    </w:p>
    <w:p w14:paraId="559D5505" w14:textId="77777777" w:rsidR="002B73BC" w:rsidRDefault="0053542B" w:rsidP="00D85CF6">
      <w:pPr>
        <w:pStyle w:val="Default"/>
        <w:spacing w:line="276" w:lineRule="auto"/>
        <w:jc w:val="both"/>
        <w:rPr>
          <w:rFonts w:ascii="Arial" w:hAnsi="Arial" w:cs="Arial"/>
          <w:color w:val="auto"/>
        </w:rPr>
      </w:pPr>
      <w:r w:rsidRPr="00E653C1">
        <w:rPr>
          <w:rFonts w:ascii="Arial" w:hAnsi="Arial" w:cs="Arial"/>
          <w:color w:val="auto"/>
        </w:rPr>
        <w:t>A los efectos del estudio de las ofertas, se realizará una evaluación primaria respecto del cumplimiento de los requisitos fo</w:t>
      </w:r>
      <w:r>
        <w:rPr>
          <w:rFonts w:ascii="Arial" w:hAnsi="Arial" w:cs="Arial"/>
          <w:color w:val="auto"/>
        </w:rPr>
        <w:t>rmales exigidos en el presente P</w:t>
      </w:r>
      <w:r w:rsidRPr="00E653C1">
        <w:rPr>
          <w:rFonts w:ascii="Arial" w:hAnsi="Arial" w:cs="Arial"/>
          <w:color w:val="auto"/>
        </w:rPr>
        <w:t xml:space="preserve">liego. </w:t>
      </w:r>
    </w:p>
    <w:p w14:paraId="142C8109" w14:textId="77777777" w:rsidR="002B73BC" w:rsidRDefault="002B73BC" w:rsidP="00D85CF6">
      <w:pPr>
        <w:pStyle w:val="Default"/>
        <w:spacing w:line="276" w:lineRule="auto"/>
        <w:jc w:val="both"/>
        <w:rPr>
          <w:rFonts w:ascii="Arial" w:hAnsi="Arial" w:cs="Arial"/>
          <w:color w:val="auto"/>
        </w:rPr>
      </w:pPr>
    </w:p>
    <w:p w14:paraId="52ECC451" w14:textId="0FD37BDC" w:rsidR="0053542B" w:rsidRDefault="0053542B" w:rsidP="00D85CF6">
      <w:pPr>
        <w:pStyle w:val="Default"/>
        <w:spacing w:line="276" w:lineRule="auto"/>
        <w:jc w:val="both"/>
        <w:rPr>
          <w:rFonts w:ascii="Arial" w:hAnsi="Arial" w:cs="Arial"/>
          <w:color w:val="auto"/>
        </w:rPr>
      </w:pPr>
      <w:r w:rsidRPr="00E653C1">
        <w:rPr>
          <w:rFonts w:ascii="Arial" w:hAnsi="Arial" w:cs="Arial"/>
          <w:color w:val="auto"/>
        </w:rPr>
        <w:t xml:space="preserve">Posteriormente serán evaluadas todas las ofertas que cumplan con los aspectos sustanciales exigidos, en la forma en </w:t>
      </w:r>
      <w:r w:rsidR="00911E3F">
        <w:rPr>
          <w:rFonts w:ascii="Arial" w:hAnsi="Arial" w:cs="Arial"/>
          <w:color w:val="auto"/>
        </w:rPr>
        <w:t>que establece el a</w:t>
      </w:r>
      <w:r>
        <w:rPr>
          <w:rFonts w:ascii="Arial" w:hAnsi="Arial" w:cs="Arial"/>
          <w:color w:val="auto"/>
        </w:rPr>
        <w:t>rtículo 66 del TO</w:t>
      </w:r>
      <w:r w:rsidRPr="00E653C1">
        <w:rPr>
          <w:rFonts w:ascii="Arial" w:hAnsi="Arial" w:cs="Arial"/>
          <w:color w:val="auto"/>
        </w:rPr>
        <w:t>CAF, estando facultada la Comisión Asesora de Adjudica</w:t>
      </w:r>
      <w:r w:rsidR="00911E3F">
        <w:rPr>
          <w:rFonts w:ascii="Arial" w:hAnsi="Arial" w:cs="Arial"/>
          <w:color w:val="auto"/>
        </w:rPr>
        <w:t>ciones a hacer uso de las potest</w:t>
      </w:r>
      <w:r w:rsidRPr="00E653C1">
        <w:rPr>
          <w:rFonts w:ascii="Arial" w:hAnsi="Arial" w:cs="Arial"/>
          <w:color w:val="auto"/>
        </w:rPr>
        <w:t>ades qu</w:t>
      </w:r>
      <w:r>
        <w:rPr>
          <w:rFonts w:ascii="Arial" w:hAnsi="Arial" w:cs="Arial"/>
          <w:color w:val="auto"/>
        </w:rPr>
        <w:t>e en dicha norma se establecen.</w:t>
      </w:r>
    </w:p>
    <w:p w14:paraId="3F434EA2" w14:textId="77777777" w:rsidR="002B73BC" w:rsidRDefault="002B73BC" w:rsidP="00D85CF6">
      <w:pPr>
        <w:pStyle w:val="Default"/>
        <w:spacing w:line="276" w:lineRule="auto"/>
        <w:jc w:val="both"/>
        <w:rPr>
          <w:rFonts w:ascii="Arial" w:hAnsi="Arial" w:cs="Arial"/>
          <w:color w:val="auto"/>
        </w:rPr>
      </w:pPr>
    </w:p>
    <w:p w14:paraId="603445A5" w14:textId="77777777" w:rsidR="0053542B" w:rsidRPr="00EF54EE" w:rsidRDefault="0053542B" w:rsidP="00D85CF6">
      <w:pPr>
        <w:pStyle w:val="Default"/>
        <w:spacing w:line="276" w:lineRule="auto"/>
        <w:jc w:val="both"/>
        <w:rPr>
          <w:rFonts w:ascii="Arial" w:hAnsi="Arial" w:cs="Arial"/>
          <w:color w:val="auto"/>
        </w:rPr>
      </w:pPr>
      <w:r w:rsidRPr="00EF54EE">
        <w:rPr>
          <w:rFonts w:ascii="Arial" w:hAnsi="Arial" w:cs="Arial"/>
          <w:color w:val="auto"/>
        </w:rPr>
        <w:t xml:space="preserve">Sólo serán tomadas en consideración las ofertas que se ajustan a lo </w:t>
      </w:r>
      <w:r>
        <w:rPr>
          <w:rFonts w:ascii="Arial" w:hAnsi="Arial" w:cs="Arial"/>
          <w:color w:val="auto"/>
        </w:rPr>
        <w:t>solicitado en este P</w:t>
      </w:r>
      <w:r w:rsidRPr="00EF54EE">
        <w:rPr>
          <w:rFonts w:ascii="Arial" w:hAnsi="Arial" w:cs="Arial"/>
          <w:color w:val="auto"/>
        </w:rPr>
        <w:t xml:space="preserve">liego y correspondan a empresas que cumplan con los requisitos de admisibilidad establecidos en el mismo. </w:t>
      </w:r>
    </w:p>
    <w:p w14:paraId="5060AC33" w14:textId="77777777" w:rsidR="0053542B" w:rsidRDefault="0053542B" w:rsidP="00D85CF6">
      <w:pPr>
        <w:pStyle w:val="Default"/>
        <w:spacing w:line="276" w:lineRule="auto"/>
        <w:jc w:val="both"/>
        <w:rPr>
          <w:rFonts w:ascii="Arial" w:hAnsi="Arial" w:cs="Arial"/>
          <w:color w:val="auto"/>
        </w:rPr>
      </w:pPr>
    </w:p>
    <w:p w14:paraId="27BAF187" w14:textId="4CE1853D" w:rsidR="0053542B" w:rsidRDefault="0053542B" w:rsidP="00D85CF6">
      <w:pPr>
        <w:pStyle w:val="Default"/>
        <w:spacing w:line="276" w:lineRule="auto"/>
        <w:jc w:val="both"/>
        <w:rPr>
          <w:rFonts w:ascii="Arial" w:hAnsi="Arial" w:cs="Arial"/>
          <w:color w:val="auto"/>
        </w:rPr>
      </w:pPr>
      <w:r>
        <w:rPr>
          <w:rFonts w:ascii="Arial" w:hAnsi="Arial" w:cs="Arial"/>
          <w:color w:val="auto"/>
        </w:rPr>
        <w:t>Para la</w:t>
      </w:r>
      <w:r w:rsidRPr="00EF54EE">
        <w:rPr>
          <w:rFonts w:ascii="Arial" w:hAnsi="Arial" w:cs="Arial"/>
          <w:color w:val="auto"/>
        </w:rPr>
        <w:t xml:space="preserve"> </w:t>
      </w:r>
      <w:r w:rsidR="00195CE3">
        <w:rPr>
          <w:rFonts w:ascii="Arial" w:hAnsi="Arial" w:cs="Arial"/>
          <w:color w:val="auto"/>
        </w:rPr>
        <w:t>evaluación</w:t>
      </w:r>
      <w:r w:rsidRPr="00EF54EE">
        <w:rPr>
          <w:rFonts w:ascii="Arial" w:hAnsi="Arial" w:cs="Arial"/>
          <w:color w:val="auto"/>
        </w:rPr>
        <w:t xml:space="preserve"> </w:t>
      </w:r>
      <w:r>
        <w:rPr>
          <w:rFonts w:ascii="Arial" w:hAnsi="Arial" w:cs="Arial"/>
          <w:color w:val="auto"/>
        </w:rPr>
        <w:t xml:space="preserve">de </w:t>
      </w:r>
      <w:r w:rsidR="00195CE3">
        <w:rPr>
          <w:rFonts w:ascii="Arial" w:hAnsi="Arial" w:cs="Arial"/>
          <w:color w:val="auto"/>
        </w:rPr>
        <w:t xml:space="preserve">las </w:t>
      </w:r>
      <w:r>
        <w:rPr>
          <w:rFonts w:ascii="Arial" w:hAnsi="Arial" w:cs="Arial"/>
          <w:color w:val="auto"/>
        </w:rPr>
        <w:t xml:space="preserve">ofertas </w:t>
      </w:r>
      <w:r w:rsidR="00195CE3">
        <w:rPr>
          <w:rFonts w:ascii="Arial" w:hAnsi="Arial" w:cs="Arial"/>
          <w:color w:val="auto"/>
        </w:rPr>
        <w:t xml:space="preserve">admisibles </w:t>
      </w:r>
      <w:r w:rsidRPr="00EF54EE">
        <w:rPr>
          <w:rFonts w:ascii="Arial" w:hAnsi="Arial" w:cs="Arial"/>
          <w:color w:val="auto"/>
        </w:rPr>
        <w:t xml:space="preserve">se considerarán los siguientes factores y ponderaciones: </w:t>
      </w:r>
    </w:p>
    <w:p w14:paraId="32644F73" w14:textId="77777777" w:rsidR="007457AE" w:rsidRDefault="007457AE" w:rsidP="00D85CF6">
      <w:pPr>
        <w:pStyle w:val="Default"/>
        <w:spacing w:line="276" w:lineRule="auto"/>
        <w:jc w:val="both"/>
        <w:rPr>
          <w:rFonts w:ascii="Arial" w:hAnsi="Arial" w:cs="Arial"/>
          <w:color w:val="auto"/>
        </w:rPr>
      </w:pPr>
    </w:p>
    <w:p w14:paraId="0111F7A5" w14:textId="5A07734B" w:rsidR="00C72841" w:rsidRPr="00CB6198" w:rsidRDefault="00911E3F" w:rsidP="00D85CF6">
      <w:pPr>
        <w:pStyle w:val="Default"/>
        <w:numPr>
          <w:ilvl w:val="0"/>
          <w:numId w:val="4"/>
        </w:numPr>
        <w:spacing w:line="276" w:lineRule="auto"/>
        <w:ind w:left="0" w:firstLine="0"/>
        <w:jc w:val="both"/>
        <w:rPr>
          <w:rFonts w:ascii="Arial" w:hAnsi="Arial" w:cs="Arial"/>
          <w:color w:val="auto"/>
          <w:lang w:val="es-ES"/>
        </w:rPr>
      </w:pPr>
      <w:r>
        <w:rPr>
          <w:rFonts w:ascii="Arial" w:hAnsi="Arial" w:cs="Arial"/>
          <w:b/>
          <w:color w:val="auto"/>
        </w:rPr>
        <w:t>Precio cotizado</w:t>
      </w:r>
      <w:r w:rsidR="007F4C3A">
        <w:rPr>
          <w:rFonts w:ascii="Arial" w:hAnsi="Arial" w:cs="Arial"/>
          <w:b/>
          <w:color w:val="auto"/>
        </w:rPr>
        <w:t xml:space="preserve">. </w:t>
      </w:r>
      <w:r>
        <w:rPr>
          <w:rFonts w:ascii="Arial" w:hAnsi="Arial" w:cs="Arial"/>
          <w:b/>
          <w:color w:val="auto"/>
        </w:rPr>
        <w:t>Este factor tendrá una ponderación m</w:t>
      </w:r>
      <w:r w:rsidR="00CB6198">
        <w:rPr>
          <w:rFonts w:ascii="Arial" w:hAnsi="Arial" w:cs="Arial"/>
          <w:b/>
          <w:color w:val="auto"/>
        </w:rPr>
        <w:t xml:space="preserve">áxima de </w:t>
      </w:r>
      <w:r w:rsidR="004A5C3D">
        <w:rPr>
          <w:rFonts w:ascii="Arial" w:hAnsi="Arial" w:cs="Arial"/>
          <w:b/>
          <w:color w:val="auto"/>
        </w:rPr>
        <w:t>40</w:t>
      </w:r>
      <w:r w:rsidR="00CB6198">
        <w:rPr>
          <w:rFonts w:ascii="Arial" w:hAnsi="Arial" w:cs="Arial"/>
          <w:b/>
          <w:color w:val="auto"/>
        </w:rPr>
        <w:t xml:space="preserve"> </w:t>
      </w:r>
      <w:r>
        <w:rPr>
          <w:rFonts w:ascii="Arial" w:hAnsi="Arial" w:cs="Arial"/>
          <w:b/>
          <w:color w:val="auto"/>
        </w:rPr>
        <w:t>puntos.</w:t>
      </w:r>
    </w:p>
    <w:p w14:paraId="064B0464" w14:textId="77777777" w:rsidR="00CB6198" w:rsidRPr="00CB6198" w:rsidRDefault="00CB6198" w:rsidP="00D85CF6">
      <w:pPr>
        <w:pStyle w:val="Default"/>
        <w:spacing w:line="276" w:lineRule="auto"/>
        <w:jc w:val="both"/>
        <w:rPr>
          <w:rFonts w:ascii="Arial" w:hAnsi="Arial" w:cs="Arial"/>
          <w:color w:val="auto"/>
          <w:lang w:val="es-ES"/>
        </w:rPr>
      </w:pPr>
    </w:p>
    <w:p w14:paraId="30749043" w14:textId="4CF7D36E" w:rsidR="00CB6198" w:rsidRPr="00CB6198" w:rsidRDefault="00CB6198" w:rsidP="00D85CF6">
      <w:pPr>
        <w:pStyle w:val="Default"/>
        <w:numPr>
          <w:ilvl w:val="0"/>
          <w:numId w:val="4"/>
        </w:numPr>
        <w:spacing w:line="276" w:lineRule="auto"/>
        <w:ind w:left="0" w:firstLine="0"/>
        <w:jc w:val="both"/>
        <w:rPr>
          <w:rFonts w:ascii="Arial" w:hAnsi="Arial" w:cs="Arial"/>
          <w:b/>
          <w:color w:val="auto"/>
          <w:lang w:val="es-ES"/>
        </w:rPr>
      </w:pPr>
      <w:r w:rsidRPr="00CB6198">
        <w:rPr>
          <w:rFonts w:ascii="Arial" w:hAnsi="Arial" w:cs="Arial"/>
          <w:b/>
          <w:color w:val="auto"/>
          <w:lang w:val="es-ES"/>
        </w:rPr>
        <w:t xml:space="preserve">Salario. Este factor tendrá una ponderación máxima de </w:t>
      </w:r>
      <w:r w:rsidR="004A5C3D">
        <w:rPr>
          <w:rFonts w:ascii="Arial" w:hAnsi="Arial" w:cs="Arial"/>
          <w:b/>
          <w:color w:val="auto"/>
          <w:lang w:val="es-ES"/>
        </w:rPr>
        <w:t>4</w:t>
      </w:r>
      <w:r w:rsidRPr="00CB6198">
        <w:rPr>
          <w:rFonts w:ascii="Arial" w:hAnsi="Arial" w:cs="Arial"/>
          <w:b/>
          <w:color w:val="auto"/>
          <w:lang w:val="es-ES"/>
        </w:rPr>
        <w:t>0 puntos.</w:t>
      </w:r>
    </w:p>
    <w:p w14:paraId="2EE464C7" w14:textId="77777777" w:rsidR="00911E3F" w:rsidRPr="00C72841" w:rsidRDefault="00911E3F" w:rsidP="00D85CF6">
      <w:pPr>
        <w:pStyle w:val="Default"/>
        <w:spacing w:line="276" w:lineRule="auto"/>
        <w:jc w:val="both"/>
        <w:rPr>
          <w:rFonts w:ascii="Arial" w:hAnsi="Arial" w:cs="Arial"/>
          <w:color w:val="auto"/>
          <w:lang w:val="es-ES"/>
        </w:rPr>
      </w:pPr>
    </w:p>
    <w:p w14:paraId="23BF9896" w14:textId="06B0590F" w:rsidR="00BB538B" w:rsidRPr="00BB538B" w:rsidRDefault="0053542B" w:rsidP="00D85CF6">
      <w:pPr>
        <w:numPr>
          <w:ilvl w:val="0"/>
          <w:numId w:val="4"/>
        </w:numPr>
        <w:spacing w:after="0"/>
        <w:ind w:left="0" w:firstLine="0"/>
        <w:jc w:val="both"/>
        <w:rPr>
          <w:rStyle w:val="Refdecomentario"/>
          <w:rFonts w:ascii="Arial" w:hAnsi="Arial" w:cs="Arial"/>
          <w:b/>
          <w:sz w:val="22"/>
          <w:szCs w:val="22"/>
        </w:rPr>
      </w:pPr>
      <w:r w:rsidRPr="00BB538B">
        <w:rPr>
          <w:rFonts w:ascii="Arial" w:hAnsi="Arial" w:cs="Arial"/>
          <w:b/>
          <w:sz w:val="24"/>
          <w:szCs w:val="24"/>
        </w:rPr>
        <w:t>Antecedente</w:t>
      </w:r>
      <w:r w:rsidR="00BB538B">
        <w:rPr>
          <w:rFonts w:ascii="Arial" w:hAnsi="Arial" w:cs="Arial"/>
          <w:b/>
          <w:sz w:val="24"/>
          <w:szCs w:val="24"/>
        </w:rPr>
        <w:t xml:space="preserve">s. </w:t>
      </w:r>
      <w:r w:rsidRPr="00BB538B">
        <w:rPr>
          <w:rFonts w:ascii="Arial" w:hAnsi="Arial" w:cs="Arial"/>
          <w:b/>
          <w:sz w:val="24"/>
          <w:szCs w:val="24"/>
        </w:rPr>
        <w:t xml:space="preserve">Este </w:t>
      </w:r>
      <w:r w:rsidR="00911E3F" w:rsidRPr="00BB538B">
        <w:rPr>
          <w:rFonts w:ascii="Arial" w:hAnsi="Arial" w:cs="Arial"/>
          <w:b/>
          <w:sz w:val="24"/>
          <w:szCs w:val="24"/>
        </w:rPr>
        <w:t>factor</w:t>
      </w:r>
      <w:r w:rsidR="00A7481B" w:rsidRPr="00BB538B">
        <w:rPr>
          <w:rFonts w:ascii="Arial" w:hAnsi="Arial" w:cs="Arial"/>
          <w:b/>
          <w:sz w:val="24"/>
          <w:szCs w:val="24"/>
        </w:rPr>
        <w:t xml:space="preserve"> </w:t>
      </w:r>
      <w:r w:rsidRPr="00BB538B">
        <w:rPr>
          <w:rFonts w:ascii="Arial" w:hAnsi="Arial" w:cs="Arial"/>
          <w:b/>
          <w:sz w:val="24"/>
          <w:szCs w:val="24"/>
        </w:rPr>
        <w:t>ten</w:t>
      </w:r>
      <w:r w:rsidR="00195CE3" w:rsidRPr="00BB538B">
        <w:rPr>
          <w:rFonts w:ascii="Arial" w:hAnsi="Arial" w:cs="Arial"/>
          <w:b/>
          <w:sz w:val="24"/>
          <w:szCs w:val="24"/>
        </w:rPr>
        <w:t xml:space="preserve">drá una ponderación máxima de </w:t>
      </w:r>
      <w:r w:rsidR="001A26BD">
        <w:rPr>
          <w:rFonts w:ascii="Arial" w:hAnsi="Arial" w:cs="Arial"/>
          <w:b/>
          <w:sz w:val="24"/>
          <w:szCs w:val="24"/>
        </w:rPr>
        <w:t>1</w:t>
      </w:r>
      <w:r w:rsidR="00230F77" w:rsidRPr="00BB538B">
        <w:rPr>
          <w:rFonts w:ascii="Arial" w:hAnsi="Arial" w:cs="Arial"/>
          <w:b/>
          <w:sz w:val="24"/>
          <w:szCs w:val="24"/>
        </w:rPr>
        <w:t xml:space="preserve">0 </w:t>
      </w:r>
      <w:r w:rsidR="00BB538B" w:rsidRPr="00BB538B">
        <w:rPr>
          <w:rFonts w:ascii="Arial" w:hAnsi="Arial" w:cs="Arial"/>
          <w:b/>
          <w:sz w:val="24"/>
          <w:szCs w:val="24"/>
        </w:rPr>
        <w:t>puntos</w:t>
      </w:r>
      <w:r w:rsidR="00BB538B" w:rsidRPr="00BB538B">
        <w:rPr>
          <w:rFonts w:ascii="Arial" w:hAnsi="Arial" w:cs="Arial"/>
          <w:sz w:val="24"/>
          <w:szCs w:val="24"/>
        </w:rPr>
        <w:t>,</w:t>
      </w:r>
      <w:r w:rsidR="00BB538B" w:rsidRPr="00BB538B">
        <w:rPr>
          <w:rFonts w:ascii="Arial" w:hAnsi="Arial" w:cs="Arial"/>
          <w:b/>
          <w:sz w:val="24"/>
          <w:szCs w:val="24"/>
        </w:rPr>
        <w:t xml:space="preserve"> </w:t>
      </w:r>
      <w:r w:rsidR="00BB538B" w:rsidRPr="00BB538B">
        <w:rPr>
          <w:rFonts w:ascii="Arial" w:hAnsi="Arial" w:cs="Arial"/>
          <w:sz w:val="24"/>
          <w:szCs w:val="24"/>
        </w:rPr>
        <w:t>e</w:t>
      </w:r>
      <w:r w:rsidR="00195CE3" w:rsidRPr="00BB538B">
        <w:rPr>
          <w:rFonts w:ascii="Arial" w:hAnsi="Arial" w:cs="Arial"/>
          <w:sz w:val="24"/>
          <w:szCs w:val="24"/>
        </w:rPr>
        <w:t xml:space="preserve">n función de la calidad de los servicios prestados, </w:t>
      </w:r>
      <w:r w:rsidR="00BB538B" w:rsidRPr="00BB538B">
        <w:rPr>
          <w:rFonts w:ascii="Arial" w:hAnsi="Arial" w:cs="Arial"/>
          <w:sz w:val="24"/>
          <w:szCs w:val="24"/>
        </w:rPr>
        <w:t>en consideración de</w:t>
      </w:r>
      <w:r w:rsidR="00195CE3" w:rsidRPr="00BB538B">
        <w:rPr>
          <w:rFonts w:ascii="Arial" w:hAnsi="Arial" w:cs="Arial"/>
          <w:sz w:val="24"/>
          <w:szCs w:val="24"/>
        </w:rPr>
        <w:t xml:space="preserve"> </w:t>
      </w:r>
      <w:r w:rsidR="00195CE3" w:rsidRPr="00BB538B">
        <w:rPr>
          <w:rFonts w:ascii="Arial" w:hAnsi="Arial" w:cs="Arial"/>
          <w:sz w:val="24"/>
          <w:szCs w:val="24"/>
        </w:rPr>
        <w:lastRenderedPageBreak/>
        <w:t>la información presentada por los oferen</w:t>
      </w:r>
      <w:r w:rsidR="00BB538B" w:rsidRPr="00BB538B">
        <w:rPr>
          <w:rFonts w:ascii="Arial" w:hAnsi="Arial" w:cs="Arial"/>
          <w:sz w:val="24"/>
          <w:szCs w:val="24"/>
        </w:rPr>
        <w:t>tes en el formato del Anexo III y de acuerdo a la siguiente escala:</w:t>
      </w:r>
    </w:p>
    <w:p w14:paraId="2BF38803" w14:textId="77777777" w:rsidR="00BB538B" w:rsidRDefault="00BB538B" w:rsidP="00D85CF6">
      <w:pPr>
        <w:spacing w:after="0"/>
        <w:ind w:firstLine="708"/>
        <w:jc w:val="both"/>
        <w:rPr>
          <w:rFonts w:ascii="Arial" w:hAnsi="Arial" w:cs="Arial"/>
          <w:b/>
        </w:rPr>
      </w:pPr>
    </w:p>
    <w:p w14:paraId="4F6B2441" w14:textId="2A72A819" w:rsidR="00BB538B" w:rsidRPr="00BB538B" w:rsidRDefault="00BB538B" w:rsidP="00D85CF6">
      <w:pPr>
        <w:spacing w:after="0"/>
        <w:ind w:firstLine="708"/>
        <w:jc w:val="both"/>
        <w:rPr>
          <w:rFonts w:ascii="Arial" w:hAnsi="Arial" w:cs="Arial"/>
          <w:b/>
        </w:rPr>
      </w:pPr>
      <w:r>
        <w:rPr>
          <w:rFonts w:ascii="Arial" w:hAnsi="Arial" w:cs="Arial"/>
          <w:b/>
        </w:rPr>
        <w:t>Excelente……….…....</w:t>
      </w:r>
      <w:r w:rsidR="009D4249" w:rsidRPr="00BB538B">
        <w:rPr>
          <w:rFonts w:ascii="Arial" w:hAnsi="Arial" w:cs="Arial"/>
          <w:b/>
          <w:sz w:val="24"/>
          <w:szCs w:val="24"/>
        </w:rPr>
        <w:t>3</w:t>
      </w:r>
      <w:r w:rsidR="004A5C3D" w:rsidRPr="00BB538B">
        <w:rPr>
          <w:rFonts w:ascii="Arial" w:hAnsi="Arial" w:cs="Arial"/>
          <w:b/>
          <w:sz w:val="24"/>
          <w:szCs w:val="24"/>
        </w:rPr>
        <w:t xml:space="preserve"> punto</w:t>
      </w:r>
      <w:r w:rsidR="009D4249" w:rsidRPr="00BB538B">
        <w:rPr>
          <w:rFonts w:ascii="Arial" w:hAnsi="Arial" w:cs="Arial"/>
          <w:b/>
          <w:sz w:val="24"/>
          <w:szCs w:val="24"/>
        </w:rPr>
        <w:t>s</w:t>
      </w:r>
    </w:p>
    <w:p w14:paraId="070EE756" w14:textId="6407F3F8" w:rsidR="00BB538B" w:rsidRPr="00BB538B" w:rsidRDefault="00BB538B" w:rsidP="00D85CF6">
      <w:pPr>
        <w:pStyle w:val="Default"/>
        <w:spacing w:line="276" w:lineRule="auto"/>
        <w:ind w:firstLine="708"/>
        <w:jc w:val="both"/>
        <w:rPr>
          <w:rFonts w:ascii="Arial" w:hAnsi="Arial" w:cs="Arial"/>
          <w:b/>
          <w:color w:val="auto"/>
        </w:rPr>
      </w:pPr>
      <w:r w:rsidRPr="00BB538B">
        <w:rPr>
          <w:rFonts w:ascii="Arial" w:hAnsi="Arial" w:cs="Arial"/>
          <w:b/>
          <w:color w:val="auto"/>
        </w:rPr>
        <w:t>M</w:t>
      </w:r>
      <w:r>
        <w:rPr>
          <w:rFonts w:ascii="Arial" w:hAnsi="Arial" w:cs="Arial"/>
          <w:b/>
          <w:color w:val="auto"/>
        </w:rPr>
        <w:t>uy bueno…………</w:t>
      </w:r>
      <w:r w:rsidRPr="00BB538B">
        <w:rPr>
          <w:rFonts w:ascii="Arial" w:hAnsi="Arial" w:cs="Arial"/>
          <w:b/>
          <w:color w:val="auto"/>
        </w:rPr>
        <w:t>2 puntos</w:t>
      </w:r>
    </w:p>
    <w:p w14:paraId="01806DB0" w14:textId="7B95AED8" w:rsidR="00BB538B" w:rsidRPr="00BB538B" w:rsidRDefault="00BB538B" w:rsidP="00D85CF6">
      <w:pPr>
        <w:pStyle w:val="Default"/>
        <w:spacing w:line="276" w:lineRule="auto"/>
        <w:ind w:firstLine="708"/>
        <w:jc w:val="both"/>
        <w:rPr>
          <w:rFonts w:ascii="Arial" w:hAnsi="Arial" w:cs="Arial"/>
          <w:b/>
          <w:color w:val="auto"/>
        </w:rPr>
      </w:pPr>
      <w:r>
        <w:rPr>
          <w:rFonts w:ascii="Arial" w:hAnsi="Arial" w:cs="Arial"/>
          <w:b/>
          <w:color w:val="auto"/>
        </w:rPr>
        <w:t>Bueno……………….</w:t>
      </w:r>
      <w:r w:rsidRPr="00BB538B">
        <w:rPr>
          <w:rFonts w:ascii="Arial" w:hAnsi="Arial" w:cs="Arial"/>
          <w:b/>
          <w:color w:val="auto"/>
        </w:rPr>
        <w:t>1 punto</w:t>
      </w:r>
    </w:p>
    <w:p w14:paraId="65CD34CA" w14:textId="4A7FA3F2" w:rsidR="00BB538B" w:rsidRDefault="00BB538B" w:rsidP="00D85CF6">
      <w:pPr>
        <w:pStyle w:val="Default"/>
        <w:spacing w:line="276" w:lineRule="auto"/>
        <w:ind w:firstLine="708"/>
        <w:jc w:val="both"/>
        <w:rPr>
          <w:rFonts w:ascii="Arial" w:hAnsi="Arial" w:cs="Arial"/>
          <w:b/>
          <w:color w:val="auto"/>
        </w:rPr>
      </w:pPr>
      <w:r w:rsidRPr="00BB538B">
        <w:rPr>
          <w:rFonts w:ascii="Arial" w:hAnsi="Arial" w:cs="Arial"/>
          <w:b/>
          <w:color w:val="auto"/>
        </w:rPr>
        <w:t>Regular</w:t>
      </w:r>
      <w:r>
        <w:rPr>
          <w:rFonts w:ascii="Arial" w:hAnsi="Arial" w:cs="Arial"/>
          <w:b/>
          <w:color w:val="auto"/>
        </w:rPr>
        <w:t>…………….</w:t>
      </w:r>
      <w:r w:rsidRPr="00BB538B">
        <w:rPr>
          <w:rFonts w:ascii="Arial" w:hAnsi="Arial" w:cs="Arial"/>
          <w:b/>
          <w:color w:val="auto"/>
        </w:rPr>
        <w:t>0</w:t>
      </w:r>
      <w:proofErr w:type="gramStart"/>
      <w:r>
        <w:rPr>
          <w:rFonts w:ascii="Arial" w:hAnsi="Arial" w:cs="Arial"/>
          <w:b/>
          <w:color w:val="auto"/>
        </w:rPr>
        <w:t>,</w:t>
      </w:r>
      <w:r w:rsidRPr="00BB538B">
        <w:rPr>
          <w:rFonts w:ascii="Arial" w:hAnsi="Arial" w:cs="Arial"/>
          <w:b/>
          <w:color w:val="auto"/>
        </w:rPr>
        <w:t>5</w:t>
      </w:r>
      <w:proofErr w:type="gramEnd"/>
      <w:r w:rsidRPr="00BB538B">
        <w:rPr>
          <w:rFonts w:ascii="Arial" w:hAnsi="Arial" w:cs="Arial"/>
          <w:b/>
          <w:color w:val="auto"/>
        </w:rPr>
        <w:t xml:space="preserve"> puntos</w:t>
      </w:r>
    </w:p>
    <w:p w14:paraId="34CB88B1" w14:textId="7A8B17B5" w:rsidR="00BB538B" w:rsidRPr="00BB538B" w:rsidRDefault="00BB538B" w:rsidP="00D85CF6">
      <w:pPr>
        <w:pStyle w:val="Default"/>
        <w:spacing w:line="276" w:lineRule="auto"/>
        <w:ind w:firstLine="708"/>
        <w:jc w:val="both"/>
        <w:rPr>
          <w:rFonts w:ascii="Arial" w:hAnsi="Arial" w:cs="Arial"/>
          <w:b/>
          <w:color w:val="auto"/>
        </w:rPr>
      </w:pPr>
      <w:r>
        <w:rPr>
          <w:rFonts w:ascii="Arial" w:hAnsi="Arial" w:cs="Arial"/>
          <w:b/>
          <w:color w:val="auto"/>
        </w:rPr>
        <w:t>Malo………………….</w:t>
      </w:r>
      <w:r w:rsidRPr="00BB538B">
        <w:rPr>
          <w:rFonts w:ascii="Arial" w:hAnsi="Arial" w:cs="Arial"/>
          <w:b/>
          <w:color w:val="auto"/>
        </w:rPr>
        <w:t>0 punto</w:t>
      </w:r>
    </w:p>
    <w:p w14:paraId="09E3123E" w14:textId="77777777" w:rsidR="001A26BD" w:rsidRPr="00F77F29" w:rsidRDefault="001A26BD" w:rsidP="00D85CF6">
      <w:pPr>
        <w:pStyle w:val="Default"/>
        <w:spacing w:line="276" w:lineRule="auto"/>
        <w:jc w:val="both"/>
        <w:rPr>
          <w:rFonts w:ascii="Arial" w:hAnsi="Arial" w:cs="Arial"/>
          <w:b/>
          <w:color w:val="auto"/>
        </w:rPr>
      </w:pPr>
    </w:p>
    <w:p w14:paraId="7C4B82A9" w14:textId="5F03313B" w:rsidR="00A722A6" w:rsidRPr="00A722A6" w:rsidRDefault="00A722A6" w:rsidP="00D85CF6">
      <w:pPr>
        <w:pStyle w:val="Default"/>
        <w:spacing w:line="276" w:lineRule="auto"/>
        <w:jc w:val="both"/>
        <w:rPr>
          <w:rFonts w:ascii="Arial" w:hAnsi="Arial" w:cs="Arial"/>
          <w:b/>
          <w:color w:val="auto"/>
        </w:rPr>
      </w:pPr>
      <w:r w:rsidRPr="00A722A6">
        <w:rPr>
          <w:rFonts w:ascii="Arial" w:hAnsi="Arial" w:cs="Arial"/>
          <w:b/>
          <w:color w:val="auto"/>
        </w:rPr>
        <w:t xml:space="preserve">El puntaje por antecedentes de cada oferta admisible </w:t>
      </w:r>
      <w:r>
        <w:rPr>
          <w:rFonts w:ascii="Arial" w:hAnsi="Arial" w:cs="Arial"/>
          <w:b/>
          <w:color w:val="auto"/>
        </w:rPr>
        <w:t>se</w:t>
      </w:r>
      <w:r w:rsidRPr="00A722A6">
        <w:rPr>
          <w:rFonts w:ascii="Arial" w:hAnsi="Arial" w:cs="Arial"/>
          <w:b/>
          <w:color w:val="auto"/>
        </w:rPr>
        <w:t xml:space="preserve">rá </w:t>
      </w:r>
      <w:r>
        <w:rPr>
          <w:rFonts w:ascii="Arial" w:hAnsi="Arial" w:cs="Arial"/>
          <w:b/>
          <w:color w:val="auto"/>
        </w:rPr>
        <w:t>el resultado de l</w:t>
      </w:r>
      <w:r w:rsidRPr="00A722A6">
        <w:rPr>
          <w:rFonts w:ascii="Arial" w:hAnsi="Arial" w:cs="Arial"/>
          <w:b/>
          <w:color w:val="auto"/>
        </w:rPr>
        <w:t>a sumatoria del puntaje asignado</w:t>
      </w:r>
      <w:r w:rsidR="007B5E6E">
        <w:rPr>
          <w:rFonts w:ascii="Arial" w:hAnsi="Arial" w:cs="Arial"/>
          <w:b/>
          <w:color w:val="auto"/>
        </w:rPr>
        <w:t>,</w:t>
      </w:r>
      <w:r w:rsidRPr="00A722A6">
        <w:rPr>
          <w:rFonts w:ascii="Arial" w:hAnsi="Arial" w:cs="Arial"/>
          <w:b/>
          <w:color w:val="auto"/>
        </w:rPr>
        <w:t xml:space="preserve"> </w:t>
      </w:r>
      <w:r w:rsidR="007B5E6E">
        <w:rPr>
          <w:rFonts w:ascii="Arial" w:hAnsi="Arial" w:cs="Arial"/>
          <w:b/>
          <w:color w:val="auto"/>
        </w:rPr>
        <w:t xml:space="preserve">de acuerdo a la escala establecida, </w:t>
      </w:r>
      <w:r w:rsidRPr="00A722A6">
        <w:rPr>
          <w:rFonts w:ascii="Arial" w:hAnsi="Arial" w:cs="Arial"/>
          <w:b/>
          <w:color w:val="auto"/>
        </w:rPr>
        <w:t>a cada uno de los servicios prestados,</w:t>
      </w:r>
      <w:r w:rsidR="007B5E6E">
        <w:rPr>
          <w:rFonts w:ascii="Arial" w:hAnsi="Arial" w:cs="Arial"/>
          <w:b/>
          <w:color w:val="auto"/>
        </w:rPr>
        <w:t xml:space="preserve"> que hayan sido</w:t>
      </w:r>
      <w:r w:rsidRPr="00A722A6">
        <w:rPr>
          <w:rFonts w:ascii="Arial" w:hAnsi="Arial" w:cs="Arial"/>
          <w:b/>
          <w:color w:val="auto"/>
        </w:rPr>
        <w:t xml:space="preserve"> acreditados </w:t>
      </w:r>
      <w:r w:rsidR="00F77F29">
        <w:rPr>
          <w:rFonts w:ascii="Arial" w:hAnsi="Arial" w:cs="Arial"/>
          <w:b/>
          <w:color w:val="auto"/>
        </w:rPr>
        <w:t xml:space="preserve">por el oferente </w:t>
      </w:r>
      <w:r w:rsidRPr="00A722A6">
        <w:rPr>
          <w:rFonts w:ascii="Arial" w:hAnsi="Arial" w:cs="Arial"/>
          <w:b/>
          <w:color w:val="auto"/>
        </w:rPr>
        <w:t>según el Anexo III.</w:t>
      </w:r>
    </w:p>
    <w:p w14:paraId="569356F5" w14:textId="77777777" w:rsidR="001A26BD" w:rsidRDefault="001A26BD" w:rsidP="00D85CF6">
      <w:pPr>
        <w:pStyle w:val="Default"/>
        <w:spacing w:line="276" w:lineRule="auto"/>
        <w:jc w:val="both"/>
        <w:rPr>
          <w:rFonts w:ascii="Arial" w:hAnsi="Arial" w:cs="Arial"/>
          <w:color w:val="0000FF"/>
        </w:rPr>
      </w:pPr>
    </w:p>
    <w:p w14:paraId="44B51A1F" w14:textId="073CEEC1" w:rsidR="001A26BD" w:rsidRDefault="001A26BD" w:rsidP="00950C21">
      <w:pPr>
        <w:pStyle w:val="Default"/>
        <w:numPr>
          <w:ilvl w:val="0"/>
          <w:numId w:val="4"/>
        </w:numPr>
        <w:spacing w:line="276" w:lineRule="auto"/>
        <w:ind w:hanging="720"/>
        <w:jc w:val="both"/>
        <w:rPr>
          <w:rFonts w:ascii="Arial" w:hAnsi="Arial" w:cs="Arial"/>
          <w:color w:val="0000FF"/>
        </w:rPr>
      </w:pPr>
      <w:r>
        <w:rPr>
          <w:rFonts w:ascii="Arial" w:hAnsi="Arial" w:cs="Arial"/>
          <w:b/>
          <w:bCs/>
          <w:color w:val="auto"/>
        </w:rPr>
        <w:t>Absorción del personal</w:t>
      </w:r>
      <w:r w:rsidR="00D85CF6">
        <w:rPr>
          <w:rFonts w:ascii="Arial" w:hAnsi="Arial" w:cs="Arial"/>
          <w:b/>
          <w:bCs/>
          <w:color w:val="auto"/>
        </w:rPr>
        <w:t xml:space="preserve"> actual</w:t>
      </w:r>
      <w:r>
        <w:rPr>
          <w:rFonts w:ascii="Arial" w:hAnsi="Arial" w:cs="Arial"/>
          <w:b/>
          <w:bCs/>
          <w:color w:val="auto"/>
        </w:rPr>
        <w:t xml:space="preserve">. </w:t>
      </w:r>
      <w:r w:rsidRPr="001A26BD">
        <w:rPr>
          <w:rFonts w:ascii="Arial" w:hAnsi="Arial" w:cs="Arial"/>
          <w:b/>
          <w:color w:val="auto"/>
        </w:rPr>
        <w:t>Este elemento tendrá una ponderación máxima de 10 puntos</w:t>
      </w:r>
      <w:r w:rsidRPr="001A26BD">
        <w:rPr>
          <w:rFonts w:ascii="Arial" w:hAnsi="Arial" w:cs="Arial"/>
          <w:color w:val="auto"/>
        </w:rPr>
        <w:t>.</w:t>
      </w:r>
      <w:r>
        <w:rPr>
          <w:rFonts w:ascii="Arial" w:hAnsi="Arial" w:cs="Arial"/>
          <w:color w:val="auto"/>
        </w:rPr>
        <w:t xml:space="preserve"> </w:t>
      </w:r>
      <w:r w:rsidRPr="00442F79">
        <w:rPr>
          <w:rFonts w:ascii="Arial" w:hAnsi="Arial" w:cs="Arial"/>
          <w:bCs/>
          <w:color w:val="auto"/>
        </w:rPr>
        <w:t xml:space="preserve">Las empresas que se comprometan a absorber el personal </w:t>
      </w:r>
      <w:r w:rsidRPr="001A26BD">
        <w:rPr>
          <w:rFonts w:ascii="Arial" w:hAnsi="Arial" w:cs="Arial"/>
          <w:color w:val="auto"/>
        </w:rPr>
        <w:t>que actualmente se desempeña cumpliendo la función y que cuente con el visto bueno de la Administración, recibirán una calificación de un (1) punto, por este concepto y cero (0) en caso contrario</w:t>
      </w:r>
      <w:r w:rsidR="00950C21">
        <w:rPr>
          <w:rFonts w:ascii="Arial" w:hAnsi="Arial" w:cs="Arial"/>
          <w:color w:val="auto"/>
        </w:rPr>
        <w:t xml:space="preserve">. </w:t>
      </w:r>
    </w:p>
    <w:p w14:paraId="3214213C" w14:textId="77777777" w:rsidR="00412F93" w:rsidRDefault="00412F93" w:rsidP="00D85CF6">
      <w:pPr>
        <w:pStyle w:val="Default"/>
        <w:spacing w:line="276" w:lineRule="auto"/>
        <w:jc w:val="both"/>
        <w:rPr>
          <w:rFonts w:ascii="Arial" w:hAnsi="Arial" w:cs="Arial"/>
          <w:color w:val="0000FF"/>
        </w:rPr>
      </w:pPr>
    </w:p>
    <w:p w14:paraId="5C2EFAF2" w14:textId="77777777" w:rsidR="00C72841" w:rsidRPr="009D4249" w:rsidRDefault="0053542B" w:rsidP="00D85CF6">
      <w:pPr>
        <w:spacing w:after="0"/>
        <w:jc w:val="both"/>
        <w:rPr>
          <w:rFonts w:ascii="Arial" w:hAnsi="Arial" w:cs="Arial"/>
          <w:sz w:val="24"/>
          <w:szCs w:val="24"/>
        </w:rPr>
      </w:pPr>
      <w:r w:rsidRPr="009D4249">
        <w:rPr>
          <w:rFonts w:ascii="Arial" w:hAnsi="Arial" w:cs="Arial"/>
          <w:sz w:val="24"/>
          <w:szCs w:val="24"/>
        </w:rPr>
        <w:t>Determinación del puntaje:</w:t>
      </w:r>
      <w:r w:rsidRPr="009D4249">
        <w:rPr>
          <w:rFonts w:ascii="Arial" w:hAnsi="Arial" w:cs="Arial"/>
          <w:sz w:val="24"/>
          <w:szCs w:val="24"/>
        </w:rPr>
        <w:tab/>
      </w:r>
    </w:p>
    <w:p w14:paraId="15CC31CF" w14:textId="77777777" w:rsidR="00180DCF" w:rsidRDefault="00180DCF" w:rsidP="00D85CF6">
      <w:pPr>
        <w:spacing w:after="0"/>
        <w:jc w:val="both"/>
        <w:rPr>
          <w:rFonts w:ascii="Arial" w:hAnsi="Arial" w:cs="Arial"/>
          <w:b/>
          <w:sz w:val="24"/>
          <w:szCs w:val="24"/>
        </w:rPr>
      </w:pPr>
    </w:p>
    <w:p w14:paraId="6309ED99" w14:textId="0D5EFC2C" w:rsidR="0053542B" w:rsidRPr="001A26BD" w:rsidRDefault="0053542B" w:rsidP="00D85CF6">
      <w:pPr>
        <w:spacing w:after="0"/>
        <w:jc w:val="center"/>
        <w:rPr>
          <w:rFonts w:ascii="Arial" w:hAnsi="Arial" w:cs="Arial"/>
          <w:sz w:val="24"/>
          <w:szCs w:val="24"/>
        </w:rPr>
      </w:pPr>
      <w:r w:rsidRPr="009D4249">
        <w:rPr>
          <w:rFonts w:ascii="Arial" w:hAnsi="Arial" w:cs="Arial"/>
          <w:b/>
          <w:sz w:val="24"/>
          <w:szCs w:val="24"/>
        </w:rPr>
        <w:t xml:space="preserve">Puntaje Total = </w:t>
      </w:r>
      <w:r w:rsidR="009D4249" w:rsidRPr="001A26BD">
        <w:rPr>
          <w:rFonts w:ascii="Arial" w:hAnsi="Arial" w:cs="Arial"/>
          <w:b/>
          <w:sz w:val="24"/>
          <w:szCs w:val="24"/>
        </w:rPr>
        <w:t>4</w:t>
      </w:r>
      <w:r w:rsidR="00653EC2" w:rsidRPr="001A26BD">
        <w:rPr>
          <w:rFonts w:ascii="Arial" w:hAnsi="Arial" w:cs="Arial"/>
          <w:b/>
          <w:sz w:val="24"/>
          <w:szCs w:val="24"/>
        </w:rPr>
        <w:t>0</w:t>
      </w:r>
      <w:r w:rsidRPr="001A26BD">
        <w:rPr>
          <w:rFonts w:ascii="Arial" w:hAnsi="Arial" w:cs="Arial"/>
          <w:b/>
          <w:sz w:val="24"/>
          <w:szCs w:val="24"/>
        </w:rPr>
        <w:t>*(</w:t>
      </w:r>
      <w:proofErr w:type="spellStart"/>
      <w:r w:rsidRPr="001A26BD">
        <w:rPr>
          <w:rFonts w:ascii="Arial" w:hAnsi="Arial" w:cs="Arial"/>
          <w:b/>
          <w:sz w:val="24"/>
          <w:szCs w:val="24"/>
        </w:rPr>
        <w:t>P</w:t>
      </w:r>
      <w:r w:rsidRPr="001A26BD">
        <w:rPr>
          <w:rFonts w:ascii="Arial" w:hAnsi="Arial" w:cs="Arial"/>
          <w:b/>
          <w:sz w:val="24"/>
          <w:szCs w:val="24"/>
          <w:vertAlign w:val="subscript"/>
        </w:rPr>
        <w:t>mín</w:t>
      </w:r>
      <w:proofErr w:type="spellEnd"/>
      <w:r w:rsidRPr="001A26BD">
        <w:rPr>
          <w:rFonts w:ascii="Arial" w:hAnsi="Arial" w:cs="Arial"/>
          <w:b/>
          <w:sz w:val="24"/>
          <w:szCs w:val="24"/>
        </w:rPr>
        <w:t>/P</w:t>
      </w:r>
      <w:r w:rsidRPr="001A26BD">
        <w:rPr>
          <w:rFonts w:ascii="Arial" w:hAnsi="Arial" w:cs="Arial"/>
          <w:b/>
          <w:sz w:val="24"/>
          <w:szCs w:val="24"/>
          <w:vertAlign w:val="subscript"/>
        </w:rPr>
        <w:t>i</w:t>
      </w:r>
      <w:r w:rsidRPr="001A26BD">
        <w:rPr>
          <w:rFonts w:ascii="Arial" w:hAnsi="Arial" w:cs="Arial"/>
          <w:b/>
          <w:sz w:val="24"/>
          <w:szCs w:val="24"/>
        </w:rPr>
        <w:t xml:space="preserve">) + </w:t>
      </w:r>
      <w:r w:rsidR="009D4249" w:rsidRPr="001A26BD">
        <w:rPr>
          <w:rFonts w:ascii="Arial" w:hAnsi="Arial" w:cs="Arial"/>
          <w:b/>
          <w:sz w:val="24"/>
          <w:szCs w:val="24"/>
        </w:rPr>
        <w:t>4</w:t>
      </w:r>
      <w:r w:rsidR="003F156F" w:rsidRPr="001A26BD">
        <w:rPr>
          <w:rFonts w:ascii="Arial" w:hAnsi="Arial" w:cs="Arial"/>
          <w:b/>
          <w:sz w:val="24"/>
          <w:szCs w:val="24"/>
        </w:rPr>
        <w:t>0</w:t>
      </w:r>
      <w:r w:rsidRPr="001A26BD">
        <w:rPr>
          <w:rFonts w:ascii="Arial" w:hAnsi="Arial" w:cs="Arial"/>
          <w:b/>
          <w:sz w:val="24"/>
          <w:szCs w:val="24"/>
        </w:rPr>
        <w:t>*(</w:t>
      </w:r>
      <w:r w:rsidR="00653EC2" w:rsidRPr="001A26BD">
        <w:rPr>
          <w:rFonts w:ascii="Arial" w:hAnsi="Arial" w:cs="Arial"/>
          <w:b/>
          <w:sz w:val="24"/>
          <w:szCs w:val="24"/>
        </w:rPr>
        <w:t>S</w:t>
      </w:r>
      <w:r w:rsidRPr="001A26BD">
        <w:rPr>
          <w:rFonts w:ascii="Arial" w:hAnsi="Arial" w:cs="Arial"/>
          <w:b/>
          <w:sz w:val="24"/>
          <w:szCs w:val="24"/>
          <w:vertAlign w:val="subscript"/>
        </w:rPr>
        <w:t xml:space="preserve">i </w:t>
      </w:r>
      <w:r w:rsidRPr="009D4249">
        <w:rPr>
          <w:rFonts w:ascii="Arial" w:hAnsi="Arial" w:cs="Arial"/>
          <w:b/>
          <w:sz w:val="24"/>
          <w:szCs w:val="24"/>
        </w:rPr>
        <w:t>/</w:t>
      </w:r>
      <w:proofErr w:type="spellStart"/>
      <w:r w:rsidR="00653EC2" w:rsidRPr="009D4249">
        <w:rPr>
          <w:rFonts w:ascii="Arial" w:hAnsi="Arial" w:cs="Arial"/>
          <w:b/>
          <w:sz w:val="24"/>
          <w:szCs w:val="24"/>
        </w:rPr>
        <w:t>S</w:t>
      </w:r>
      <w:r w:rsidRPr="009D4249">
        <w:rPr>
          <w:rFonts w:ascii="Arial" w:hAnsi="Arial" w:cs="Arial"/>
          <w:b/>
          <w:sz w:val="24"/>
          <w:szCs w:val="24"/>
          <w:vertAlign w:val="subscript"/>
        </w:rPr>
        <w:t>máx</w:t>
      </w:r>
      <w:proofErr w:type="spellEnd"/>
      <w:r w:rsidRPr="009D4249">
        <w:rPr>
          <w:rFonts w:ascii="Arial" w:hAnsi="Arial" w:cs="Arial"/>
          <w:b/>
          <w:sz w:val="24"/>
          <w:szCs w:val="24"/>
        </w:rPr>
        <w:t>)</w:t>
      </w:r>
      <w:r w:rsidR="00C72841" w:rsidRPr="009D4249">
        <w:rPr>
          <w:rFonts w:ascii="Arial" w:hAnsi="Arial" w:cs="Arial"/>
          <w:b/>
          <w:sz w:val="24"/>
          <w:szCs w:val="24"/>
        </w:rPr>
        <w:t xml:space="preserve"> </w:t>
      </w:r>
      <w:r w:rsidR="001A26BD">
        <w:rPr>
          <w:rFonts w:ascii="Arial" w:hAnsi="Arial" w:cs="Arial"/>
          <w:b/>
          <w:sz w:val="24"/>
          <w:szCs w:val="24"/>
        </w:rPr>
        <w:t>+ 10*</w:t>
      </w:r>
      <w:r w:rsidR="001A26BD" w:rsidRPr="009D4249">
        <w:rPr>
          <w:rFonts w:ascii="Arial" w:hAnsi="Arial" w:cs="Arial"/>
          <w:b/>
          <w:sz w:val="24"/>
          <w:szCs w:val="24"/>
        </w:rPr>
        <w:t>(</w:t>
      </w:r>
      <w:proofErr w:type="spellStart"/>
      <w:r w:rsidR="001A26BD">
        <w:rPr>
          <w:rFonts w:ascii="Arial" w:hAnsi="Arial" w:cs="Arial"/>
          <w:b/>
          <w:sz w:val="24"/>
          <w:szCs w:val="24"/>
        </w:rPr>
        <w:t>A</w:t>
      </w:r>
      <w:r w:rsidR="001A26BD" w:rsidRPr="009D4249">
        <w:rPr>
          <w:rFonts w:ascii="Arial" w:hAnsi="Arial" w:cs="Arial"/>
          <w:b/>
          <w:sz w:val="24"/>
          <w:szCs w:val="24"/>
          <w:vertAlign w:val="subscript"/>
        </w:rPr>
        <w:t>i</w:t>
      </w:r>
      <w:proofErr w:type="spellEnd"/>
      <w:r w:rsidR="001A26BD" w:rsidRPr="009D4249">
        <w:rPr>
          <w:rFonts w:ascii="Arial" w:hAnsi="Arial" w:cs="Arial"/>
          <w:b/>
          <w:sz w:val="24"/>
          <w:szCs w:val="24"/>
          <w:vertAlign w:val="subscript"/>
        </w:rPr>
        <w:t xml:space="preserve"> </w:t>
      </w:r>
      <w:r w:rsidR="001A26BD" w:rsidRPr="009D4249">
        <w:rPr>
          <w:rFonts w:ascii="Arial" w:hAnsi="Arial" w:cs="Arial"/>
          <w:b/>
          <w:sz w:val="24"/>
          <w:szCs w:val="24"/>
        </w:rPr>
        <w:t>/</w:t>
      </w:r>
      <w:proofErr w:type="spellStart"/>
      <w:r w:rsidR="001A26BD">
        <w:rPr>
          <w:rFonts w:ascii="Arial" w:hAnsi="Arial" w:cs="Arial"/>
          <w:b/>
          <w:sz w:val="24"/>
          <w:szCs w:val="24"/>
        </w:rPr>
        <w:t>A</w:t>
      </w:r>
      <w:r w:rsidR="001A26BD" w:rsidRPr="009D4249">
        <w:rPr>
          <w:rFonts w:ascii="Arial" w:hAnsi="Arial" w:cs="Arial"/>
          <w:b/>
          <w:sz w:val="24"/>
          <w:szCs w:val="24"/>
          <w:vertAlign w:val="subscript"/>
        </w:rPr>
        <w:t>máx</w:t>
      </w:r>
      <w:proofErr w:type="spellEnd"/>
      <w:r w:rsidR="001A26BD" w:rsidRPr="009D4249">
        <w:rPr>
          <w:rFonts w:ascii="Arial" w:hAnsi="Arial" w:cs="Arial"/>
          <w:b/>
          <w:sz w:val="24"/>
          <w:szCs w:val="24"/>
        </w:rPr>
        <w:t>)</w:t>
      </w:r>
      <w:r w:rsidR="001A26BD">
        <w:rPr>
          <w:rFonts w:ascii="Arial" w:hAnsi="Arial" w:cs="Arial"/>
          <w:b/>
          <w:sz w:val="24"/>
          <w:szCs w:val="24"/>
        </w:rPr>
        <w:t xml:space="preserve"> </w:t>
      </w:r>
      <w:r w:rsidR="00C72841" w:rsidRPr="009D4249">
        <w:rPr>
          <w:rFonts w:ascii="Arial" w:hAnsi="Arial" w:cs="Arial"/>
          <w:b/>
          <w:sz w:val="24"/>
          <w:szCs w:val="24"/>
        </w:rPr>
        <w:t xml:space="preserve">+ </w:t>
      </w:r>
      <w:r w:rsidR="001A26BD">
        <w:rPr>
          <w:rFonts w:ascii="Arial" w:hAnsi="Arial" w:cs="Arial"/>
          <w:b/>
          <w:sz w:val="24"/>
          <w:szCs w:val="24"/>
        </w:rPr>
        <w:t>10*</w:t>
      </w:r>
      <w:proofErr w:type="spellStart"/>
      <w:r w:rsidR="001A26BD">
        <w:rPr>
          <w:rFonts w:ascii="Arial" w:hAnsi="Arial" w:cs="Arial"/>
          <w:b/>
          <w:sz w:val="24"/>
          <w:szCs w:val="24"/>
        </w:rPr>
        <w:t>A</w:t>
      </w:r>
      <w:r w:rsidR="00D85CF6">
        <w:rPr>
          <w:rFonts w:ascii="Arial" w:hAnsi="Arial" w:cs="Arial"/>
          <w:b/>
          <w:sz w:val="24"/>
          <w:szCs w:val="24"/>
        </w:rPr>
        <w:t>PA</w:t>
      </w:r>
      <w:r w:rsidR="00653EC2" w:rsidRPr="009D4249">
        <w:rPr>
          <w:rFonts w:ascii="Arial" w:hAnsi="Arial" w:cs="Arial"/>
          <w:b/>
          <w:sz w:val="24"/>
          <w:szCs w:val="24"/>
          <w:vertAlign w:val="subscript"/>
        </w:rPr>
        <w:t>i</w:t>
      </w:r>
      <w:proofErr w:type="spellEnd"/>
    </w:p>
    <w:p w14:paraId="559F8D3E" w14:textId="77777777" w:rsidR="00180DCF" w:rsidRDefault="00180DCF" w:rsidP="00D85CF6">
      <w:pPr>
        <w:spacing w:after="0"/>
        <w:jc w:val="both"/>
        <w:rPr>
          <w:rFonts w:ascii="Arial" w:hAnsi="Arial" w:cs="Arial"/>
          <w:sz w:val="24"/>
          <w:szCs w:val="24"/>
        </w:rPr>
      </w:pPr>
    </w:p>
    <w:p w14:paraId="34867193" w14:textId="77777777" w:rsidR="0053542B" w:rsidRPr="009D4249" w:rsidRDefault="0053542B" w:rsidP="00D85CF6">
      <w:pPr>
        <w:spacing w:after="0"/>
        <w:jc w:val="both"/>
        <w:rPr>
          <w:rFonts w:ascii="Arial" w:hAnsi="Arial" w:cs="Arial"/>
          <w:sz w:val="24"/>
          <w:szCs w:val="24"/>
        </w:rPr>
      </w:pPr>
      <w:r w:rsidRPr="009D4249">
        <w:rPr>
          <w:rFonts w:ascii="Arial" w:hAnsi="Arial" w:cs="Arial"/>
          <w:sz w:val="24"/>
          <w:szCs w:val="24"/>
        </w:rPr>
        <w:t>Donde:</w:t>
      </w:r>
    </w:p>
    <w:p w14:paraId="64FA6275" w14:textId="77777777" w:rsidR="00180DCF" w:rsidRDefault="00180DCF" w:rsidP="00D85CF6">
      <w:pPr>
        <w:spacing w:after="0"/>
        <w:jc w:val="both"/>
        <w:rPr>
          <w:rFonts w:ascii="Arial" w:hAnsi="Arial" w:cs="Arial"/>
          <w:b/>
          <w:color w:val="0000FF"/>
          <w:sz w:val="24"/>
          <w:szCs w:val="24"/>
        </w:rPr>
      </w:pPr>
    </w:p>
    <w:p w14:paraId="24BFE1A8" w14:textId="562AB657" w:rsidR="0053542B" w:rsidRPr="008767A4" w:rsidRDefault="009D4249" w:rsidP="00D85CF6">
      <w:pPr>
        <w:spacing w:after="0"/>
        <w:jc w:val="both"/>
        <w:rPr>
          <w:rFonts w:ascii="Arial" w:hAnsi="Arial" w:cs="Arial"/>
          <w:sz w:val="24"/>
          <w:szCs w:val="24"/>
        </w:rPr>
      </w:pPr>
      <w:r w:rsidRPr="008767A4">
        <w:rPr>
          <w:rFonts w:ascii="Arial" w:hAnsi="Arial" w:cs="Arial"/>
          <w:b/>
          <w:sz w:val="24"/>
          <w:szCs w:val="24"/>
        </w:rPr>
        <w:t>4</w:t>
      </w:r>
      <w:r w:rsidR="0053542B" w:rsidRPr="008767A4">
        <w:rPr>
          <w:rFonts w:ascii="Arial" w:hAnsi="Arial" w:cs="Arial"/>
          <w:b/>
          <w:sz w:val="24"/>
          <w:szCs w:val="24"/>
        </w:rPr>
        <w:t>0:</w:t>
      </w:r>
      <w:r w:rsidR="0053542B" w:rsidRPr="008767A4">
        <w:rPr>
          <w:rFonts w:ascii="Arial" w:hAnsi="Arial" w:cs="Arial"/>
          <w:sz w:val="24"/>
          <w:szCs w:val="24"/>
        </w:rPr>
        <w:t xml:space="preserve"> Ponderador del precio en el puntaje total.</w:t>
      </w:r>
    </w:p>
    <w:p w14:paraId="7040A7EB" w14:textId="49291587" w:rsidR="0053542B" w:rsidRPr="008767A4" w:rsidRDefault="009D4249" w:rsidP="00D85CF6">
      <w:pPr>
        <w:spacing w:after="0"/>
        <w:jc w:val="both"/>
        <w:rPr>
          <w:rFonts w:ascii="Arial" w:hAnsi="Arial" w:cs="Arial"/>
          <w:sz w:val="24"/>
          <w:szCs w:val="24"/>
        </w:rPr>
      </w:pPr>
      <w:r w:rsidRPr="008767A4">
        <w:rPr>
          <w:rFonts w:ascii="Arial" w:hAnsi="Arial" w:cs="Arial"/>
          <w:b/>
          <w:sz w:val="24"/>
          <w:szCs w:val="24"/>
        </w:rPr>
        <w:t>4</w:t>
      </w:r>
      <w:r w:rsidR="0053542B" w:rsidRPr="008767A4">
        <w:rPr>
          <w:rFonts w:ascii="Arial" w:hAnsi="Arial" w:cs="Arial"/>
          <w:b/>
          <w:sz w:val="24"/>
          <w:szCs w:val="24"/>
        </w:rPr>
        <w:t>0:</w:t>
      </w:r>
      <w:r w:rsidR="0053542B" w:rsidRPr="008767A4">
        <w:rPr>
          <w:rFonts w:ascii="Arial" w:hAnsi="Arial" w:cs="Arial"/>
          <w:sz w:val="24"/>
          <w:szCs w:val="24"/>
        </w:rPr>
        <w:t xml:space="preserve"> Ponderador del </w:t>
      </w:r>
      <w:r w:rsidR="00653EC2" w:rsidRPr="008767A4">
        <w:rPr>
          <w:rFonts w:ascii="Arial" w:hAnsi="Arial" w:cs="Arial"/>
          <w:sz w:val="24"/>
          <w:szCs w:val="24"/>
        </w:rPr>
        <w:t>salario</w:t>
      </w:r>
      <w:r w:rsidR="0053542B" w:rsidRPr="008767A4">
        <w:rPr>
          <w:rFonts w:ascii="Arial" w:hAnsi="Arial" w:cs="Arial"/>
          <w:sz w:val="24"/>
          <w:szCs w:val="24"/>
        </w:rPr>
        <w:t xml:space="preserve"> en el puntaje total.</w:t>
      </w:r>
    </w:p>
    <w:p w14:paraId="2CE60F8B" w14:textId="5246EE20" w:rsidR="001A26BD" w:rsidRPr="008767A4" w:rsidRDefault="001A26BD" w:rsidP="00D85CF6">
      <w:pPr>
        <w:spacing w:after="0"/>
        <w:jc w:val="both"/>
        <w:rPr>
          <w:rFonts w:ascii="Arial" w:hAnsi="Arial" w:cs="Arial"/>
          <w:sz w:val="24"/>
          <w:szCs w:val="24"/>
        </w:rPr>
      </w:pPr>
      <w:r w:rsidRPr="008767A4">
        <w:rPr>
          <w:rFonts w:ascii="Arial" w:hAnsi="Arial" w:cs="Arial"/>
          <w:b/>
          <w:sz w:val="24"/>
          <w:szCs w:val="24"/>
        </w:rPr>
        <w:t>10:</w:t>
      </w:r>
      <w:r w:rsidRPr="008767A4">
        <w:rPr>
          <w:rFonts w:ascii="Arial" w:hAnsi="Arial" w:cs="Arial"/>
          <w:sz w:val="24"/>
          <w:szCs w:val="24"/>
        </w:rPr>
        <w:t xml:space="preserve"> Ponderador de los antecedentes en el puntaje total.</w:t>
      </w:r>
    </w:p>
    <w:p w14:paraId="3F26E5B4" w14:textId="19976875" w:rsidR="001A26BD" w:rsidRPr="008767A4" w:rsidRDefault="001A26BD" w:rsidP="00D85CF6">
      <w:pPr>
        <w:spacing w:after="0"/>
        <w:jc w:val="both"/>
        <w:rPr>
          <w:rFonts w:ascii="Arial" w:hAnsi="Arial" w:cs="Arial"/>
          <w:sz w:val="24"/>
          <w:szCs w:val="24"/>
        </w:rPr>
      </w:pPr>
      <w:r w:rsidRPr="008767A4">
        <w:rPr>
          <w:rFonts w:ascii="Arial" w:hAnsi="Arial" w:cs="Arial"/>
          <w:b/>
          <w:sz w:val="24"/>
          <w:szCs w:val="24"/>
        </w:rPr>
        <w:t>10:</w:t>
      </w:r>
      <w:r w:rsidRPr="008767A4">
        <w:rPr>
          <w:rFonts w:ascii="Arial" w:hAnsi="Arial" w:cs="Arial"/>
          <w:sz w:val="24"/>
          <w:szCs w:val="24"/>
        </w:rPr>
        <w:t xml:space="preserve"> Ponderador del factor absorción de personal en el puntaje total.</w:t>
      </w:r>
    </w:p>
    <w:p w14:paraId="7B76E3EB" w14:textId="74A001A9" w:rsidR="0053542B" w:rsidRPr="008767A4" w:rsidRDefault="0053542B" w:rsidP="00D85CF6">
      <w:pPr>
        <w:spacing w:after="0"/>
        <w:jc w:val="both"/>
        <w:rPr>
          <w:rFonts w:ascii="Arial" w:hAnsi="Arial" w:cs="Arial"/>
          <w:sz w:val="24"/>
          <w:szCs w:val="24"/>
        </w:rPr>
      </w:pPr>
      <w:proofErr w:type="spellStart"/>
      <w:r w:rsidRPr="008767A4">
        <w:rPr>
          <w:rFonts w:ascii="Arial" w:hAnsi="Arial" w:cs="Arial"/>
          <w:b/>
          <w:sz w:val="24"/>
          <w:szCs w:val="24"/>
        </w:rPr>
        <w:t>P</w:t>
      </w:r>
      <w:r w:rsidRPr="008767A4">
        <w:rPr>
          <w:rFonts w:ascii="Arial" w:hAnsi="Arial" w:cs="Arial"/>
          <w:b/>
          <w:sz w:val="24"/>
          <w:szCs w:val="24"/>
          <w:vertAlign w:val="subscript"/>
        </w:rPr>
        <w:t>mín</w:t>
      </w:r>
      <w:proofErr w:type="spellEnd"/>
      <w:r w:rsidRPr="008767A4">
        <w:rPr>
          <w:rFonts w:ascii="Arial" w:hAnsi="Arial" w:cs="Arial"/>
          <w:b/>
          <w:sz w:val="24"/>
          <w:szCs w:val="24"/>
        </w:rPr>
        <w:t>:</w:t>
      </w:r>
      <w:r w:rsidRPr="008767A4">
        <w:rPr>
          <w:rFonts w:ascii="Arial" w:hAnsi="Arial" w:cs="Arial"/>
          <w:sz w:val="24"/>
          <w:szCs w:val="24"/>
        </w:rPr>
        <w:t xml:space="preserve"> Precio mínimo entre las ofertas </w:t>
      </w:r>
      <w:r w:rsidR="00180DCF" w:rsidRPr="008767A4">
        <w:rPr>
          <w:rFonts w:ascii="Arial" w:hAnsi="Arial" w:cs="Arial"/>
          <w:sz w:val="24"/>
          <w:szCs w:val="24"/>
        </w:rPr>
        <w:t xml:space="preserve">admisibles </w:t>
      </w:r>
      <w:r w:rsidRPr="008767A4">
        <w:rPr>
          <w:rFonts w:ascii="Arial" w:hAnsi="Arial" w:cs="Arial"/>
          <w:sz w:val="24"/>
          <w:szCs w:val="24"/>
        </w:rPr>
        <w:t>presentadas al llamado.</w:t>
      </w:r>
    </w:p>
    <w:p w14:paraId="1B12B0D3" w14:textId="4B18ECBD" w:rsidR="0053542B" w:rsidRPr="009D4249" w:rsidRDefault="0053542B" w:rsidP="00D85CF6">
      <w:pPr>
        <w:spacing w:after="0"/>
        <w:jc w:val="both"/>
        <w:rPr>
          <w:rFonts w:ascii="Arial" w:hAnsi="Arial" w:cs="Arial"/>
          <w:sz w:val="24"/>
          <w:szCs w:val="24"/>
        </w:rPr>
      </w:pPr>
      <w:r w:rsidRPr="009D4249">
        <w:rPr>
          <w:rFonts w:ascii="Arial" w:hAnsi="Arial" w:cs="Arial"/>
          <w:b/>
          <w:sz w:val="24"/>
          <w:szCs w:val="24"/>
        </w:rPr>
        <w:t>P</w:t>
      </w:r>
      <w:r w:rsidRPr="009D4249">
        <w:rPr>
          <w:rFonts w:ascii="Arial" w:hAnsi="Arial" w:cs="Arial"/>
          <w:b/>
          <w:sz w:val="24"/>
          <w:szCs w:val="24"/>
          <w:vertAlign w:val="subscript"/>
        </w:rPr>
        <w:t>i</w:t>
      </w:r>
      <w:r w:rsidRPr="009D4249">
        <w:rPr>
          <w:rFonts w:ascii="Arial" w:hAnsi="Arial" w:cs="Arial"/>
          <w:b/>
          <w:sz w:val="24"/>
          <w:szCs w:val="24"/>
        </w:rPr>
        <w:t>:</w:t>
      </w:r>
      <w:r w:rsidRPr="009D4249">
        <w:rPr>
          <w:rFonts w:ascii="Arial" w:hAnsi="Arial" w:cs="Arial"/>
          <w:sz w:val="24"/>
          <w:szCs w:val="24"/>
        </w:rPr>
        <w:t xml:space="preserve"> Precio cotizado</w:t>
      </w:r>
      <w:r w:rsidR="00C72841" w:rsidRPr="009D4249">
        <w:rPr>
          <w:rFonts w:ascii="Arial" w:hAnsi="Arial" w:cs="Arial"/>
          <w:sz w:val="24"/>
          <w:szCs w:val="24"/>
        </w:rPr>
        <w:t xml:space="preserve"> en la oferta de la empresa i.</w:t>
      </w:r>
    </w:p>
    <w:p w14:paraId="7371CDFB" w14:textId="26295E28" w:rsidR="00C72841" w:rsidRPr="009D4249" w:rsidRDefault="00C72841" w:rsidP="00D85CF6">
      <w:pPr>
        <w:spacing w:after="0"/>
        <w:jc w:val="both"/>
        <w:rPr>
          <w:rFonts w:ascii="Arial" w:hAnsi="Arial" w:cs="Arial"/>
          <w:sz w:val="24"/>
          <w:szCs w:val="24"/>
        </w:rPr>
      </w:pPr>
      <w:r w:rsidRPr="009D4249">
        <w:rPr>
          <w:rFonts w:ascii="Arial" w:hAnsi="Arial" w:cs="Arial"/>
          <w:b/>
          <w:sz w:val="24"/>
          <w:szCs w:val="24"/>
        </w:rPr>
        <w:t>S</w:t>
      </w:r>
      <w:r w:rsidRPr="009D4249">
        <w:rPr>
          <w:rFonts w:ascii="Arial" w:hAnsi="Arial" w:cs="Arial"/>
          <w:b/>
          <w:sz w:val="24"/>
          <w:szCs w:val="24"/>
          <w:vertAlign w:val="subscript"/>
        </w:rPr>
        <w:t>i</w:t>
      </w:r>
      <w:r w:rsidRPr="009D4249">
        <w:rPr>
          <w:rFonts w:ascii="Arial" w:hAnsi="Arial" w:cs="Arial"/>
          <w:b/>
          <w:sz w:val="24"/>
          <w:szCs w:val="24"/>
        </w:rPr>
        <w:t>:</w:t>
      </w:r>
      <w:r w:rsidRPr="009D4249">
        <w:rPr>
          <w:rFonts w:ascii="Arial" w:hAnsi="Arial" w:cs="Arial"/>
          <w:sz w:val="24"/>
          <w:szCs w:val="24"/>
        </w:rPr>
        <w:t xml:space="preserve"> </w:t>
      </w:r>
      <w:r w:rsidR="00653EC2" w:rsidRPr="009D4249">
        <w:rPr>
          <w:rFonts w:ascii="Arial" w:hAnsi="Arial" w:cs="Arial"/>
          <w:sz w:val="24"/>
          <w:szCs w:val="24"/>
        </w:rPr>
        <w:t xml:space="preserve">Promedio de los salarios nominales </w:t>
      </w:r>
      <w:r w:rsidR="00B274FA" w:rsidRPr="009D4249">
        <w:rPr>
          <w:rFonts w:ascii="Arial" w:hAnsi="Arial" w:cs="Arial"/>
          <w:sz w:val="24"/>
          <w:szCs w:val="24"/>
        </w:rPr>
        <w:t>presentados en</w:t>
      </w:r>
      <w:r w:rsidR="00653EC2" w:rsidRPr="009D4249">
        <w:rPr>
          <w:rFonts w:ascii="Arial" w:hAnsi="Arial" w:cs="Arial"/>
          <w:sz w:val="24"/>
          <w:szCs w:val="24"/>
        </w:rPr>
        <w:t xml:space="preserve"> la oferta de la empresa i</w:t>
      </w:r>
      <w:r w:rsidRPr="009D4249">
        <w:rPr>
          <w:rFonts w:ascii="Arial" w:hAnsi="Arial" w:cs="Arial"/>
          <w:sz w:val="24"/>
          <w:szCs w:val="24"/>
        </w:rPr>
        <w:t>mpresa i.</w:t>
      </w:r>
      <w:r w:rsidR="00B274FA" w:rsidRPr="009D4249">
        <w:rPr>
          <w:rFonts w:ascii="Arial" w:hAnsi="Arial" w:cs="Arial"/>
          <w:sz w:val="24"/>
          <w:szCs w:val="24"/>
        </w:rPr>
        <w:t xml:space="preserve"> </w:t>
      </w:r>
    </w:p>
    <w:p w14:paraId="306FC869" w14:textId="746D67CC" w:rsidR="00653EC2" w:rsidRPr="009D4249" w:rsidRDefault="00653EC2" w:rsidP="00D85CF6">
      <w:pPr>
        <w:spacing w:after="0"/>
        <w:jc w:val="both"/>
        <w:rPr>
          <w:rFonts w:ascii="Arial" w:hAnsi="Arial" w:cs="Arial"/>
          <w:b/>
          <w:sz w:val="24"/>
          <w:szCs w:val="24"/>
        </w:rPr>
      </w:pPr>
      <w:proofErr w:type="spellStart"/>
      <w:r w:rsidRPr="009D4249">
        <w:rPr>
          <w:rFonts w:ascii="Arial" w:hAnsi="Arial" w:cs="Arial"/>
          <w:b/>
          <w:sz w:val="24"/>
          <w:szCs w:val="24"/>
        </w:rPr>
        <w:t>S</w:t>
      </w:r>
      <w:r w:rsidRPr="009D4249">
        <w:rPr>
          <w:rFonts w:ascii="Arial" w:hAnsi="Arial" w:cs="Arial"/>
          <w:b/>
          <w:sz w:val="24"/>
          <w:szCs w:val="24"/>
          <w:vertAlign w:val="subscript"/>
        </w:rPr>
        <w:t>máx</w:t>
      </w:r>
      <w:proofErr w:type="spellEnd"/>
      <w:r w:rsidRPr="009D4249">
        <w:rPr>
          <w:rFonts w:ascii="Arial" w:hAnsi="Arial" w:cs="Arial"/>
          <w:b/>
          <w:sz w:val="24"/>
          <w:szCs w:val="24"/>
        </w:rPr>
        <w:t>:</w:t>
      </w:r>
      <w:r w:rsidRPr="009D4249">
        <w:rPr>
          <w:rFonts w:ascii="Arial" w:hAnsi="Arial" w:cs="Arial"/>
          <w:sz w:val="24"/>
          <w:szCs w:val="24"/>
        </w:rPr>
        <w:t xml:space="preserve"> Máximo </w:t>
      </w:r>
      <w:r w:rsidR="008767A4">
        <w:rPr>
          <w:rFonts w:ascii="Arial" w:hAnsi="Arial" w:cs="Arial"/>
          <w:sz w:val="24"/>
          <w:szCs w:val="24"/>
        </w:rPr>
        <w:t>de</w:t>
      </w:r>
      <w:r w:rsidR="00B274FA" w:rsidRPr="009D4249">
        <w:rPr>
          <w:rFonts w:ascii="Arial" w:hAnsi="Arial" w:cs="Arial"/>
          <w:sz w:val="24"/>
          <w:szCs w:val="24"/>
        </w:rPr>
        <w:t xml:space="preserve"> </w:t>
      </w:r>
      <w:r w:rsidRPr="009D4249">
        <w:rPr>
          <w:rFonts w:ascii="Arial" w:hAnsi="Arial" w:cs="Arial"/>
          <w:sz w:val="24"/>
          <w:szCs w:val="24"/>
        </w:rPr>
        <w:t>los promedios de los salarios nominales</w:t>
      </w:r>
      <w:r w:rsidR="00B274FA" w:rsidRPr="009D4249">
        <w:rPr>
          <w:rFonts w:ascii="Arial" w:hAnsi="Arial" w:cs="Arial"/>
          <w:sz w:val="24"/>
          <w:szCs w:val="24"/>
        </w:rPr>
        <w:t>,</w:t>
      </w:r>
      <w:r w:rsidRPr="009D4249">
        <w:rPr>
          <w:rFonts w:ascii="Arial" w:hAnsi="Arial" w:cs="Arial"/>
          <w:sz w:val="24"/>
          <w:szCs w:val="24"/>
        </w:rPr>
        <w:t xml:space="preserve"> entre las ofertas </w:t>
      </w:r>
      <w:r w:rsidR="00180DCF">
        <w:rPr>
          <w:rFonts w:ascii="Arial" w:hAnsi="Arial" w:cs="Arial"/>
          <w:sz w:val="24"/>
          <w:szCs w:val="24"/>
        </w:rPr>
        <w:t xml:space="preserve">admisibles </w:t>
      </w:r>
      <w:r w:rsidRPr="009D4249">
        <w:rPr>
          <w:rFonts w:ascii="Arial" w:hAnsi="Arial" w:cs="Arial"/>
          <w:sz w:val="24"/>
          <w:szCs w:val="24"/>
        </w:rPr>
        <w:t>presentadas al llamado.</w:t>
      </w:r>
    </w:p>
    <w:p w14:paraId="2754F264" w14:textId="2D79136E" w:rsidR="00653EC2" w:rsidRDefault="00653EC2" w:rsidP="00D85CF6">
      <w:pPr>
        <w:spacing w:after="0"/>
        <w:jc w:val="both"/>
        <w:rPr>
          <w:rFonts w:ascii="Arial" w:hAnsi="Arial" w:cs="Arial"/>
          <w:sz w:val="24"/>
          <w:szCs w:val="24"/>
        </w:rPr>
      </w:pPr>
      <w:proofErr w:type="spellStart"/>
      <w:r w:rsidRPr="009D4249">
        <w:rPr>
          <w:rFonts w:ascii="Arial" w:hAnsi="Arial" w:cs="Arial"/>
          <w:b/>
          <w:sz w:val="24"/>
          <w:szCs w:val="24"/>
        </w:rPr>
        <w:t>A</w:t>
      </w:r>
      <w:r w:rsidRPr="009D4249">
        <w:rPr>
          <w:rFonts w:ascii="Arial" w:hAnsi="Arial" w:cs="Arial"/>
          <w:b/>
          <w:sz w:val="24"/>
          <w:szCs w:val="24"/>
          <w:vertAlign w:val="subscript"/>
        </w:rPr>
        <w:t>i</w:t>
      </w:r>
      <w:proofErr w:type="spellEnd"/>
      <w:r w:rsidRPr="009D4249">
        <w:rPr>
          <w:rFonts w:ascii="Arial" w:hAnsi="Arial" w:cs="Arial"/>
          <w:b/>
          <w:sz w:val="24"/>
          <w:szCs w:val="24"/>
        </w:rPr>
        <w:t>:</w:t>
      </w:r>
      <w:r w:rsidRPr="009D4249">
        <w:rPr>
          <w:rFonts w:ascii="Arial" w:hAnsi="Arial" w:cs="Arial"/>
          <w:sz w:val="24"/>
          <w:szCs w:val="24"/>
        </w:rPr>
        <w:t xml:space="preserve"> </w:t>
      </w:r>
      <w:r w:rsidR="00B274FA" w:rsidRPr="009D4249">
        <w:rPr>
          <w:rFonts w:ascii="Arial" w:hAnsi="Arial" w:cs="Arial"/>
          <w:sz w:val="24"/>
          <w:szCs w:val="24"/>
        </w:rPr>
        <w:t>Puntaje por</w:t>
      </w:r>
      <w:r w:rsidRPr="009D4249">
        <w:rPr>
          <w:rFonts w:ascii="Arial" w:hAnsi="Arial" w:cs="Arial"/>
          <w:sz w:val="24"/>
          <w:szCs w:val="24"/>
        </w:rPr>
        <w:t xml:space="preserve"> antecedentes obtenido por la oferta de la empresa i</w:t>
      </w:r>
      <w:r w:rsidR="008767A4">
        <w:rPr>
          <w:rFonts w:ascii="Arial" w:hAnsi="Arial" w:cs="Arial"/>
          <w:sz w:val="24"/>
          <w:szCs w:val="24"/>
        </w:rPr>
        <w:t>.</w:t>
      </w:r>
    </w:p>
    <w:p w14:paraId="601FF7F7" w14:textId="77777777" w:rsidR="00DB34C0" w:rsidRDefault="00DB34C0" w:rsidP="00D85CF6">
      <w:pPr>
        <w:spacing w:after="0"/>
        <w:jc w:val="both"/>
        <w:rPr>
          <w:rFonts w:ascii="Arial" w:hAnsi="Arial" w:cs="Arial"/>
          <w:b/>
          <w:sz w:val="24"/>
          <w:szCs w:val="24"/>
        </w:rPr>
      </w:pPr>
    </w:p>
    <w:p w14:paraId="45789C9E" w14:textId="77777777" w:rsidR="00DB34C0" w:rsidRDefault="00DB34C0" w:rsidP="00D85CF6">
      <w:pPr>
        <w:spacing w:after="0"/>
        <w:jc w:val="both"/>
        <w:rPr>
          <w:rFonts w:ascii="Arial" w:hAnsi="Arial" w:cs="Arial"/>
          <w:b/>
          <w:sz w:val="24"/>
          <w:szCs w:val="24"/>
        </w:rPr>
      </w:pPr>
    </w:p>
    <w:p w14:paraId="18EB226E" w14:textId="6F72D649" w:rsidR="008767A4" w:rsidRDefault="008767A4" w:rsidP="00D85CF6">
      <w:pPr>
        <w:spacing w:after="0"/>
        <w:jc w:val="both"/>
        <w:rPr>
          <w:rFonts w:ascii="Arial" w:hAnsi="Arial" w:cs="Arial"/>
          <w:sz w:val="24"/>
          <w:szCs w:val="24"/>
        </w:rPr>
      </w:pPr>
      <w:proofErr w:type="spellStart"/>
      <w:r>
        <w:rPr>
          <w:rFonts w:ascii="Arial" w:hAnsi="Arial" w:cs="Arial"/>
          <w:b/>
          <w:sz w:val="24"/>
          <w:szCs w:val="24"/>
        </w:rPr>
        <w:t>A</w:t>
      </w:r>
      <w:r w:rsidRPr="009D4249">
        <w:rPr>
          <w:rFonts w:ascii="Arial" w:hAnsi="Arial" w:cs="Arial"/>
          <w:b/>
          <w:sz w:val="24"/>
          <w:szCs w:val="24"/>
          <w:vertAlign w:val="subscript"/>
        </w:rPr>
        <w:t>máx</w:t>
      </w:r>
      <w:proofErr w:type="spellEnd"/>
      <w:r w:rsidRPr="009D4249">
        <w:rPr>
          <w:rFonts w:ascii="Arial" w:hAnsi="Arial" w:cs="Arial"/>
          <w:b/>
          <w:sz w:val="24"/>
          <w:szCs w:val="24"/>
        </w:rPr>
        <w:t>:</w:t>
      </w:r>
      <w:r w:rsidRPr="009D4249">
        <w:rPr>
          <w:rFonts w:ascii="Arial" w:hAnsi="Arial" w:cs="Arial"/>
          <w:sz w:val="24"/>
          <w:szCs w:val="24"/>
        </w:rPr>
        <w:t xml:space="preserve"> Máximo </w:t>
      </w:r>
      <w:r>
        <w:rPr>
          <w:rFonts w:ascii="Arial" w:hAnsi="Arial" w:cs="Arial"/>
          <w:sz w:val="24"/>
          <w:szCs w:val="24"/>
        </w:rPr>
        <w:t>de</w:t>
      </w:r>
      <w:r w:rsidRPr="009D4249">
        <w:rPr>
          <w:rFonts w:ascii="Arial" w:hAnsi="Arial" w:cs="Arial"/>
          <w:sz w:val="24"/>
          <w:szCs w:val="24"/>
        </w:rPr>
        <w:t xml:space="preserve"> </w:t>
      </w:r>
      <w:r>
        <w:rPr>
          <w:rFonts w:ascii="Arial" w:hAnsi="Arial" w:cs="Arial"/>
          <w:sz w:val="24"/>
          <w:szCs w:val="24"/>
        </w:rPr>
        <w:t>los puntajes por antecedentes</w:t>
      </w:r>
      <w:r w:rsidRPr="009D4249">
        <w:rPr>
          <w:rFonts w:ascii="Arial" w:hAnsi="Arial" w:cs="Arial"/>
          <w:sz w:val="24"/>
          <w:szCs w:val="24"/>
        </w:rPr>
        <w:t xml:space="preserve">, entre las ofertas </w:t>
      </w:r>
      <w:r>
        <w:rPr>
          <w:rFonts w:ascii="Arial" w:hAnsi="Arial" w:cs="Arial"/>
          <w:sz w:val="24"/>
          <w:szCs w:val="24"/>
        </w:rPr>
        <w:t xml:space="preserve">admisibles </w:t>
      </w:r>
      <w:r w:rsidRPr="009D4249">
        <w:rPr>
          <w:rFonts w:ascii="Arial" w:hAnsi="Arial" w:cs="Arial"/>
          <w:sz w:val="24"/>
          <w:szCs w:val="24"/>
        </w:rPr>
        <w:t>presentadas al llamado.</w:t>
      </w:r>
    </w:p>
    <w:p w14:paraId="7BECA231" w14:textId="77777777" w:rsidR="00747936" w:rsidRDefault="00747936" w:rsidP="00D85CF6">
      <w:pPr>
        <w:spacing w:after="0"/>
        <w:jc w:val="both"/>
        <w:rPr>
          <w:rFonts w:ascii="Arial" w:hAnsi="Arial" w:cs="Arial"/>
          <w:b/>
          <w:sz w:val="24"/>
          <w:szCs w:val="24"/>
        </w:rPr>
      </w:pPr>
    </w:p>
    <w:p w14:paraId="7CB119DC" w14:textId="47A020D4" w:rsidR="009D4249" w:rsidRDefault="008767A4" w:rsidP="00D85CF6">
      <w:pPr>
        <w:spacing w:after="0"/>
        <w:jc w:val="both"/>
        <w:rPr>
          <w:rFonts w:ascii="Arial" w:hAnsi="Arial" w:cs="Arial"/>
          <w:sz w:val="24"/>
          <w:szCs w:val="24"/>
        </w:rPr>
      </w:pPr>
      <w:proofErr w:type="spellStart"/>
      <w:r>
        <w:rPr>
          <w:rFonts w:ascii="Arial" w:hAnsi="Arial" w:cs="Arial"/>
          <w:b/>
          <w:sz w:val="24"/>
          <w:szCs w:val="24"/>
        </w:rPr>
        <w:t>A</w:t>
      </w:r>
      <w:r w:rsidR="00D85CF6">
        <w:rPr>
          <w:rFonts w:ascii="Arial" w:hAnsi="Arial" w:cs="Arial"/>
          <w:b/>
          <w:sz w:val="24"/>
          <w:szCs w:val="24"/>
        </w:rPr>
        <w:t>PA</w:t>
      </w:r>
      <w:r w:rsidRPr="009D4249">
        <w:rPr>
          <w:rFonts w:ascii="Arial" w:hAnsi="Arial" w:cs="Arial"/>
          <w:b/>
          <w:sz w:val="24"/>
          <w:szCs w:val="24"/>
          <w:vertAlign w:val="subscript"/>
        </w:rPr>
        <w:t>i</w:t>
      </w:r>
      <w:proofErr w:type="spellEnd"/>
      <w:r w:rsidRPr="009D4249">
        <w:rPr>
          <w:rFonts w:ascii="Arial" w:hAnsi="Arial" w:cs="Arial"/>
          <w:b/>
          <w:sz w:val="24"/>
          <w:szCs w:val="24"/>
        </w:rPr>
        <w:t>:</w:t>
      </w:r>
      <w:r w:rsidRPr="009D4249">
        <w:rPr>
          <w:rFonts w:ascii="Arial" w:hAnsi="Arial" w:cs="Arial"/>
          <w:sz w:val="24"/>
          <w:szCs w:val="24"/>
        </w:rPr>
        <w:t xml:space="preserve"> </w:t>
      </w:r>
      <w:r>
        <w:rPr>
          <w:rFonts w:ascii="Arial" w:hAnsi="Arial" w:cs="Arial"/>
          <w:sz w:val="24"/>
          <w:szCs w:val="24"/>
        </w:rPr>
        <w:t>Puntaje obtenido por el oferente i por concepto de absorción de</w:t>
      </w:r>
      <w:r w:rsidR="00950C21">
        <w:rPr>
          <w:rFonts w:ascii="Arial" w:hAnsi="Arial" w:cs="Arial"/>
          <w:sz w:val="24"/>
          <w:szCs w:val="24"/>
        </w:rPr>
        <w:t>l</w:t>
      </w:r>
      <w:r>
        <w:rPr>
          <w:rFonts w:ascii="Arial" w:hAnsi="Arial" w:cs="Arial"/>
          <w:sz w:val="24"/>
          <w:szCs w:val="24"/>
        </w:rPr>
        <w:t xml:space="preserve"> personal</w:t>
      </w:r>
      <w:r w:rsidR="00D85CF6">
        <w:rPr>
          <w:rFonts w:ascii="Arial" w:hAnsi="Arial" w:cs="Arial"/>
          <w:sz w:val="24"/>
          <w:szCs w:val="24"/>
        </w:rPr>
        <w:t xml:space="preserve"> que actualmente se desempeña cumpliendo la función.</w:t>
      </w:r>
    </w:p>
    <w:p w14:paraId="10BE4041" w14:textId="77777777" w:rsidR="008767A4" w:rsidRPr="009D4249" w:rsidRDefault="008767A4" w:rsidP="00D85CF6">
      <w:pPr>
        <w:spacing w:after="0"/>
        <w:jc w:val="both"/>
        <w:rPr>
          <w:rFonts w:ascii="Arial" w:hAnsi="Arial" w:cs="Arial"/>
          <w:sz w:val="24"/>
          <w:szCs w:val="24"/>
        </w:rPr>
      </w:pPr>
    </w:p>
    <w:p w14:paraId="0E4E4C73" w14:textId="5C8D7583" w:rsidR="0053542B" w:rsidRPr="00D85CF6" w:rsidRDefault="0053542B" w:rsidP="00D85CF6">
      <w:pPr>
        <w:pStyle w:val="Default"/>
        <w:spacing w:line="276" w:lineRule="auto"/>
        <w:jc w:val="both"/>
        <w:rPr>
          <w:rFonts w:ascii="Arial" w:hAnsi="Arial" w:cs="Arial"/>
          <w:color w:val="auto"/>
        </w:rPr>
      </w:pPr>
      <w:r w:rsidRPr="00D85CF6">
        <w:rPr>
          <w:rFonts w:ascii="Arial" w:hAnsi="Arial" w:cs="Arial"/>
          <w:color w:val="auto"/>
        </w:rPr>
        <w:t xml:space="preserve">Cuando sea pertinente, por ejemplo cuando dos o más ofertas reciban calificación similar, de acuerdo a los criterios preestablecidos, la Comisión Asesora de Adjudicaciones o la Administración podrán utilizar los mecanismos de Mejora de Ofertas o Negociación, de acuerdo a lo previsto por el </w:t>
      </w:r>
      <w:r w:rsidR="00B274FA" w:rsidRPr="00D85CF6">
        <w:rPr>
          <w:rFonts w:ascii="Arial" w:hAnsi="Arial" w:cs="Arial"/>
          <w:color w:val="auto"/>
        </w:rPr>
        <w:t>a</w:t>
      </w:r>
      <w:r w:rsidRPr="00D85CF6">
        <w:rPr>
          <w:rFonts w:ascii="Arial" w:hAnsi="Arial" w:cs="Arial"/>
          <w:color w:val="auto"/>
        </w:rPr>
        <w:t>rtículo 66 del TOCAF 2012.</w:t>
      </w:r>
    </w:p>
    <w:p w14:paraId="6A7B7455" w14:textId="77777777" w:rsidR="00DB34C0" w:rsidRDefault="00DB34C0" w:rsidP="00D85CF6">
      <w:pPr>
        <w:pStyle w:val="Default"/>
        <w:tabs>
          <w:tab w:val="left" w:pos="5685"/>
        </w:tabs>
        <w:spacing w:line="276" w:lineRule="auto"/>
        <w:jc w:val="both"/>
        <w:rPr>
          <w:rFonts w:ascii="Arial" w:hAnsi="Arial" w:cs="Arial"/>
          <w:color w:val="0000FF"/>
        </w:rPr>
      </w:pPr>
    </w:p>
    <w:p w14:paraId="77F7B62E" w14:textId="7E4464C6" w:rsidR="0053542B" w:rsidRPr="005C625E" w:rsidRDefault="00E02D11" w:rsidP="00D85CF6">
      <w:pPr>
        <w:pStyle w:val="Default"/>
        <w:spacing w:line="276" w:lineRule="auto"/>
        <w:jc w:val="both"/>
        <w:outlineLvl w:val="0"/>
        <w:rPr>
          <w:rFonts w:ascii="Arial" w:hAnsi="Arial" w:cs="Arial"/>
          <w:b/>
          <w:bCs/>
          <w:color w:val="auto"/>
        </w:rPr>
      </w:pPr>
      <w:bookmarkStart w:id="11" w:name="_Toc474948480"/>
      <w:r>
        <w:rPr>
          <w:rFonts w:ascii="Arial" w:hAnsi="Arial" w:cs="Arial"/>
          <w:b/>
          <w:bCs/>
          <w:color w:val="auto"/>
        </w:rPr>
        <w:t>12</w:t>
      </w:r>
      <w:r w:rsidR="0053542B" w:rsidRPr="005C625E">
        <w:rPr>
          <w:rFonts w:ascii="Arial" w:hAnsi="Arial" w:cs="Arial"/>
          <w:b/>
          <w:bCs/>
          <w:color w:val="auto"/>
        </w:rPr>
        <w:t>. PLAZO DE MANTENIMIENTO DE LA PROPUESTA</w:t>
      </w:r>
      <w:bookmarkEnd w:id="11"/>
      <w:r w:rsidR="0053542B" w:rsidRPr="005C625E">
        <w:rPr>
          <w:rFonts w:ascii="Arial" w:hAnsi="Arial" w:cs="Arial"/>
          <w:b/>
          <w:bCs/>
          <w:color w:val="auto"/>
        </w:rPr>
        <w:t xml:space="preserve"> </w:t>
      </w:r>
    </w:p>
    <w:p w14:paraId="7514F041" w14:textId="77777777" w:rsidR="0053542B" w:rsidRPr="005C625E" w:rsidRDefault="0053542B" w:rsidP="00D85CF6">
      <w:pPr>
        <w:pStyle w:val="Default"/>
        <w:spacing w:line="276" w:lineRule="auto"/>
        <w:jc w:val="both"/>
        <w:rPr>
          <w:rFonts w:ascii="Arial" w:hAnsi="Arial" w:cs="Arial"/>
          <w:color w:val="auto"/>
        </w:rPr>
      </w:pPr>
    </w:p>
    <w:p w14:paraId="3F51DD08" w14:textId="6AB8B3BD" w:rsidR="0053542B" w:rsidRDefault="0053542B" w:rsidP="00D85CF6">
      <w:pPr>
        <w:pStyle w:val="Default"/>
        <w:spacing w:line="276" w:lineRule="auto"/>
        <w:jc w:val="both"/>
        <w:rPr>
          <w:rFonts w:ascii="Arial" w:hAnsi="Arial" w:cs="Arial"/>
          <w:color w:val="auto"/>
        </w:rPr>
      </w:pPr>
      <w:r w:rsidRPr="005C625E">
        <w:rPr>
          <w:rFonts w:ascii="Arial" w:hAnsi="Arial" w:cs="Arial"/>
          <w:color w:val="auto"/>
        </w:rPr>
        <w:t xml:space="preserve">Las ofertas serán válidas y obligarán al oferente por el término de </w:t>
      </w:r>
      <w:r w:rsidR="00B274FA">
        <w:rPr>
          <w:rFonts w:ascii="Arial" w:hAnsi="Arial" w:cs="Arial"/>
          <w:color w:val="auto"/>
        </w:rPr>
        <w:t>ses</w:t>
      </w:r>
      <w:r w:rsidR="00C72841">
        <w:rPr>
          <w:rFonts w:ascii="Arial" w:hAnsi="Arial" w:cs="Arial"/>
          <w:color w:val="auto"/>
        </w:rPr>
        <w:t>enta (</w:t>
      </w:r>
      <w:r w:rsidR="00B274FA">
        <w:rPr>
          <w:rFonts w:ascii="Arial" w:hAnsi="Arial" w:cs="Arial"/>
          <w:color w:val="auto"/>
        </w:rPr>
        <w:t>6</w:t>
      </w:r>
      <w:r w:rsidRPr="005C625E">
        <w:rPr>
          <w:rFonts w:ascii="Arial" w:hAnsi="Arial" w:cs="Arial"/>
          <w:color w:val="auto"/>
        </w:rPr>
        <w:t>0</w:t>
      </w:r>
      <w:r w:rsidR="00C72841">
        <w:rPr>
          <w:rFonts w:ascii="Arial" w:hAnsi="Arial" w:cs="Arial"/>
          <w:color w:val="auto"/>
        </w:rPr>
        <w:t>)</w:t>
      </w:r>
      <w:r w:rsidRPr="005C625E">
        <w:rPr>
          <w:rFonts w:ascii="Arial" w:hAnsi="Arial" w:cs="Arial"/>
          <w:color w:val="auto"/>
        </w:rPr>
        <w:t xml:space="preserve"> días a contar desde el día siguiente al de la apertura de las mismas, a menos que, antes de expirar dicho plazo, la Administración ya se hubiera expedido respecto a ellas. </w:t>
      </w:r>
    </w:p>
    <w:p w14:paraId="309B37AD" w14:textId="77777777" w:rsidR="00E3399B" w:rsidRPr="005C625E" w:rsidRDefault="00E3399B" w:rsidP="00D85CF6">
      <w:pPr>
        <w:pStyle w:val="Default"/>
        <w:spacing w:line="276" w:lineRule="auto"/>
        <w:jc w:val="both"/>
        <w:rPr>
          <w:rFonts w:ascii="Arial" w:hAnsi="Arial" w:cs="Arial"/>
          <w:color w:val="auto"/>
        </w:rPr>
      </w:pPr>
    </w:p>
    <w:p w14:paraId="429959A4" w14:textId="03009B4A"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El vencimiento del plazo establecido precedentemente no liberará al oferente, a no ser que medie notificación escrita a la Administración manifestando su</w:t>
      </w:r>
      <w:r w:rsidR="00E3399B">
        <w:rPr>
          <w:rFonts w:ascii="Arial" w:hAnsi="Arial" w:cs="Arial"/>
          <w:color w:val="auto"/>
        </w:rPr>
        <w:t xml:space="preserve"> </w:t>
      </w:r>
      <w:r w:rsidR="00C72841">
        <w:rPr>
          <w:rFonts w:ascii="Arial" w:hAnsi="Arial" w:cs="Arial"/>
          <w:color w:val="auto"/>
        </w:rPr>
        <w:t>decisión de retirar la oferta o</w:t>
      </w:r>
      <w:r w:rsidRPr="005C625E">
        <w:rPr>
          <w:rFonts w:ascii="Arial" w:hAnsi="Arial" w:cs="Arial"/>
          <w:color w:val="auto"/>
        </w:rPr>
        <w:t xml:space="preserve"> en caso de falta de pronunciamiento de esta última en el término de diez </w:t>
      </w:r>
      <w:r w:rsidR="00C72841">
        <w:rPr>
          <w:rFonts w:ascii="Arial" w:hAnsi="Arial" w:cs="Arial"/>
          <w:color w:val="auto"/>
        </w:rPr>
        <w:t xml:space="preserve">(10) </w:t>
      </w:r>
      <w:r w:rsidRPr="005C625E">
        <w:rPr>
          <w:rFonts w:ascii="Arial" w:hAnsi="Arial" w:cs="Arial"/>
          <w:color w:val="auto"/>
        </w:rPr>
        <w:t xml:space="preserve">días hábiles perentorios. </w:t>
      </w:r>
    </w:p>
    <w:p w14:paraId="1010CB56" w14:textId="77777777" w:rsidR="0053542B" w:rsidRPr="005C625E" w:rsidRDefault="0053542B" w:rsidP="00D85CF6">
      <w:pPr>
        <w:pStyle w:val="Default"/>
        <w:spacing w:line="276" w:lineRule="auto"/>
        <w:jc w:val="both"/>
        <w:rPr>
          <w:rFonts w:ascii="Arial" w:hAnsi="Arial" w:cs="Arial"/>
          <w:b/>
          <w:bCs/>
          <w:color w:val="auto"/>
        </w:rPr>
      </w:pPr>
    </w:p>
    <w:p w14:paraId="6F556527" w14:textId="0B959634" w:rsidR="0053542B" w:rsidRPr="005C625E" w:rsidRDefault="00E02D11" w:rsidP="00D85CF6">
      <w:pPr>
        <w:pStyle w:val="Default"/>
        <w:spacing w:line="276" w:lineRule="auto"/>
        <w:jc w:val="both"/>
        <w:outlineLvl w:val="0"/>
        <w:rPr>
          <w:rFonts w:ascii="Arial" w:hAnsi="Arial" w:cs="Arial"/>
          <w:b/>
          <w:bCs/>
          <w:color w:val="auto"/>
        </w:rPr>
      </w:pPr>
      <w:bookmarkStart w:id="12" w:name="_Toc474948481"/>
      <w:r>
        <w:rPr>
          <w:rFonts w:ascii="Arial" w:hAnsi="Arial" w:cs="Arial"/>
          <w:b/>
          <w:bCs/>
          <w:color w:val="auto"/>
        </w:rPr>
        <w:t>13</w:t>
      </w:r>
      <w:r w:rsidR="0053542B" w:rsidRPr="005C625E">
        <w:rPr>
          <w:rFonts w:ascii="Arial" w:hAnsi="Arial" w:cs="Arial"/>
          <w:b/>
          <w:bCs/>
          <w:color w:val="auto"/>
        </w:rPr>
        <w:t>. ADJUDICACIÓN</w:t>
      </w:r>
      <w:bookmarkEnd w:id="12"/>
      <w:r w:rsidR="0053542B" w:rsidRPr="005C625E">
        <w:rPr>
          <w:rFonts w:ascii="Arial" w:hAnsi="Arial" w:cs="Arial"/>
          <w:b/>
          <w:bCs/>
          <w:color w:val="auto"/>
        </w:rPr>
        <w:t xml:space="preserve">  </w:t>
      </w:r>
    </w:p>
    <w:p w14:paraId="3A166AE0" w14:textId="77777777" w:rsidR="0053542B" w:rsidRPr="005C625E" w:rsidRDefault="0053542B" w:rsidP="00D85CF6">
      <w:pPr>
        <w:pStyle w:val="Default"/>
        <w:spacing w:line="276" w:lineRule="auto"/>
        <w:jc w:val="both"/>
        <w:rPr>
          <w:rFonts w:ascii="Arial" w:hAnsi="Arial" w:cs="Arial"/>
          <w:color w:val="auto"/>
        </w:rPr>
      </w:pPr>
    </w:p>
    <w:p w14:paraId="090EE7D3" w14:textId="144DE495" w:rsidR="0053542B" w:rsidRDefault="0053542B" w:rsidP="00D85CF6">
      <w:pPr>
        <w:pStyle w:val="Default"/>
        <w:spacing w:line="276" w:lineRule="auto"/>
        <w:jc w:val="both"/>
        <w:rPr>
          <w:rFonts w:ascii="Arial" w:hAnsi="Arial" w:cs="Arial"/>
          <w:color w:val="auto"/>
        </w:rPr>
      </w:pPr>
      <w:r w:rsidRPr="005C625E">
        <w:rPr>
          <w:rFonts w:ascii="Arial" w:hAnsi="Arial" w:cs="Arial"/>
          <w:color w:val="auto"/>
        </w:rPr>
        <w:t>La selección de las ofertas presentadas se hará entre aquellas que precalifiquen en base a la evaluación jurídico - formal y el juicio de admisibilidad. Se seleccionará la oferta más conveniente para los intereses y las necesid</w:t>
      </w:r>
      <w:r w:rsidR="00D451DE">
        <w:rPr>
          <w:rFonts w:ascii="Arial" w:hAnsi="Arial" w:cs="Arial"/>
          <w:color w:val="auto"/>
        </w:rPr>
        <w:t>ades d</w:t>
      </w:r>
      <w:r w:rsidRPr="005C625E">
        <w:rPr>
          <w:rFonts w:ascii="Arial" w:hAnsi="Arial" w:cs="Arial"/>
          <w:color w:val="auto"/>
        </w:rPr>
        <w:t>el MIEM, aunque no sea la de menor precio.</w:t>
      </w:r>
    </w:p>
    <w:p w14:paraId="45EC3587" w14:textId="77777777" w:rsidR="00D85CF6" w:rsidRDefault="00D85CF6" w:rsidP="00D85CF6">
      <w:pPr>
        <w:pStyle w:val="Default"/>
        <w:spacing w:line="276" w:lineRule="auto"/>
        <w:jc w:val="both"/>
        <w:rPr>
          <w:rFonts w:ascii="Arial" w:hAnsi="Arial" w:cs="Arial"/>
          <w:color w:val="auto"/>
        </w:rPr>
      </w:pPr>
    </w:p>
    <w:p w14:paraId="1BE031F7" w14:textId="3E52BB2A"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Una vez efectuado el informe de la Comisión Asesora de Adjudicaciones, cumplido lo dispuesto en el artículo 211 literal B) de la Constitución de la República y dictada la Resolución correspondiente por el ordenador competente, la Administración notificará al adjudicatario la aceptación de su oferta, sin perjuicio de que en los pliegos de bases y condiciones generales o particulares o en la resolución de adjudicación se establezca la forma escrita o requisitos de solemnidad a cumplir con posterioridad al dictado del mencionado acto o existan otras condiciones suspensivas que obsten a dicho perfeccionamiento (art</w:t>
      </w:r>
      <w:r w:rsidR="00B274FA">
        <w:rPr>
          <w:rFonts w:ascii="Arial" w:hAnsi="Arial" w:cs="Arial"/>
          <w:color w:val="auto"/>
        </w:rPr>
        <w:t>ículo</w:t>
      </w:r>
      <w:r w:rsidRPr="005C625E">
        <w:rPr>
          <w:rFonts w:ascii="Arial" w:hAnsi="Arial" w:cs="Arial"/>
          <w:color w:val="auto"/>
        </w:rPr>
        <w:t xml:space="preserve"> 69 del TOCAF). </w:t>
      </w:r>
    </w:p>
    <w:p w14:paraId="33B8BBBD" w14:textId="77777777" w:rsidR="00F11D03" w:rsidRDefault="00F11D03" w:rsidP="00D85CF6">
      <w:pPr>
        <w:pStyle w:val="Default"/>
        <w:spacing w:line="276" w:lineRule="auto"/>
        <w:jc w:val="both"/>
        <w:rPr>
          <w:rFonts w:ascii="Arial" w:hAnsi="Arial" w:cs="Arial"/>
          <w:color w:val="auto"/>
        </w:rPr>
      </w:pPr>
    </w:p>
    <w:p w14:paraId="02E99FEF" w14:textId="77777777"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 xml:space="preserve">Se notificará asimismo a los demás oferentes. </w:t>
      </w:r>
    </w:p>
    <w:p w14:paraId="10655D4A" w14:textId="77777777" w:rsidR="00D85CF6" w:rsidRDefault="00D85CF6" w:rsidP="00D85CF6">
      <w:pPr>
        <w:pStyle w:val="Default"/>
        <w:spacing w:line="276" w:lineRule="auto"/>
        <w:jc w:val="both"/>
        <w:rPr>
          <w:rFonts w:ascii="Arial" w:hAnsi="Arial" w:cs="Arial"/>
          <w:color w:val="auto"/>
        </w:rPr>
      </w:pPr>
    </w:p>
    <w:p w14:paraId="54002C75" w14:textId="77777777" w:rsidR="00747936" w:rsidRDefault="00747936" w:rsidP="00D85CF6">
      <w:pPr>
        <w:pStyle w:val="Default"/>
        <w:spacing w:line="276" w:lineRule="auto"/>
        <w:jc w:val="both"/>
        <w:rPr>
          <w:rFonts w:ascii="Arial" w:hAnsi="Arial" w:cs="Arial"/>
          <w:color w:val="auto"/>
        </w:rPr>
      </w:pPr>
    </w:p>
    <w:p w14:paraId="5EF2574A" w14:textId="77777777" w:rsidR="00747936" w:rsidRDefault="00747936" w:rsidP="00D85CF6">
      <w:pPr>
        <w:pStyle w:val="Default"/>
        <w:spacing w:line="276" w:lineRule="auto"/>
        <w:jc w:val="both"/>
        <w:rPr>
          <w:rFonts w:ascii="Arial" w:hAnsi="Arial" w:cs="Arial"/>
          <w:color w:val="auto"/>
        </w:rPr>
      </w:pPr>
    </w:p>
    <w:p w14:paraId="57A94713" w14:textId="73F44CCB" w:rsidR="0053542B" w:rsidRDefault="00747936" w:rsidP="00D85CF6">
      <w:pPr>
        <w:pStyle w:val="Default"/>
        <w:spacing w:line="276" w:lineRule="auto"/>
        <w:jc w:val="both"/>
        <w:rPr>
          <w:rFonts w:ascii="Arial" w:hAnsi="Arial" w:cs="Arial"/>
          <w:color w:val="auto"/>
        </w:rPr>
      </w:pPr>
      <w:r>
        <w:rPr>
          <w:rFonts w:ascii="Arial" w:hAnsi="Arial" w:cs="Arial"/>
          <w:color w:val="auto"/>
        </w:rPr>
        <w:t xml:space="preserve">El </w:t>
      </w:r>
      <w:r w:rsidR="0053542B" w:rsidRPr="005C625E">
        <w:rPr>
          <w:rFonts w:ascii="Arial" w:hAnsi="Arial" w:cs="Arial"/>
          <w:color w:val="auto"/>
        </w:rPr>
        <w:t>oferente que resulte seleccionado, deberá haber adquirido el estado de “Activo” en el RUPE, tal como surge de la Guía para Proveedores del RUPE. Si el proveedor no se encuentra en este estad</w:t>
      </w:r>
      <w:r w:rsidR="00C72841">
        <w:rPr>
          <w:rFonts w:ascii="Arial" w:hAnsi="Arial" w:cs="Arial"/>
          <w:color w:val="auto"/>
        </w:rPr>
        <w:t xml:space="preserve">o, se le otorgará un plazo de </w:t>
      </w:r>
      <w:r w:rsidR="0053542B" w:rsidRPr="005C625E">
        <w:rPr>
          <w:rFonts w:ascii="Arial" w:hAnsi="Arial" w:cs="Arial"/>
          <w:color w:val="auto"/>
        </w:rPr>
        <w:t>dos</w:t>
      </w:r>
      <w:r w:rsidR="00C72841">
        <w:rPr>
          <w:rFonts w:ascii="Arial" w:hAnsi="Arial" w:cs="Arial"/>
          <w:color w:val="auto"/>
        </w:rPr>
        <w:t xml:space="preserve"> (2)</w:t>
      </w:r>
      <w:r w:rsidR="0053542B" w:rsidRPr="005C625E">
        <w:rPr>
          <w:rFonts w:ascii="Arial" w:hAnsi="Arial" w:cs="Arial"/>
          <w:color w:val="auto"/>
        </w:rPr>
        <w:t xml:space="preserve"> días hábiles contados a partir del día siguiente a la notificación de la adjudicación, a fin de que el mismo adquiera dicho estado, bajo apercibimiento de rescisión de contrato y adjudicación del llamado al siguiente mejor oferente en caso de no cumplirse este requerimiento en el plazo mencionado. </w:t>
      </w:r>
    </w:p>
    <w:p w14:paraId="0C6E286A" w14:textId="77777777" w:rsidR="00C72841" w:rsidRDefault="00C72841" w:rsidP="00D85CF6">
      <w:pPr>
        <w:pStyle w:val="Default"/>
        <w:spacing w:line="276" w:lineRule="auto"/>
        <w:jc w:val="both"/>
        <w:rPr>
          <w:rFonts w:ascii="Arial" w:hAnsi="Arial" w:cs="Arial"/>
          <w:color w:val="auto"/>
        </w:rPr>
      </w:pPr>
    </w:p>
    <w:p w14:paraId="1418870A" w14:textId="77777777"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 xml:space="preserve">Asimismo en el caso de rescisión del contrato antes de iniciarse su ejecución material, por cualquier otro motivo, la Administración podrá efectuar la adjudicación al siguiente mejor oferente. </w:t>
      </w:r>
    </w:p>
    <w:p w14:paraId="26344FCB" w14:textId="77777777" w:rsidR="0053542B" w:rsidRPr="005C625E" w:rsidRDefault="0053542B" w:rsidP="00D85CF6">
      <w:pPr>
        <w:pStyle w:val="Default"/>
        <w:spacing w:line="276" w:lineRule="auto"/>
        <w:jc w:val="both"/>
        <w:rPr>
          <w:rFonts w:ascii="Arial" w:hAnsi="Arial" w:cs="Arial"/>
          <w:color w:val="auto"/>
        </w:rPr>
      </w:pPr>
    </w:p>
    <w:p w14:paraId="3FE5F5E3" w14:textId="77777777"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 xml:space="preserve">La Administración está facultada para: </w:t>
      </w:r>
    </w:p>
    <w:p w14:paraId="7416E8D1" w14:textId="77777777" w:rsidR="0053542B" w:rsidRPr="005C625E" w:rsidRDefault="0053542B" w:rsidP="00D85CF6">
      <w:pPr>
        <w:pStyle w:val="Default"/>
        <w:spacing w:line="276" w:lineRule="auto"/>
        <w:jc w:val="both"/>
        <w:rPr>
          <w:rFonts w:ascii="Arial" w:hAnsi="Arial" w:cs="Arial"/>
          <w:color w:val="auto"/>
        </w:rPr>
      </w:pPr>
    </w:p>
    <w:p w14:paraId="2DEE9496" w14:textId="0CF76F0B" w:rsidR="0053542B" w:rsidRPr="005C625E" w:rsidRDefault="0053542B" w:rsidP="00D85CF6">
      <w:pPr>
        <w:pStyle w:val="Default"/>
        <w:numPr>
          <w:ilvl w:val="0"/>
          <w:numId w:val="1"/>
        </w:numPr>
        <w:spacing w:line="276" w:lineRule="auto"/>
        <w:ind w:left="0" w:firstLine="0"/>
        <w:jc w:val="both"/>
        <w:rPr>
          <w:rFonts w:ascii="Arial" w:hAnsi="Arial" w:cs="Arial"/>
          <w:color w:val="auto"/>
        </w:rPr>
      </w:pPr>
      <w:r w:rsidRPr="005C625E">
        <w:rPr>
          <w:rFonts w:ascii="Arial" w:hAnsi="Arial" w:cs="Arial"/>
          <w:color w:val="auto"/>
        </w:rPr>
        <w:t>Adjudicar to</w:t>
      </w:r>
      <w:r w:rsidR="005470E9">
        <w:rPr>
          <w:rFonts w:ascii="Arial" w:hAnsi="Arial" w:cs="Arial"/>
          <w:color w:val="auto"/>
        </w:rPr>
        <w:t>tal o parcialmente la compra</w:t>
      </w:r>
      <w:r w:rsidRPr="005C625E">
        <w:rPr>
          <w:rFonts w:ascii="Arial" w:hAnsi="Arial" w:cs="Arial"/>
          <w:color w:val="auto"/>
        </w:rPr>
        <w:t xml:space="preserve">. </w:t>
      </w:r>
    </w:p>
    <w:p w14:paraId="34C6FF4E" w14:textId="77777777" w:rsidR="0053542B" w:rsidRPr="005C625E" w:rsidRDefault="0053542B" w:rsidP="00D85CF6">
      <w:pPr>
        <w:pStyle w:val="Default"/>
        <w:spacing w:line="276" w:lineRule="auto"/>
        <w:jc w:val="both"/>
        <w:rPr>
          <w:rFonts w:ascii="Arial" w:hAnsi="Arial" w:cs="Arial"/>
          <w:color w:val="auto"/>
        </w:rPr>
      </w:pPr>
    </w:p>
    <w:p w14:paraId="513D31BF" w14:textId="3DA7856A" w:rsidR="0053542B" w:rsidRPr="005C625E" w:rsidRDefault="0053542B" w:rsidP="00D85CF6">
      <w:pPr>
        <w:pStyle w:val="Default"/>
        <w:numPr>
          <w:ilvl w:val="0"/>
          <w:numId w:val="1"/>
        </w:numPr>
        <w:spacing w:line="276" w:lineRule="auto"/>
        <w:ind w:left="0" w:firstLine="0"/>
        <w:jc w:val="both"/>
        <w:rPr>
          <w:rFonts w:ascii="Arial" w:hAnsi="Arial" w:cs="Arial"/>
          <w:color w:val="auto"/>
        </w:rPr>
      </w:pPr>
      <w:r w:rsidRPr="005C625E">
        <w:rPr>
          <w:rFonts w:ascii="Arial" w:hAnsi="Arial" w:cs="Arial"/>
          <w:color w:val="auto"/>
        </w:rPr>
        <w:t xml:space="preserve">No adjudicar </w:t>
      </w:r>
      <w:r w:rsidR="005470E9">
        <w:rPr>
          <w:rFonts w:ascii="Arial" w:hAnsi="Arial" w:cs="Arial"/>
          <w:color w:val="auto"/>
        </w:rPr>
        <w:t>y dar por desierta la compra</w:t>
      </w:r>
      <w:r w:rsidRPr="005C625E">
        <w:rPr>
          <w:rFonts w:ascii="Arial" w:hAnsi="Arial" w:cs="Arial"/>
          <w:color w:val="auto"/>
        </w:rPr>
        <w:t xml:space="preserve">. </w:t>
      </w:r>
    </w:p>
    <w:p w14:paraId="33AA4122" w14:textId="77777777" w:rsidR="0053542B" w:rsidRPr="005C625E" w:rsidRDefault="0053542B" w:rsidP="00D85CF6">
      <w:pPr>
        <w:pStyle w:val="Default"/>
        <w:spacing w:line="276" w:lineRule="auto"/>
        <w:jc w:val="both"/>
        <w:rPr>
          <w:rFonts w:ascii="Arial" w:hAnsi="Arial" w:cs="Arial"/>
          <w:color w:val="auto"/>
        </w:rPr>
      </w:pPr>
    </w:p>
    <w:p w14:paraId="2591798A" w14:textId="66D94CDA" w:rsidR="0053542B" w:rsidRPr="005C625E" w:rsidRDefault="0053542B" w:rsidP="00D85CF6">
      <w:pPr>
        <w:pStyle w:val="Default"/>
        <w:numPr>
          <w:ilvl w:val="0"/>
          <w:numId w:val="1"/>
        </w:numPr>
        <w:spacing w:line="276" w:lineRule="auto"/>
        <w:ind w:left="0" w:firstLine="0"/>
        <w:jc w:val="both"/>
        <w:rPr>
          <w:rFonts w:ascii="Arial" w:hAnsi="Arial" w:cs="Arial"/>
          <w:color w:val="auto"/>
        </w:rPr>
      </w:pPr>
      <w:r w:rsidRPr="005C625E">
        <w:rPr>
          <w:rFonts w:ascii="Arial" w:hAnsi="Arial" w:cs="Arial"/>
          <w:color w:val="auto"/>
        </w:rPr>
        <w:t xml:space="preserve">Dividir la adjudicación entre oferentes que presenten ofertas similares en los términos establecidos por el art. 66 del TOCAF 2012. </w:t>
      </w:r>
    </w:p>
    <w:p w14:paraId="58F061D9" w14:textId="77777777" w:rsidR="0053542B" w:rsidRPr="005C625E" w:rsidRDefault="0053542B" w:rsidP="00D85CF6">
      <w:pPr>
        <w:pStyle w:val="Default"/>
        <w:spacing w:line="276" w:lineRule="auto"/>
        <w:jc w:val="both"/>
        <w:rPr>
          <w:rFonts w:ascii="Arial" w:hAnsi="Arial" w:cs="Arial"/>
          <w:color w:val="auto"/>
        </w:rPr>
      </w:pPr>
    </w:p>
    <w:p w14:paraId="18E69CF3" w14:textId="20053150" w:rsidR="0053542B" w:rsidRDefault="0053542B" w:rsidP="00D85CF6">
      <w:pPr>
        <w:pStyle w:val="Default"/>
        <w:numPr>
          <w:ilvl w:val="0"/>
          <w:numId w:val="1"/>
        </w:numPr>
        <w:spacing w:line="276" w:lineRule="auto"/>
        <w:ind w:left="0" w:firstLine="0"/>
        <w:jc w:val="both"/>
        <w:rPr>
          <w:rFonts w:ascii="Arial" w:hAnsi="Arial" w:cs="Arial"/>
          <w:color w:val="auto"/>
        </w:rPr>
      </w:pPr>
      <w:r w:rsidRPr="005C625E">
        <w:rPr>
          <w:rFonts w:ascii="Arial" w:hAnsi="Arial" w:cs="Arial"/>
          <w:color w:val="auto"/>
        </w:rPr>
        <w:t xml:space="preserve">Rechazar todas las ofertas. </w:t>
      </w:r>
    </w:p>
    <w:p w14:paraId="33293167" w14:textId="77777777" w:rsidR="00DB34C0" w:rsidRDefault="00DB34C0" w:rsidP="00DB34C0">
      <w:pPr>
        <w:pStyle w:val="Prrafodelista"/>
        <w:rPr>
          <w:rFonts w:ascii="Arial" w:hAnsi="Arial" w:cs="Arial"/>
        </w:rPr>
      </w:pPr>
    </w:p>
    <w:p w14:paraId="1321F969" w14:textId="70687D30" w:rsidR="0053542B" w:rsidRDefault="00E02D11" w:rsidP="00D85CF6">
      <w:pPr>
        <w:pStyle w:val="Ttulo1"/>
        <w:jc w:val="both"/>
        <w:rPr>
          <w:rFonts w:ascii="Arial" w:hAnsi="Arial" w:cs="Arial"/>
          <w:b/>
          <w:color w:val="auto"/>
          <w:sz w:val="24"/>
          <w:szCs w:val="24"/>
        </w:rPr>
      </w:pPr>
      <w:bookmarkStart w:id="13" w:name="_Toc474948482"/>
      <w:r>
        <w:rPr>
          <w:rFonts w:ascii="Arial" w:hAnsi="Arial" w:cs="Arial"/>
          <w:b/>
          <w:color w:val="auto"/>
          <w:sz w:val="24"/>
          <w:szCs w:val="24"/>
        </w:rPr>
        <w:t>14</w:t>
      </w:r>
      <w:r w:rsidR="0053542B" w:rsidRPr="001B5D10">
        <w:rPr>
          <w:rFonts w:ascii="Arial" w:hAnsi="Arial" w:cs="Arial"/>
          <w:b/>
          <w:color w:val="auto"/>
          <w:sz w:val="24"/>
          <w:szCs w:val="24"/>
        </w:rPr>
        <w:t>.- PERFECCIONAMIENTO DEL CONTRATO</w:t>
      </w:r>
      <w:bookmarkEnd w:id="13"/>
    </w:p>
    <w:p w14:paraId="1969E778" w14:textId="77777777" w:rsidR="0053542B" w:rsidRPr="001B5D10" w:rsidRDefault="0053542B" w:rsidP="00D85CF6">
      <w:pPr>
        <w:spacing w:after="0"/>
        <w:jc w:val="both"/>
      </w:pPr>
    </w:p>
    <w:p w14:paraId="0EE1B486" w14:textId="0AFC2098" w:rsidR="0053542B" w:rsidRPr="005C625E" w:rsidRDefault="00E02D11" w:rsidP="00D85CF6">
      <w:pPr>
        <w:jc w:val="both"/>
        <w:rPr>
          <w:rFonts w:ascii="Arial" w:hAnsi="Arial" w:cs="Arial"/>
          <w:b/>
          <w:sz w:val="24"/>
          <w:szCs w:val="24"/>
        </w:rPr>
      </w:pPr>
      <w:r w:rsidRPr="00F11D03">
        <w:rPr>
          <w:rFonts w:ascii="Arial" w:hAnsi="Arial" w:cs="Arial"/>
          <w:b/>
          <w:sz w:val="24"/>
          <w:szCs w:val="24"/>
        </w:rPr>
        <w:t>14</w:t>
      </w:r>
      <w:r w:rsidR="0053542B" w:rsidRPr="00F11D03">
        <w:rPr>
          <w:rFonts w:ascii="Arial" w:hAnsi="Arial" w:cs="Arial"/>
          <w:b/>
          <w:sz w:val="24"/>
          <w:szCs w:val="24"/>
        </w:rPr>
        <w:t>.1.- P</w:t>
      </w:r>
      <w:r w:rsidR="00D27ECE">
        <w:rPr>
          <w:rFonts w:ascii="Arial" w:hAnsi="Arial" w:cs="Arial"/>
          <w:b/>
          <w:sz w:val="24"/>
          <w:szCs w:val="24"/>
        </w:rPr>
        <w:t>ERFECCIONADO EL CONTRATO</w:t>
      </w:r>
      <w:r w:rsidR="0053542B" w:rsidRPr="00F11D03">
        <w:rPr>
          <w:rFonts w:ascii="Arial" w:hAnsi="Arial" w:cs="Arial"/>
          <w:b/>
          <w:sz w:val="24"/>
          <w:szCs w:val="24"/>
        </w:rPr>
        <w:t xml:space="preserve">, </w:t>
      </w:r>
      <w:r w:rsidR="00D27ECE">
        <w:rPr>
          <w:rFonts w:ascii="Arial" w:hAnsi="Arial" w:cs="Arial"/>
          <w:b/>
          <w:sz w:val="24"/>
          <w:szCs w:val="24"/>
        </w:rPr>
        <w:t>EL</w:t>
      </w:r>
      <w:r w:rsidR="0053542B" w:rsidRPr="00F11D03">
        <w:rPr>
          <w:rFonts w:ascii="Arial" w:hAnsi="Arial" w:cs="Arial"/>
          <w:b/>
          <w:sz w:val="24"/>
          <w:szCs w:val="24"/>
        </w:rPr>
        <w:t xml:space="preserve"> ADJUDICATARIO</w:t>
      </w:r>
      <w:r w:rsidR="0053542B" w:rsidRPr="005C625E">
        <w:rPr>
          <w:rFonts w:ascii="Arial" w:hAnsi="Arial" w:cs="Arial"/>
          <w:b/>
          <w:sz w:val="24"/>
          <w:szCs w:val="24"/>
        </w:rPr>
        <w:t>:</w:t>
      </w:r>
    </w:p>
    <w:p w14:paraId="03D72890" w14:textId="556C3C86" w:rsidR="0053542B" w:rsidRDefault="00E02D11" w:rsidP="00D85CF6">
      <w:pPr>
        <w:spacing w:after="0"/>
        <w:jc w:val="both"/>
        <w:rPr>
          <w:rFonts w:ascii="Arial" w:hAnsi="Arial" w:cs="Arial"/>
          <w:sz w:val="24"/>
          <w:szCs w:val="24"/>
        </w:rPr>
      </w:pPr>
      <w:r>
        <w:rPr>
          <w:rFonts w:ascii="Arial" w:hAnsi="Arial" w:cs="Arial"/>
          <w:b/>
          <w:sz w:val="24"/>
          <w:szCs w:val="24"/>
        </w:rPr>
        <w:t>14</w:t>
      </w:r>
      <w:r w:rsidR="0053542B" w:rsidRPr="005C625E">
        <w:rPr>
          <w:rFonts w:ascii="Arial" w:hAnsi="Arial" w:cs="Arial"/>
          <w:b/>
          <w:sz w:val="24"/>
          <w:szCs w:val="24"/>
        </w:rPr>
        <w:t xml:space="preserve">.1.1.- </w:t>
      </w:r>
      <w:r w:rsidR="0053542B" w:rsidRPr="005C625E">
        <w:rPr>
          <w:rFonts w:ascii="Arial" w:hAnsi="Arial" w:cs="Arial"/>
          <w:sz w:val="24"/>
          <w:szCs w:val="24"/>
        </w:rPr>
        <w:t>Será responsabl</w:t>
      </w:r>
      <w:r w:rsidR="00C72841">
        <w:rPr>
          <w:rFonts w:ascii="Arial" w:hAnsi="Arial" w:cs="Arial"/>
          <w:sz w:val="24"/>
          <w:szCs w:val="24"/>
        </w:rPr>
        <w:t xml:space="preserve">e de la prestación </w:t>
      </w:r>
      <w:r w:rsidR="0053542B" w:rsidRPr="005C625E">
        <w:rPr>
          <w:rFonts w:ascii="Arial" w:hAnsi="Arial" w:cs="Arial"/>
          <w:sz w:val="24"/>
          <w:szCs w:val="24"/>
        </w:rPr>
        <w:t>que ofrezca, por medio de personal capacitado y eficiente en el cumplimiento de sus tareas respectivas.</w:t>
      </w:r>
    </w:p>
    <w:p w14:paraId="703BD268" w14:textId="1B4468DD" w:rsidR="0053542B" w:rsidRPr="005C625E" w:rsidRDefault="00E02D11" w:rsidP="00D85CF6">
      <w:pPr>
        <w:spacing w:after="0"/>
        <w:jc w:val="both"/>
        <w:rPr>
          <w:rFonts w:ascii="Arial" w:hAnsi="Arial" w:cs="Arial"/>
          <w:sz w:val="24"/>
          <w:szCs w:val="24"/>
        </w:rPr>
      </w:pPr>
      <w:r>
        <w:rPr>
          <w:rFonts w:ascii="Arial" w:hAnsi="Arial" w:cs="Arial"/>
          <w:b/>
          <w:sz w:val="24"/>
          <w:szCs w:val="24"/>
        </w:rPr>
        <w:t>14</w:t>
      </w:r>
      <w:r w:rsidR="0053542B" w:rsidRPr="005C625E">
        <w:rPr>
          <w:rFonts w:ascii="Arial" w:hAnsi="Arial" w:cs="Arial"/>
          <w:b/>
          <w:sz w:val="24"/>
          <w:szCs w:val="24"/>
        </w:rPr>
        <w:t>.1.2.-</w:t>
      </w:r>
      <w:r w:rsidR="0053542B" w:rsidRPr="005C625E">
        <w:rPr>
          <w:rFonts w:ascii="Arial" w:hAnsi="Arial" w:cs="Arial"/>
          <w:sz w:val="24"/>
          <w:szCs w:val="24"/>
        </w:rPr>
        <w:t xml:space="preserve"> Será responsable ante cualquier daño o perjuicio que fuera causado en el cumplimiento de</w:t>
      </w:r>
      <w:r w:rsidR="00C72841">
        <w:rPr>
          <w:rFonts w:ascii="Arial" w:hAnsi="Arial" w:cs="Arial"/>
          <w:sz w:val="24"/>
          <w:szCs w:val="24"/>
        </w:rPr>
        <w:t>l objeto del presente llamado.</w:t>
      </w:r>
    </w:p>
    <w:p w14:paraId="4203E587" w14:textId="4E1568AD" w:rsidR="0053542B" w:rsidRPr="005C625E" w:rsidRDefault="00E02D11" w:rsidP="00D85CF6">
      <w:pPr>
        <w:pStyle w:val="Default"/>
        <w:spacing w:line="276" w:lineRule="auto"/>
        <w:jc w:val="both"/>
        <w:rPr>
          <w:rFonts w:ascii="Arial" w:hAnsi="Arial" w:cs="Arial"/>
          <w:color w:val="auto"/>
        </w:rPr>
      </w:pPr>
      <w:r>
        <w:rPr>
          <w:rFonts w:ascii="Arial" w:hAnsi="Arial" w:cs="Arial"/>
          <w:b/>
          <w:color w:val="auto"/>
        </w:rPr>
        <w:t>14</w:t>
      </w:r>
      <w:r w:rsidR="0053542B" w:rsidRPr="005C625E">
        <w:rPr>
          <w:rFonts w:ascii="Arial" w:hAnsi="Arial" w:cs="Arial"/>
          <w:b/>
          <w:color w:val="auto"/>
        </w:rPr>
        <w:t>.1.3.-</w:t>
      </w:r>
      <w:r w:rsidR="0053542B" w:rsidRPr="005C625E">
        <w:rPr>
          <w:rFonts w:ascii="Arial" w:hAnsi="Arial" w:cs="Arial"/>
          <w:color w:val="auto"/>
        </w:rPr>
        <w:t xml:space="preserve"> El adjudicatario deberá asegurar la confidencialidad de la información a que acceda en ocasión o con motivo de la ejecución del contrato. </w:t>
      </w:r>
    </w:p>
    <w:p w14:paraId="2A894EBA" w14:textId="16F5AB6B"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Asimismo será responsable de que el personal afectado</w:t>
      </w:r>
      <w:r w:rsidR="00C72841">
        <w:rPr>
          <w:rFonts w:ascii="Arial" w:hAnsi="Arial" w:cs="Arial"/>
          <w:color w:val="auto"/>
        </w:rPr>
        <w:t xml:space="preserve"> al mismo</w:t>
      </w:r>
      <w:r w:rsidRPr="005C625E">
        <w:rPr>
          <w:rFonts w:ascii="Arial" w:hAnsi="Arial" w:cs="Arial"/>
          <w:color w:val="auto"/>
        </w:rPr>
        <w:t xml:space="preserve">, asegure dicha confidencialidad en idénticos términos. </w:t>
      </w:r>
    </w:p>
    <w:p w14:paraId="709DF183" w14:textId="77777777" w:rsidR="0053542B" w:rsidRDefault="0053542B" w:rsidP="00D85CF6">
      <w:pPr>
        <w:pStyle w:val="Default"/>
        <w:spacing w:line="276" w:lineRule="auto"/>
        <w:jc w:val="both"/>
        <w:rPr>
          <w:rFonts w:ascii="Arial" w:hAnsi="Arial" w:cs="Arial"/>
          <w:color w:val="auto"/>
        </w:rPr>
      </w:pPr>
      <w:r w:rsidRPr="005C625E">
        <w:rPr>
          <w:rFonts w:ascii="Arial" w:hAnsi="Arial" w:cs="Arial"/>
          <w:color w:val="auto"/>
        </w:rPr>
        <w:t xml:space="preserve">Dicha información no podrá ser divulgada ni darse acceso a persona no autorizada, bajo ningún concepto. </w:t>
      </w:r>
    </w:p>
    <w:p w14:paraId="4E5909D1" w14:textId="77777777" w:rsidR="00DB34C0" w:rsidRDefault="00DB34C0" w:rsidP="00D85CF6">
      <w:pPr>
        <w:pStyle w:val="Default"/>
        <w:spacing w:line="276" w:lineRule="auto"/>
        <w:jc w:val="both"/>
        <w:rPr>
          <w:rFonts w:ascii="Arial" w:hAnsi="Arial" w:cs="Arial"/>
          <w:color w:val="auto"/>
        </w:rPr>
      </w:pPr>
    </w:p>
    <w:p w14:paraId="02CB16D9" w14:textId="77777777" w:rsidR="00DB34C0" w:rsidRPr="005C625E" w:rsidRDefault="00DB34C0" w:rsidP="00D85CF6">
      <w:pPr>
        <w:pStyle w:val="Default"/>
        <w:spacing w:line="276" w:lineRule="auto"/>
        <w:jc w:val="both"/>
        <w:rPr>
          <w:rFonts w:ascii="Arial" w:hAnsi="Arial" w:cs="Arial"/>
          <w:color w:val="auto"/>
        </w:rPr>
      </w:pPr>
    </w:p>
    <w:p w14:paraId="4109ADB1" w14:textId="77777777" w:rsidR="005470E9" w:rsidRDefault="0053542B" w:rsidP="00D85CF6">
      <w:pPr>
        <w:pStyle w:val="Default"/>
        <w:spacing w:line="276" w:lineRule="auto"/>
        <w:jc w:val="both"/>
        <w:rPr>
          <w:rFonts w:ascii="Arial" w:hAnsi="Arial" w:cs="Arial"/>
          <w:color w:val="auto"/>
        </w:rPr>
      </w:pPr>
      <w:r w:rsidRPr="005C625E">
        <w:rPr>
          <w:rFonts w:ascii="Arial" w:hAnsi="Arial" w:cs="Arial"/>
          <w:color w:val="auto"/>
        </w:rPr>
        <w:t xml:space="preserve">La obligación precedente regirá en forma ilimitada, aún luego del vencimiento del contrato. Su incumplimiento será considerado falta grave y causal de rescisión </w:t>
      </w:r>
    </w:p>
    <w:p w14:paraId="171D60D5" w14:textId="77777777" w:rsidR="005470E9" w:rsidRDefault="005470E9" w:rsidP="00D85CF6">
      <w:pPr>
        <w:pStyle w:val="Default"/>
        <w:spacing w:line="276" w:lineRule="auto"/>
        <w:jc w:val="both"/>
        <w:rPr>
          <w:rFonts w:ascii="Arial" w:hAnsi="Arial" w:cs="Arial"/>
          <w:color w:val="auto"/>
        </w:rPr>
      </w:pPr>
    </w:p>
    <w:p w14:paraId="1A6D1481" w14:textId="2B592CEE" w:rsidR="00C27A96" w:rsidRDefault="0053542B" w:rsidP="00D85CF6">
      <w:pPr>
        <w:pStyle w:val="Default"/>
        <w:spacing w:line="276" w:lineRule="auto"/>
        <w:jc w:val="both"/>
        <w:rPr>
          <w:rFonts w:ascii="Arial" w:hAnsi="Arial" w:cs="Arial"/>
          <w:color w:val="auto"/>
        </w:rPr>
      </w:pPr>
      <w:proofErr w:type="gramStart"/>
      <w:r w:rsidRPr="005C625E">
        <w:rPr>
          <w:rFonts w:ascii="Arial" w:hAnsi="Arial" w:cs="Arial"/>
          <w:color w:val="auto"/>
        </w:rPr>
        <w:t>del</w:t>
      </w:r>
      <w:proofErr w:type="gramEnd"/>
      <w:r w:rsidRPr="005C625E">
        <w:rPr>
          <w:rFonts w:ascii="Arial" w:hAnsi="Arial" w:cs="Arial"/>
          <w:color w:val="auto"/>
        </w:rPr>
        <w:t xml:space="preserve"> contrato. Toda la información del MIEM contenida en archivos, documentos </w:t>
      </w:r>
      <w:r w:rsidR="00501C6D">
        <w:rPr>
          <w:rFonts w:ascii="Arial" w:hAnsi="Arial" w:cs="Arial"/>
          <w:color w:val="auto"/>
        </w:rPr>
        <w:t>d</w:t>
      </w:r>
      <w:r w:rsidRPr="005C625E">
        <w:rPr>
          <w:rFonts w:ascii="Arial" w:hAnsi="Arial" w:cs="Arial"/>
          <w:color w:val="auto"/>
        </w:rPr>
        <w:t xml:space="preserve">e cualquier naturaleza, imágenes, expedientes, registros, bases de datos, sea ésta financiero-contable, legal, administrativa o cualquier otra, es considerada información confidencial. </w:t>
      </w:r>
    </w:p>
    <w:p w14:paraId="03F676E2" w14:textId="77777777" w:rsidR="00B274FA" w:rsidRDefault="00B274FA" w:rsidP="00D85CF6">
      <w:pPr>
        <w:pStyle w:val="Default"/>
        <w:spacing w:line="276" w:lineRule="auto"/>
        <w:jc w:val="both"/>
        <w:rPr>
          <w:rFonts w:ascii="Arial" w:hAnsi="Arial" w:cs="Arial"/>
        </w:rPr>
      </w:pPr>
    </w:p>
    <w:p w14:paraId="1FE72105" w14:textId="77777777" w:rsidR="0053542B" w:rsidRPr="005C625E" w:rsidRDefault="0053542B" w:rsidP="00D85CF6">
      <w:pPr>
        <w:spacing w:after="0"/>
        <w:jc w:val="both"/>
        <w:rPr>
          <w:rFonts w:ascii="Arial" w:hAnsi="Arial" w:cs="Arial"/>
          <w:sz w:val="24"/>
          <w:szCs w:val="24"/>
        </w:rPr>
      </w:pPr>
      <w:r w:rsidRPr="005C625E">
        <w:rPr>
          <w:rFonts w:ascii="Arial" w:hAnsi="Arial" w:cs="Arial"/>
          <w:sz w:val="24"/>
          <w:szCs w:val="24"/>
        </w:rPr>
        <w:t>La Administración, ante el incumplimiento de lo establecido, podrá de pleno derecho, rescindir el contrato respectivo sin que ello dé lugar a reclamación alguna.</w:t>
      </w:r>
    </w:p>
    <w:p w14:paraId="6356ED3B" w14:textId="77777777" w:rsidR="00DB34C0" w:rsidRPr="005C625E" w:rsidRDefault="00DB34C0" w:rsidP="00D85CF6">
      <w:pPr>
        <w:pStyle w:val="Textosinformato"/>
        <w:spacing w:line="276" w:lineRule="auto"/>
        <w:jc w:val="both"/>
        <w:rPr>
          <w:rFonts w:ascii="Arial" w:hAnsi="Arial" w:cs="Arial"/>
          <w:sz w:val="24"/>
          <w:szCs w:val="24"/>
        </w:rPr>
      </w:pPr>
    </w:p>
    <w:p w14:paraId="3CCBBFF4" w14:textId="70C16A61" w:rsidR="0053542B" w:rsidRPr="005C625E" w:rsidRDefault="00E02D11" w:rsidP="00D85CF6">
      <w:pPr>
        <w:pStyle w:val="Default"/>
        <w:spacing w:line="276" w:lineRule="auto"/>
        <w:jc w:val="both"/>
        <w:outlineLvl w:val="0"/>
        <w:rPr>
          <w:rFonts w:ascii="Arial" w:hAnsi="Arial" w:cs="Arial"/>
          <w:b/>
          <w:bCs/>
          <w:color w:val="auto"/>
        </w:rPr>
      </w:pPr>
      <w:bookmarkStart w:id="14" w:name="_Toc474948483"/>
      <w:r>
        <w:rPr>
          <w:rFonts w:ascii="Arial" w:hAnsi="Arial" w:cs="Arial"/>
          <w:b/>
          <w:bCs/>
          <w:color w:val="auto"/>
        </w:rPr>
        <w:t>15</w:t>
      </w:r>
      <w:r w:rsidR="0053542B" w:rsidRPr="005C625E">
        <w:rPr>
          <w:rFonts w:ascii="Arial" w:hAnsi="Arial" w:cs="Arial"/>
          <w:b/>
          <w:bCs/>
          <w:color w:val="auto"/>
        </w:rPr>
        <w:t>. CONFORMIDAD</w:t>
      </w:r>
      <w:bookmarkEnd w:id="14"/>
      <w:r w:rsidR="0053542B" w:rsidRPr="005C625E">
        <w:rPr>
          <w:rFonts w:ascii="Arial" w:hAnsi="Arial" w:cs="Arial"/>
          <w:b/>
          <w:bCs/>
          <w:color w:val="auto"/>
        </w:rPr>
        <w:t xml:space="preserve"> </w:t>
      </w:r>
    </w:p>
    <w:p w14:paraId="6F8FC7A2" w14:textId="77777777" w:rsidR="0053542B" w:rsidRPr="005C625E" w:rsidRDefault="0053542B" w:rsidP="00D85CF6">
      <w:pPr>
        <w:pStyle w:val="Default"/>
        <w:spacing w:line="276" w:lineRule="auto"/>
        <w:jc w:val="both"/>
        <w:rPr>
          <w:rFonts w:ascii="Arial" w:hAnsi="Arial" w:cs="Arial"/>
          <w:color w:val="auto"/>
        </w:rPr>
      </w:pPr>
    </w:p>
    <w:p w14:paraId="79EA8EE7" w14:textId="21C540FC"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El MIEM designará un funcionario quien procederá a</w:t>
      </w:r>
      <w:r w:rsidR="00D451DE">
        <w:rPr>
          <w:rFonts w:ascii="Arial" w:hAnsi="Arial" w:cs="Arial"/>
          <w:color w:val="auto"/>
        </w:rPr>
        <w:t xml:space="preserve"> dar su conformidad </w:t>
      </w:r>
      <w:r w:rsidRPr="005C625E">
        <w:rPr>
          <w:rFonts w:ascii="Arial" w:hAnsi="Arial" w:cs="Arial"/>
          <w:color w:val="auto"/>
        </w:rPr>
        <w:t xml:space="preserve">por escrito, pudiendo realizar observaciones si entiende que el mismo no se ajusta a lo pactado. </w:t>
      </w:r>
    </w:p>
    <w:p w14:paraId="36793A44" w14:textId="39E4E1B5"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En caso de que algún aspecto de</w:t>
      </w:r>
      <w:r w:rsidR="00D451DE">
        <w:rPr>
          <w:rFonts w:ascii="Arial" w:hAnsi="Arial" w:cs="Arial"/>
          <w:color w:val="auto"/>
        </w:rPr>
        <w:t xml:space="preserve"> </w:t>
      </w:r>
      <w:r w:rsidRPr="005C625E">
        <w:rPr>
          <w:rFonts w:ascii="Arial" w:hAnsi="Arial" w:cs="Arial"/>
          <w:color w:val="auto"/>
        </w:rPr>
        <w:t>l</w:t>
      </w:r>
      <w:r w:rsidR="00D451DE">
        <w:rPr>
          <w:rFonts w:ascii="Arial" w:hAnsi="Arial" w:cs="Arial"/>
          <w:color w:val="auto"/>
        </w:rPr>
        <w:t>a</w:t>
      </w:r>
      <w:r w:rsidRPr="005C625E">
        <w:rPr>
          <w:rFonts w:ascii="Arial" w:hAnsi="Arial" w:cs="Arial"/>
          <w:color w:val="auto"/>
        </w:rPr>
        <w:t xml:space="preserve"> </w:t>
      </w:r>
      <w:r w:rsidR="00D451DE">
        <w:rPr>
          <w:rFonts w:ascii="Arial" w:hAnsi="Arial" w:cs="Arial"/>
          <w:color w:val="auto"/>
        </w:rPr>
        <w:t>prestación</w:t>
      </w:r>
      <w:r w:rsidRPr="005C625E">
        <w:rPr>
          <w:rFonts w:ascii="Arial" w:hAnsi="Arial" w:cs="Arial"/>
          <w:color w:val="auto"/>
        </w:rPr>
        <w:t xml:space="preserve"> no se adecue a lo establecido, se establecerán las sanciones correspondientes, de acuerd</w:t>
      </w:r>
      <w:r w:rsidR="001A2AE7">
        <w:rPr>
          <w:rFonts w:ascii="Arial" w:hAnsi="Arial" w:cs="Arial"/>
          <w:color w:val="auto"/>
        </w:rPr>
        <w:t>o a lo previsto en los p</w:t>
      </w:r>
      <w:r w:rsidR="00246543">
        <w:rPr>
          <w:rFonts w:ascii="Arial" w:hAnsi="Arial" w:cs="Arial"/>
          <w:color w:val="auto"/>
        </w:rPr>
        <w:t>untos 16</w:t>
      </w:r>
      <w:r w:rsidRPr="005C625E">
        <w:rPr>
          <w:rFonts w:ascii="Arial" w:hAnsi="Arial" w:cs="Arial"/>
          <w:color w:val="auto"/>
        </w:rPr>
        <w:t xml:space="preserve"> y </w:t>
      </w:r>
      <w:r w:rsidR="001A2AE7">
        <w:rPr>
          <w:rFonts w:ascii="Arial" w:hAnsi="Arial" w:cs="Arial"/>
          <w:color w:val="auto"/>
        </w:rPr>
        <w:t>1</w:t>
      </w:r>
      <w:r w:rsidR="00246543">
        <w:rPr>
          <w:rFonts w:ascii="Arial" w:hAnsi="Arial" w:cs="Arial"/>
          <w:color w:val="auto"/>
        </w:rPr>
        <w:t>7</w:t>
      </w:r>
      <w:r w:rsidRPr="005C625E">
        <w:rPr>
          <w:rFonts w:ascii="Arial" w:hAnsi="Arial" w:cs="Arial"/>
          <w:color w:val="auto"/>
        </w:rPr>
        <w:t xml:space="preserve"> de este Pliego. </w:t>
      </w:r>
    </w:p>
    <w:p w14:paraId="134E51E2" w14:textId="77777777" w:rsidR="00246543" w:rsidRDefault="00246543" w:rsidP="00D85CF6">
      <w:pPr>
        <w:pStyle w:val="Default"/>
        <w:spacing w:line="276" w:lineRule="auto"/>
        <w:jc w:val="both"/>
        <w:rPr>
          <w:rFonts w:ascii="Arial" w:hAnsi="Arial" w:cs="Arial"/>
          <w:b/>
          <w:bCs/>
          <w:color w:val="auto"/>
        </w:rPr>
      </w:pPr>
    </w:p>
    <w:p w14:paraId="672B271E" w14:textId="71E952EF" w:rsidR="0053542B" w:rsidRPr="005C625E" w:rsidRDefault="00E02D11" w:rsidP="00D85CF6">
      <w:pPr>
        <w:pStyle w:val="Default"/>
        <w:spacing w:line="276" w:lineRule="auto"/>
        <w:jc w:val="both"/>
        <w:outlineLvl w:val="0"/>
        <w:rPr>
          <w:rFonts w:ascii="Arial" w:hAnsi="Arial" w:cs="Arial"/>
          <w:b/>
          <w:bCs/>
          <w:color w:val="auto"/>
        </w:rPr>
      </w:pPr>
      <w:bookmarkStart w:id="15" w:name="_Toc474948484"/>
      <w:r>
        <w:rPr>
          <w:rFonts w:ascii="Arial" w:hAnsi="Arial" w:cs="Arial"/>
          <w:b/>
          <w:bCs/>
          <w:color w:val="auto"/>
        </w:rPr>
        <w:t>16</w:t>
      </w:r>
      <w:r w:rsidR="0053542B" w:rsidRPr="005C625E">
        <w:rPr>
          <w:rFonts w:ascii="Arial" w:hAnsi="Arial" w:cs="Arial"/>
          <w:b/>
          <w:bCs/>
          <w:color w:val="auto"/>
        </w:rPr>
        <w:t>. MULTAS</w:t>
      </w:r>
      <w:bookmarkEnd w:id="15"/>
    </w:p>
    <w:p w14:paraId="7D8892B8" w14:textId="77777777" w:rsidR="0053542B" w:rsidRPr="005C625E" w:rsidRDefault="0053542B" w:rsidP="00D85CF6">
      <w:pPr>
        <w:pStyle w:val="Default"/>
        <w:spacing w:line="276" w:lineRule="auto"/>
        <w:jc w:val="both"/>
        <w:rPr>
          <w:rFonts w:ascii="Arial" w:hAnsi="Arial" w:cs="Arial"/>
          <w:color w:val="auto"/>
        </w:rPr>
      </w:pPr>
      <w:r w:rsidRPr="005C625E">
        <w:rPr>
          <w:rFonts w:ascii="Arial" w:hAnsi="Arial" w:cs="Arial"/>
          <w:b/>
          <w:bCs/>
          <w:color w:val="auto"/>
        </w:rPr>
        <w:t xml:space="preserve"> </w:t>
      </w:r>
    </w:p>
    <w:p w14:paraId="7B71A177" w14:textId="65CC9B3E" w:rsidR="0053542B" w:rsidRDefault="0053542B" w:rsidP="00D85CF6">
      <w:pPr>
        <w:pStyle w:val="Default"/>
        <w:spacing w:line="276" w:lineRule="auto"/>
        <w:jc w:val="both"/>
        <w:rPr>
          <w:rFonts w:ascii="Arial" w:hAnsi="Arial" w:cs="Arial"/>
          <w:color w:val="auto"/>
        </w:rPr>
      </w:pPr>
      <w:r w:rsidRPr="005C625E">
        <w:rPr>
          <w:rFonts w:ascii="Arial" w:hAnsi="Arial" w:cs="Arial"/>
          <w:color w:val="auto"/>
        </w:rPr>
        <w:t>Si algún aspecto de</w:t>
      </w:r>
      <w:r w:rsidR="00C72841">
        <w:rPr>
          <w:rFonts w:ascii="Arial" w:hAnsi="Arial" w:cs="Arial"/>
          <w:color w:val="auto"/>
        </w:rPr>
        <w:t xml:space="preserve"> </w:t>
      </w:r>
      <w:r w:rsidRPr="005C625E">
        <w:rPr>
          <w:rFonts w:ascii="Arial" w:hAnsi="Arial" w:cs="Arial"/>
          <w:color w:val="auto"/>
        </w:rPr>
        <w:t>l</w:t>
      </w:r>
      <w:r w:rsidR="00C72841">
        <w:rPr>
          <w:rFonts w:ascii="Arial" w:hAnsi="Arial" w:cs="Arial"/>
          <w:color w:val="auto"/>
        </w:rPr>
        <w:t>a prestación</w:t>
      </w:r>
      <w:r w:rsidRPr="005C625E">
        <w:rPr>
          <w:rFonts w:ascii="Arial" w:hAnsi="Arial" w:cs="Arial"/>
          <w:color w:val="auto"/>
        </w:rPr>
        <w:t xml:space="preserve"> no se adecua a lo establecido en este </w:t>
      </w:r>
      <w:r w:rsidR="00C72841">
        <w:rPr>
          <w:rFonts w:ascii="Arial" w:hAnsi="Arial" w:cs="Arial"/>
          <w:color w:val="auto"/>
        </w:rPr>
        <w:t>P</w:t>
      </w:r>
      <w:r w:rsidRPr="005C625E">
        <w:rPr>
          <w:rFonts w:ascii="Arial" w:hAnsi="Arial" w:cs="Arial"/>
          <w:color w:val="auto"/>
        </w:rPr>
        <w:t xml:space="preserve">liego, la Administración lo pondrá en conocimiento del proveedor, quien a su costo y dentro del plazo de tres (3) días hábiles deberá corregirlo. Mientras no se subsane la irregularidad detectada, no se dará trámite a la conformidad. </w:t>
      </w:r>
    </w:p>
    <w:p w14:paraId="514C3F8D" w14:textId="600DABD4"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 xml:space="preserve">Transcurrido el plazo otorgado sin que se cumpla adecuadamente, la Administración podrá además imponer al adjudicatario una multa diaria por cada día de incumplimiento, equivalente a </w:t>
      </w:r>
      <w:r w:rsidR="00C72841">
        <w:rPr>
          <w:rFonts w:ascii="Arial" w:hAnsi="Arial" w:cs="Arial"/>
          <w:color w:val="auto"/>
        </w:rPr>
        <w:t>veinticinco (</w:t>
      </w:r>
      <w:r w:rsidRPr="005C625E">
        <w:rPr>
          <w:rFonts w:ascii="Arial" w:hAnsi="Arial" w:cs="Arial"/>
          <w:color w:val="auto"/>
        </w:rPr>
        <w:t>25</w:t>
      </w:r>
      <w:r w:rsidR="00C72841">
        <w:rPr>
          <w:rFonts w:ascii="Arial" w:hAnsi="Arial" w:cs="Arial"/>
          <w:color w:val="auto"/>
        </w:rPr>
        <w:t>)</w:t>
      </w:r>
      <w:r w:rsidRPr="005C625E">
        <w:rPr>
          <w:rFonts w:ascii="Arial" w:hAnsi="Arial" w:cs="Arial"/>
          <w:color w:val="auto"/>
        </w:rPr>
        <w:t xml:space="preserve"> horas de labor cotizadas. </w:t>
      </w:r>
    </w:p>
    <w:p w14:paraId="76D1325B" w14:textId="77777777" w:rsidR="00501C6D" w:rsidRDefault="0053542B" w:rsidP="00D85CF6">
      <w:pPr>
        <w:pStyle w:val="Default"/>
        <w:spacing w:line="276" w:lineRule="auto"/>
        <w:jc w:val="both"/>
        <w:rPr>
          <w:rFonts w:ascii="Arial" w:hAnsi="Arial" w:cs="Arial"/>
          <w:color w:val="auto"/>
        </w:rPr>
      </w:pPr>
      <w:r w:rsidRPr="005C625E">
        <w:rPr>
          <w:rFonts w:ascii="Arial" w:hAnsi="Arial" w:cs="Arial"/>
          <w:color w:val="auto"/>
        </w:rPr>
        <w:t xml:space="preserve">El adjudicatario asumirá el pago de las multas aun cuando las mismas superen el monto de la garantía constituida. </w:t>
      </w:r>
    </w:p>
    <w:p w14:paraId="72489346" w14:textId="77777777" w:rsidR="00501C6D" w:rsidRDefault="00501C6D" w:rsidP="00D85CF6">
      <w:pPr>
        <w:pStyle w:val="Default"/>
        <w:spacing w:line="276" w:lineRule="auto"/>
        <w:jc w:val="both"/>
        <w:rPr>
          <w:rFonts w:ascii="Arial" w:hAnsi="Arial" w:cs="Arial"/>
          <w:color w:val="auto"/>
        </w:rPr>
      </w:pPr>
    </w:p>
    <w:p w14:paraId="752EDEA8" w14:textId="5285CE4F"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 xml:space="preserve">La Administración se reserva el derecho de cobrar al adjudicatario las multas generadas y que éste no le haya abonado, así como toda erogación en que el MIEM haya debido incurrir no obstante ser ella de cargo del adjudicatario y toda suma que corresponda al MIEM percibir de éste de acuerdo a las previsiones del pliego y demás normativa que rige el llamado, deduciendo su importe tanto de la garantía de fiel cumplimiento de contrato como de los pagos a hacerle efectivos; todo sin perjuicio de su derecho de recurrir a los mecanismos jurídicamente hábiles para el cobro de su crédito y a la comunicación de los incumplimientos al Registro Único de Proveedores del Estado. </w:t>
      </w:r>
    </w:p>
    <w:p w14:paraId="6546D7D1" w14:textId="77777777" w:rsidR="00501C6D" w:rsidRDefault="00501C6D" w:rsidP="00D85CF6">
      <w:pPr>
        <w:pStyle w:val="Default"/>
        <w:spacing w:line="276" w:lineRule="auto"/>
        <w:jc w:val="both"/>
        <w:rPr>
          <w:rFonts w:ascii="Arial" w:hAnsi="Arial" w:cs="Arial"/>
          <w:color w:val="auto"/>
        </w:rPr>
      </w:pPr>
    </w:p>
    <w:p w14:paraId="5D1891F6" w14:textId="77777777" w:rsidR="005470E9" w:rsidRDefault="005470E9" w:rsidP="00D85CF6">
      <w:pPr>
        <w:pStyle w:val="Default"/>
        <w:spacing w:line="276" w:lineRule="auto"/>
        <w:jc w:val="both"/>
        <w:rPr>
          <w:rFonts w:ascii="Arial" w:hAnsi="Arial" w:cs="Arial"/>
          <w:color w:val="auto"/>
        </w:rPr>
      </w:pPr>
    </w:p>
    <w:p w14:paraId="12A46841" w14:textId="77777777" w:rsidR="005470E9" w:rsidRDefault="005470E9" w:rsidP="00D85CF6">
      <w:pPr>
        <w:pStyle w:val="Default"/>
        <w:spacing w:line="276" w:lineRule="auto"/>
        <w:jc w:val="both"/>
        <w:rPr>
          <w:rFonts w:ascii="Arial" w:hAnsi="Arial" w:cs="Arial"/>
          <w:color w:val="auto"/>
        </w:rPr>
      </w:pPr>
    </w:p>
    <w:p w14:paraId="2220DC74" w14:textId="77777777"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 xml:space="preserve">El MIEM se reserva la facultad de exigir acumulativamente con el pago de las multas el resarcimiento de los daños y perjuicios sufridos en razón del incumplimiento. </w:t>
      </w:r>
    </w:p>
    <w:p w14:paraId="5A1DA8BB" w14:textId="77777777" w:rsidR="00F11D03" w:rsidRDefault="00F11D03" w:rsidP="00D85CF6">
      <w:pPr>
        <w:pStyle w:val="Default"/>
        <w:spacing w:line="276" w:lineRule="auto"/>
        <w:jc w:val="both"/>
        <w:rPr>
          <w:rFonts w:ascii="Arial" w:hAnsi="Arial" w:cs="Arial"/>
          <w:color w:val="auto"/>
        </w:rPr>
      </w:pPr>
    </w:p>
    <w:p w14:paraId="61B606B6" w14:textId="77777777"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 xml:space="preserve">Si el incumplimiento se extiende por más de diez (10) días la Administración podrá declarar rescindido el contrato, sin que el proveedor tenga derecho a indemnización. </w:t>
      </w:r>
    </w:p>
    <w:p w14:paraId="0B7DC4C9" w14:textId="77777777" w:rsidR="00F83EC0" w:rsidRDefault="00F83EC0" w:rsidP="00D85CF6">
      <w:pPr>
        <w:pStyle w:val="Default"/>
        <w:spacing w:line="276" w:lineRule="auto"/>
        <w:jc w:val="both"/>
        <w:rPr>
          <w:rFonts w:ascii="Arial" w:hAnsi="Arial" w:cs="Arial"/>
          <w:color w:val="auto"/>
        </w:rPr>
      </w:pPr>
    </w:p>
    <w:p w14:paraId="18D7CF5F" w14:textId="77777777" w:rsidR="00DB34C0" w:rsidRDefault="00DB34C0" w:rsidP="00D85CF6">
      <w:pPr>
        <w:pStyle w:val="Default"/>
        <w:spacing w:line="276" w:lineRule="auto"/>
        <w:jc w:val="both"/>
        <w:rPr>
          <w:rFonts w:ascii="Arial" w:hAnsi="Arial" w:cs="Arial"/>
          <w:color w:val="auto"/>
        </w:rPr>
      </w:pPr>
    </w:p>
    <w:p w14:paraId="1F2C5347" w14:textId="77777777"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 xml:space="preserve">El MIEM podrá considerar asimismo la reiteración de incumplimientos como causal de rescisión del contrato. </w:t>
      </w:r>
    </w:p>
    <w:p w14:paraId="69D262A3" w14:textId="77777777" w:rsidR="00501C6D" w:rsidRDefault="00501C6D" w:rsidP="00D85CF6">
      <w:pPr>
        <w:pStyle w:val="Default"/>
        <w:spacing w:line="276" w:lineRule="auto"/>
        <w:jc w:val="both"/>
        <w:rPr>
          <w:rFonts w:ascii="Arial" w:hAnsi="Arial" w:cs="Arial"/>
          <w:color w:val="auto"/>
        </w:rPr>
      </w:pPr>
    </w:p>
    <w:p w14:paraId="0283987F" w14:textId="5F0F8074"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En caso de rescisión, l</w:t>
      </w:r>
      <w:r w:rsidR="00C72841">
        <w:rPr>
          <w:rFonts w:ascii="Arial" w:hAnsi="Arial" w:cs="Arial"/>
          <w:color w:val="auto"/>
        </w:rPr>
        <w:t xml:space="preserve">a multa se establece en un </w:t>
      </w:r>
      <w:r w:rsidRPr="005C625E">
        <w:rPr>
          <w:rFonts w:ascii="Arial" w:hAnsi="Arial" w:cs="Arial"/>
          <w:color w:val="auto"/>
        </w:rPr>
        <w:t>veinticinco por ciento</w:t>
      </w:r>
      <w:r w:rsidR="00C72841">
        <w:rPr>
          <w:rFonts w:ascii="Arial" w:hAnsi="Arial" w:cs="Arial"/>
          <w:color w:val="auto"/>
        </w:rPr>
        <w:t xml:space="preserve"> (25%</w:t>
      </w:r>
      <w:r w:rsidRPr="005C625E">
        <w:rPr>
          <w:rFonts w:ascii="Arial" w:hAnsi="Arial" w:cs="Arial"/>
          <w:color w:val="auto"/>
        </w:rPr>
        <w:t xml:space="preserve">) de la oferta aceptada, sin perjuicio de otras acciones que puedan corresponder al MIEM. </w:t>
      </w:r>
    </w:p>
    <w:p w14:paraId="55B48410" w14:textId="77777777" w:rsidR="00246543" w:rsidRPr="005C625E" w:rsidRDefault="00246543" w:rsidP="00D85CF6">
      <w:pPr>
        <w:pStyle w:val="Default"/>
        <w:spacing w:line="276" w:lineRule="auto"/>
        <w:jc w:val="both"/>
        <w:rPr>
          <w:rFonts w:ascii="Arial" w:hAnsi="Arial" w:cs="Arial"/>
          <w:b/>
          <w:bCs/>
          <w:color w:val="auto"/>
        </w:rPr>
      </w:pPr>
    </w:p>
    <w:p w14:paraId="360B67C9" w14:textId="0DA9859E" w:rsidR="0053542B" w:rsidRPr="005C625E" w:rsidRDefault="00E02D11" w:rsidP="00D85CF6">
      <w:pPr>
        <w:pStyle w:val="Default"/>
        <w:spacing w:line="276" w:lineRule="auto"/>
        <w:jc w:val="both"/>
        <w:outlineLvl w:val="0"/>
        <w:rPr>
          <w:rFonts w:ascii="Arial" w:hAnsi="Arial" w:cs="Arial"/>
          <w:b/>
          <w:bCs/>
          <w:color w:val="auto"/>
        </w:rPr>
      </w:pPr>
      <w:bookmarkStart w:id="16" w:name="_Toc474948485"/>
      <w:r>
        <w:rPr>
          <w:rFonts w:ascii="Arial" w:hAnsi="Arial" w:cs="Arial"/>
          <w:b/>
          <w:bCs/>
          <w:color w:val="auto"/>
        </w:rPr>
        <w:t>17</w:t>
      </w:r>
      <w:r w:rsidR="0053542B" w:rsidRPr="005C625E">
        <w:rPr>
          <w:rFonts w:ascii="Arial" w:hAnsi="Arial" w:cs="Arial"/>
          <w:b/>
          <w:bCs/>
          <w:color w:val="auto"/>
        </w:rPr>
        <w:t>. MORA</w:t>
      </w:r>
      <w:bookmarkEnd w:id="16"/>
      <w:r w:rsidR="0053542B" w:rsidRPr="005C625E">
        <w:rPr>
          <w:rFonts w:ascii="Arial" w:hAnsi="Arial" w:cs="Arial"/>
          <w:b/>
          <w:bCs/>
          <w:color w:val="auto"/>
        </w:rPr>
        <w:t xml:space="preserve"> </w:t>
      </w:r>
    </w:p>
    <w:p w14:paraId="6E9958EB" w14:textId="77777777" w:rsidR="0053542B" w:rsidRPr="005C625E" w:rsidRDefault="0053542B" w:rsidP="00D85CF6">
      <w:pPr>
        <w:pStyle w:val="Default"/>
        <w:spacing w:line="276" w:lineRule="auto"/>
        <w:jc w:val="both"/>
        <w:rPr>
          <w:rFonts w:ascii="Arial" w:hAnsi="Arial" w:cs="Arial"/>
          <w:color w:val="auto"/>
        </w:rPr>
      </w:pPr>
    </w:p>
    <w:p w14:paraId="0BF5137B" w14:textId="52A200CB"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La mora se configurará por el incumplimiento de las obligaciones contractuales y se producirá de pleno derecho, sin necesidad de intimación judicial ni extrajudicial alguna por el solo vencimiento de los términos establecidos, y/o por la realización u omisión de cualquier acto o hecho que</w:t>
      </w:r>
      <w:r w:rsidR="000F3AB5">
        <w:rPr>
          <w:rFonts w:ascii="Arial" w:hAnsi="Arial" w:cs="Arial"/>
          <w:color w:val="auto"/>
        </w:rPr>
        <w:t xml:space="preserve"> se traduzca en hacer algo contrario a lo estipulado o no hacer algo de lo acordado.</w:t>
      </w:r>
      <w:r w:rsidRPr="005C625E">
        <w:rPr>
          <w:rFonts w:ascii="Arial" w:hAnsi="Arial" w:cs="Arial"/>
          <w:color w:val="auto"/>
        </w:rPr>
        <w:t xml:space="preserve"> </w:t>
      </w:r>
    </w:p>
    <w:p w14:paraId="2597B293" w14:textId="77777777" w:rsidR="00D85CF6" w:rsidRDefault="00D85CF6" w:rsidP="00D85CF6">
      <w:pPr>
        <w:pStyle w:val="Default"/>
        <w:spacing w:line="276" w:lineRule="auto"/>
        <w:jc w:val="both"/>
        <w:rPr>
          <w:rFonts w:ascii="Arial" w:hAnsi="Arial" w:cs="Arial"/>
          <w:b/>
          <w:bCs/>
          <w:color w:val="auto"/>
        </w:rPr>
      </w:pPr>
    </w:p>
    <w:p w14:paraId="47AA719E" w14:textId="77777777" w:rsidR="00D85CF6" w:rsidRPr="005C625E" w:rsidRDefault="00D85CF6" w:rsidP="00D85CF6">
      <w:pPr>
        <w:pStyle w:val="Default"/>
        <w:spacing w:line="276" w:lineRule="auto"/>
        <w:jc w:val="both"/>
        <w:rPr>
          <w:rFonts w:ascii="Arial" w:hAnsi="Arial" w:cs="Arial"/>
          <w:b/>
          <w:bCs/>
          <w:color w:val="auto"/>
        </w:rPr>
      </w:pPr>
    </w:p>
    <w:p w14:paraId="11FE514C" w14:textId="7C7952D1" w:rsidR="0053542B" w:rsidRPr="005C625E" w:rsidRDefault="00E02D11" w:rsidP="00D85CF6">
      <w:pPr>
        <w:pStyle w:val="Default"/>
        <w:spacing w:line="276" w:lineRule="auto"/>
        <w:jc w:val="both"/>
        <w:outlineLvl w:val="0"/>
        <w:rPr>
          <w:rFonts w:ascii="Arial" w:hAnsi="Arial" w:cs="Arial"/>
          <w:b/>
          <w:bCs/>
          <w:color w:val="auto"/>
        </w:rPr>
      </w:pPr>
      <w:bookmarkStart w:id="17" w:name="_Toc474948486"/>
      <w:r>
        <w:rPr>
          <w:rFonts w:ascii="Arial" w:hAnsi="Arial" w:cs="Arial"/>
          <w:b/>
          <w:bCs/>
          <w:color w:val="auto"/>
        </w:rPr>
        <w:t>18</w:t>
      </w:r>
      <w:r w:rsidR="0053542B" w:rsidRPr="005C625E">
        <w:rPr>
          <w:rFonts w:ascii="Arial" w:hAnsi="Arial" w:cs="Arial"/>
          <w:b/>
          <w:bCs/>
          <w:color w:val="auto"/>
        </w:rPr>
        <w:t>. GARANTÍA DE FIEL CUMPLIMIENTO DEL CONTRATO</w:t>
      </w:r>
      <w:bookmarkEnd w:id="17"/>
    </w:p>
    <w:p w14:paraId="6481856F" w14:textId="77777777" w:rsidR="0053542B" w:rsidRPr="005C625E" w:rsidRDefault="0053542B" w:rsidP="00D85CF6">
      <w:pPr>
        <w:pStyle w:val="Default"/>
        <w:spacing w:line="276" w:lineRule="auto"/>
        <w:jc w:val="both"/>
        <w:rPr>
          <w:rFonts w:ascii="Arial" w:hAnsi="Arial" w:cs="Arial"/>
          <w:color w:val="auto"/>
        </w:rPr>
      </w:pPr>
      <w:r w:rsidRPr="005C625E">
        <w:rPr>
          <w:rFonts w:ascii="Arial" w:hAnsi="Arial" w:cs="Arial"/>
          <w:b/>
          <w:bCs/>
          <w:color w:val="auto"/>
        </w:rPr>
        <w:t xml:space="preserve"> </w:t>
      </w:r>
    </w:p>
    <w:p w14:paraId="57E8CF56" w14:textId="77777777"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 xml:space="preserve">El </w:t>
      </w:r>
      <w:r>
        <w:rPr>
          <w:rFonts w:ascii="Arial" w:hAnsi="Arial" w:cs="Arial"/>
          <w:color w:val="auto"/>
        </w:rPr>
        <w:t>oferente, en caso de corresponder,</w:t>
      </w:r>
      <w:r w:rsidRPr="005C625E">
        <w:rPr>
          <w:rFonts w:ascii="Arial" w:hAnsi="Arial" w:cs="Arial"/>
          <w:color w:val="auto"/>
        </w:rPr>
        <w:t xml:space="preserve"> deberá constituir garantía de fiel cumplimiento del contrato, en los términos y condiciones previstos por el artículo 64, inciso segundo del TOCAF 2012. </w:t>
      </w:r>
    </w:p>
    <w:p w14:paraId="1966F22F" w14:textId="77777777" w:rsidR="0053542B" w:rsidRDefault="0053542B" w:rsidP="00D85CF6">
      <w:pPr>
        <w:pStyle w:val="Default"/>
        <w:spacing w:line="276" w:lineRule="auto"/>
        <w:jc w:val="both"/>
        <w:rPr>
          <w:rFonts w:ascii="Arial" w:hAnsi="Arial" w:cs="Arial"/>
          <w:color w:val="auto"/>
        </w:rPr>
      </w:pPr>
      <w:r w:rsidRPr="005C625E">
        <w:rPr>
          <w:rFonts w:ascii="Arial" w:hAnsi="Arial" w:cs="Arial"/>
          <w:color w:val="auto"/>
        </w:rPr>
        <w:t xml:space="preserve">No se admitirán garantías personales de especie alguna. </w:t>
      </w:r>
    </w:p>
    <w:p w14:paraId="31F27FA5" w14:textId="77777777" w:rsidR="00AF2139" w:rsidRDefault="00AF2139" w:rsidP="00D85CF6">
      <w:pPr>
        <w:pStyle w:val="Default"/>
        <w:spacing w:line="276" w:lineRule="auto"/>
        <w:jc w:val="both"/>
        <w:rPr>
          <w:rFonts w:ascii="Arial" w:hAnsi="Arial" w:cs="Arial"/>
          <w:color w:val="auto"/>
        </w:rPr>
      </w:pPr>
    </w:p>
    <w:p w14:paraId="4438393B" w14:textId="77777777" w:rsidR="00DB34C0" w:rsidRDefault="00DB34C0" w:rsidP="00D85CF6">
      <w:pPr>
        <w:pStyle w:val="Default"/>
        <w:spacing w:line="276" w:lineRule="auto"/>
        <w:jc w:val="both"/>
        <w:rPr>
          <w:rFonts w:ascii="Arial" w:hAnsi="Arial" w:cs="Arial"/>
          <w:color w:val="auto"/>
        </w:rPr>
      </w:pPr>
    </w:p>
    <w:p w14:paraId="5F45234D" w14:textId="077982E1" w:rsidR="0053542B" w:rsidRPr="005C625E" w:rsidRDefault="00E02D11" w:rsidP="00D85CF6">
      <w:pPr>
        <w:pStyle w:val="Default"/>
        <w:spacing w:line="276" w:lineRule="auto"/>
        <w:jc w:val="both"/>
        <w:outlineLvl w:val="0"/>
        <w:rPr>
          <w:rFonts w:ascii="Arial" w:hAnsi="Arial" w:cs="Arial"/>
          <w:b/>
          <w:bCs/>
          <w:color w:val="auto"/>
        </w:rPr>
      </w:pPr>
      <w:bookmarkStart w:id="18" w:name="_Toc474948487"/>
      <w:r>
        <w:rPr>
          <w:rFonts w:ascii="Arial" w:hAnsi="Arial" w:cs="Arial"/>
          <w:b/>
          <w:bCs/>
          <w:color w:val="auto"/>
        </w:rPr>
        <w:t>19</w:t>
      </w:r>
      <w:r w:rsidR="0053542B" w:rsidRPr="005C625E">
        <w:rPr>
          <w:rFonts w:ascii="Arial" w:hAnsi="Arial" w:cs="Arial"/>
          <w:b/>
          <w:bCs/>
          <w:color w:val="auto"/>
        </w:rPr>
        <w:t>. VALOR DE LA INFORMACIÓN PRESENTADA</w:t>
      </w:r>
      <w:bookmarkEnd w:id="18"/>
    </w:p>
    <w:p w14:paraId="7A6819AF" w14:textId="77777777" w:rsidR="0053542B" w:rsidRPr="005C625E" w:rsidRDefault="0053542B" w:rsidP="00D85CF6">
      <w:pPr>
        <w:pStyle w:val="Default"/>
        <w:spacing w:line="276" w:lineRule="auto"/>
        <w:jc w:val="both"/>
        <w:rPr>
          <w:rFonts w:ascii="Arial" w:hAnsi="Arial" w:cs="Arial"/>
          <w:color w:val="auto"/>
        </w:rPr>
      </w:pPr>
      <w:r w:rsidRPr="005C625E">
        <w:rPr>
          <w:rFonts w:ascii="Arial" w:hAnsi="Arial" w:cs="Arial"/>
          <w:b/>
          <w:bCs/>
          <w:color w:val="auto"/>
        </w:rPr>
        <w:t xml:space="preserve"> </w:t>
      </w:r>
    </w:p>
    <w:p w14:paraId="06AE512E" w14:textId="334FE992"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 xml:space="preserve">Todos los datos indicados por el oferente, referidos a los elementos contenidos en la oferta, tendrán carácter de compromiso. Si se verifica que no responden estrictamente a lo establecido en la propuesta, la Administración podrá rechazarlos de plano, rescindiendo el contrato respectivo sin que ello dé lugar a reclamación de clase alguna. </w:t>
      </w:r>
    </w:p>
    <w:p w14:paraId="686CF5E6" w14:textId="77777777" w:rsidR="0053542B" w:rsidRDefault="0053542B" w:rsidP="00D85CF6">
      <w:pPr>
        <w:pStyle w:val="Default"/>
        <w:spacing w:line="276" w:lineRule="auto"/>
        <w:jc w:val="both"/>
        <w:rPr>
          <w:rFonts w:ascii="Arial" w:hAnsi="Arial" w:cs="Arial"/>
          <w:b/>
          <w:bCs/>
          <w:color w:val="auto"/>
        </w:rPr>
      </w:pPr>
    </w:p>
    <w:p w14:paraId="3BF86155" w14:textId="77777777" w:rsidR="00DB34C0" w:rsidRPr="005C625E" w:rsidRDefault="00DB34C0" w:rsidP="00D85CF6">
      <w:pPr>
        <w:pStyle w:val="Default"/>
        <w:spacing w:line="276" w:lineRule="auto"/>
        <w:jc w:val="both"/>
        <w:rPr>
          <w:rFonts w:ascii="Arial" w:hAnsi="Arial" w:cs="Arial"/>
          <w:b/>
          <w:bCs/>
          <w:color w:val="auto"/>
        </w:rPr>
      </w:pPr>
    </w:p>
    <w:p w14:paraId="37226E7E" w14:textId="70999C20" w:rsidR="0053542B" w:rsidRPr="005C625E" w:rsidRDefault="00E02D11" w:rsidP="00D85CF6">
      <w:pPr>
        <w:pStyle w:val="Default"/>
        <w:spacing w:line="276" w:lineRule="auto"/>
        <w:jc w:val="both"/>
        <w:outlineLvl w:val="0"/>
        <w:rPr>
          <w:rFonts w:ascii="Arial" w:hAnsi="Arial" w:cs="Arial"/>
          <w:b/>
          <w:bCs/>
          <w:color w:val="auto"/>
        </w:rPr>
      </w:pPr>
      <w:bookmarkStart w:id="19" w:name="_Toc474948488"/>
      <w:r>
        <w:rPr>
          <w:rFonts w:ascii="Arial" w:hAnsi="Arial" w:cs="Arial"/>
          <w:b/>
          <w:bCs/>
          <w:color w:val="auto"/>
        </w:rPr>
        <w:t>20</w:t>
      </w:r>
      <w:r w:rsidR="0053542B" w:rsidRPr="005C625E">
        <w:rPr>
          <w:rFonts w:ascii="Arial" w:hAnsi="Arial" w:cs="Arial"/>
          <w:b/>
          <w:bCs/>
          <w:color w:val="auto"/>
        </w:rPr>
        <w:t>. RESCISION DEL CONTRATO</w:t>
      </w:r>
      <w:bookmarkEnd w:id="19"/>
    </w:p>
    <w:p w14:paraId="3EF5ADDE" w14:textId="77777777" w:rsidR="0053542B" w:rsidRPr="005C625E" w:rsidRDefault="0053542B" w:rsidP="00D85CF6">
      <w:pPr>
        <w:pStyle w:val="Default"/>
        <w:spacing w:line="276" w:lineRule="auto"/>
        <w:jc w:val="both"/>
        <w:rPr>
          <w:rFonts w:ascii="Arial" w:hAnsi="Arial" w:cs="Arial"/>
          <w:color w:val="auto"/>
        </w:rPr>
      </w:pPr>
      <w:r w:rsidRPr="005C625E">
        <w:rPr>
          <w:rFonts w:ascii="Arial" w:hAnsi="Arial" w:cs="Arial"/>
          <w:b/>
          <w:bCs/>
          <w:color w:val="auto"/>
        </w:rPr>
        <w:t xml:space="preserve"> </w:t>
      </w:r>
    </w:p>
    <w:p w14:paraId="721BEC2C" w14:textId="3670F135" w:rsidR="0053542B" w:rsidRPr="005C625E" w:rsidRDefault="0053542B" w:rsidP="00D85CF6">
      <w:pPr>
        <w:pStyle w:val="Default"/>
        <w:jc w:val="both"/>
        <w:rPr>
          <w:rFonts w:ascii="Arial" w:hAnsi="Arial" w:cs="Arial"/>
          <w:color w:val="auto"/>
        </w:rPr>
      </w:pPr>
      <w:r w:rsidRPr="005C625E">
        <w:rPr>
          <w:rFonts w:ascii="Arial" w:hAnsi="Arial" w:cs="Arial"/>
          <w:color w:val="auto"/>
        </w:rPr>
        <w:t>La Administración tendrá el derecho a rescindir unilateralmente el Contrato por incumplimiento total o parcial del adjudicatario</w:t>
      </w:r>
      <w:r w:rsidR="00F04EC5">
        <w:rPr>
          <w:rFonts w:ascii="Arial" w:hAnsi="Arial" w:cs="Arial"/>
          <w:color w:val="auto"/>
        </w:rPr>
        <w:t>,</w:t>
      </w:r>
      <w:r w:rsidRPr="005C625E">
        <w:rPr>
          <w:rFonts w:ascii="Arial" w:hAnsi="Arial" w:cs="Arial"/>
          <w:color w:val="auto"/>
        </w:rPr>
        <w:t xml:space="preserve"> con la debida notificación</w:t>
      </w:r>
      <w:r w:rsidR="00F04EC5">
        <w:rPr>
          <w:rFonts w:ascii="Arial" w:hAnsi="Arial" w:cs="Arial"/>
          <w:color w:val="auto"/>
        </w:rPr>
        <w:t xml:space="preserve"> mediante telegrama colacionado con treinta (30) días de antelación, sin derecho a indemnización alguna</w:t>
      </w:r>
      <w:r w:rsidRPr="005C625E">
        <w:rPr>
          <w:rFonts w:ascii="Arial" w:hAnsi="Arial" w:cs="Arial"/>
          <w:color w:val="auto"/>
        </w:rPr>
        <w:t>. Se señalan</w:t>
      </w:r>
      <w:r w:rsidR="00F04EC5">
        <w:rPr>
          <w:rFonts w:ascii="Arial" w:hAnsi="Arial" w:cs="Arial"/>
          <w:color w:val="auto"/>
        </w:rPr>
        <w:t>,</w:t>
      </w:r>
      <w:r w:rsidRPr="005C625E">
        <w:rPr>
          <w:rFonts w:ascii="Arial" w:hAnsi="Arial" w:cs="Arial"/>
          <w:color w:val="auto"/>
        </w:rPr>
        <w:t xml:space="preserve"> exclusivamente a vía de ejemplo</w:t>
      </w:r>
      <w:r w:rsidR="00F04EC5">
        <w:rPr>
          <w:rFonts w:ascii="Arial" w:hAnsi="Arial" w:cs="Arial"/>
          <w:color w:val="auto"/>
        </w:rPr>
        <w:t>,</w:t>
      </w:r>
      <w:r w:rsidRPr="005C625E">
        <w:rPr>
          <w:rFonts w:ascii="Arial" w:hAnsi="Arial" w:cs="Arial"/>
          <w:color w:val="auto"/>
        </w:rPr>
        <w:t xml:space="preserve"> los siguientes casos: </w:t>
      </w:r>
    </w:p>
    <w:p w14:paraId="384478F4" w14:textId="77777777" w:rsidR="000F3AB5" w:rsidRDefault="000F3AB5" w:rsidP="00D85CF6">
      <w:pPr>
        <w:pStyle w:val="Default"/>
        <w:spacing w:line="276" w:lineRule="auto"/>
        <w:jc w:val="both"/>
        <w:rPr>
          <w:rFonts w:ascii="Arial" w:hAnsi="Arial" w:cs="Arial"/>
          <w:color w:val="auto"/>
        </w:rPr>
      </w:pPr>
    </w:p>
    <w:p w14:paraId="34403B9C" w14:textId="1F987EC8"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a) Si la evaluación de la prestación realizad</w:t>
      </w:r>
      <w:r w:rsidR="000F3AB5">
        <w:rPr>
          <w:rFonts w:ascii="Arial" w:hAnsi="Arial" w:cs="Arial"/>
          <w:color w:val="auto"/>
        </w:rPr>
        <w:t>a</w:t>
      </w:r>
      <w:r w:rsidRPr="005C625E">
        <w:rPr>
          <w:rFonts w:ascii="Arial" w:hAnsi="Arial" w:cs="Arial"/>
          <w:color w:val="auto"/>
        </w:rPr>
        <w:t xml:space="preserve"> indica que l</w:t>
      </w:r>
      <w:r w:rsidR="000F3AB5">
        <w:rPr>
          <w:rFonts w:ascii="Arial" w:hAnsi="Arial" w:cs="Arial"/>
          <w:color w:val="auto"/>
        </w:rPr>
        <w:t xml:space="preserve">a misma </w:t>
      </w:r>
      <w:r w:rsidRPr="005C625E">
        <w:rPr>
          <w:rFonts w:ascii="Arial" w:hAnsi="Arial" w:cs="Arial"/>
          <w:color w:val="auto"/>
        </w:rPr>
        <w:t xml:space="preserve">no </w:t>
      </w:r>
      <w:r w:rsidR="000F3AB5">
        <w:rPr>
          <w:rFonts w:ascii="Arial" w:hAnsi="Arial" w:cs="Arial"/>
          <w:color w:val="auto"/>
        </w:rPr>
        <w:t>es</w:t>
      </w:r>
      <w:r w:rsidRPr="005C625E">
        <w:rPr>
          <w:rFonts w:ascii="Arial" w:hAnsi="Arial" w:cs="Arial"/>
          <w:color w:val="auto"/>
        </w:rPr>
        <w:t xml:space="preserve"> satisfactori</w:t>
      </w:r>
      <w:r w:rsidR="000F3AB5">
        <w:rPr>
          <w:rFonts w:ascii="Arial" w:hAnsi="Arial" w:cs="Arial"/>
          <w:color w:val="auto"/>
        </w:rPr>
        <w:t>a</w:t>
      </w:r>
      <w:r w:rsidRPr="005C625E">
        <w:rPr>
          <w:rFonts w:ascii="Arial" w:hAnsi="Arial" w:cs="Arial"/>
          <w:color w:val="auto"/>
        </w:rPr>
        <w:t xml:space="preserve">, a criterio de la Administración. </w:t>
      </w:r>
    </w:p>
    <w:p w14:paraId="50194A4B" w14:textId="3ED488B7"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 xml:space="preserve">b) Abandono de los trabajos por parte del </w:t>
      </w:r>
      <w:r w:rsidR="000F3AB5">
        <w:rPr>
          <w:rFonts w:ascii="Arial" w:hAnsi="Arial" w:cs="Arial"/>
          <w:color w:val="auto"/>
        </w:rPr>
        <w:t>adjudicatario.</w:t>
      </w:r>
    </w:p>
    <w:p w14:paraId="4DF0B90F" w14:textId="77777777"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 xml:space="preserve">c) Incumplimiento o violaciones repetidas de las condiciones contractuales. </w:t>
      </w:r>
    </w:p>
    <w:p w14:paraId="1D42512E" w14:textId="77777777"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 xml:space="preserve">d) Desobediencia repetida de parte del contratista de órdenes o instrucciones impartidas por la Administración. </w:t>
      </w:r>
    </w:p>
    <w:p w14:paraId="3A4175D9" w14:textId="2A005EF8"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 xml:space="preserve">e) El contratista se asocie con otro o sub contrate a terceros la ejecución del </w:t>
      </w:r>
      <w:r w:rsidR="000F3AB5">
        <w:rPr>
          <w:rFonts w:ascii="Arial" w:hAnsi="Arial" w:cs="Arial"/>
          <w:color w:val="auto"/>
        </w:rPr>
        <w:t>c</w:t>
      </w:r>
      <w:r w:rsidRPr="005C625E">
        <w:rPr>
          <w:rFonts w:ascii="Arial" w:hAnsi="Arial" w:cs="Arial"/>
          <w:color w:val="auto"/>
        </w:rPr>
        <w:t xml:space="preserve">ontrato, o de parte del mismo, sin previa autorización de la Administración. </w:t>
      </w:r>
    </w:p>
    <w:p w14:paraId="118124FD" w14:textId="77777777"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 xml:space="preserve">f) Cuando el contratista, obrando con dolo y reiteradamente, infringiera la legislación laboral o previsional referente al personal empleado para realizar el trabajo. </w:t>
      </w:r>
    </w:p>
    <w:p w14:paraId="72ABEA4A" w14:textId="394C688C"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 xml:space="preserve">g) Violación al deber de confidencialidad establecido en este </w:t>
      </w:r>
      <w:r w:rsidR="00F7696E">
        <w:rPr>
          <w:rFonts w:ascii="Arial" w:hAnsi="Arial" w:cs="Arial"/>
          <w:color w:val="auto"/>
        </w:rPr>
        <w:t>P</w:t>
      </w:r>
      <w:r w:rsidRPr="005C625E">
        <w:rPr>
          <w:rFonts w:ascii="Arial" w:hAnsi="Arial" w:cs="Arial"/>
          <w:color w:val="auto"/>
        </w:rPr>
        <w:t xml:space="preserve">liego. </w:t>
      </w:r>
    </w:p>
    <w:p w14:paraId="484801DB" w14:textId="77777777" w:rsidR="0053542B" w:rsidRPr="005C625E" w:rsidRDefault="0053542B" w:rsidP="00D85CF6">
      <w:pPr>
        <w:pStyle w:val="Default"/>
        <w:spacing w:line="276" w:lineRule="auto"/>
        <w:jc w:val="both"/>
        <w:rPr>
          <w:rFonts w:ascii="Arial" w:hAnsi="Arial" w:cs="Arial"/>
          <w:color w:val="auto"/>
        </w:rPr>
      </w:pPr>
    </w:p>
    <w:p w14:paraId="0D7C1AD5" w14:textId="711DDBDB"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La rescisión por incumplimiento del adjudicatario aparejará su responsabilidad por los daños y perjuicios ocasionados a la Administración, la pérdida o ejecuci</w:t>
      </w:r>
      <w:r w:rsidR="000F3AB5">
        <w:rPr>
          <w:rFonts w:ascii="Arial" w:hAnsi="Arial" w:cs="Arial"/>
          <w:color w:val="auto"/>
        </w:rPr>
        <w:t xml:space="preserve">ón </w:t>
      </w:r>
      <w:r w:rsidRPr="005C625E">
        <w:rPr>
          <w:rFonts w:ascii="Arial" w:hAnsi="Arial" w:cs="Arial"/>
          <w:color w:val="auto"/>
        </w:rPr>
        <w:t xml:space="preserve">de la garantía de fiel cumplimiento de contrato en concepto de pena y la obligación de abonar las multas correspondientes. </w:t>
      </w:r>
    </w:p>
    <w:p w14:paraId="6D1E22E9" w14:textId="3C7915FD"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 xml:space="preserve">Lo previsto en el presente numeral se hace extensible a cualquier causal </w:t>
      </w:r>
      <w:r w:rsidR="00D85CF6">
        <w:rPr>
          <w:rFonts w:ascii="Arial" w:hAnsi="Arial" w:cs="Arial"/>
          <w:color w:val="auto"/>
        </w:rPr>
        <w:t>de rescisión que surja de este P</w:t>
      </w:r>
      <w:r w:rsidRPr="005C625E">
        <w:rPr>
          <w:rFonts w:ascii="Arial" w:hAnsi="Arial" w:cs="Arial"/>
          <w:color w:val="auto"/>
        </w:rPr>
        <w:t xml:space="preserve">liego. </w:t>
      </w:r>
    </w:p>
    <w:p w14:paraId="4E788714" w14:textId="77777777" w:rsidR="00F04EC5" w:rsidRPr="005C625E" w:rsidRDefault="00F04EC5" w:rsidP="00D85CF6">
      <w:pPr>
        <w:pStyle w:val="Default"/>
        <w:spacing w:line="276" w:lineRule="auto"/>
        <w:jc w:val="both"/>
        <w:rPr>
          <w:rFonts w:ascii="Arial" w:hAnsi="Arial" w:cs="Arial"/>
          <w:b/>
          <w:bCs/>
          <w:color w:val="auto"/>
        </w:rPr>
      </w:pPr>
    </w:p>
    <w:p w14:paraId="384A089E" w14:textId="451D64C5" w:rsidR="0053542B" w:rsidRPr="005C625E" w:rsidRDefault="00E02D11" w:rsidP="00D85CF6">
      <w:pPr>
        <w:pStyle w:val="Default"/>
        <w:spacing w:line="276" w:lineRule="auto"/>
        <w:jc w:val="both"/>
        <w:outlineLvl w:val="0"/>
        <w:rPr>
          <w:rFonts w:ascii="Arial" w:hAnsi="Arial" w:cs="Arial"/>
          <w:b/>
          <w:bCs/>
          <w:color w:val="auto"/>
        </w:rPr>
      </w:pPr>
      <w:bookmarkStart w:id="20" w:name="_Toc474948489"/>
      <w:r>
        <w:rPr>
          <w:rFonts w:ascii="Arial" w:hAnsi="Arial" w:cs="Arial"/>
          <w:b/>
          <w:bCs/>
          <w:color w:val="auto"/>
        </w:rPr>
        <w:t>21</w:t>
      </w:r>
      <w:r w:rsidR="0053542B" w:rsidRPr="005C625E">
        <w:rPr>
          <w:rFonts w:ascii="Arial" w:hAnsi="Arial" w:cs="Arial"/>
          <w:b/>
          <w:bCs/>
          <w:color w:val="auto"/>
        </w:rPr>
        <w:t>. RESERVA</w:t>
      </w:r>
      <w:bookmarkEnd w:id="20"/>
      <w:r w:rsidR="0053542B" w:rsidRPr="005C625E">
        <w:rPr>
          <w:rFonts w:ascii="Arial" w:hAnsi="Arial" w:cs="Arial"/>
          <w:b/>
          <w:bCs/>
          <w:color w:val="auto"/>
        </w:rPr>
        <w:t xml:space="preserve"> </w:t>
      </w:r>
    </w:p>
    <w:p w14:paraId="0B395850" w14:textId="77777777" w:rsidR="0053542B" w:rsidRPr="005C625E" w:rsidRDefault="0053542B" w:rsidP="00D85CF6">
      <w:pPr>
        <w:pStyle w:val="Default"/>
        <w:spacing w:line="276" w:lineRule="auto"/>
        <w:jc w:val="both"/>
        <w:rPr>
          <w:rFonts w:ascii="Arial" w:hAnsi="Arial" w:cs="Arial"/>
          <w:color w:val="auto"/>
        </w:rPr>
      </w:pPr>
    </w:p>
    <w:p w14:paraId="31FDB068" w14:textId="77777777"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 xml:space="preserve">La Administración se reserva la facultad de exigir acumulativamente con el pago de las multas, el resarcimiento de los daños y perjuicios sufridos en razón del incumplimiento y/o rescisión y/o iniciar acciones penales si corresponde. </w:t>
      </w:r>
    </w:p>
    <w:p w14:paraId="1045C2BC" w14:textId="77777777" w:rsidR="0053542B" w:rsidRDefault="0053542B" w:rsidP="00D85CF6">
      <w:pPr>
        <w:pStyle w:val="Default"/>
        <w:spacing w:line="276" w:lineRule="auto"/>
        <w:jc w:val="both"/>
        <w:rPr>
          <w:rFonts w:ascii="Arial" w:hAnsi="Arial" w:cs="Arial"/>
          <w:b/>
          <w:bCs/>
          <w:color w:val="auto"/>
        </w:rPr>
      </w:pPr>
    </w:p>
    <w:p w14:paraId="0B8CAB2D" w14:textId="77777777" w:rsidR="00AF2139" w:rsidRDefault="00AF2139" w:rsidP="00D85CF6">
      <w:pPr>
        <w:pStyle w:val="Default"/>
        <w:spacing w:line="276" w:lineRule="auto"/>
        <w:jc w:val="both"/>
        <w:rPr>
          <w:rFonts w:ascii="Arial" w:hAnsi="Arial" w:cs="Arial"/>
          <w:b/>
          <w:bCs/>
          <w:color w:val="auto"/>
        </w:rPr>
      </w:pPr>
    </w:p>
    <w:p w14:paraId="074331C0" w14:textId="58EC72A6" w:rsidR="0053542B" w:rsidRPr="005C625E" w:rsidRDefault="00E02D11" w:rsidP="00D85CF6">
      <w:pPr>
        <w:pStyle w:val="Default"/>
        <w:spacing w:line="276" w:lineRule="auto"/>
        <w:jc w:val="both"/>
        <w:outlineLvl w:val="0"/>
        <w:rPr>
          <w:rFonts w:ascii="Arial" w:hAnsi="Arial" w:cs="Arial"/>
          <w:b/>
          <w:bCs/>
          <w:color w:val="auto"/>
        </w:rPr>
      </w:pPr>
      <w:bookmarkStart w:id="21" w:name="_Toc474948490"/>
      <w:r>
        <w:rPr>
          <w:rFonts w:ascii="Arial" w:hAnsi="Arial" w:cs="Arial"/>
          <w:b/>
          <w:bCs/>
          <w:color w:val="auto"/>
        </w:rPr>
        <w:t>22</w:t>
      </w:r>
      <w:r w:rsidR="0053542B" w:rsidRPr="005C625E">
        <w:rPr>
          <w:rFonts w:ascii="Arial" w:hAnsi="Arial" w:cs="Arial"/>
          <w:b/>
          <w:bCs/>
          <w:color w:val="auto"/>
        </w:rPr>
        <w:t>. NORMATIVA APLICABLE</w:t>
      </w:r>
      <w:bookmarkEnd w:id="21"/>
    </w:p>
    <w:p w14:paraId="37D83BBD" w14:textId="77777777" w:rsidR="0053542B" w:rsidRPr="005C625E" w:rsidRDefault="0053542B" w:rsidP="00D85CF6">
      <w:pPr>
        <w:pStyle w:val="Default"/>
        <w:spacing w:line="276" w:lineRule="auto"/>
        <w:jc w:val="both"/>
        <w:rPr>
          <w:rFonts w:ascii="Arial" w:hAnsi="Arial" w:cs="Arial"/>
          <w:color w:val="auto"/>
        </w:rPr>
      </w:pPr>
      <w:r w:rsidRPr="005C625E">
        <w:rPr>
          <w:rFonts w:ascii="Arial" w:hAnsi="Arial" w:cs="Arial"/>
          <w:b/>
          <w:bCs/>
          <w:color w:val="auto"/>
        </w:rPr>
        <w:t xml:space="preserve"> </w:t>
      </w:r>
    </w:p>
    <w:p w14:paraId="7D7882D8" w14:textId="77777777"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 xml:space="preserve">Constituye normativa aplicable en el presente llamado: </w:t>
      </w:r>
    </w:p>
    <w:p w14:paraId="134099B9" w14:textId="67FF31D2" w:rsidR="0053542B" w:rsidRDefault="0053542B" w:rsidP="00D85CF6">
      <w:pPr>
        <w:pStyle w:val="Default"/>
        <w:spacing w:line="276" w:lineRule="auto"/>
        <w:jc w:val="both"/>
        <w:rPr>
          <w:rFonts w:ascii="Arial" w:hAnsi="Arial" w:cs="Arial"/>
          <w:color w:val="auto"/>
        </w:rPr>
      </w:pPr>
      <w:r w:rsidRPr="005C625E">
        <w:rPr>
          <w:rFonts w:ascii="Arial" w:hAnsi="Arial" w:cs="Arial"/>
          <w:color w:val="auto"/>
        </w:rPr>
        <w:t>-</w:t>
      </w:r>
      <w:r w:rsidRPr="005C625E">
        <w:rPr>
          <w:rFonts w:ascii="Arial" w:hAnsi="Arial" w:cs="Arial"/>
          <w:color w:val="auto"/>
        </w:rPr>
        <w:tab/>
      </w:r>
      <w:r w:rsidR="00F83EC0">
        <w:rPr>
          <w:rFonts w:ascii="Arial" w:hAnsi="Arial" w:cs="Arial"/>
          <w:color w:val="auto"/>
        </w:rPr>
        <w:t>Texto Ordenado de Contabilidad y Administración Financiera del Estado (</w:t>
      </w:r>
      <w:r w:rsidRPr="005C625E">
        <w:rPr>
          <w:rFonts w:ascii="Arial" w:hAnsi="Arial" w:cs="Arial"/>
          <w:color w:val="auto"/>
        </w:rPr>
        <w:t>TOC</w:t>
      </w:r>
      <w:r w:rsidR="00F83EC0">
        <w:rPr>
          <w:rFonts w:ascii="Arial" w:hAnsi="Arial" w:cs="Arial"/>
          <w:color w:val="auto"/>
        </w:rPr>
        <w:t>AF aprobado por Decreto N° 150/</w:t>
      </w:r>
      <w:r w:rsidRPr="005C625E">
        <w:rPr>
          <w:rFonts w:ascii="Arial" w:hAnsi="Arial" w:cs="Arial"/>
          <w:color w:val="auto"/>
        </w:rPr>
        <w:t>012 de 11</w:t>
      </w:r>
      <w:r w:rsidR="00F83EC0">
        <w:rPr>
          <w:rFonts w:ascii="Arial" w:hAnsi="Arial" w:cs="Arial"/>
          <w:color w:val="auto"/>
        </w:rPr>
        <w:t xml:space="preserve"> de mayo de 201</w:t>
      </w:r>
      <w:r w:rsidRPr="005C625E">
        <w:rPr>
          <w:rFonts w:ascii="Arial" w:hAnsi="Arial" w:cs="Arial"/>
          <w:color w:val="auto"/>
        </w:rPr>
        <w:t>2</w:t>
      </w:r>
      <w:r w:rsidR="00F83EC0">
        <w:rPr>
          <w:rFonts w:ascii="Arial" w:hAnsi="Arial" w:cs="Arial"/>
          <w:color w:val="auto"/>
        </w:rPr>
        <w:t>)</w:t>
      </w:r>
      <w:r w:rsidRPr="005C625E">
        <w:rPr>
          <w:rFonts w:ascii="Arial" w:hAnsi="Arial" w:cs="Arial"/>
          <w:color w:val="auto"/>
        </w:rPr>
        <w:t xml:space="preserve"> </w:t>
      </w:r>
      <w:r w:rsidR="00F83EC0">
        <w:rPr>
          <w:rFonts w:ascii="Arial" w:hAnsi="Arial" w:cs="Arial"/>
          <w:color w:val="auto"/>
        </w:rPr>
        <w:t xml:space="preserve">y demás </w:t>
      </w:r>
      <w:r w:rsidRPr="005C625E">
        <w:rPr>
          <w:rFonts w:ascii="Arial" w:hAnsi="Arial" w:cs="Arial"/>
          <w:color w:val="auto"/>
        </w:rPr>
        <w:t xml:space="preserve">normas modificativas, concordantes y complementarias. </w:t>
      </w:r>
    </w:p>
    <w:p w14:paraId="0A643A06" w14:textId="77777777" w:rsidR="00DB34C0" w:rsidRDefault="00DB34C0" w:rsidP="00D85CF6">
      <w:pPr>
        <w:pStyle w:val="Default"/>
        <w:spacing w:line="276" w:lineRule="auto"/>
        <w:jc w:val="both"/>
        <w:rPr>
          <w:rFonts w:ascii="Arial" w:hAnsi="Arial" w:cs="Arial"/>
          <w:color w:val="auto"/>
        </w:rPr>
      </w:pPr>
    </w:p>
    <w:p w14:paraId="5BD4972A" w14:textId="77777777" w:rsidR="00DB34C0" w:rsidRPr="005C625E" w:rsidRDefault="00DB34C0" w:rsidP="00D85CF6">
      <w:pPr>
        <w:pStyle w:val="Default"/>
        <w:spacing w:line="276" w:lineRule="auto"/>
        <w:jc w:val="both"/>
        <w:rPr>
          <w:rFonts w:ascii="Arial" w:hAnsi="Arial" w:cs="Arial"/>
          <w:color w:val="auto"/>
        </w:rPr>
      </w:pPr>
    </w:p>
    <w:p w14:paraId="30560E6C" w14:textId="5A59BAA0"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w:t>
      </w:r>
      <w:r w:rsidRPr="005C625E">
        <w:rPr>
          <w:rFonts w:ascii="Arial" w:hAnsi="Arial" w:cs="Arial"/>
          <w:color w:val="auto"/>
        </w:rPr>
        <w:tab/>
        <w:t>Decreto N° 131/014 de 19</w:t>
      </w:r>
      <w:r w:rsidR="00D71927">
        <w:rPr>
          <w:rFonts w:ascii="Arial" w:hAnsi="Arial" w:cs="Arial"/>
          <w:color w:val="auto"/>
        </w:rPr>
        <w:t xml:space="preserve"> de mayo de </w:t>
      </w:r>
      <w:r w:rsidRPr="005C625E">
        <w:rPr>
          <w:rFonts w:ascii="Arial" w:hAnsi="Arial" w:cs="Arial"/>
          <w:color w:val="auto"/>
        </w:rPr>
        <w:t>2014 (Pliego Único de Bases y Condiciones Generales para los contratos de suministros y servicios no personales), en lo que no se le oponga</w:t>
      </w:r>
      <w:r w:rsidR="00D71927">
        <w:rPr>
          <w:rFonts w:ascii="Arial" w:hAnsi="Arial" w:cs="Arial"/>
          <w:color w:val="auto"/>
        </w:rPr>
        <w:t xml:space="preserve"> al presente</w:t>
      </w:r>
      <w:r w:rsidRPr="005C625E">
        <w:rPr>
          <w:rFonts w:ascii="Arial" w:hAnsi="Arial" w:cs="Arial"/>
          <w:color w:val="auto"/>
        </w:rPr>
        <w:t xml:space="preserve">. </w:t>
      </w:r>
    </w:p>
    <w:p w14:paraId="70741242" w14:textId="77777777"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w:t>
      </w:r>
      <w:r w:rsidRPr="005C625E">
        <w:rPr>
          <w:rFonts w:ascii="Arial" w:hAnsi="Arial" w:cs="Arial"/>
          <w:color w:val="auto"/>
        </w:rPr>
        <w:tab/>
        <w:t xml:space="preserve">Este Pliego de Bases y Condiciones Particulares. </w:t>
      </w:r>
    </w:p>
    <w:p w14:paraId="42DF5D70" w14:textId="23E286B9" w:rsidR="00996414" w:rsidRDefault="00D71927" w:rsidP="00D85CF6">
      <w:pPr>
        <w:pStyle w:val="Default"/>
        <w:spacing w:line="276" w:lineRule="auto"/>
        <w:jc w:val="both"/>
        <w:rPr>
          <w:rFonts w:ascii="Arial" w:hAnsi="Arial" w:cs="Arial"/>
          <w:color w:val="auto"/>
        </w:rPr>
      </w:pPr>
      <w:r>
        <w:rPr>
          <w:rFonts w:ascii="Arial" w:hAnsi="Arial" w:cs="Arial"/>
          <w:color w:val="auto"/>
        </w:rPr>
        <w:t>-</w:t>
      </w:r>
      <w:r>
        <w:rPr>
          <w:rFonts w:ascii="Arial" w:hAnsi="Arial" w:cs="Arial"/>
          <w:color w:val="auto"/>
        </w:rPr>
        <w:tab/>
        <w:t xml:space="preserve">Decreto N° 500/991 de 27 de setiembre de </w:t>
      </w:r>
      <w:r w:rsidR="0053542B" w:rsidRPr="005C625E">
        <w:rPr>
          <w:rFonts w:ascii="Arial" w:hAnsi="Arial" w:cs="Arial"/>
          <w:color w:val="auto"/>
        </w:rPr>
        <w:t xml:space="preserve">1991 (Procedimiento Administrativo). </w:t>
      </w:r>
    </w:p>
    <w:p w14:paraId="41163E90" w14:textId="6265DBD2"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w:t>
      </w:r>
      <w:r w:rsidRPr="005C625E">
        <w:rPr>
          <w:rFonts w:ascii="Arial" w:hAnsi="Arial" w:cs="Arial"/>
          <w:color w:val="auto"/>
        </w:rPr>
        <w:tab/>
        <w:t>Decreto N° 342/999 de 26</w:t>
      </w:r>
      <w:r w:rsidR="00D71927">
        <w:rPr>
          <w:rFonts w:ascii="Arial" w:hAnsi="Arial" w:cs="Arial"/>
          <w:color w:val="auto"/>
        </w:rPr>
        <w:t xml:space="preserve"> de octubre de </w:t>
      </w:r>
      <w:r w:rsidRPr="005C625E">
        <w:rPr>
          <w:rFonts w:ascii="Arial" w:hAnsi="Arial" w:cs="Arial"/>
          <w:color w:val="auto"/>
        </w:rPr>
        <w:t>1999 (Registro General de Proveedores del Estado).</w:t>
      </w:r>
    </w:p>
    <w:p w14:paraId="0D6AFC2C" w14:textId="6C20E9E8"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w:t>
      </w:r>
      <w:r w:rsidRPr="005C625E">
        <w:rPr>
          <w:rFonts w:ascii="Arial" w:hAnsi="Arial" w:cs="Arial"/>
          <w:color w:val="auto"/>
        </w:rPr>
        <w:tab/>
        <w:t xml:space="preserve">Ley </w:t>
      </w:r>
      <w:r w:rsidR="00D71927">
        <w:rPr>
          <w:rFonts w:ascii="Arial" w:hAnsi="Arial" w:cs="Arial"/>
          <w:color w:val="auto"/>
        </w:rPr>
        <w:t xml:space="preserve">N° </w:t>
      </w:r>
      <w:r w:rsidRPr="005C625E">
        <w:rPr>
          <w:rFonts w:ascii="Arial" w:hAnsi="Arial" w:cs="Arial"/>
          <w:color w:val="auto"/>
        </w:rPr>
        <w:t>17.060 de 23 de diciembre de 1998 (Uso indebido</w:t>
      </w:r>
      <w:r w:rsidR="00D71927">
        <w:rPr>
          <w:rFonts w:ascii="Arial" w:hAnsi="Arial" w:cs="Arial"/>
          <w:color w:val="auto"/>
        </w:rPr>
        <w:t xml:space="preserve"> del poder público, corrupción).</w:t>
      </w:r>
    </w:p>
    <w:p w14:paraId="5C58E000" w14:textId="3E311037"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w:t>
      </w:r>
      <w:r w:rsidRPr="005C625E">
        <w:rPr>
          <w:rFonts w:ascii="Arial" w:hAnsi="Arial" w:cs="Arial"/>
          <w:color w:val="auto"/>
        </w:rPr>
        <w:tab/>
        <w:t xml:space="preserve">Ley </w:t>
      </w:r>
      <w:r w:rsidR="00D71927">
        <w:rPr>
          <w:rFonts w:ascii="Arial" w:hAnsi="Arial" w:cs="Arial"/>
          <w:color w:val="auto"/>
        </w:rPr>
        <w:t xml:space="preserve">N° </w:t>
      </w:r>
      <w:r w:rsidRPr="005C625E">
        <w:rPr>
          <w:rFonts w:ascii="Arial" w:hAnsi="Arial" w:cs="Arial"/>
          <w:color w:val="auto"/>
        </w:rPr>
        <w:t xml:space="preserve">17.250 de 11 de agosto de 2000 y Decreto </w:t>
      </w:r>
      <w:r w:rsidR="00D71927">
        <w:rPr>
          <w:rFonts w:ascii="Arial" w:hAnsi="Arial" w:cs="Arial"/>
          <w:color w:val="auto"/>
        </w:rPr>
        <w:t xml:space="preserve">N° </w:t>
      </w:r>
      <w:r w:rsidRPr="005C625E">
        <w:rPr>
          <w:rFonts w:ascii="Arial" w:hAnsi="Arial" w:cs="Arial"/>
          <w:color w:val="auto"/>
        </w:rPr>
        <w:t>244/000 de 23 de agosto de 2000 (Relaciones de Consumo)</w:t>
      </w:r>
      <w:r w:rsidR="00D71927">
        <w:rPr>
          <w:rFonts w:ascii="Arial" w:hAnsi="Arial" w:cs="Arial"/>
          <w:color w:val="auto"/>
        </w:rPr>
        <w:t>.</w:t>
      </w:r>
    </w:p>
    <w:p w14:paraId="58964CCB" w14:textId="4FEF91AB" w:rsidR="0053542B" w:rsidRPr="005C625E" w:rsidRDefault="00D71927" w:rsidP="00D85CF6">
      <w:pPr>
        <w:pStyle w:val="Default"/>
        <w:spacing w:line="276" w:lineRule="auto"/>
        <w:jc w:val="both"/>
        <w:rPr>
          <w:rFonts w:ascii="Arial" w:hAnsi="Arial" w:cs="Arial"/>
          <w:color w:val="auto"/>
        </w:rPr>
      </w:pPr>
      <w:r>
        <w:rPr>
          <w:rFonts w:ascii="Arial" w:hAnsi="Arial" w:cs="Arial"/>
          <w:color w:val="auto"/>
        </w:rPr>
        <w:t>-</w:t>
      </w:r>
      <w:r>
        <w:rPr>
          <w:rFonts w:ascii="Arial" w:hAnsi="Arial" w:cs="Arial"/>
          <w:color w:val="auto"/>
        </w:rPr>
        <w:tab/>
        <w:t>Decreto N° 475/</w:t>
      </w:r>
      <w:r w:rsidR="0053542B" w:rsidRPr="005C625E">
        <w:rPr>
          <w:rFonts w:ascii="Arial" w:hAnsi="Arial" w:cs="Arial"/>
          <w:color w:val="auto"/>
        </w:rPr>
        <w:t>005 de 14 de noviembre de 2005.</w:t>
      </w:r>
    </w:p>
    <w:p w14:paraId="190CFE10" w14:textId="002E5A3F"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w:t>
      </w:r>
      <w:r w:rsidRPr="005C625E">
        <w:rPr>
          <w:rFonts w:ascii="Arial" w:hAnsi="Arial" w:cs="Arial"/>
          <w:color w:val="auto"/>
        </w:rPr>
        <w:tab/>
        <w:t>Ley N° 18.098 de 12</w:t>
      </w:r>
      <w:r w:rsidR="00D71927">
        <w:rPr>
          <w:rFonts w:ascii="Arial" w:hAnsi="Arial" w:cs="Arial"/>
          <w:color w:val="auto"/>
        </w:rPr>
        <w:t xml:space="preserve"> en enero de </w:t>
      </w:r>
      <w:r w:rsidRPr="005C625E">
        <w:rPr>
          <w:rFonts w:ascii="Arial" w:hAnsi="Arial" w:cs="Arial"/>
          <w:color w:val="auto"/>
        </w:rPr>
        <w:t xml:space="preserve">2007 (Empresas que contraten servicios </w:t>
      </w:r>
      <w:proofErr w:type="spellStart"/>
      <w:r w:rsidRPr="005C625E">
        <w:rPr>
          <w:rFonts w:ascii="Arial" w:hAnsi="Arial" w:cs="Arial"/>
          <w:color w:val="auto"/>
        </w:rPr>
        <w:t>tercerizados</w:t>
      </w:r>
      <w:proofErr w:type="spellEnd"/>
      <w:r w:rsidRPr="005C625E">
        <w:rPr>
          <w:rFonts w:ascii="Arial" w:hAnsi="Arial" w:cs="Arial"/>
          <w:color w:val="auto"/>
        </w:rPr>
        <w:t xml:space="preserve"> con organismos estatales).</w:t>
      </w:r>
    </w:p>
    <w:p w14:paraId="227B5806" w14:textId="78BE3E03" w:rsidR="0053542B" w:rsidRPr="005C625E" w:rsidRDefault="00D71927" w:rsidP="00D85CF6">
      <w:pPr>
        <w:pStyle w:val="Default"/>
        <w:spacing w:line="276" w:lineRule="auto"/>
        <w:jc w:val="both"/>
        <w:rPr>
          <w:rFonts w:ascii="Arial" w:hAnsi="Arial" w:cs="Arial"/>
          <w:color w:val="auto"/>
        </w:rPr>
      </w:pPr>
      <w:r>
        <w:rPr>
          <w:rFonts w:ascii="Arial" w:hAnsi="Arial" w:cs="Arial"/>
          <w:color w:val="auto"/>
        </w:rPr>
        <w:t>-</w:t>
      </w:r>
      <w:r>
        <w:rPr>
          <w:rFonts w:ascii="Arial" w:hAnsi="Arial" w:cs="Arial"/>
          <w:color w:val="auto"/>
        </w:rPr>
        <w:tab/>
        <w:t>Demás l</w:t>
      </w:r>
      <w:r w:rsidR="0053542B" w:rsidRPr="005C625E">
        <w:rPr>
          <w:rFonts w:ascii="Arial" w:hAnsi="Arial" w:cs="Arial"/>
          <w:color w:val="auto"/>
        </w:rPr>
        <w:t xml:space="preserve">eyes, </w:t>
      </w:r>
      <w:r>
        <w:rPr>
          <w:rFonts w:ascii="Arial" w:hAnsi="Arial" w:cs="Arial"/>
          <w:color w:val="auto"/>
        </w:rPr>
        <w:t>d</w:t>
      </w:r>
      <w:r w:rsidR="0053542B" w:rsidRPr="005C625E">
        <w:rPr>
          <w:rFonts w:ascii="Arial" w:hAnsi="Arial" w:cs="Arial"/>
          <w:color w:val="auto"/>
        </w:rPr>
        <w:t xml:space="preserve">ecretos y resoluciones aplicables a la materia del presente pliego. </w:t>
      </w:r>
    </w:p>
    <w:p w14:paraId="70EC9819" w14:textId="6F62892F"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 xml:space="preserve">- </w:t>
      </w:r>
      <w:r w:rsidRPr="005C625E">
        <w:rPr>
          <w:rFonts w:ascii="Arial" w:hAnsi="Arial" w:cs="Arial"/>
          <w:color w:val="auto"/>
        </w:rPr>
        <w:tab/>
        <w:t xml:space="preserve">Decreto </w:t>
      </w:r>
      <w:r w:rsidR="00D71927">
        <w:rPr>
          <w:rFonts w:ascii="Arial" w:hAnsi="Arial" w:cs="Arial"/>
          <w:color w:val="auto"/>
        </w:rPr>
        <w:t>N° 155/</w:t>
      </w:r>
      <w:r w:rsidRPr="005C625E">
        <w:rPr>
          <w:rFonts w:ascii="Arial" w:hAnsi="Arial" w:cs="Arial"/>
          <w:color w:val="auto"/>
        </w:rPr>
        <w:t>013 de 21</w:t>
      </w:r>
      <w:r w:rsidR="00D71927">
        <w:rPr>
          <w:rFonts w:ascii="Arial" w:hAnsi="Arial" w:cs="Arial"/>
          <w:color w:val="auto"/>
        </w:rPr>
        <w:t xml:space="preserve"> de mayo de </w:t>
      </w:r>
      <w:r w:rsidRPr="005C625E">
        <w:rPr>
          <w:rFonts w:ascii="Arial" w:hAnsi="Arial" w:cs="Arial"/>
          <w:color w:val="auto"/>
        </w:rPr>
        <w:t xml:space="preserve">2013 (Registro Único de Proveedores del Estado). </w:t>
      </w:r>
    </w:p>
    <w:p w14:paraId="3F93E095" w14:textId="3235CDF4" w:rsidR="0053542B" w:rsidRPr="005C625E" w:rsidRDefault="0053542B" w:rsidP="00D85CF6">
      <w:pPr>
        <w:pStyle w:val="Default"/>
        <w:spacing w:line="276" w:lineRule="auto"/>
        <w:jc w:val="both"/>
        <w:rPr>
          <w:rFonts w:ascii="Arial" w:hAnsi="Arial" w:cs="Arial"/>
          <w:color w:val="auto"/>
        </w:rPr>
      </w:pPr>
      <w:r w:rsidRPr="005C625E">
        <w:rPr>
          <w:rFonts w:ascii="Arial" w:hAnsi="Arial" w:cs="Arial"/>
          <w:color w:val="auto"/>
        </w:rPr>
        <w:t xml:space="preserve">- </w:t>
      </w:r>
      <w:r w:rsidRPr="005C625E">
        <w:rPr>
          <w:rFonts w:ascii="Arial" w:hAnsi="Arial" w:cs="Arial"/>
          <w:color w:val="auto"/>
        </w:rPr>
        <w:tab/>
        <w:t xml:space="preserve">Decreto </w:t>
      </w:r>
      <w:r w:rsidR="00D71927">
        <w:rPr>
          <w:rFonts w:ascii="Arial" w:hAnsi="Arial" w:cs="Arial"/>
          <w:color w:val="auto"/>
        </w:rPr>
        <w:t xml:space="preserve">N° </w:t>
      </w:r>
      <w:r w:rsidRPr="005C625E">
        <w:rPr>
          <w:rFonts w:ascii="Arial" w:hAnsi="Arial" w:cs="Arial"/>
          <w:color w:val="auto"/>
        </w:rPr>
        <w:t xml:space="preserve">371/010 de 14 de diciembre de 2010 (MIPYMES). </w:t>
      </w:r>
    </w:p>
    <w:p w14:paraId="0DA136FA" w14:textId="77777777" w:rsidR="00D27ECE" w:rsidRDefault="00D27ECE" w:rsidP="00D85CF6">
      <w:pPr>
        <w:pStyle w:val="Default"/>
        <w:spacing w:line="276" w:lineRule="auto"/>
        <w:jc w:val="both"/>
        <w:rPr>
          <w:rFonts w:ascii="Arial" w:hAnsi="Arial" w:cs="Arial"/>
          <w:color w:val="auto"/>
        </w:rPr>
      </w:pPr>
    </w:p>
    <w:p w14:paraId="031A2A97" w14:textId="7CC6D195" w:rsidR="0053542B" w:rsidRDefault="00E02D11" w:rsidP="00D85CF6">
      <w:pPr>
        <w:pStyle w:val="Ttulo1"/>
        <w:jc w:val="both"/>
        <w:rPr>
          <w:rFonts w:ascii="Arial" w:hAnsi="Arial" w:cs="Arial"/>
          <w:b/>
          <w:color w:val="auto"/>
          <w:sz w:val="24"/>
          <w:szCs w:val="24"/>
        </w:rPr>
      </w:pPr>
      <w:bookmarkStart w:id="22" w:name="_Toc474948491"/>
      <w:r>
        <w:rPr>
          <w:rFonts w:ascii="Arial" w:hAnsi="Arial" w:cs="Arial"/>
          <w:b/>
          <w:color w:val="auto"/>
          <w:sz w:val="24"/>
          <w:szCs w:val="24"/>
        </w:rPr>
        <w:t>23</w:t>
      </w:r>
      <w:r w:rsidR="001A2AE7">
        <w:rPr>
          <w:rFonts w:ascii="Arial" w:hAnsi="Arial" w:cs="Arial"/>
          <w:b/>
          <w:color w:val="auto"/>
          <w:sz w:val="24"/>
          <w:szCs w:val="24"/>
        </w:rPr>
        <w:t>.</w:t>
      </w:r>
      <w:r w:rsidR="0053542B" w:rsidRPr="001B5D10">
        <w:rPr>
          <w:rFonts w:ascii="Arial" w:hAnsi="Arial" w:cs="Arial"/>
          <w:b/>
          <w:color w:val="auto"/>
          <w:sz w:val="24"/>
          <w:szCs w:val="24"/>
        </w:rPr>
        <w:t xml:space="preserve"> EXENCIÓN DE RESPONSABILIDAD</w:t>
      </w:r>
      <w:bookmarkEnd w:id="22"/>
    </w:p>
    <w:p w14:paraId="739CA0AE" w14:textId="77777777" w:rsidR="001A2AE7" w:rsidRPr="001A2AE7" w:rsidRDefault="001A2AE7" w:rsidP="00D85CF6">
      <w:pPr>
        <w:spacing w:after="0"/>
        <w:jc w:val="both"/>
        <w:rPr>
          <w:lang w:val="es-UY"/>
        </w:rPr>
      </w:pPr>
    </w:p>
    <w:p w14:paraId="7381F059" w14:textId="59C8E352" w:rsidR="0053542B" w:rsidRDefault="0053542B" w:rsidP="00D85CF6">
      <w:pPr>
        <w:spacing w:after="0"/>
        <w:jc w:val="both"/>
        <w:rPr>
          <w:rFonts w:ascii="Arial" w:hAnsi="Arial" w:cs="Arial"/>
          <w:sz w:val="24"/>
          <w:szCs w:val="24"/>
        </w:rPr>
      </w:pPr>
      <w:r w:rsidRPr="005C625E">
        <w:rPr>
          <w:rFonts w:ascii="Arial" w:hAnsi="Arial" w:cs="Arial"/>
          <w:sz w:val="24"/>
          <w:szCs w:val="24"/>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14:paraId="13EB9B63" w14:textId="28360D57" w:rsidR="00D724F2" w:rsidRPr="00D64433" w:rsidRDefault="00D724F2" w:rsidP="00D85CF6">
      <w:pPr>
        <w:pStyle w:val="Default"/>
        <w:pageBreakBefore/>
        <w:tabs>
          <w:tab w:val="left" w:pos="993"/>
        </w:tabs>
        <w:spacing w:line="276" w:lineRule="auto"/>
        <w:ind w:left="1418"/>
        <w:jc w:val="both"/>
        <w:outlineLvl w:val="0"/>
        <w:rPr>
          <w:rFonts w:ascii="Arial" w:hAnsi="Arial" w:cs="Arial"/>
          <w:color w:val="auto"/>
        </w:rPr>
      </w:pPr>
      <w:bookmarkStart w:id="23" w:name="_Toc459209057"/>
      <w:bookmarkStart w:id="24" w:name="_Toc474948492"/>
      <w:r w:rsidRPr="00D64433">
        <w:rPr>
          <w:rFonts w:ascii="Arial" w:hAnsi="Arial" w:cs="Arial"/>
          <w:b/>
          <w:bCs/>
          <w:color w:val="auto"/>
        </w:rPr>
        <w:lastRenderedPageBreak/>
        <w:t xml:space="preserve">ANEXO I - PRESENTACION DEL OFERENTE                                                                </w:t>
      </w:r>
      <w:r w:rsidR="005470E9">
        <w:rPr>
          <w:rFonts w:ascii="Arial" w:hAnsi="Arial" w:cs="Arial"/>
          <w:b/>
          <w:color w:val="auto"/>
        </w:rPr>
        <w:t>COMPRA</w:t>
      </w:r>
      <w:r w:rsidRPr="00D64433">
        <w:rPr>
          <w:rFonts w:ascii="Arial" w:hAnsi="Arial" w:cs="Arial"/>
          <w:b/>
          <w:color w:val="auto"/>
        </w:rPr>
        <w:t xml:space="preserve"> </w:t>
      </w:r>
      <w:r w:rsidR="005470E9">
        <w:rPr>
          <w:rFonts w:ascii="Arial" w:hAnsi="Arial" w:cs="Arial"/>
          <w:b/>
          <w:color w:val="auto"/>
        </w:rPr>
        <w:t>DIRECTA POR EXCEPCIÓN</w:t>
      </w:r>
      <w:r w:rsidRPr="00D64433">
        <w:rPr>
          <w:rFonts w:ascii="Arial" w:hAnsi="Arial" w:cs="Arial"/>
          <w:b/>
          <w:color w:val="auto"/>
        </w:rPr>
        <w:t xml:space="preserve"> N°</w:t>
      </w:r>
      <w:r w:rsidR="00423F67">
        <w:rPr>
          <w:rFonts w:ascii="Arial" w:hAnsi="Arial" w:cs="Arial"/>
          <w:b/>
          <w:color w:val="auto"/>
        </w:rPr>
        <w:t xml:space="preserve"> 217057</w:t>
      </w:r>
      <w:r w:rsidR="005470E9">
        <w:rPr>
          <w:rFonts w:ascii="Arial" w:hAnsi="Arial" w:cs="Arial"/>
          <w:b/>
          <w:color w:val="auto"/>
        </w:rPr>
        <w:t xml:space="preserve"> </w:t>
      </w:r>
      <w:r w:rsidR="003F2566">
        <w:rPr>
          <w:rFonts w:ascii="Arial" w:hAnsi="Arial" w:cs="Arial"/>
          <w:b/>
          <w:color w:val="auto"/>
        </w:rPr>
        <w:t>/201</w:t>
      </w:r>
      <w:bookmarkEnd w:id="23"/>
      <w:r w:rsidR="005470E9">
        <w:rPr>
          <w:rFonts w:ascii="Arial" w:hAnsi="Arial" w:cs="Arial"/>
          <w:b/>
          <w:color w:val="auto"/>
        </w:rPr>
        <w:t>7</w:t>
      </w:r>
      <w:bookmarkEnd w:id="24"/>
    </w:p>
    <w:p w14:paraId="50B4F237" w14:textId="77777777" w:rsidR="00D724F2" w:rsidRDefault="00D724F2" w:rsidP="00D85CF6">
      <w:pPr>
        <w:pStyle w:val="Default"/>
        <w:spacing w:line="276" w:lineRule="auto"/>
        <w:jc w:val="both"/>
        <w:rPr>
          <w:rFonts w:ascii="Arial" w:hAnsi="Arial" w:cs="Arial"/>
          <w:b/>
          <w:color w:val="auto"/>
          <w:sz w:val="22"/>
          <w:szCs w:val="22"/>
        </w:rPr>
      </w:pPr>
    </w:p>
    <w:p w14:paraId="48BD0C3C" w14:textId="77777777" w:rsidR="00D724F2" w:rsidRDefault="00D724F2" w:rsidP="00D85CF6">
      <w:pPr>
        <w:pStyle w:val="Default"/>
        <w:spacing w:line="276" w:lineRule="auto"/>
        <w:jc w:val="both"/>
        <w:rPr>
          <w:rFonts w:ascii="Arial" w:hAnsi="Arial" w:cs="Arial"/>
          <w:b/>
          <w:color w:val="auto"/>
          <w:sz w:val="22"/>
          <w:szCs w:val="22"/>
        </w:rPr>
      </w:pPr>
      <w:r w:rsidRPr="005D534B">
        <w:rPr>
          <w:rFonts w:ascii="Arial" w:hAnsi="Arial" w:cs="Arial"/>
          <w:b/>
          <w:color w:val="auto"/>
          <w:sz w:val="22"/>
          <w:szCs w:val="22"/>
        </w:rPr>
        <w:t>Señores del Ministerio de Industria,</w:t>
      </w:r>
      <w:r>
        <w:rPr>
          <w:rFonts w:ascii="Arial" w:hAnsi="Arial" w:cs="Arial"/>
          <w:b/>
          <w:color w:val="auto"/>
          <w:sz w:val="22"/>
          <w:szCs w:val="22"/>
        </w:rPr>
        <w:t xml:space="preserve"> Energía y Minería</w:t>
      </w:r>
    </w:p>
    <w:p w14:paraId="178B34FD" w14:textId="77777777" w:rsidR="00D724F2" w:rsidRPr="005D534B" w:rsidRDefault="00D724F2" w:rsidP="00D85CF6">
      <w:pPr>
        <w:pStyle w:val="Default"/>
        <w:spacing w:line="276" w:lineRule="auto"/>
        <w:jc w:val="both"/>
        <w:rPr>
          <w:rFonts w:ascii="Arial" w:hAnsi="Arial" w:cs="Arial"/>
          <w:b/>
          <w:color w:val="auto"/>
          <w:sz w:val="22"/>
          <w:szCs w:val="22"/>
        </w:rPr>
      </w:pPr>
    </w:p>
    <w:p w14:paraId="527C838F" w14:textId="77777777" w:rsidR="00D724F2" w:rsidRPr="005D534B" w:rsidRDefault="00D724F2" w:rsidP="00D85CF6">
      <w:pPr>
        <w:pStyle w:val="Default"/>
        <w:spacing w:line="276" w:lineRule="auto"/>
        <w:jc w:val="both"/>
        <w:rPr>
          <w:rFonts w:ascii="Arial" w:hAnsi="Arial" w:cs="Arial"/>
          <w:b/>
          <w:color w:val="auto"/>
          <w:sz w:val="22"/>
          <w:szCs w:val="22"/>
        </w:rPr>
      </w:pPr>
      <w:r w:rsidRPr="005D534B">
        <w:rPr>
          <w:rFonts w:ascii="Arial" w:hAnsi="Arial" w:cs="Arial"/>
          <w:b/>
          <w:color w:val="auto"/>
          <w:sz w:val="22"/>
          <w:szCs w:val="22"/>
        </w:rPr>
        <w:t>RAZON SOCIAL DE LA EMPRESA:</w:t>
      </w:r>
      <w:r>
        <w:rPr>
          <w:rFonts w:ascii="Arial" w:hAnsi="Arial" w:cs="Arial"/>
          <w:b/>
          <w:color w:val="auto"/>
          <w:sz w:val="22"/>
          <w:szCs w:val="22"/>
        </w:rPr>
        <w:t xml:space="preserve"> ________________________________________</w:t>
      </w:r>
    </w:p>
    <w:p w14:paraId="0DCFE0E4" w14:textId="77777777" w:rsidR="00D724F2" w:rsidRPr="005D534B" w:rsidRDefault="00D724F2" w:rsidP="00D85CF6">
      <w:pPr>
        <w:pStyle w:val="Default"/>
        <w:spacing w:line="276" w:lineRule="auto"/>
        <w:jc w:val="both"/>
        <w:rPr>
          <w:rFonts w:ascii="Arial" w:hAnsi="Arial" w:cs="Arial"/>
          <w:b/>
          <w:color w:val="auto"/>
          <w:sz w:val="22"/>
          <w:szCs w:val="22"/>
        </w:rPr>
      </w:pPr>
      <w:r w:rsidRPr="005D534B">
        <w:rPr>
          <w:rFonts w:ascii="Arial" w:hAnsi="Arial" w:cs="Arial"/>
          <w:b/>
          <w:color w:val="auto"/>
          <w:sz w:val="22"/>
          <w:szCs w:val="22"/>
        </w:rPr>
        <w:t xml:space="preserve"> </w:t>
      </w:r>
    </w:p>
    <w:p w14:paraId="7AF3396E" w14:textId="77777777" w:rsidR="00D724F2" w:rsidRPr="005D534B" w:rsidRDefault="00D724F2" w:rsidP="00D85CF6">
      <w:pPr>
        <w:pStyle w:val="Default"/>
        <w:spacing w:line="276" w:lineRule="auto"/>
        <w:jc w:val="both"/>
        <w:rPr>
          <w:rFonts w:ascii="Arial" w:hAnsi="Arial" w:cs="Arial"/>
          <w:b/>
          <w:color w:val="auto"/>
          <w:sz w:val="22"/>
          <w:szCs w:val="22"/>
        </w:rPr>
      </w:pPr>
      <w:r w:rsidRPr="005D534B">
        <w:rPr>
          <w:rFonts w:ascii="Arial" w:hAnsi="Arial" w:cs="Arial"/>
          <w:b/>
          <w:color w:val="auto"/>
          <w:sz w:val="22"/>
          <w:szCs w:val="22"/>
        </w:rPr>
        <w:t xml:space="preserve">NOMBRE COMERCIAL DE LA EMPRESA: </w:t>
      </w:r>
      <w:r>
        <w:rPr>
          <w:rFonts w:ascii="Arial" w:hAnsi="Arial" w:cs="Arial"/>
          <w:b/>
          <w:color w:val="auto"/>
          <w:sz w:val="22"/>
          <w:szCs w:val="22"/>
        </w:rPr>
        <w:t>__________________________________</w:t>
      </w:r>
    </w:p>
    <w:p w14:paraId="5FEF306A" w14:textId="77777777" w:rsidR="00D724F2" w:rsidRPr="005D534B" w:rsidRDefault="00D724F2" w:rsidP="00D85CF6">
      <w:pPr>
        <w:pStyle w:val="Default"/>
        <w:spacing w:line="276" w:lineRule="auto"/>
        <w:jc w:val="both"/>
        <w:rPr>
          <w:rFonts w:ascii="Arial" w:hAnsi="Arial" w:cs="Arial"/>
          <w:b/>
          <w:color w:val="auto"/>
          <w:sz w:val="22"/>
          <w:szCs w:val="22"/>
        </w:rPr>
      </w:pPr>
    </w:p>
    <w:p w14:paraId="76212B4B" w14:textId="77777777" w:rsidR="00D724F2" w:rsidRPr="005D534B" w:rsidRDefault="00D724F2" w:rsidP="00D85CF6">
      <w:pPr>
        <w:pStyle w:val="Default"/>
        <w:spacing w:line="276" w:lineRule="auto"/>
        <w:jc w:val="both"/>
        <w:rPr>
          <w:rFonts w:ascii="Arial" w:hAnsi="Arial" w:cs="Arial"/>
          <w:b/>
          <w:color w:val="auto"/>
          <w:sz w:val="22"/>
          <w:szCs w:val="22"/>
        </w:rPr>
      </w:pPr>
      <w:r w:rsidRPr="005D534B">
        <w:rPr>
          <w:rFonts w:ascii="Arial" w:hAnsi="Arial" w:cs="Arial"/>
          <w:b/>
          <w:color w:val="auto"/>
          <w:sz w:val="22"/>
          <w:szCs w:val="22"/>
        </w:rPr>
        <w:t xml:space="preserve">RUT: </w:t>
      </w:r>
      <w:r>
        <w:rPr>
          <w:rFonts w:ascii="Arial" w:hAnsi="Arial" w:cs="Arial"/>
          <w:b/>
          <w:color w:val="auto"/>
          <w:sz w:val="22"/>
          <w:szCs w:val="22"/>
        </w:rPr>
        <w:t>_____________________________</w:t>
      </w:r>
      <w:r w:rsidRPr="005D534B">
        <w:rPr>
          <w:rFonts w:ascii="Arial" w:hAnsi="Arial" w:cs="Arial"/>
          <w:b/>
          <w:color w:val="auto"/>
          <w:sz w:val="22"/>
          <w:szCs w:val="22"/>
        </w:rPr>
        <w:t xml:space="preserve"> GRUPO/SUB-GRUPO MTSS</w:t>
      </w:r>
      <w:r>
        <w:rPr>
          <w:rFonts w:ascii="Arial" w:hAnsi="Arial" w:cs="Arial"/>
          <w:b/>
          <w:color w:val="auto"/>
          <w:sz w:val="22"/>
          <w:szCs w:val="22"/>
        </w:rPr>
        <w:t>: ___________</w:t>
      </w:r>
    </w:p>
    <w:p w14:paraId="7186E5D0" w14:textId="77777777" w:rsidR="00D724F2" w:rsidRPr="005D534B" w:rsidRDefault="00D724F2" w:rsidP="00D85CF6">
      <w:pPr>
        <w:pStyle w:val="Default"/>
        <w:spacing w:line="276" w:lineRule="auto"/>
        <w:jc w:val="both"/>
        <w:rPr>
          <w:rFonts w:ascii="Arial" w:hAnsi="Arial" w:cs="Arial"/>
          <w:b/>
          <w:color w:val="auto"/>
          <w:sz w:val="22"/>
          <w:szCs w:val="22"/>
        </w:rPr>
      </w:pPr>
    </w:p>
    <w:p w14:paraId="5F2B4948" w14:textId="792CCD84" w:rsidR="00D724F2" w:rsidRPr="005D534B" w:rsidRDefault="00D724F2" w:rsidP="00D85CF6">
      <w:pPr>
        <w:pStyle w:val="Default"/>
        <w:spacing w:line="276" w:lineRule="auto"/>
        <w:jc w:val="both"/>
        <w:rPr>
          <w:rFonts w:ascii="Arial" w:hAnsi="Arial" w:cs="Arial"/>
          <w:b/>
          <w:color w:val="auto"/>
          <w:sz w:val="22"/>
          <w:szCs w:val="22"/>
        </w:rPr>
      </w:pPr>
      <w:r w:rsidRPr="005D534B">
        <w:rPr>
          <w:rFonts w:ascii="Arial" w:hAnsi="Arial" w:cs="Arial"/>
          <w:b/>
          <w:color w:val="auto"/>
          <w:sz w:val="22"/>
          <w:szCs w:val="22"/>
        </w:rPr>
        <w:t xml:space="preserve">DOMICILIOS A LOS EFECTOS DE LA PRESENTE </w:t>
      </w:r>
      <w:r w:rsidR="005470E9">
        <w:rPr>
          <w:rFonts w:ascii="Arial" w:hAnsi="Arial" w:cs="Arial"/>
          <w:b/>
          <w:color w:val="auto"/>
          <w:sz w:val="22"/>
          <w:szCs w:val="22"/>
        </w:rPr>
        <w:t>COMPRA</w:t>
      </w:r>
      <w:r w:rsidRPr="005D534B">
        <w:rPr>
          <w:rFonts w:ascii="Arial" w:hAnsi="Arial" w:cs="Arial"/>
          <w:b/>
          <w:color w:val="auto"/>
          <w:sz w:val="22"/>
          <w:szCs w:val="22"/>
        </w:rPr>
        <w:t xml:space="preserve">: </w:t>
      </w:r>
    </w:p>
    <w:p w14:paraId="1AA73E94" w14:textId="77777777" w:rsidR="00D724F2" w:rsidRPr="005D534B" w:rsidRDefault="00D724F2" w:rsidP="00D85CF6">
      <w:pPr>
        <w:pStyle w:val="Default"/>
        <w:spacing w:line="276" w:lineRule="auto"/>
        <w:jc w:val="both"/>
        <w:rPr>
          <w:rFonts w:ascii="Arial" w:hAnsi="Arial" w:cs="Arial"/>
          <w:b/>
          <w:color w:val="auto"/>
          <w:sz w:val="22"/>
          <w:szCs w:val="22"/>
        </w:rPr>
      </w:pPr>
    </w:p>
    <w:p w14:paraId="1D186B11" w14:textId="77777777" w:rsidR="00D724F2" w:rsidRPr="005D534B" w:rsidRDefault="00D724F2" w:rsidP="00D85CF6">
      <w:pPr>
        <w:pStyle w:val="Default"/>
        <w:spacing w:line="276" w:lineRule="auto"/>
        <w:jc w:val="both"/>
        <w:rPr>
          <w:rFonts w:ascii="Arial" w:hAnsi="Arial" w:cs="Arial"/>
          <w:b/>
          <w:color w:val="auto"/>
          <w:sz w:val="22"/>
          <w:szCs w:val="22"/>
        </w:rPr>
      </w:pPr>
      <w:r w:rsidRPr="005D534B">
        <w:rPr>
          <w:rFonts w:ascii="Arial" w:hAnsi="Arial" w:cs="Arial"/>
          <w:b/>
          <w:color w:val="auto"/>
          <w:sz w:val="22"/>
          <w:szCs w:val="22"/>
        </w:rPr>
        <w:t>Calle: _________________</w:t>
      </w:r>
      <w:r>
        <w:rPr>
          <w:rFonts w:ascii="Arial" w:hAnsi="Arial" w:cs="Arial"/>
          <w:b/>
          <w:color w:val="auto"/>
          <w:sz w:val="22"/>
          <w:szCs w:val="22"/>
        </w:rPr>
        <w:t>_________________________ N°</w:t>
      </w:r>
      <w:r w:rsidRPr="005D534B">
        <w:rPr>
          <w:rFonts w:ascii="Arial" w:hAnsi="Arial" w:cs="Arial"/>
          <w:b/>
          <w:color w:val="auto"/>
          <w:sz w:val="22"/>
          <w:szCs w:val="22"/>
        </w:rPr>
        <w:t>: __________________</w:t>
      </w:r>
    </w:p>
    <w:p w14:paraId="4CD02099" w14:textId="77777777" w:rsidR="00D724F2" w:rsidRPr="005D534B" w:rsidRDefault="00D724F2" w:rsidP="00D85CF6">
      <w:pPr>
        <w:pStyle w:val="Default"/>
        <w:spacing w:line="276" w:lineRule="auto"/>
        <w:jc w:val="both"/>
        <w:rPr>
          <w:rFonts w:ascii="Arial" w:hAnsi="Arial" w:cs="Arial"/>
          <w:b/>
          <w:color w:val="auto"/>
          <w:sz w:val="22"/>
          <w:szCs w:val="22"/>
        </w:rPr>
      </w:pPr>
    </w:p>
    <w:p w14:paraId="677F7AFA" w14:textId="77777777" w:rsidR="00D724F2" w:rsidRPr="005D534B" w:rsidRDefault="00D724F2" w:rsidP="00D85CF6">
      <w:pPr>
        <w:pStyle w:val="Default"/>
        <w:spacing w:line="276" w:lineRule="auto"/>
        <w:jc w:val="both"/>
        <w:rPr>
          <w:rFonts w:ascii="Arial" w:hAnsi="Arial" w:cs="Arial"/>
          <w:b/>
          <w:color w:val="auto"/>
          <w:sz w:val="22"/>
          <w:szCs w:val="22"/>
        </w:rPr>
      </w:pPr>
      <w:r w:rsidRPr="005D534B">
        <w:rPr>
          <w:rFonts w:ascii="Arial" w:hAnsi="Arial" w:cs="Arial"/>
          <w:b/>
          <w:color w:val="auto"/>
          <w:sz w:val="22"/>
          <w:szCs w:val="22"/>
        </w:rPr>
        <w:t>Código</w:t>
      </w:r>
      <w:r>
        <w:rPr>
          <w:rFonts w:ascii="Arial" w:hAnsi="Arial" w:cs="Arial"/>
          <w:b/>
          <w:color w:val="auto"/>
          <w:sz w:val="22"/>
          <w:szCs w:val="22"/>
        </w:rPr>
        <w:t xml:space="preserve"> </w:t>
      </w:r>
      <w:r w:rsidRPr="005D534B">
        <w:rPr>
          <w:rFonts w:ascii="Arial" w:hAnsi="Arial" w:cs="Arial"/>
          <w:b/>
          <w:color w:val="auto"/>
          <w:sz w:val="22"/>
          <w:szCs w:val="22"/>
        </w:rPr>
        <w:t>Postal:</w:t>
      </w:r>
      <w:r>
        <w:rPr>
          <w:rFonts w:ascii="Arial" w:hAnsi="Arial" w:cs="Arial"/>
          <w:b/>
          <w:color w:val="auto"/>
          <w:sz w:val="22"/>
          <w:szCs w:val="22"/>
        </w:rPr>
        <w:t xml:space="preserve"> </w:t>
      </w:r>
      <w:r w:rsidRPr="005D534B">
        <w:rPr>
          <w:rFonts w:ascii="Arial" w:hAnsi="Arial" w:cs="Arial"/>
          <w:b/>
          <w:color w:val="auto"/>
          <w:sz w:val="22"/>
          <w:szCs w:val="22"/>
        </w:rPr>
        <w:t>________________________________________________________</w:t>
      </w:r>
    </w:p>
    <w:p w14:paraId="209DAA28" w14:textId="77777777" w:rsidR="00D724F2" w:rsidRPr="005D534B" w:rsidRDefault="00D724F2" w:rsidP="00D85CF6">
      <w:pPr>
        <w:pStyle w:val="Default"/>
        <w:spacing w:line="276" w:lineRule="auto"/>
        <w:jc w:val="both"/>
        <w:rPr>
          <w:rFonts w:ascii="Arial" w:hAnsi="Arial" w:cs="Arial"/>
          <w:b/>
          <w:color w:val="auto"/>
          <w:sz w:val="22"/>
          <w:szCs w:val="22"/>
        </w:rPr>
      </w:pPr>
    </w:p>
    <w:p w14:paraId="5B957222" w14:textId="77777777" w:rsidR="00D724F2" w:rsidRPr="005D534B" w:rsidRDefault="00D724F2" w:rsidP="00D85CF6">
      <w:pPr>
        <w:pStyle w:val="Default"/>
        <w:spacing w:line="276" w:lineRule="auto"/>
        <w:jc w:val="both"/>
        <w:rPr>
          <w:rFonts w:ascii="Arial" w:hAnsi="Arial" w:cs="Arial"/>
          <w:b/>
          <w:color w:val="auto"/>
          <w:sz w:val="22"/>
          <w:szCs w:val="22"/>
        </w:rPr>
      </w:pPr>
      <w:r w:rsidRPr="005D534B">
        <w:rPr>
          <w:rFonts w:ascii="Arial" w:hAnsi="Arial" w:cs="Arial"/>
          <w:b/>
          <w:color w:val="auto"/>
          <w:sz w:val="22"/>
          <w:szCs w:val="22"/>
        </w:rPr>
        <w:t>Localidad: ____________________________________________________________</w:t>
      </w:r>
    </w:p>
    <w:p w14:paraId="0F4865A3" w14:textId="77777777" w:rsidR="00D724F2" w:rsidRPr="005D534B" w:rsidRDefault="00D724F2" w:rsidP="00D85CF6">
      <w:pPr>
        <w:pStyle w:val="Default"/>
        <w:spacing w:line="276" w:lineRule="auto"/>
        <w:jc w:val="both"/>
        <w:rPr>
          <w:rFonts w:ascii="Arial" w:hAnsi="Arial" w:cs="Arial"/>
          <w:b/>
          <w:color w:val="auto"/>
          <w:sz w:val="22"/>
          <w:szCs w:val="22"/>
        </w:rPr>
      </w:pPr>
    </w:p>
    <w:p w14:paraId="676FC52D" w14:textId="77777777" w:rsidR="00D724F2" w:rsidRPr="005D534B" w:rsidRDefault="00D724F2" w:rsidP="00D85CF6">
      <w:pPr>
        <w:pStyle w:val="Default"/>
        <w:spacing w:line="276" w:lineRule="auto"/>
        <w:jc w:val="both"/>
        <w:rPr>
          <w:rFonts w:ascii="Arial" w:hAnsi="Arial" w:cs="Arial"/>
          <w:b/>
          <w:color w:val="auto"/>
          <w:sz w:val="22"/>
          <w:szCs w:val="22"/>
        </w:rPr>
      </w:pPr>
      <w:r w:rsidRPr="005D534B">
        <w:rPr>
          <w:rFonts w:ascii="Arial" w:hAnsi="Arial" w:cs="Arial"/>
          <w:b/>
          <w:color w:val="auto"/>
          <w:sz w:val="22"/>
          <w:szCs w:val="22"/>
        </w:rPr>
        <w:t>Domicilio electrónico constituido (e-mail): ______</w:t>
      </w:r>
      <w:r>
        <w:rPr>
          <w:rFonts w:ascii="Arial" w:hAnsi="Arial" w:cs="Arial"/>
          <w:b/>
          <w:color w:val="auto"/>
          <w:sz w:val="22"/>
          <w:szCs w:val="22"/>
        </w:rPr>
        <w:t>___________________________</w:t>
      </w:r>
    </w:p>
    <w:p w14:paraId="45EC3A92" w14:textId="77777777" w:rsidR="00D724F2" w:rsidRPr="005D534B" w:rsidRDefault="00D724F2" w:rsidP="00D85CF6">
      <w:pPr>
        <w:pStyle w:val="Default"/>
        <w:spacing w:line="276" w:lineRule="auto"/>
        <w:jc w:val="both"/>
        <w:rPr>
          <w:rFonts w:ascii="Arial" w:hAnsi="Arial" w:cs="Arial"/>
          <w:b/>
          <w:color w:val="auto"/>
          <w:sz w:val="22"/>
          <w:szCs w:val="22"/>
        </w:rPr>
      </w:pPr>
    </w:p>
    <w:p w14:paraId="128FCA1C" w14:textId="77777777" w:rsidR="00D724F2" w:rsidRPr="005D534B" w:rsidRDefault="00D724F2" w:rsidP="00D85CF6">
      <w:pPr>
        <w:pStyle w:val="Default"/>
        <w:spacing w:line="276" w:lineRule="auto"/>
        <w:jc w:val="both"/>
        <w:rPr>
          <w:rFonts w:ascii="Arial" w:hAnsi="Arial" w:cs="Arial"/>
          <w:b/>
          <w:color w:val="auto"/>
          <w:sz w:val="22"/>
          <w:szCs w:val="22"/>
        </w:rPr>
      </w:pPr>
      <w:r w:rsidRPr="005D534B">
        <w:rPr>
          <w:rFonts w:ascii="Arial" w:hAnsi="Arial" w:cs="Arial"/>
          <w:b/>
          <w:color w:val="auto"/>
          <w:sz w:val="22"/>
          <w:szCs w:val="22"/>
        </w:rPr>
        <w:t>Teléfonos fijo</w:t>
      </w:r>
      <w:r>
        <w:rPr>
          <w:rFonts w:ascii="Arial" w:hAnsi="Arial" w:cs="Arial"/>
          <w:b/>
          <w:color w:val="auto"/>
          <w:sz w:val="22"/>
          <w:szCs w:val="22"/>
        </w:rPr>
        <w:t xml:space="preserve"> </w:t>
      </w:r>
      <w:r w:rsidRPr="005D534B">
        <w:rPr>
          <w:rFonts w:ascii="Arial" w:hAnsi="Arial" w:cs="Arial"/>
          <w:b/>
          <w:color w:val="auto"/>
          <w:sz w:val="22"/>
          <w:szCs w:val="22"/>
        </w:rPr>
        <w:t xml:space="preserve">y móvil: </w:t>
      </w:r>
      <w:r>
        <w:rPr>
          <w:rFonts w:ascii="Arial" w:hAnsi="Arial" w:cs="Arial"/>
          <w:b/>
          <w:color w:val="auto"/>
          <w:sz w:val="22"/>
          <w:szCs w:val="22"/>
        </w:rPr>
        <w:t>_</w:t>
      </w:r>
      <w:r w:rsidRPr="005D534B">
        <w:rPr>
          <w:rFonts w:ascii="Arial" w:hAnsi="Arial" w:cs="Arial"/>
          <w:b/>
          <w:color w:val="auto"/>
          <w:sz w:val="22"/>
          <w:szCs w:val="22"/>
        </w:rPr>
        <w:t>_________________________________________________</w:t>
      </w:r>
    </w:p>
    <w:p w14:paraId="31494A32" w14:textId="77777777" w:rsidR="00D724F2" w:rsidRPr="005D534B" w:rsidRDefault="00D724F2" w:rsidP="00D85CF6">
      <w:pPr>
        <w:pStyle w:val="Default"/>
        <w:spacing w:line="276" w:lineRule="auto"/>
        <w:jc w:val="both"/>
        <w:rPr>
          <w:rFonts w:ascii="Arial" w:hAnsi="Arial" w:cs="Arial"/>
          <w:b/>
          <w:color w:val="auto"/>
          <w:sz w:val="22"/>
          <w:szCs w:val="22"/>
        </w:rPr>
      </w:pPr>
    </w:p>
    <w:p w14:paraId="63B03894" w14:textId="77777777" w:rsidR="00D724F2" w:rsidRPr="005D534B" w:rsidRDefault="00D724F2" w:rsidP="00D85CF6">
      <w:pPr>
        <w:pStyle w:val="Default"/>
        <w:spacing w:line="276" w:lineRule="auto"/>
        <w:jc w:val="both"/>
        <w:rPr>
          <w:rFonts w:ascii="Arial" w:hAnsi="Arial" w:cs="Arial"/>
          <w:b/>
          <w:color w:val="auto"/>
          <w:sz w:val="22"/>
          <w:szCs w:val="22"/>
        </w:rPr>
      </w:pPr>
      <w:r w:rsidRPr="005D534B">
        <w:rPr>
          <w:rFonts w:ascii="Arial" w:hAnsi="Arial" w:cs="Arial"/>
          <w:b/>
          <w:color w:val="auto"/>
          <w:sz w:val="22"/>
          <w:szCs w:val="22"/>
        </w:rPr>
        <w:t>Fax: __________</w:t>
      </w:r>
      <w:r>
        <w:rPr>
          <w:rFonts w:ascii="Arial" w:hAnsi="Arial" w:cs="Arial"/>
          <w:b/>
          <w:color w:val="auto"/>
          <w:sz w:val="22"/>
          <w:szCs w:val="22"/>
        </w:rPr>
        <w:t>_</w:t>
      </w:r>
      <w:r w:rsidRPr="005D534B">
        <w:rPr>
          <w:rFonts w:ascii="Arial" w:hAnsi="Arial" w:cs="Arial"/>
          <w:b/>
          <w:color w:val="auto"/>
          <w:sz w:val="22"/>
          <w:szCs w:val="22"/>
        </w:rPr>
        <w:t>______________________________________________________</w:t>
      </w:r>
    </w:p>
    <w:p w14:paraId="7A776C7D" w14:textId="77777777" w:rsidR="00D724F2" w:rsidRDefault="00D724F2" w:rsidP="00D85CF6">
      <w:pPr>
        <w:pStyle w:val="Default"/>
        <w:spacing w:line="276" w:lineRule="auto"/>
        <w:jc w:val="both"/>
        <w:rPr>
          <w:rFonts w:ascii="Arial" w:hAnsi="Arial" w:cs="Arial"/>
          <w:b/>
          <w:color w:val="auto"/>
          <w:sz w:val="22"/>
          <w:szCs w:val="22"/>
        </w:rPr>
      </w:pPr>
    </w:p>
    <w:p w14:paraId="5289F8BC" w14:textId="77777777" w:rsidR="00D724F2" w:rsidRPr="005D534B" w:rsidRDefault="00D724F2" w:rsidP="00D85CF6">
      <w:pPr>
        <w:pStyle w:val="Default"/>
        <w:spacing w:line="276" w:lineRule="auto"/>
        <w:jc w:val="both"/>
        <w:rPr>
          <w:rFonts w:ascii="Arial" w:hAnsi="Arial" w:cs="Arial"/>
          <w:b/>
          <w:color w:val="auto"/>
          <w:sz w:val="22"/>
          <w:szCs w:val="22"/>
        </w:rPr>
      </w:pPr>
      <w:r w:rsidRPr="005D534B">
        <w:rPr>
          <w:rFonts w:ascii="Arial" w:hAnsi="Arial" w:cs="Arial"/>
          <w:b/>
          <w:color w:val="auto"/>
          <w:sz w:val="22"/>
          <w:szCs w:val="22"/>
        </w:rPr>
        <w:t xml:space="preserve">Declaraciones: </w:t>
      </w:r>
    </w:p>
    <w:p w14:paraId="121831EC" w14:textId="77777777" w:rsidR="00D724F2" w:rsidRPr="005D534B" w:rsidRDefault="00D724F2" w:rsidP="00D85CF6">
      <w:pPr>
        <w:pStyle w:val="Default"/>
        <w:spacing w:line="276" w:lineRule="auto"/>
        <w:jc w:val="both"/>
        <w:rPr>
          <w:rFonts w:ascii="Arial" w:hAnsi="Arial" w:cs="Arial"/>
          <w:b/>
          <w:color w:val="auto"/>
          <w:sz w:val="22"/>
          <w:szCs w:val="22"/>
        </w:rPr>
      </w:pPr>
      <w:r w:rsidRPr="005D534B">
        <w:rPr>
          <w:rFonts w:ascii="Arial" w:hAnsi="Arial" w:cs="Arial"/>
          <w:b/>
          <w:color w:val="auto"/>
          <w:sz w:val="22"/>
          <w:szCs w:val="22"/>
        </w:rPr>
        <w:t>1.- Estar en condiciones legales de contratar con el Estado: _____________________</w:t>
      </w:r>
      <w:r>
        <w:rPr>
          <w:rFonts w:ascii="Arial" w:hAnsi="Arial" w:cs="Arial"/>
          <w:b/>
          <w:color w:val="auto"/>
          <w:sz w:val="22"/>
          <w:szCs w:val="22"/>
        </w:rPr>
        <w:t>________________________________________________</w:t>
      </w:r>
    </w:p>
    <w:p w14:paraId="453FD43F" w14:textId="77777777" w:rsidR="00D724F2" w:rsidRPr="005D534B" w:rsidRDefault="00D724F2" w:rsidP="00D85CF6">
      <w:pPr>
        <w:pStyle w:val="Default"/>
        <w:spacing w:line="276" w:lineRule="auto"/>
        <w:jc w:val="both"/>
        <w:rPr>
          <w:rFonts w:ascii="Arial" w:hAnsi="Arial" w:cs="Arial"/>
          <w:b/>
          <w:color w:val="auto"/>
          <w:sz w:val="22"/>
          <w:szCs w:val="22"/>
        </w:rPr>
      </w:pPr>
    </w:p>
    <w:p w14:paraId="3CBE407D" w14:textId="77777777" w:rsidR="00D724F2" w:rsidRPr="005D534B" w:rsidRDefault="00D724F2" w:rsidP="00D85CF6">
      <w:pPr>
        <w:pStyle w:val="Default"/>
        <w:spacing w:line="276" w:lineRule="auto"/>
        <w:jc w:val="both"/>
        <w:rPr>
          <w:rFonts w:ascii="Arial" w:hAnsi="Arial" w:cs="Arial"/>
          <w:b/>
          <w:color w:val="auto"/>
          <w:sz w:val="22"/>
          <w:szCs w:val="22"/>
        </w:rPr>
      </w:pPr>
      <w:r w:rsidRPr="005D534B">
        <w:rPr>
          <w:rFonts w:ascii="Arial" w:hAnsi="Arial" w:cs="Arial"/>
          <w:b/>
          <w:color w:val="auto"/>
          <w:sz w:val="22"/>
          <w:szCs w:val="22"/>
        </w:rPr>
        <w:t>2.- Amparo al régimen de MIPYMES</w:t>
      </w:r>
      <w:r>
        <w:rPr>
          <w:rFonts w:ascii="Arial" w:hAnsi="Arial" w:cs="Arial"/>
          <w:b/>
          <w:color w:val="auto"/>
          <w:sz w:val="22"/>
          <w:szCs w:val="22"/>
        </w:rPr>
        <w:t xml:space="preserve">: </w:t>
      </w:r>
      <w:r w:rsidRPr="005D534B">
        <w:rPr>
          <w:rFonts w:ascii="Arial" w:hAnsi="Arial" w:cs="Arial"/>
          <w:b/>
          <w:color w:val="auto"/>
          <w:sz w:val="22"/>
          <w:szCs w:val="22"/>
        </w:rPr>
        <w:t>______________________________________</w:t>
      </w:r>
    </w:p>
    <w:p w14:paraId="69BCDFD0" w14:textId="77777777" w:rsidR="00D724F2" w:rsidRPr="005D534B" w:rsidRDefault="00D724F2" w:rsidP="00D85CF6">
      <w:pPr>
        <w:pStyle w:val="Default"/>
        <w:spacing w:line="276" w:lineRule="auto"/>
        <w:jc w:val="both"/>
        <w:rPr>
          <w:rFonts w:ascii="Arial" w:hAnsi="Arial" w:cs="Arial"/>
          <w:b/>
          <w:color w:val="auto"/>
          <w:sz w:val="22"/>
          <w:szCs w:val="22"/>
        </w:rPr>
      </w:pPr>
    </w:p>
    <w:p w14:paraId="0DE317B1" w14:textId="77777777" w:rsidR="00D724F2" w:rsidRPr="005D534B" w:rsidRDefault="00D724F2" w:rsidP="00D85CF6">
      <w:pPr>
        <w:pStyle w:val="Default"/>
        <w:spacing w:line="276" w:lineRule="auto"/>
        <w:jc w:val="both"/>
        <w:rPr>
          <w:rFonts w:ascii="Arial" w:hAnsi="Arial" w:cs="Arial"/>
          <w:b/>
          <w:color w:val="auto"/>
          <w:sz w:val="22"/>
          <w:szCs w:val="22"/>
        </w:rPr>
      </w:pPr>
      <w:r w:rsidRPr="005D534B">
        <w:rPr>
          <w:rFonts w:ascii="Arial" w:hAnsi="Arial" w:cs="Arial"/>
          <w:b/>
          <w:color w:val="auto"/>
          <w:sz w:val="22"/>
          <w:szCs w:val="22"/>
        </w:rPr>
        <w:t>3.- Preferencia por industria nacional:</w:t>
      </w:r>
      <w:r>
        <w:rPr>
          <w:rFonts w:ascii="Arial" w:hAnsi="Arial" w:cs="Arial"/>
          <w:b/>
          <w:color w:val="auto"/>
          <w:sz w:val="22"/>
          <w:szCs w:val="22"/>
        </w:rPr>
        <w:t xml:space="preserve"> </w:t>
      </w:r>
      <w:r w:rsidRPr="005D534B">
        <w:rPr>
          <w:rFonts w:ascii="Arial" w:hAnsi="Arial" w:cs="Arial"/>
          <w:b/>
          <w:color w:val="auto"/>
          <w:sz w:val="22"/>
          <w:szCs w:val="22"/>
        </w:rPr>
        <w:t>_____________________________________</w:t>
      </w:r>
    </w:p>
    <w:p w14:paraId="5C108EB5" w14:textId="77777777" w:rsidR="00D724F2" w:rsidRPr="005D534B" w:rsidRDefault="00D724F2" w:rsidP="00D85CF6">
      <w:pPr>
        <w:pStyle w:val="Default"/>
        <w:spacing w:line="276" w:lineRule="auto"/>
        <w:jc w:val="both"/>
        <w:rPr>
          <w:rFonts w:ascii="Arial" w:hAnsi="Arial" w:cs="Arial"/>
          <w:b/>
          <w:color w:val="auto"/>
          <w:sz w:val="22"/>
          <w:szCs w:val="22"/>
        </w:rPr>
      </w:pPr>
    </w:p>
    <w:p w14:paraId="023F9272" w14:textId="7BF846E2" w:rsidR="00D724F2" w:rsidRPr="005D534B" w:rsidRDefault="00D724F2" w:rsidP="00D85CF6">
      <w:pPr>
        <w:pStyle w:val="Default"/>
        <w:spacing w:line="276" w:lineRule="auto"/>
        <w:jc w:val="both"/>
        <w:rPr>
          <w:rFonts w:ascii="Arial" w:hAnsi="Arial" w:cs="Arial"/>
          <w:b/>
          <w:color w:val="auto"/>
          <w:sz w:val="22"/>
          <w:szCs w:val="22"/>
        </w:rPr>
      </w:pPr>
      <w:r>
        <w:rPr>
          <w:rFonts w:ascii="Arial" w:hAnsi="Arial" w:cs="Arial"/>
          <w:b/>
          <w:color w:val="auto"/>
          <w:sz w:val="22"/>
          <w:szCs w:val="22"/>
        </w:rPr>
        <w:t>4.</w:t>
      </w:r>
      <w:r w:rsidRPr="005D534B">
        <w:rPr>
          <w:rFonts w:ascii="Arial" w:hAnsi="Arial" w:cs="Arial"/>
          <w:b/>
          <w:color w:val="auto"/>
          <w:sz w:val="22"/>
          <w:szCs w:val="22"/>
        </w:rPr>
        <w:t xml:space="preserve">- Se compromete a prestar los servicios requeridos y explicitados en la presente </w:t>
      </w:r>
      <w:r w:rsidR="005470E9">
        <w:rPr>
          <w:rFonts w:ascii="Arial" w:hAnsi="Arial" w:cs="Arial"/>
          <w:b/>
          <w:color w:val="auto"/>
          <w:sz w:val="22"/>
          <w:szCs w:val="22"/>
        </w:rPr>
        <w:t>Compra</w:t>
      </w:r>
      <w:r w:rsidRPr="005D534B">
        <w:rPr>
          <w:rFonts w:ascii="Arial" w:hAnsi="Arial" w:cs="Arial"/>
          <w:b/>
          <w:color w:val="auto"/>
          <w:sz w:val="22"/>
          <w:szCs w:val="22"/>
        </w:rPr>
        <w:t>, en un todo de acuerdo al pliego de condiciones que rige este llamado, que declara conocer y aceptar en todos sus artículos y anexos.</w:t>
      </w:r>
    </w:p>
    <w:p w14:paraId="5BE1C6FA" w14:textId="77777777" w:rsidR="00D724F2" w:rsidRPr="005D534B" w:rsidRDefault="00D724F2" w:rsidP="00D85CF6">
      <w:pPr>
        <w:pStyle w:val="Default"/>
        <w:spacing w:line="276" w:lineRule="auto"/>
        <w:jc w:val="both"/>
        <w:rPr>
          <w:rFonts w:ascii="Arial" w:hAnsi="Arial" w:cs="Arial"/>
          <w:b/>
          <w:color w:val="auto"/>
          <w:sz w:val="22"/>
          <w:szCs w:val="22"/>
        </w:rPr>
      </w:pPr>
    </w:p>
    <w:p w14:paraId="7F9B3B10" w14:textId="77777777" w:rsidR="00D724F2" w:rsidRPr="005D534B" w:rsidRDefault="00D724F2" w:rsidP="00D85CF6">
      <w:pPr>
        <w:pStyle w:val="Default"/>
        <w:spacing w:line="276" w:lineRule="auto"/>
        <w:jc w:val="both"/>
        <w:rPr>
          <w:rFonts w:ascii="Arial" w:hAnsi="Arial" w:cs="Arial"/>
          <w:b/>
          <w:color w:val="auto"/>
          <w:sz w:val="22"/>
          <w:szCs w:val="22"/>
        </w:rPr>
      </w:pPr>
      <w:r w:rsidRPr="005D534B">
        <w:rPr>
          <w:rFonts w:ascii="Arial" w:hAnsi="Arial" w:cs="Arial"/>
          <w:b/>
          <w:color w:val="auto"/>
          <w:sz w:val="22"/>
          <w:szCs w:val="22"/>
        </w:rPr>
        <w:t xml:space="preserve">Fecha: __________________ </w:t>
      </w:r>
    </w:p>
    <w:p w14:paraId="0135C848" w14:textId="77777777" w:rsidR="00D724F2" w:rsidRPr="005D534B" w:rsidRDefault="00D724F2" w:rsidP="00D85CF6">
      <w:pPr>
        <w:pStyle w:val="Default"/>
        <w:spacing w:line="276" w:lineRule="auto"/>
        <w:jc w:val="both"/>
        <w:rPr>
          <w:rFonts w:ascii="Arial" w:hAnsi="Arial" w:cs="Arial"/>
          <w:b/>
          <w:color w:val="auto"/>
          <w:sz w:val="22"/>
          <w:szCs w:val="22"/>
        </w:rPr>
      </w:pPr>
    </w:p>
    <w:p w14:paraId="07512230" w14:textId="77777777" w:rsidR="00D724F2" w:rsidRPr="005D534B" w:rsidRDefault="00D724F2" w:rsidP="00D85CF6">
      <w:pPr>
        <w:pStyle w:val="Default"/>
        <w:spacing w:line="276" w:lineRule="auto"/>
        <w:jc w:val="both"/>
        <w:rPr>
          <w:rFonts w:ascii="Arial" w:hAnsi="Arial" w:cs="Arial"/>
          <w:b/>
          <w:color w:val="auto"/>
          <w:sz w:val="22"/>
          <w:szCs w:val="22"/>
        </w:rPr>
      </w:pPr>
      <w:r w:rsidRPr="005D534B">
        <w:rPr>
          <w:rFonts w:ascii="Arial" w:hAnsi="Arial" w:cs="Arial"/>
          <w:b/>
          <w:color w:val="auto"/>
          <w:sz w:val="22"/>
          <w:szCs w:val="22"/>
        </w:rPr>
        <w:t>Firma: ________________________________________________</w:t>
      </w:r>
    </w:p>
    <w:p w14:paraId="4E994F79" w14:textId="77777777" w:rsidR="00D724F2" w:rsidRPr="005D534B" w:rsidRDefault="00D724F2" w:rsidP="00D85CF6">
      <w:pPr>
        <w:pStyle w:val="Default"/>
        <w:spacing w:line="276" w:lineRule="auto"/>
        <w:jc w:val="both"/>
        <w:rPr>
          <w:rFonts w:ascii="Arial" w:hAnsi="Arial" w:cs="Arial"/>
          <w:b/>
          <w:color w:val="auto"/>
          <w:sz w:val="22"/>
          <w:szCs w:val="22"/>
        </w:rPr>
      </w:pPr>
    </w:p>
    <w:p w14:paraId="6A8AB799" w14:textId="77777777" w:rsidR="00D724F2" w:rsidRDefault="00D724F2" w:rsidP="00D85CF6">
      <w:pPr>
        <w:pStyle w:val="Default"/>
        <w:spacing w:line="276" w:lineRule="auto"/>
        <w:jc w:val="both"/>
        <w:rPr>
          <w:rFonts w:ascii="Arial" w:hAnsi="Arial" w:cs="Arial"/>
          <w:b/>
          <w:color w:val="auto"/>
          <w:sz w:val="22"/>
          <w:szCs w:val="22"/>
        </w:rPr>
      </w:pPr>
      <w:r>
        <w:rPr>
          <w:rFonts w:ascii="Arial" w:hAnsi="Arial" w:cs="Arial"/>
          <w:b/>
          <w:color w:val="auto"/>
          <w:sz w:val="22"/>
          <w:szCs w:val="22"/>
        </w:rPr>
        <w:t>Aclaración (*)</w:t>
      </w:r>
      <w:r w:rsidRPr="005D534B">
        <w:rPr>
          <w:rFonts w:ascii="Arial" w:hAnsi="Arial" w:cs="Arial"/>
          <w:b/>
          <w:color w:val="auto"/>
          <w:sz w:val="22"/>
          <w:szCs w:val="22"/>
        </w:rPr>
        <w:t>:</w:t>
      </w:r>
      <w:r>
        <w:rPr>
          <w:rFonts w:ascii="Arial" w:hAnsi="Arial" w:cs="Arial"/>
          <w:b/>
          <w:color w:val="auto"/>
          <w:sz w:val="22"/>
          <w:szCs w:val="22"/>
        </w:rPr>
        <w:t xml:space="preserve"> ____________________________________________</w:t>
      </w:r>
    </w:p>
    <w:p w14:paraId="66B25A9F" w14:textId="77777777" w:rsidR="00D724F2" w:rsidRDefault="00D724F2" w:rsidP="00D85CF6">
      <w:pPr>
        <w:pStyle w:val="Default"/>
        <w:spacing w:line="276" w:lineRule="auto"/>
        <w:jc w:val="both"/>
        <w:rPr>
          <w:rFonts w:ascii="Arial" w:hAnsi="Arial" w:cs="Arial"/>
          <w:b/>
          <w:color w:val="auto"/>
          <w:sz w:val="22"/>
          <w:szCs w:val="22"/>
        </w:rPr>
      </w:pPr>
    </w:p>
    <w:p w14:paraId="60400A5A" w14:textId="77777777" w:rsidR="00D724F2" w:rsidRDefault="00D724F2" w:rsidP="00D85CF6">
      <w:pPr>
        <w:pStyle w:val="Default"/>
        <w:spacing w:line="276" w:lineRule="auto"/>
        <w:jc w:val="both"/>
        <w:rPr>
          <w:rFonts w:ascii="Arial" w:hAnsi="Arial" w:cs="Arial"/>
          <w:b/>
          <w:color w:val="auto"/>
          <w:sz w:val="22"/>
          <w:szCs w:val="22"/>
        </w:rPr>
      </w:pPr>
      <w:r w:rsidRPr="005D534B">
        <w:rPr>
          <w:rFonts w:ascii="Arial" w:hAnsi="Arial" w:cs="Arial"/>
          <w:b/>
          <w:color w:val="auto"/>
          <w:sz w:val="22"/>
          <w:szCs w:val="22"/>
        </w:rPr>
        <w:t>(*) Titular de empresa unipersonal, apoderado, representante e</w:t>
      </w:r>
      <w:r>
        <w:rPr>
          <w:rFonts w:ascii="Arial" w:hAnsi="Arial" w:cs="Arial"/>
          <w:b/>
          <w:color w:val="auto"/>
          <w:sz w:val="22"/>
          <w:szCs w:val="22"/>
        </w:rPr>
        <w:t>statutario, socio administrador</w:t>
      </w:r>
      <w:r w:rsidRPr="005D534B">
        <w:rPr>
          <w:rFonts w:ascii="Arial" w:hAnsi="Arial" w:cs="Arial"/>
          <w:b/>
          <w:color w:val="auto"/>
          <w:sz w:val="22"/>
          <w:szCs w:val="22"/>
        </w:rPr>
        <w:t xml:space="preserve"> </w:t>
      </w:r>
      <w:r>
        <w:rPr>
          <w:rFonts w:ascii="Arial" w:hAnsi="Arial" w:cs="Arial"/>
          <w:b/>
          <w:color w:val="auto"/>
          <w:sz w:val="22"/>
          <w:szCs w:val="22"/>
        </w:rPr>
        <w:t xml:space="preserve">u </w:t>
      </w:r>
      <w:r w:rsidRPr="005D534B">
        <w:rPr>
          <w:rFonts w:ascii="Arial" w:hAnsi="Arial" w:cs="Arial"/>
          <w:b/>
          <w:color w:val="auto"/>
          <w:sz w:val="22"/>
          <w:szCs w:val="22"/>
        </w:rPr>
        <w:t>otro (especificar)</w:t>
      </w:r>
      <w:r>
        <w:rPr>
          <w:rFonts w:ascii="Arial" w:hAnsi="Arial" w:cs="Arial"/>
          <w:b/>
          <w:color w:val="auto"/>
          <w:sz w:val="22"/>
          <w:szCs w:val="22"/>
        </w:rPr>
        <w:t>.</w:t>
      </w:r>
    </w:p>
    <w:p w14:paraId="13DA1935" w14:textId="77777777" w:rsidR="00D724F2" w:rsidRDefault="00D724F2" w:rsidP="00D85CF6">
      <w:pPr>
        <w:pStyle w:val="Default"/>
        <w:spacing w:line="276" w:lineRule="auto"/>
        <w:jc w:val="both"/>
        <w:rPr>
          <w:rFonts w:ascii="Arial" w:hAnsi="Arial" w:cs="Arial"/>
          <w:b/>
          <w:bCs/>
          <w:color w:val="auto"/>
          <w:sz w:val="22"/>
          <w:szCs w:val="22"/>
        </w:rPr>
      </w:pPr>
    </w:p>
    <w:p w14:paraId="3105B90E" w14:textId="77777777" w:rsidR="00D724F2" w:rsidRDefault="00D724F2" w:rsidP="00D85CF6">
      <w:pPr>
        <w:pStyle w:val="Default"/>
        <w:spacing w:line="276" w:lineRule="auto"/>
        <w:jc w:val="both"/>
        <w:rPr>
          <w:rFonts w:ascii="Arial" w:hAnsi="Arial" w:cs="Arial"/>
          <w:b/>
          <w:bCs/>
          <w:color w:val="auto"/>
          <w:sz w:val="22"/>
          <w:szCs w:val="22"/>
        </w:rPr>
      </w:pPr>
    </w:p>
    <w:p w14:paraId="43992DC5" w14:textId="77777777" w:rsidR="00D724F2" w:rsidRPr="009966FF" w:rsidRDefault="00D724F2" w:rsidP="00D85CF6">
      <w:pPr>
        <w:pStyle w:val="Default"/>
        <w:spacing w:line="276" w:lineRule="auto"/>
        <w:jc w:val="both"/>
        <w:rPr>
          <w:rFonts w:ascii="Arial" w:hAnsi="Arial" w:cs="Arial"/>
          <w:color w:val="auto"/>
          <w:sz w:val="22"/>
          <w:szCs w:val="22"/>
        </w:rPr>
      </w:pPr>
      <w:r w:rsidRPr="009966FF">
        <w:rPr>
          <w:rFonts w:ascii="Arial" w:hAnsi="Arial" w:cs="Arial"/>
          <w:b/>
          <w:bCs/>
          <w:color w:val="auto"/>
          <w:sz w:val="22"/>
          <w:szCs w:val="22"/>
        </w:rPr>
        <w:t xml:space="preserve">NOTA: completar y firmar la siguiente declaración jurada. </w:t>
      </w:r>
    </w:p>
    <w:p w14:paraId="667DB6AE" w14:textId="77777777" w:rsidR="00D724F2" w:rsidRPr="009966FF" w:rsidRDefault="00D724F2" w:rsidP="00D85CF6">
      <w:pPr>
        <w:pStyle w:val="Default"/>
        <w:spacing w:line="276" w:lineRule="auto"/>
        <w:jc w:val="both"/>
        <w:rPr>
          <w:rFonts w:ascii="Arial" w:hAnsi="Arial" w:cs="Arial"/>
          <w:color w:val="auto"/>
          <w:sz w:val="22"/>
          <w:szCs w:val="22"/>
        </w:rPr>
      </w:pPr>
      <w:r w:rsidRPr="009966FF">
        <w:rPr>
          <w:rFonts w:ascii="Arial" w:hAnsi="Arial" w:cs="Arial"/>
          <w:b/>
          <w:bCs/>
          <w:color w:val="auto"/>
          <w:sz w:val="22"/>
          <w:szCs w:val="22"/>
        </w:rPr>
        <w:t xml:space="preserve">SOCIEDADES COMERCIALES y otras entidades pluripersonales </w:t>
      </w:r>
    </w:p>
    <w:p w14:paraId="7FD6226D" w14:textId="77777777" w:rsidR="00D724F2" w:rsidRPr="005D534B" w:rsidRDefault="00D724F2" w:rsidP="00D85CF6">
      <w:pPr>
        <w:pStyle w:val="Default"/>
        <w:spacing w:line="276" w:lineRule="auto"/>
        <w:jc w:val="both"/>
        <w:rPr>
          <w:rFonts w:ascii="Arial" w:hAnsi="Arial" w:cs="Arial"/>
          <w:b/>
          <w:color w:val="auto"/>
          <w:sz w:val="22"/>
          <w:szCs w:val="22"/>
        </w:rPr>
      </w:pPr>
      <w:r w:rsidRPr="005D534B">
        <w:rPr>
          <w:rFonts w:ascii="Arial" w:hAnsi="Arial" w:cs="Arial"/>
          <w:b/>
          <w:color w:val="auto"/>
          <w:sz w:val="22"/>
          <w:szCs w:val="22"/>
        </w:rPr>
        <w:t xml:space="preserve">Declaración jurada:  </w:t>
      </w:r>
    </w:p>
    <w:p w14:paraId="54F39B0B" w14:textId="77777777" w:rsidR="00D724F2" w:rsidRPr="005D534B" w:rsidRDefault="00D724F2" w:rsidP="00D85CF6">
      <w:pPr>
        <w:pStyle w:val="Default"/>
        <w:spacing w:line="276" w:lineRule="auto"/>
        <w:jc w:val="both"/>
        <w:rPr>
          <w:rFonts w:ascii="Arial" w:hAnsi="Arial" w:cs="Arial"/>
          <w:b/>
          <w:color w:val="auto"/>
          <w:sz w:val="22"/>
          <w:szCs w:val="22"/>
        </w:rPr>
      </w:pPr>
      <w:r w:rsidRPr="005D534B">
        <w:rPr>
          <w:rFonts w:ascii="Arial" w:hAnsi="Arial" w:cs="Arial"/>
          <w:b/>
          <w:color w:val="auto"/>
          <w:sz w:val="22"/>
          <w:szCs w:val="22"/>
        </w:rPr>
        <w:t>Fecha: ___________________</w:t>
      </w:r>
      <w:r>
        <w:rPr>
          <w:rFonts w:ascii="Arial" w:hAnsi="Arial" w:cs="Arial"/>
          <w:b/>
          <w:color w:val="auto"/>
          <w:sz w:val="22"/>
          <w:szCs w:val="22"/>
        </w:rPr>
        <w:t>________</w:t>
      </w:r>
      <w:r w:rsidRPr="005D534B">
        <w:rPr>
          <w:rFonts w:ascii="Arial" w:hAnsi="Arial" w:cs="Arial"/>
          <w:b/>
          <w:color w:val="auto"/>
          <w:sz w:val="22"/>
          <w:szCs w:val="22"/>
        </w:rPr>
        <w:t>______</w:t>
      </w:r>
    </w:p>
    <w:p w14:paraId="208FE11F" w14:textId="77777777" w:rsidR="00D724F2" w:rsidRPr="009966FF" w:rsidRDefault="00D724F2" w:rsidP="00D85CF6">
      <w:pPr>
        <w:pStyle w:val="Default"/>
        <w:spacing w:line="276" w:lineRule="auto"/>
        <w:jc w:val="both"/>
        <w:rPr>
          <w:rFonts w:ascii="Arial" w:hAnsi="Arial" w:cs="Arial"/>
          <w:color w:val="auto"/>
          <w:sz w:val="22"/>
          <w:szCs w:val="22"/>
        </w:rPr>
      </w:pPr>
    </w:p>
    <w:p w14:paraId="4ABC19DC" w14:textId="77777777" w:rsidR="00D724F2" w:rsidRPr="009966FF" w:rsidRDefault="00D724F2" w:rsidP="00D85CF6">
      <w:pPr>
        <w:pStyle w:val="Default"/>
        <w:spacing w:line="276" w:lineRule="auto"/>
        <w:jc w:val="both"/>
        <w:rPr>
          <w:rFonts w:ascii="Arial" w:hAnsi="Arial" w:cs="Arial"/>
          <w:b/>
          <w:bCs/>
          <w:color w:val="auto"/>
          <w:sz w:val="22"/>
          <w:szCs w:val="22"/>
        </w:rPr>
      </w:pPr>
      <w:r w:rsidRPr="009966FF">
        <w:rPr>
          <w:rFonts w:ascii="Arial" w:hAnsi="Arial" w:cs="Arial"/>
          <w:b/>
          <w:bCs/>
          <w:color w:val="auto"/>
          <w:sz w:val="22"/>
          <w:szCs w:val="22"/>
        </w:rPr>
        <w:t>Declaro haber firmado la oferta y documentación adjunta en nombre y representación de la empresa _____</w:t>
      </w:r>
      <w:r>
        <w:rPr>
          <w:rFonts w:ascii="Arial" w:hAnsi="Arial" w:cs="Arial"/>
          <w:b/>
          <w:bCs/>
          <w:color w:val="auto"/>
          <w:sz w:val="22"/>
          <w:szCs w:val="22"/>
        </w:rPr>
        <w:t>________________</w:t>
      </w:r>
      <w:r w:rsidRPr="009966FF">
        <w:rPr>
          <w:rFonts w:ascii="Arial" w:hAnsi="Arial" w:cs="Arial"/>
          <w:b/>
          <w:bCs/>
          <w:color w:val="auto"/>
          <w:sz w:val="22"/>
          <w:szCs w:val="22"/>
        </w:rPr>
        <w:t xml:space="preserve">______________________, estando investido al efecto de facultades suficientes, legítimas y vigentes a la fecha. Declaro asimismo que dicha empresa es persona jurídica hábil y vigente. </w:t>
      </w:r>
    </w:p>
    <w:p w14:paraId="2D38DE38" w14:textId="77777777" w:rsidR="00D724F2" w:rsidRDefault="00D724F2" w:rsidP="00D85CF6">
      <w:pPr>
        <w:pStyle w:val="Default"/>
        <w:spacing w:line="276" w:lineRule="auto"/>
        <w:jc w:val="both"/>
        <w:rPr>
          <w:rFonts w:ascii="Arial" w:hAnsi="Arial" w:cs="Arial"/>
          <w:color w:val="auto"/>
          <w:sz w:val="22"/>
          <w:szCs w:val="22"/>
        </w:rPr>
      </w:pPr>
    </w:p>
    <w:p w14:paraId="79B1E740" w14:textId="77777777" w:rsidR="00D724F2" w:rsidRDefault="00D724F2" w:rsidP="00D85CF6">
      <w:pPr>
        <w:pStyle w:val="Default"/>
        <w:spacing w:line="276" w:lineRule="auto"/>
        <w:jc w:val="both"/>
        <w:rPr>
          <w:rFonts w:ascii="Arial" w:hAnsi="Arial" w:cs="Arial"/>
          <w:color w:val="auto"/>
          <w:sz w:val="22"/>
          <w:szCs w:val="22"/>
        </w:rPr>
      </w:pPr>
    </w:p>
    <w:p w14:paraId="39018B72" w14:textId="77777777" w:rsidR="00D724F2" w:rsidRPr="005D534B" w:rsidRDefault="00D724F2" w:rsidP="00D85CF6">
      <w:pPr>
        <w:pStyle w:val="Default"/>
        <w:spacing w:line="276" w:lineRule="auto"/>
        <w:jc w:val="both"/>
        <w:rPr>
          <w:rFonts w:ascii="Arial" w:hAnsi="Arial" w:cs="Arial"/>
          <w:b/>
          <w:color w:val="auto"/>
          <w:sz w:val="22"/>
          <w:szCs w:val="22"/>
        </w:rPr>
      </w:pPr>
      <w:r w:rsidRPr="005D534B">
        <w:rPr>
          <w:rFonts w:ascii="Arial" w:hAnsi="Arial" w:cs="Arial"/>
          <w:b/>
          <w:color w:val="auto"/>
          <w:sz w:val="22"/>
          <w:szCs w:val="22"/>
        </w:rPr>
        <w:t>Firma: _________________________________________________</w:t>
      </w:r>
    </w:p>
    <w:p w14:paraId="0B4F5E5F" w14:textId="77777777" w:rsidR="00D724F2" w:rsidRPr="005D534B" w:rsidRDefault="00D724F2" w:rsidP="00D85CF6">
      <w:pPr>
        <w:pStyle w:val="Default"/>
        <w:spacing w:line="276" w:lineRule="auto"/>
        <w:jc w:val="both"/>
        <w:rPr>
          <w:rFonts w:ascii="Arial" w:hAnsi="Arial" w:cs="Arial"/>
          <w:b/>
          <w:color w:val="auto"/>
          <w:sz w:val="22"/>
          <w:szCs w:val="22"/>
        </w:rPr>
      </w:pPr>
    </w:p>
    <w:p w14:paraId="7EE420B3" w14:textId="77777777" w:rsidR="00D724F2" w:rsidRPr="005D534B" w:rsidRDefault="00D724F2" w:rsidP="00D85CF6">
      <w:pPr>
        <w:pStyle w:val="Default"/>
        <w:spacing w:line="276" w:lineRule="auto"/>
        <w:jc w:val="both"/>
        <w:rPr>
          <w:rFonts w:ascii="Arial" w:hAnsi="Arial" w:cs="Arial"/>
          <w:b/>
          <w:color w:val="auto"/>
          <w:sz w:val="22"/>
          <w:szCs w:val="22"/>
        </w:rPr>
      </w:pPr>
    </w:p>
    <w:p w14:paraId="10C76A17" w14:textId="77777777" w:rsidR="00D724F2" w:rsidRPr="005D534B" w:rsidRDefault="00D724F2" w:rsidP="00D85CF6">
      <w:pPr>
        <w:pStyle w:val="Default"/>
        <w:spacing w:line="276" w:lineRule="auto"/>
        <w:jc w:val="both"/>
        <w:rPr>
          <w:rFonts w:ascii="Arial" w:hAnsi="Arial" w:cs="Arial"/>
          <w:b/>
          <w:color w:val="auto"/>
          <w:sz w:val="22"/>
          <w:szCs w:val="22"/>
        </w:rPr>
      </w:pPr>
    </w:p>
    <w:p w14:paraId="4D3DBFF5" w14:textId="77777777" w:rsidR="00D724F2" w:rsidRPr="005D534B" w:rsidRDefault="00D724F2" w:rsidP="00D85CF6">
      <w:pPr>
        <w:pStyle w:val="Default"/>
        <w:spacing w:line="276" w:lineRule="auto"/>
        <w:jc w:val="both"/>
        <w:rPr>
          <w:rFonts w:ascii="Arial" w:hAnsi="Arial" w:cs="Arial"/>
          <w:b/>
          <w:color w:val="auto"/>
          <w:sz w:val="22"/>
          <w:szCs w:val="22"/>
        </w:rPr>
      </w:pPr>
      <w:r w:rsidRPr="005D534B">
        <w:rPr>
          <w:rFonts w:ascii="Arial" w:hAnsi="Arial" w:cs="Arial"/>
          <w:b/>
          <w:color w:val="auto"/>
          <w:sz w:val="22"/>
          <w:szCs w:val="22"/>
        </w:rPr>
        <w:t>Aclaración: _____________________________________________</w:t>
      </w:r>
    </w:p>
    <w:p w14:paraId="54F9FE68" w14:textId="77777777" w:rsidR="00D724F2" w:rsidRDefault="00D724F2" w:rsidP="00D85CF6">
      <w:pPr>
        <w:pStyle w:val="Default"/>
        <w:spacing w:line="276" w:lineRule="auto"/>
        <w:jc w:val="both"/>
        <w:rPr>
          <w:rFonts w:ascii="Arial" w:hAnsi="Arial" w:cs="Arial"/>
          <w:b/>
          <w:bCs/>
          <w:color w:val="auto"/>
          <w:sz w:val="22"/>
          <w:szCs w:val="22"/>
        </w:rPr>
      </w:pPr>
    </w:p>
    <w:p w14:paraId="15A1C4E9" w14:textId="77777777" w:rsidR="00D724F2" w:rsidRPr="009966FF" w:rsidRDefault="00D724F2" w:rsidP="00D85CF6">
      <w:pPr>
        <w:pStyle w:val="Default"/>
        <w:spacing w:line="276" w:lineRule="auto"/>
        <w:jc w:val="both"/>
        <w:rPr>
          <w:rFonts w:ascii="Arial" w:hAnsi="Arial" w:cs="Arial"/>
          <w:b/>
          <w:bCs/>
          <w:color w:val="auto"/>
          <w:sz w:val="22"/>
          <w:szCs w:val="22"/>
        </w:rPr>
      </w:pPr>
    </w:p>
    <w:p w14:paraId="7A0BCC0C" w14:textId="77777777" w:rsidR="00D724F2" w:rsidRPr="009966FF" w:rsidRDefault="00D724F2" w:rsidP="00D85CF6">
      <w:pPr>
        <w:pStyle w:val="Default"/>
        <w:spacing w:line="276" w:lineRule="auto"/>
        <w:jc w:val="both"/>
        <w:rPr>
          <w:rFonts w:ascii="Arial" w:hAnsi="Arial" w:cs="Arial"/>
          <w:color w:val="auto"/>
          <w:sz w:val="22"/>
          <w:szCs w:val="22"/>
        </w:rPr>
      </w:pPr>
      <w:r w:rsidRPr="009966FF">
        <w:rPr>
          <w:rFonts w:ascii="Arial" w:hAnsi="Arial" w:cs="Arial"/>
          <w:b/>
          <w:bCs/>
          <w:color w:val="auto"/>
          <w:sz w:val="22"/>
          <w:szCs w:val="22"/>
        </w:rPr>
        <w:t xml:space="preserve">APODERADOS DE EMPRESAS UNIPERSONALES </w:t>
      </w:r>
    </w:p>
    <w:p w14:paraId="319FEB69" w14:textId="77777777" w:rsidR="00D724F2" w:rsidRPr="005D534B" w:rsidRDefault="00D724F2" w:rsidP="00D85CF6">
      <w:pPr>
        <w:pStyle w:val="Default"/>
        <w:spacing w:line="276" w:lineRule="auto"/>
        <w:jc w:val="both"/>
        <w:rPr>
          <w:rFonts w:ascii="Arial" w:hAnsi="Arial" w:cs="Arial"/>
          <w:b/>
          <w:color w:val="auto"/>
          <w:sz w:val="22"/>
          <w:szCs w:val="22"/>
        </w:rPr>
      </w:pPr>
      <w:r w:rsidRPr="005D534B">
        <w:rPr>
          <w:rFonts w:ascii="Arial" w:hAnsi="Arial" w:cs="Arial"/>
          <w:b/>
          <w:color w:val="auto"/>
          <w:sz w:val="22"/>
          <w:szCs w:val="22"/>
        </w:rPr>
        <w:t>Declaración jurada</w:t>
      </w:r>
    </w:p>
    <w:p w14:paraId="5F16E925" w14:textId="77777777" w:rsidR="00D724F2" w:rsidRPr="005D534B" w:rsidRDefault="00D724F2" w:rsidP="00D85CF6">
      <w:pPr>
        <w:pStyle w:val="Default"/>
        <w:spacing w:line="276" w:lineRule="auto"/>
        <w:jc w:val="both"/>
        <w:rPr>
          <w:rFonts w:ascii="Arial" w:hAnsi="Arial" w:cs="Arial"/>
          <w:b/>
          <w:color w:val="auto"/>
          <w:sz w:val="22"/>
          <w:szCs w:val="22"/>
        </w:rPr>
      </w:pPr>
      <w:r w:rsidRPr="005D534B">
        <w:rPr>
          <w:rFonts w:ascii="Arial" w:hAnsi="Arial" w:cs="Arial"/>
          <w:b/>
          <w:color w:val="auto"/>
          <w:sz w:val="22"/>
          <w:szCs w:val="22"/>
        </w:rPr>
        <w:t>Fecha: _________________________________</w:t>
      </w:r>
    </w:p>
    <w:p w14:paraId="0CFB0DA8" w14:textId="77777777" w:rsidR="00D724F2" w:rsidRPr="009966FF" w:rsidRDefault="00D724F2" w:rsidP="00D85CF6">
      <w:pPr>
        <w:pStyle w:val="Default"/>
        <w:spacing w:line="276" w:lineRule="auto"/>
        <w:jc w:val="both"/>
        <w:rPr>
          <w:rFonts w:ascii="Arial" w:hAnsi="Arial" w:cs="Arial"/>
          <w:b/>
          <w:bCs/>
          <w:color w:val="auto"/>
          <w:sz w:val="22"/>
          <w:szCs w:val="22"/>
        </w:rPr>
      </w:pPr>
      <w:r w:rsidRPr="009966FF">
        <w:rPr>
          <w:rFonts w:ascii="Arial" w:hAnsi="Arial" w:cs="Arial"/>
          <w:b/>
          <w:bCs/>
          <w:color w:val="auto"/>
          <w:sz w:val="22"/>
          <w:szCs w:val="22"/>
        </w:rPr>
        <w:t>Declaro haber firmado la oferta y documentación adjunta, en nombre y representación de la empresa ___________________________, estando investido al efecto, de facultades suficientes, legítimas y vigentes a la fecha.</w:t>
      </w:r>
    </w:p>
    <w:p w14:paraId="16479803" w14:textId="77777777" w:rsidR="00D724F2" w:rsidRPr="009966FF" w:rsidRDefault="00D724F2" w:rsidP="00D85CF6">
      <w:pPr>
        <w:pStyle w:val="Default"/>
        <w:spacing w:line="276" w:lineRule="auto"/>
        <w:jc w:val="both"/>
        <w:rPr>
          <w:rFonts w:ascii="Arial" w:hAnsi="Arial" w:cs="Arial"/>
          <w:color w:val="auto"/>
          <w:sz w:val="22"/>
          <w:szCs w:val="22"/>
        </w:rPr>
      </w:pPr>
      <w:r w:rsidRPr="009966FF">
        <w:rPr>
          <w:rFonts w:ascii="Arial" w:hAnsi="Arial" w:cs="Arial"/>
          <w:b/>
          <w:bCs/>
          <w:color w:val="auto"/>
          <w:sz w:val="22"/>
          <w:szCs w:val="22"/>
        </w:rPr>
        <w:t xml:space="preserve"> </w:t>
      </w:r>
    </w:p>
    <w:p w14:paraId="539F647C" w14:textId="77777777" w:rsidR="00D724F2" w:rsidRDefault="00D724F2" w:rsidP="00D85CF6">
      <w:pPr>
        <w:pStyle w:val="Default"/>
        <w:spacing w:line="276" w:lineRule="auto"/>
        <w:jc w:val="both"/>
        <w:rPr>
          <w:rFonts w:ascii="Arial" w:hAnsi="Arial" w:cs="Arial"/>
          <w:color w:val="auto"/>
          <w:sz w:val="22"/>
          <w:szCs w:val="22"/>
        </w:rPr>
      </w:pPr>
    </w:p>
    <w:p w14:paraId="24DEC822" w14:textId="77777777" w:rsidR="00D724F2" w:rsidRPr="005D534B" w:rsidRDefault="00D724F2" w:rsidP="00D85CF6">
      <w:pPr>
        <w:pStyle w:val="Default"/>
        <w:spacing w:line="276" w:lineRule="auto"/>
        <w:jc w:val="both"/>
        <w:rPr>
          <w:rFonts w:ascii="Arial" w:hAnsi="Arial" w:cs="Arial"/>
          <w:b/>
          <w:color w:val="auto"/>
          <w:sz w:val="22"/>
          <w:szCs w:val="22"/>
        </w:rPr>
      </w:pPr>
      <w:r w:rsidRPr="005D534B">
        <w:rPr>
          <w:rFonts w:ascii="Arial" w:hAnsi="Arial" w:cs="Arial"/>
          <w:b/>
          <w:color w:val="auto"/>
          <w:sz w:val="22"/>
          <w:szCs w:val="22"/>
        </w:rPr>
        <w:t>Firma: _________________________________________________</w:t>
      </w:r>
    </w:p>
    <w:p w14:paraId="11B08716" w14:textId="77777777" w:rsidR="00D724F2" w:rsidRPr="005D534B" w:rsidRDefault="00D724F2" w:rsidP="00D85CF6">
      <w:pPr>
        <w:pStyle w:val="Default"/>
        <w:spacing w:line="276" w:lineRule="auto"/>
        <w:jc w:val="both"/>
        <w:rPr>
          <w:rFonts w:ascii="Arial" w:hAnsi="Arial" w:cs="Arial"/>
          <w:b/>
          <w:color w:val="auto"/>
          <w:sz w:val="22"/>
          <w:szCs w:val="22"/>
        </w:rPr>
      </w:pPr>
    </w:p>
    <w:p w14:paraId="3C3B1C74" w14:textId="77777777" w:rsidR="00D724F2" w:rsidRPr="005D534B" w:rsidRDefault="00D724F2" w:rsidP="00D85CF6">
      <w:pPr>
        <w:pStyle w:val="Default"/>
        <w:spacing w:line="276" w:lineRule="auto"/>
        <w:jc w:val="both"/>
        <w:rPr>
          <w:rFonts w:ascii="Arial" w:hAnsi="Arial" w:cs="Arial"/>
          <w:b/>
          <w:color w:val="auto"/>
          <w:sz w:val="22"/>
          <w:szCs w:val="22"/>
        </w:rPr>
      </w:pPr>
    </w:p>
    <w:p w14:paraId="42BF503A" w14:textId="77777777" w:rsidR="00D724F2" w:rsidRPr="005D534B" w:rsidRDefault="00D724F2" w:rsidP="00D85CF6">
      <w:pPr>
        <w:pStyle w:val="Default"/>
        <w:spacing w:line="276" w:lineRule="auto"/>
        <w:jc w:val="both"/>
        <w:rPr>
          <w:rFonts w:ascii="Arial" w:hAnsi="Arial" w:cs="Arial"/>
          <w:b/>
          <w:color w:val="auto"/>
          <w:sz w:val="22"/>
          <w:szCs w:val="22"/>
        </w:rPr>
      </w:pPr>
    </w:p>
    <w:p w14:paraId="4075A2DA" w14:textId="77777777" w:rsidR="00D724F2" w:rsidRPr="005D534B" w:rsidRDefault="00D724F2" w:rsidP="00D85CF6">
      <w:pPr>
        <w:pStyle w:val="Default"/>
        <w:spacing w:line="276" w:lineRule="auto"/>
        <w:jc w:val="both"/>
        <w:rPr>
          <w:rFonts w:ascii="Arial" w:hAnsi="Arial" w:cs="Arial"/>
          <w:b/>
          <w:color w:val="auto"/>
          <w:sz w:val="22"/>
          <w:szCs w:val="22"/>
        </w:rPr>
      </w:pPr>
      <w:r w:rsidRPr="005D534B">
        <w:rPr>
          <w:rFonts w:ascii="Arial" w:hAnsi="Arial" w:cs="Arial"/>
          <w:b/>
          <w:color w:val="auto"/>
          <w:sz w:val="22"/>
          <w:szCs w:val="22"/>
        </w:rPr>
        <w:t>Aclaración: _____________________________________________</w:t>
      </w:r>
    </w:p>
    <w:p w14:paraId="7BF5609B" w14:textId="77777777" w:rsidR="00D724F2" w:rsidRPr="009966FF" w:rsidRDefault="00D724F2" w:rsidP="00D85CF6">
      <w:pPr>
        <w:pStyle w:val="Default"/>
        <w:spacing w:line="276" w:lineRule="auto"/>
        <w:jc w:val="both"/>
        <w:rPr>
          <w:rFonts w:ascii="Arial" w:hAnsi="Arial" w:cs="Arial"/>
          <w:b/>
          <w:bCs/>
          <w:color w:val="auto"/>
          <w:sz w:val="22"/>
          <w:szCs w:val="22"/>
        </w:rPr>
      </w:pPr>
    </w:p>
    <w:p w14:paraId="0F880B3B" w14:textId="77777777" w:rsidR="00D724F2" w:rsidRPr="009966FF" w:rsidRDefault="00D724F2" w:rsidP="00D85CF6">
      <w:pPr>
        <w:pStyle w:val="Default"/>
        <w:spacing w:line="276" w:lineRule="auto"/>
        <w:jc w:val="both"/>
        <w:rPr>
          <w:rFonts w:ascii="Arial" w:hAnsi="Arial" w:cs="Arial"/>
          <w:b/>
          <w:bCs/>
          <w:color w:val="auto"/>
          <w:sz w:val="22"/>
          <w:szCs w:val="22"/>
        </w:rPr>
      </w:pPr>
    </w:p>
    <w:p w14:paraId="71237FB7" w14:textId="77777777" w:rsidR="00D724F2" w:rsidRPr="009966FF" w:rsidRDefault="00D724F2" w:rsidP="00D85CF6">
      <w:pPr>
        <w:pStyle w:val="Default"/>
        <w:spacing w:line="276" w:lineRule="auto"/>
        <w:jc w:val="both"/>
        <w:rPr>
          <w:rFonts w:ascii="Arial" w:hAnsi="Arial" w:cs="Arial"/>
          <w:color w:val="auto"/>
          <w:sz w:val="22"/>
          <w:szCs w:val="22"/>
        </w:rPr>
      </w:pPr>
      <w:r w:rsidRPr="009966FF">
        <w:rPr>
          <w:rFonts w:ascii="Arial" w:hAnsi="Arial" w:cs="Arial"/>
          <w:b/>
          <w:bCs/>
          <w:color w:val="auto"/>
          <w:sz w:val="22"/>
          <w:szCs w:val="22"/>
        </w:rPr>
        <w:t xml:space="preserve">TITULARES DE EMPRESAS UNIPERSONALES </w:t>
      </w:r>
    </w:p>
    <w:p w14:paraId="79E792E7" w14:textId="77777777" w:rsidR="00D724F2" w:rsidRPr="005D534B" w:rsidRDefault="00D724F2" w:rsidP="00D85CF6">
      <w:pPr>
        <w:pStyle w:val="Default"/>
        <w:spacing w:line="276" w:lineRule="auto"/>
        <w:jc w:val="both"/>
        <w:rPr>
          <w:rFonts w:ascii="Arial" w:hAnsi="Arial" w:cs="Arial"/>
          <w:b/>
          <w:color w:val="auto"/>
          <w:sz w:val="22"/>
          <w:szCs w:val="22"/>
        </w:rPr>
      </w:pPr>
      <w:r w:rsidRPr="005D534B">
        <w:rPr>
          <w:rFonts w:ascii="Arial" w:hAnsi="Arial" w:cs="Arial"/>
          <w:b/>
          <w:color w:val="auto"/>
          <w:sz w:val="22"/>
          <w:szCs w:val="22"/>
        </w:rPr>
        <w:t>Declaración jurada</w:t>
      </w:r>
    </w:p>
    <w:p w14:paraId="43FB98D6" w14:textId="77777777" w:rsidR="00D724F2" w:rsidRPr="005D534B" w:rsidRDefault="00D724F2" w:rsidP="00D85CF6">
      <w:pPr>
        <w:pStyle w:val="Default"/>
        <w:spacing w:line="276" w:lineRule="auto"/>
        <w:jc w:val="both"/>
        <w:rPr>
          <w:rFonts w:ascii="Arial" w:hAnsi="Arial" w:cs="Arial"/>
          <w:b/>
          <w:color w:val="auto"/>
          <w:sz w:val="22"/>
          <w:szCs w:val="22"/>
        </w:rPr>
      </w:pPr>
      <w:r w:rsidRPr="005D534B">
        <w:rPr>
          <w:rFonts w:ascii="Arial" w:hAnsi="Arial" w:cs="Arial"/>
          <w:b/>
          <w:color w:val="auto"/>
          <w:sz w:val="22"/>
          <w:szCs w:val="22"/>
        </w:rPr>
        <w:t>Fecha: _________________________________________________</w:t>
      </w:r>
    </w:p>
    <w:p w14:paraId="26231965" w14:textId="77777777" w:rsidR="00D724F2" w:rsidRPr="009966FF" w:rsidRDefault="00D724F2" w:rsidP="00D85CF6">
      <w:pPr>
        <w:pStyle w:val="Default"/>
        <w:spacing w:line="276" w:lineRule="auto"/>
        <w:jc w:val="both"/>
        <w:rPr>
          <w:rFonts w:ascii="Arial" w:hAnsi="Arial" w:cs="Arial"/>
          <w:b/>
          <w:bCs/>
          <w:color w:val="auto"/>
          <w:sz w:val="22"/>
          <w:szCs w:val="22"/>
        </w:rPr>
      </w:pPr>
      <w:r w:rsidRPr="009966FF">
        <w:rPr>
          <w:rFonts w:ascii="Arial" w:hAnsi="Arial" w:cs="Arial"/>
          <w:b/>
          <w:bCs/>
          <w:color w:val="auto"/>
          <w:sz w:val="22"/>
          <w:szCs w:val="22"/>
        </w:rPr>
        <w:t>Declaro haber firmado la oferta y documentación adjunta, en mi calidad de único titular de la empresa ___</w:t>
      </w:r>
      <w:r>
        <w:rPr>
          <w:rFonts w:ascii="Arial" w:hAnsi="Arial" w:cs="Arial"/>
          <w:b/>
          <w:bCs/>
          <w:color w:val="auto"/>
          <w:sz w:val="22"/>
          <w:szCs w:val="22"/>
        </w:rPr>
        <w:t>___________________________________</w:t>
      </w:r>
    </w:p>
    <w:p w14:paraId="2B91EE64" w14:textId="77777777" w:rsidR="00D724F2" w:rsidRPr="009966FF" w:rsidRDefault="00D724F2" w:rsidP="00D85CF6">
      <w:pPr>
        <w:pStyle w:val="Default"/>
        <w:spacing w:line="276" w:lineRule="auto"/>
        <w:jc w:val="both"/>
        <w:rPr>
          <w:rFonts w:ascii="Arial" w:hAnsi="Arial" w:cs="Arial"/>
          <w:color w:val="auto"/>
          <w:sz w:val="22"/>
          <w:szCs w:val="22"/>
        </w:rPr>
      </w:pPr>
    </w:p>
    <w:p w14:paraId="18733CBC" w14:textId="77777777" w:rsidR="00D724F2" w:rsidRDefault="00D724F2" w:rsidP="00D85CF6">
      <w:pPr>
        <w:pStyle w:val="Default"/>
        <w:spacing w:line="276" w:lineRule="auto"/>
        <w:jc w:val="both"/>
        <w:rPr>
          <w:rFonts w:ascii="Arial" w:hAnsi="Arial" w:cs="Arial"/>
          <w:color w:val="auto"/>
          <w:sz w:val="22"/>
          <w:szCs w:val="22"/>
        </w:rPr>
      </w:pPr>
    </w:p>
    <w:p w14:paraId="17EDB9F0" w14:textId="77777777" w:rsidR="00D724F2" w:rsidRPr="005D534B" w:rsidRDefault="00D724F2" w:rsidP="00D85CF6">
      <w:pPr>
        <w:pStyle w:val="Default"/>
        <w:spacing w:line="276" w:lineRule="auto"/>
        <w:jc w:val="both"/>
        <w:rPr>
          <w:rFonts w:ascii="Arial" w:hAnsi="Arial" w:cs="Arial"/>
          <w:b/>
          <w:color w:val="auto"/>
          <w:sz w:val="22"/>
          <w:szCs w:val="22"/>
        </w:rPr>
      </w:pPr>
      <w:r w:rsidRPr="005D534B">
        <w:rPr>
          <w:rFonts w:ascii="Arial" w:hAnsi="Arial" w:cs="Arial"/>
          <w:b/>
          <w:color w:val="auto"/>
          <w:sz w:val="22"/>
          <w:szCs w:val="22"/>
        </w:rPr>
        <w:t>Firma: __________________________________________________</w:t>
      </w:r>
    </w:p>
    <w:p w14:paraId="1602E429" w14:textId="77777777" w:rsidR="00D724F2" w:rsidRPr="005D534B" w:rsidRDefault="00D724F2" w:rsidP="00D85CF6">
      <w:pPr>
        <w:pStyle w:val="Default"/>
        <w:spacing w:line="276" w:lineRule="auto"/>
        <w:jc w:val="both"/>
        <w:rPr>
          <w:rFonts w:ascii="Arial" w:hAnsi="Arial" w:cs="Arial"/>
          <w:b/>
          <w:color w:val="auto"/>
          <w:sz w:val="22"/>
          <w:szCs w:val="22"/>
        </w:rPr>
      </w:pPr>
    </w:p>
    <w:p w14:paraId="07F7C6AD" w14:textId="77777777" w:rsidR="00D724F2" w:rsidRPr="005D534B" w:rsidRDefault="00D724F2" w:rsidP="00D85CF6">
      <w:pPr>
        <w:pStyle w:val="Default"/>
        <w:spacing w:line="276" w:lineRule="auto"/>
        <w:jc w:val="both"/>
        <w:rPr>
          <w:rFonts w:ascii="Arial" w:hAnsi="Arial" w:cs="Arial"/>
          <w:b/>
          <w:color w:val="auto"/>
          <w:sz w:val="22"/>
          <w:szCs w:val="22"/>
        </w:rPr>
      </w:pPr>
    </w:p>
    <w:p w14:paraId="478D7CCA" w14:textId="77777777" w:rsidR="00D724F2" w:rsidRPr="005D534B" w:rsidRDefault="00D724F2" w:rsidP="00D85CF6">
      <w:pPr>
        <w:pStyle w:val="Default"/>
        <w:spacing w:line="276" w:lineRule="auto"/>
        <w:jc w:val="both"/>
        <w:rPr>
          <w:rFonts w:ascii="Arial" w:hAnsi="Arial" w:cs="Arial"/>
          <w:b/>
          <w:color w:val="auto"/>
          <w:sz w:val="22"/>
          <w:szCs w:val="22"/>
        </w:rPr>
      </w:pPr>
    </w:p>
    <w:p w14:paraId="2C04091E" w14:textId="3D516583" w:rsidR="00D724F2" w:rsidRPr="005C625E" w:rsidRDefault="00D724F2" w:rsidP="00D85CF6">
      <w:pPr>
        <w:pStyle w:val="Default"/>
        <w:spacing w:line="276" w:lineRule="auto"/>
        <w:jc w:val="both"/>
        <w:rPr>
          <w:rFonts w:ascii="Arial" w:hAnsi="Arial" w:cs="Arial"/>
          <w:color w:val="auto"/>
        </w:rPr>
      </w:pPr>
      <w:r w:rsidRPr="005D534B">
        <w:rPr>
          <w:rFonts w:ascii="Arial" w:hAnsi="Arial" w:cs="Arial"/>
          <w:b/>
          <w:color w:val="auto"/>
          <w:sz w:val="22"/>
          <w:szCs w:val="22"/>
        </w:rPr>
        <w:t>Aclaración: ______________________________________________</w:t>
      </w:r>
    </w:p>
    <w:p w14:paraId="31DE83BE" w14:textId="4C88343F" w:rsidR="00D724F2" w:rsidRPr="005C625E" w:rsidRDefault="00D724F2" w:rsidP="00D85CF6">
      <w:pPr>
        <w:pStyle w:val="Default"/>
        <w:pageBreakBefore/>
        <w:spacing w:line="276" w:lineRule="auto"/>
        <w:jc w:val="both"/>
        <w:outlineLvl w:val="0"/>
        <w:rPr>
          <w:rFonts w:ascii="Arial" w:hAnsi="Arial" w:cs="Arial"/>
          <w:color w:val="auto"/>
        </w:rPr>
      </w:pPr>
      <w:bookmarkStart w:id="25" w:name="_Toc459209058"/>
      <w:bookmarkStart w:id="26" w:name="_Toc474948493"/>
      <w:r w:rsidRPr="005C625E">
        <w:rPr>
          <w:rFonts w:ascii="Arial" w:hAnsi="Arial" w:cs="Arial"/>
          <w:b/>
          <w:bCs/>
          <w:color w:val="auto"/>
        </w:rPr>
        <w:lastRenderedPageBreak/>
        <w:t xml:space="preserve">ANEXO II </w:t>
      </w:r>
      <w:r>
        <w:rPr>
          <w:rFonts w:ascii="Arial" w:hAnsi="Arial" w:cs="Arial"/>
          <w:b/>
          <w:bCs/>
          <w:color w:val="auto"/>
        </w:rPr>
        <w:t xml:space="preserve">- </w:t>
      </w:r>
      <w:r w:rsidRPr="0016134A">
        <w:rPr>
          <w:rFonts w:ascii="Arial" w:hAnsi="Arial" w:cs="Arial"/>
          <w:b/>
          <w:color w:val="auto"/>
        </w:rPr>
        <w:t xml:space="preserve">PLANILLA  PARA COTIZAR POR </w:t>
      </w:r>
      <w:r>
        <w:rPr>
          <w:rFonts w:ascii="Arial" w:hAnsi="Arial" w:cs="Arial"/>
          <w:b/>
          <w:color w:val="auto"/>
        </w:rPr>
        <w:t>EL</w:t>
      </w:r>
      <w:r w:rsidRPr="0016134A">
        <w:rPr>
          <w:rFonts w:ascii="Arial" w:hAnsi="Arial" w:cs="Arial"/>
          <w:b/>
          <w:color w:val="auto"/>
        </w:rPr>
        <w:t xml:space="preserve"> OFERENTE</w:t>
      </w:r>
      <w:r>
        <w:rPr>
          <w:rFonts w:ascii="Arial" w:hAnsi="Arial" w:cs="Arial"/>
          <w:b/>
          <w:color w:val="auto"/>
        </w:rPr>
        <w:t xml:space="preserve">                                          </w:t>
      </w:r>
      <w:r w:rsidR="005470E9">
        <w:rPr>
          <w:rFonts w:ascii="Arial" w:hAnsi="Arial" w:cs="Arial"/>
          <w:b/>
          <w:color w:val="auto"/>
        </w:rPr>
        <w:t>COMPRA</w:t>
      </w:r>
      <w:r>
        <w:rPr>
          <w:rFonts w:ascii="Arial" w:hAnsi="Arial" w:cs="Arial"/>
          <w:b/>
          <w:color w:val="auto"/>
        </w:rPr>
        <w:t xml:space="preserve"> </w:t>
      </w:r>
      <w:r w:rsidR="005470E9">
        <w:rPr>
          <w:rFonts w:ascii="Arial" w:hAnsi="Arial" w:cs="Arial"/>
          <w:b/>
          <w:color w:val="auto"/>
        </w:rPr>
        <w:t>DIRECTA POR EXCEPCIÓN</w:t>
      </w:r>
      <w:r>
        <w:rPr>
          <w:rFonts w:ascii="Arial" w:hAnsi="Arial" w:cs="Arial"/>
          <w:b/>
          <w:color w:val="auto"/>
        </w:rPr>
        <w:t xml:space="preserve"> N°</w:t>
      </w:r>
      <w:r w:rsidR="00423F67">
        <w:rPr>
          <w:rFonts w:ascii="Arial" w:hAnsi="Arial" w:cs="Arial"/>
          <w:b/>
          <w:color w:val="auto"/>
        </w:rPr>
        <w:t xml:space="preserve"> 217057</w:t>
      </w:r>
      <w:r w:rsidR="003F2566">
        <w:rPr>
          <w:rFonts w:ascii="Arial" w:hAnsi="Arial" w:cs="Arial"/>
          <w:b/>
          <w:color w:val="auto"/>
        </w:rPr>
        <w:t>/201</w:t>
      </w:r>
      <w:bookmarkEnd w:id="25"/>
      <w:r w:rsidR="005470E9">
        <w:rPr>
          <w:rFonts w:ascii="Arial" w:hAnsi="Arial" w:cs="Arial"/>
          <w:b/>
          <w:color w:val="auto"/>
        </w:rPr>
        <w:t>7</w:t>
      </w:r>
      <w:bookmarkEnd w:id="26"/>
    </w:p>
    <w:p w14:paraId="4070D136" w14:textId="77777777" w:rsidR="00D724F2" w:rsidRDefault="00D724F2" w:rsidP="00D85CF6">
      <w:pPr>
        <w:spacing w:after="0"/>
        <w:jc w:val="both"/>
        <w:rPr>
          <w:rFonts w:ascii="Arial" w:hAnsi="Arial" w:cs="Arial"/>
          <w:sz w:val="24"/>
          <w:szCs w:val="24"/>
        </w:rPr>
      </w:pPr>
    </w:p>
    <w:p w14:paraId="1FBD34A4" w14:textId="6D0A1730" w:rsidR="00B2237B" w:rsidRDefault="00B2237B" w:rsidP="00D85CF6">
      <w:pPr>
        <w:pStyle w:val="Prrafodelista"/>
        <w:numPr>
          <w:ilvl w:val="0"/>
          <w:numId w:val="5"/>
        </w:numPr>
        <w:spacing w:after="0"/>
        <w:jc w:val="both"/>
        <w:rPr>
          <w:rFonts w:ascii="Arial" w:hAnsi="Arial" w:cs="Arial"/>
          <w:b/>
          <w:sz w:val="24"/>
          <w:szCs w:val="24"/>
        </w:rPr>
      </w:pPr>
      <w:r w:rsidRPr="00B2237B">
        <w:rPr>
          <w:rFonts w:ascii="Arial" w:hAnsi="Arial" w:cs="Arial"/>
          <w:b/>
          <w:sz w:val="24"/>
          <w:szCs w:val="24"/>
        </w:rPr>
        <w:t>PRECIO</w:t>
      </w:r>
    </w:p>
    <w:p w14:paraId="4D545C25" w14:textId="77777777" w:rsidR="00B2237B" w:rsidRPr="00B2237B" w:rsidRDefault="00B2237B" w:rsidP="00D85CF6">
      <w:pPr>
        <w:pStyle w:val="Prrafodelista"/>
        <w:spacing w:after="0"/>
        <w:ind w:left="720"/>
        <w:jc w:val="both"/>
        <w:rPr>
          <w:rFonts w:ascii="Arial" w:hAnsi="Arial" w:cs="Arial"/>
          <w:b/>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126"/>
        <w:gridCol w:w="1843"/>
        <w:gridCol w:w="2268"/>
      </w:tblGrid>
      <w:tr w:rsidR="00D724F2" w:rsidRPr="005C625E" w14:paraId="776224A6" w14:textId="77777777" w:rsidTr="001043C6">
        <w:tc>
          <w:tcPr>
            <w:tcW w:w="3256" w:type="dxa"/>
          </w:tcPr>
          <w:p w14:paraId="4316DF81" w14:textId="77777777" w:rsidR="00D724F2" w:rsidRDefault="00D724F2" w:rsidP="004569DA">
            <w:pPr>
              <w:spacing w:after="0"/>
              <w:jc w:val="center"/>
              <w:rPr>
                <w:rFonts w:ascii="Arial" w:hAnsi="Arial" w:cs="Arial"/>
                <w:b/>
                <w:sz w:val="24"/>
                <w:szCs w:val="24"/>
              </w:rPr>
            </w:pPr>
          </w:p>
          <w:p w14:paraId="5F893E5D" w14:textId="77777777" w:rsidR="00D724F2" w:rsidRDefault="00D724F2" w:rsidP="004569DA">
            <w:pPr>
              <w:spacing w:after="0"/>
              <w:jc w:val="center"/>
              <w:rPr>
                <w:rFonts w:ascii="Arial" w:hAnsi="Arial" w:cs="Arial"/>
                <w:b/>
                <w:sz w:val="24"/>
                <w:szCs w:val="24"/>
              </w:rPr>
            </w:pPr>
          </w:p>
          <w:p w14:paraId="08065EBA" w14:textId="77777777" w:rsidR="00D724F2" w:rsidRPr="00EC0CF2" w:rsidRDefault="00D724F2" w:rsidP="004569DA">
            <w:pPr>
              <w:spacing w:after="0"/>
              <w:jc w:val="center"/>
              <w:rPr>
                <w:rFonts w:ascii="Arial" w:hAnsi="Arial" w:cs="Arial"/>
                <w:b/>
                <w:sz w:val="24"/>
                <w:szCs w:val="24"/>
              </w:rPr>
            </w:pPr>
          </w:p>
        </w:tc>
        <w:tc>
          <w:tcPr>
            <w:tcW w:w="2126" w:type="dxa"/>
          </w:tcPr>
          <w:p w14:paraId="776CC661" w14:textId="77777777" w:rsidR="00D724F2" w:rsidRDefault="00D724F2" w:rsidP="004569DA">
            <w:pPr>
              <w:spacing w:after="0"/>
              <w:jc w:val="center"/>
              <w:rPr>
                <w:rFonts w:ascii="Arial" w:hAnsi="Arial" w:cs="Arial"/>
                <w:b/>
                <w:sz w:val="24"/>
                <w:szCs w:val="24"/>
              </w:rPr>
            </w:pPr>
          </w:p>
          <w:p w14:paraId="23037C03" w14:textId="77777777" w:rsidR="00D724F2" w:rsidRDefault="00D724F2" w:rsidP="004569DA">
            <w:pPr>
              <w:spacing w:after="0"/>
              <w:jc w:val="center"/>
              <w:rPr>
                <w:rFonts w:ascii="Arial" w:hAnsi="Arial" w:cs="Arial"/>
                <w:b/>
                <w:sz w:val="24"/>
                <w:szCs w:val="24"/>
              </w:rPr>
            </w:pPr>
          </w:p>
          <w:p w14:paraId="57B953D5" w14:textId="4AFB0387" w:rsidR="00D724F2" w:rsidRPr="00EC0CF2" w:rsidRDefault="00D724F2" w:rsidP="004569DA">
            <w:pPr>
              <w:spacing w:after="0"/>
              <w:jc w:val="center"/>
              <w:rPr>
                <w:rFonts w:ascii="Arial" w:hAnsi="Arial" w:cs="Arial"/>
                <w:b/>
                <w:sz w:val="24"/>
                <w:szCs w:val="24"/>
              </w:rPr>
            </w:pPr>
            <w:r w:rsidRPr="00EC0CF2">
              <w:rPr>
                <w:rFonts w:ascii="Arial" w:hAnsi="Arial" w:cs="Arial"/>
                <w:b/>
                <w:sz w:val="24"/>
                <w:szCs w:val="24"/>
              </w:rPr>
              <w:t xml:space="preserve">SIN </w:t>
            </w:r>
            <w:r w:rsidR="00B2237B">
              <w:rPr>
                <w:rFonts w:ascii="Arial" w:hAnsi="Arial" w:cs="Arial"/>
                <w:b/>
                <w:sz w:val="24"/>
                <w:szCs w:val="24"/>
              </w:rPr>
              <w:t>IVA</w:t>
            </w:r>
          </w:p>
        </w:tc>
        <w:tc>
          <w:tcPr>
            <w:tcW w:w="1843" w:type="dxa"/>
          </w:tcPr>
          <w:p w14:paraId="7BD1FCEC" w14:textId="77777777" w:rsidR="00D724F2" w:rsidRDefault="00D724F2" w:rsidP="004569DA">
            <w:pPr>
              <w:spacing w:after="0"/>
              <w:jc w:val="center"/>
              <w:rPr>
                <w:rFonts w:ascii="Arial" w:hAnsi="Arial" w:cs="Arial"/>
                <w:b/>
                <w:sz w:val="24"/>
                <w:szCs w:val="24"/>
              </w:rPr>
            </w:pPr>
          </w:p>
          <w:p w14:paraId="41E0F52D" w14:textId="77777777" w:rsidR="00D724F2" w:rsidRDefault="00D724F2" w:rsidP="004569DA">
            <w:pPr>
              <w:spacing w:after="0"/>
              <w:jc w:val="center"/>
              <w:rPr>
                <w:rFonts w:ascii="Arial" w:hAnsi="Arial" w:cs="Arial"/>
                <w:b/>
                <w:sz w:val="24"/>
                <w:szCs w:val="24"/>
              </w:rPr>
            </w:pPr>
          </w:p>
          <w:p w14:paraId="6E2A9A88" w14:textId="77777777" w:rsidR="00D724F2" w:rsidRPr="00EC0CF2" w:rsidRDefault="00D724F2" w:rsidP="004569DA">
            <w:pPr>
              <w:spacing w:after="0"/>
              <w:jc w:val="center"/>
              <w:rPr>
                <w:rFonts w:ascii="Arial" w:hAnsi="Arial" w:cs="Arial"/>
                <w:b/>
                <w:sz w:val="24"/>
                <w:szCs w:val="24"/>
              </w:rPr>
            </w:pPr>
            <w:r w:rsidRPr="00EC0CF2">
              <w:rPr>
                <w:rFonts w:ascii="Arial" w:hAnsi="Arial" w:cs="Arial"/>
                <w:b/>
                <w:sz w:val="24"/>
                <w:szCs w:val="24"/>
              </w:rPr>
              <w:t>IVA</w:t>
            </w:r>
          </w:p>
        </w:tc>
        <w:tc>
          <w:tcPr>
            <w:tcW w:w="2268" w:type="dxa"/>
          </w:tcPr>
          <w:p w14:paraId="737755C7" w14:textId="77777777" w:rsidR="00D724F2" w:rsidRDefault="00D724F2" w:rsidP="004569DA">
            <w:pPr>
              <w:spacing w:after="0"/>
              <w:jc w:val="center"/>
              <w:rPr>
                <w:rFonts w:ascii="Arial" w:hAnsi="Arial" w:cs="Arial"/>
                <w:b/>
                <w:sz w:val="24"/>
                <w:szCs w:val="24"/>
              </w:rPr>
            </w:pPr>
          </w:p>
          <w:p w14:paraId="4422B598" w14:textId="77777777" w:rsidR="00D724F2" w:rsidRDefault="00D724F2" w:rsidP="004569DA">
            <w:pPr>
              <w:spacing w:after="0"/>
              <w:jc w:val="center"/>
              <w:rPr>
                <w:rFonts w:ascii="Arial" w:hAnsi="Arial" w:cs="Arial"/>
                <w:b/>
                <w:sz w:val="24"/>
                <w:szCs w:val="24"/>
              </w:rPr>
            </w:pPr>
          </w:p>
          <w:p w14:paraId="029D5D44" w14:textId="73C67681" w:rsidR="00D724F2" w:rsidRDefault="00D724F2" w:rsidP="004569DA">
            <w:pPr>
              <w:spacing w:after="0"/>
              <w:jc w:val="center"/>
              <w:rPr>
                <w:rFonts w:ascii="Arial" w:hAnsi="Arial" w:cs="Arial"/>
                <w:b/>
                <w:sz w:val="24"/>
                <w:szCs w:val="24"/>
              </w:rPr>
            </w:pPr>
            <w:r w:rsidRPr="00EC0CF2">
              <w:rPr>
                <w:rFonts w:ascii="Arial" w:hAnsi="Arial" w:cs="Arial"/>
                <w:b/>
                <w:sz w:val="24"/>
                <w:szCs w:val="24"/>
              </w:rPr>
              <w:t xml:space="preserve">CON </w:t>
            </w:r>
            <w:r w:rsidR="00B2237B">
              <w:rPr>
                <w:rFonts w:ascii="Arial" w:hAnsi="Arial" w:cs="Arial"/>
                <w:b/>
                <w:sz w:val="24"/>
                <w:szCs w:val="24"/>
              </w:rPr>
              <w:t>IVA</w:t>
            </w:r>
          </w:p>
          <w:p w14:paraId="6A0FB365" w14:textId="77777777" w:rsidR="00D724F2" w:rsidRPr="00EC0CF2" w:rsidRDefault="00D724F2" w:rsidP="004569DA">
            <w:pPr>
              <w:spacing w:after="0"/>
              <w:jc w:val="center"/>
              <w:rPr>
                <w:rFonts w:ascii="Arial" w:hAnsi="Arial" w:cs="Arial"/>
                <w:b/>
                <w:sz w:val="24"/>
                <w:szCs w:val="24"/>
              </w:rPr>
            </w:pPr>
          </w:p>
        </w:tc>
      </w:tr>
      <w:tr w:rsidR="00D724F2" w:rsidRPr="005C625E" w14:paraId="42DF351E" w14:textId="77777777" w:rsidTr="001043C6">
        <w:trPr>
          <w:trHeight w:val="592"/>
        </w:trPr>
        <w:tc>
          <w:tcPr>
            <w:tcW w:w="3256" w:type="dxa"/>
          </w:tcPr>
          <w:p w14:paraId="4F4919F5" w14:textId="77777777" w:rsidR="00B2237B" w:rsidRDefault="00B2237B" w:rsidP="004569DA">
            <w:pPr>
              <w:spacing w:after="0"/>
              <w:jc w:val="center"/>
              <w:rPr>
                <w:rFonts w:ascii="Arial" w:hAnsi="Arial" w:cs="Arial"/>
                <w:b/>
                <w:sz w:val="24"/>
                <w:szCs w:val="24"/>
              </w:rPr>
            </w:pPr>
          </w:p>
          <w:p w14:paraId="0DF6C751" w14:textId="78E309E6" w:rsidR="00B2237B" w:rsidRPr="00EC0CF2" w:rsidRDefault="00B2237B" w:rsidP="004569DA">
            <w:pPr>
              <w:spacing w:after="0"/>
              <w:jc w:val="center"/>
              <w:rPr>
                <w:rFonts w:ascii="Arial" w:hAnsi="Arial" w:cs="Arial"/>
                <w:b/>
                <w:sz w:val="24"/>
                <w:szCs w:val="24"/>
              </w:rPr>
            </w:pPr>
            <w:r>
              <w:rPr>
                <w:rFonts w:ascii="Arial" w:hAnsi="Arial" w:cs="Arial"/>
                <w:b/>
                <w:sz w:val="24"/>
                <w:szCs w:val="24"/>
              </w:rPr>
              <w:t>PRECIO P</w:t>
            </w:r>
            <w:r w:rsidR="00FE2051">
              <w:rPr>
                <w:rFonts w:ascii="Arial" w:hAnsi="Arial" w:cs="Arial"/>
                <w:b/>
                <w:sz w:val="24"/>
                <w:szCs w:val="24"/>
              </w:rPr>
              <w:t>OR HORA DEL SERVICIO</w:t>
            </w:r>
          </w:p>
          <w:p w14:paraId="0B24E7EC" w14:textId="47B88C9A" w:rsidR="00D724F2" w:rsidRPr="005C625E" w:rsidRDefault="00D724F2" w:rsidP="004569DA">
            <w:pPr>
              <w:spacing w:after="0"/>
              <w:jc w:val="center"/>
              <w:rPr>
                <w:rFonts w:ascii="Arial" w:hAnsi="Arial" w:cs="Arial"/>
                <w:sz w:val="24"/>
                <w:szCs w:val="24"/>
              </w:rPr>
            </w:pPr>
          </w:p>
        </w:tc>
        <w:tc>
          <w:tcPr>
            <w:tcW w:w="2126" w:type="dxa"/>
          </w:tcPr>
          <w:p w14:paraId="21E206B4" w14:textId="77777777" w:rsidR="00D724F2" w:rsidRPr="005C625E" w:rsidRDefault="00D724F2" w:rsidP="004569DA">
            <w:pPr>
              <w:spacing w:after="0"/>
              <w:jc w:val="center"/>
              <w:rPr>
                <w:rFonts w:ascii="Arial" w:hAnsi="Arial" w:cs="Arial"/>
                <w:sz w:val="24"/>
                <w:szCs w:val="24"/>
              </w:rPr>
            </w:pPr>
          </w:p>
        </w:tc>
        <w:tc>
          <w:tcPr>
            <w:tcW w:w="1843" w:type="dxa"/>
          </w:tcPr>
          <w:p w14:paraId="7727E32E" w14:textId="77777777" w:rsidR="00D724F2" w:rsidRPr="005C625E" w:rsidRDefault="00D724F2" w:rsidP="004569DA">
            <w:pPr>
              <w:spacing w:after="0"/>
              <w:jc w:val="center"/>
              <w:rPr>
                <w:rFonts w:ascii="Arial" w:hAnsi="Arial" w:cs="Arial"/>
                <w:sz w:val="24"/>
                <w:szCs w:val="24"/>
              </w:rPr>
            </w:pPr>
          </w:p>
        </w:tc>
        <w:tc>
          <w:tcPr>
            <w:tcW w:w="2268" w:type="dxa"/>
          </w:tcPr>
          <w:p w14:paraId="504359F7" w14:textId="77777777" w:rsidR="00D724F2" w:rsidRPr="005C625E" w:rsidRDefault="00D724F2" w:rsidP="004569DA">
            <w:pPr>
              <w:spacing w:after="0"/>
              <w:jc w:val="center"/>
              <w:rPr>
                <w:rFonts w:ascii="Arial" w:hAnsi="Arial" w:cs="Arial"/>
                <w:sz w:val="24"/>
                <w:szCs w:val="24"/>
              </w:rPr>
            </w:pPr>
          </w:p>
        </w:tc>
      </w:tr>
    </w:tbl>
    <w:p w14:paraId="70D2F034" w14:textId="77777777" w:rsidR="00D724F2" w:rsidRPr="00B2237B" w:rsidRDefault="00D724F2" w:rsidP="00D85CF6">
      <w:pPr>
        <w:spacing w:after="0"/>
        <w:jc w:val="both"/>
        <w:rPr>
          <w:rFonts w:ascii="Arial" w:hAnsi="Arial" w:cs="Arial"/>
          <w:b/>
          <w:sz w:val="24"/>
          <w:szCs w:val="24"/>
        </w:rPr>
      </w:pPr>
    </w:p>
    <w:p w14:paraId="6755ED61" w14:textId="5C673FB4" w:rsidR="00D724F2" w:rsidRPr="00B2237B" w:rsidRDefault="00B2237B" w:rsidP="00D85CF6">
      <w:pPr>
        <w:pStyle w:val="Prrafodelista"/>
        <w:numPr>
          <w:ilvl w:val="0"/>
          <w:numId w:val="5"/>
        </w:numPr>
        <w:spacing w:after="0"/>
        <w:jc w:val="both"/>
        <w:rPr>
          <w:rFonts w:ascii="Arial" w:hAnsi="Arial" w:cs="Arial"/>
          <w:b/>
          <w:sz w:val="24"/>
          <w:szCs w:val="24"/>
        </w:rPr>
      </w:pPr>
      <w:r w:rsidRPr="00B2237B">
        <w:rPr>
          <w:rFonts w:ascii="Arial" w:hAnsi="Arial" w:cs="Arial"/>
          <w:b/>
          <w:sz w:val="24"/>
          <w:szCs w:val="24"/>
        </w:rPr>
        <w:t>SALARIOS</w:t>
      </w:r>
    </w:p>
    <w:p w14:paraId="40408DF7" w14:textId="77777777" w:rsidR="00D724F2" w:rsidRDefault="00D724F2" w:rsidP="00D85CF6">
      <w:pPr>
        <w:spacing w:after="0"/>
        <w:jc w:val="both"/>
        <w:rPr>
          <w:rFonts w:ascii="Arial" w:hAnsi="Arial" w:cs="Arial"/>
          <w:sz w:val="24"/>
          <w:szCs w:val="24"/>
        </w:rPr>
      </w:pP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126"/>
      </w:tblGrid>
      <w:tr w:rsidR="00B2237B" w:rsidRPr="005C625E" w14:paraId="22939629" w14:textId="77777777" w:rsidTr="00D85CF6">
        <w:trPr>
          <w:jc w:val="center"/>
        </w:trPr>
        <w:tc>
          <w:tcPr>
            <w:tcW w:w="3256" w:type="dxa"/>
            <w:shd w:val="clear" w:color="auto" w:fill="auto"/>
          </w:tcPr>
          <w:p w14:paraId="200F2FA7" w14:textId="77777777" w:rsidR="00D92104" w:rsidRDefault="00D92104" w:rsidP="004569DA">
            <w:pPr>
              <w:spacing w:after="0"/>
              <w:jc w:val="center"/>
              <w:rPr>
                <w:rFonts w:ascii="Arial" w:hAnsi="Arial" w:cs="Arial"/>
                <w:b/>
                <w:sz w:val="24"/>
                <w:szCs w:val="24"/>
              </w:rPr>
            </w:pPr>
          </w:p>
          <w:p w14:paraId="01A3D7CA" w14:textId="77777777" w:rsidR="00B2237B" w:rsidRDefault="00B2237B" w:rsidP="004569DA">
            <w:pPr>
              <w:spacing w:after="0"/>
              <w:jc w:val="center"/>
              <w:rPr>
                <w:rFonts w:ascii="Arial" w:hAnsi="Arial" w:cs="Arial"/>
                <w:b/>
                <w:sz w:val="24"/>
                <w:szCs w:val="24"/>
              </w:rPr>
            </w:pPr>
            <w:r>
              <w:rPr>
                <w:rFonts w:ascii="Arial" w:hAnsi="Arial" w:cs="Arial"/>
                <w:b/>
                <w:sz w:val="24"/>
                <w:szCs w:val="24"/>
              </w:rPr>
              <w:t>CATEGORÍA SEGÚN EL CONSEJO DE SALARIOS</w:t>
            </w:r>
          </w:p>
          <w:p w14:paraId="7F671588" w14:textId="76A7683D" w:rsidR="00D92104" w:rsidRPr="00EC0CF2" w:rsidRDefault="00D92104" w:rsidP="004569DA">
            <w:pPr>
              <w:spacing w:after="0"/>
              <w:jc w:val="center"/>
              <w:rPr>
                <w:rFonts w:ascii="Arial" w:hAnsi="Arial" w:cs="Arial"/>
                <w:b/>
                <w:sz w:val="24"/>
                <w:szCs w:val="24"/>
              </w:rPr>
            </w:pPr>
          </w:p>
        </w:tc>
        <w:tc>
          <w:tcPr>
            <w:tcW w:w="2126" w:type="dxa"/>
          </w:tcPr>
          <w:p w14:paraId="059A03C1" w14:textId="77777777" w:rsidR="00D92104" w:rsidRDefault="00D92104" w:rsidP="004569DA">
            <w:pPr>
              <w:spacing w:after="0"/>
              <w:jc w:val="center"/>
              <w:rPr>
                <w:rFonts w:ascii="Arial" w:hAnsi="Arial" w:cs="Arial"/>
                <w:b/>
                <w:sz w:val="24"/>
                <w:szCs w:val="24"/>
              </w:rPr>
            </w:pPr>
          </w:p>
          <w:p w14:paraId="0B61FFF5" w14:textId="42D7300E" w:rsidR="00B2237B" w:rsidRPr="00EC0CF2" w:rsidRDefault="00B2237B" w:rsidP="004569DA">
            <w:pPr>
              <w:spacing w:after="0"/>
              <w:jc w:val="center"/>
              <w:rPr>
                <w:rFonts w:ascii="Arial" w:hAnsi="Arial" w:cs="Arial"/>
                <w:b/>
                <w:sz w:val="24"/>
                <w:szCs w:val="24"/>
              </w:rPr>
            </w:pPr>
            <w:r>
              <w:rPr>
                <w:rFonts w:ascii="Arial" w:hAnsi="Arial" w:cs="Arial"/>
                <w:b/>
                <w:sz w:val="24"/>
                <w:szCs w:val="24"/>
              </w:rPr>
              <w:t>SALARIO NO</w:t>
            </w:r>
            <w:r w:rsidR="00374218">
              <w:rPr>
                <w:rFonts w:ascii="Arial" w:hAnsi="Arial" w:cs="Arial"/>
                <w:b/>
                <w:sz w:val="24"/>
                <w:szCs w:val="24"/>
              </w:rPr>
              <w:t xml:space="preserve">MINAL </w:t>
            </w:r>
            <w:r w:rsidR="00374218" w:rsidRPr="00246543">
              <w:rPr>
                <w:rFonts w:ascii="Arial" w:hAnsi="Arial" w:cs="Arial"/>
                <w:b/>
                <w:sz w:val="24"/>
                <w:szCs w:val="24"/>
              </w:rPr>
              <w:t>MENSUAL</w:t>
            </w:r>
          </w:p>
        </w:tc>
      </w:tr>
      <w:tr w:rsidR="00B2237B" w:rsidRPr="005C625E" w14:paraId="55F87DEB" w14:textId="77777777" w:rsidTr="00D85CF6">
        <w:trPr>
          <w:trHeight w:val="592"/>
          <w:jc w:val="center"/>
        </w:trPr>
        <w:tc>
          <w:tcPr>
            <w:tcW w:w="3256" w:type="dxa"/>
            <w:shd w:val="clear" w:color="auto" w:fill="auto"/>
          </w:tcPr>
          <w:p w14:paraId="4443196E" w14:textId="03082974" w:rsidR="00B2237B" w:rsidRDefault="00B2237B" w:rsidP="004569DA">
            <w:pPr>
              <w:spacing w:after="0"/>
              <w:jc w:val="center"/>
              <w:rPr>
                <w:rFonts w:ascii="Arial" w:hAnsi="Arial" w:cs="Arial"/>
                <w:b/>
                <w:sz w:val="24"/>
                <w:szCs w:val="24"/>
              </w:rPr>
            </w:pPr>
          </w:p>
          <w:p w14:paraId="6B2B010F" w14:textId="6BD485F3" w:rsidR="00FE2051" w:rsidRPr="00EC0CF2" w:rsidRDefault="00FE2051" w:rsidP="004569DA">
            <w:pPr>
              <w:spacing w:after="0"/>
              <w:jc w:val="center"/>
              <w:rPr>
                <w:rFonts w:ascii="Arial" w:hAnsi="Arial" w:cs="Arial"/>
                <w:b/>
                <w:sz w:val="24"/>
                <w:szCs w:val="24"/>
              </w:rPr>
            </w:pPr>
            <w:r>
              <w:rPr>
                <w:rFonts w:ascii="Arial" w:hAnsi="Arial" w:cs="Arial"/>
                <w:b/>
                <w:sz w:val="24"/>
                <w:szCs w:val="24"/>
              </w:rPr>
              <w:t>CHOFER</w:t>
            </w:r>
          </w:p>
          <w:p w14:paraId="5D337A9C" w14:textId="77777777" w:rsidR="00B2237B" w:rsidRPr="005C625E" w:rsidRDefault="00B2237B" w:rsidP="004569DA">
            <w:pPr>
              <w:spacing w:after="0"/>
              <w:jc w:val="center"/>
              <w:rPr>
                <w:rFonts w:ascii="Arial" w:hAnsi="Arial" w:cs="Arial"/>
                <w:sz w:val="24"/>
                <w:szCs w:val="24"/>
              </w:rPr>
            </w:pPr>
          </w:p>
        </w:tc>
        <w:tc>
          <w:tcPr>
            <w:tcW w:w="2126" w:type="dxa"/>
          </w:tcPr>
          <w:p w14:paraId="1AF390DC" w14:textId="77777777" w:rsidR="00B2237B" w:rsidRPr="005C625E" w:rsidRDefault="00B2237B" w:rsidP="004569DA">
            <w:pPr>
              <w:spacing w:after="0"/>
              <w:jc w:val="center"/>
              <w:rPr>
                <w:rFonts w:ascii="Arial" w:hAnsi="Arial" w:cs="Arial"/>
                <w:sz w:val="24"/>
                <w:szCs w:val="24"/>
              </w:rPr>
            </w:pPr>
          </w:p>
        </w:tc>
      </w:tr>
      <w:tr w:rsidR="00B2237B" w:rsidRPr="005C625E" w14:paraId="0E585EF9" w14:textId="77777777" w:rsidTr="00D85CF6">
        <w:trPr>
          <w:trHeight w:val="592"/>
          <w:jc w:val="center"/>
        </w:trPr>
        <w:tc>
          <w:tcPr>
            <w:tcW w:w="3256" w:type="dxa"/>
          </w:tcPr>
          <w:p w14:paraId="4E71205B" w14:textId="77777777" w:rsidR="00B2237B" w:rsidRDefault="00B2237B" w:rsidP="004569DA">
            <w:pPr>
              <w:spacing w:after="0"/>
              <w:jc w:val="center"/>
              <w:rPr>
                <w:rFonts w:ascii="Arial" w:hAnsi="Arial" w:cs="Arial"/>
                <w:b/>
                <w:sz w:val="24"/>
                <w:szCs w:val="24"/>
              </w:rPr>
            </w:pPr>
          </w:p>
          <w:p w14:paraId="64F329C9" w14:textId="18D44BA9" w:rsidR="00B2237B" w:rsidRPr="00EC0CF2" w:rsidRDefault="00FE2051" w:rsidP="004569DA">
            <w:pPr>
              <w:spacing w:after="0"/>
              <w:jc w:val="center"/>
              <w:rPr>
                <w:rFonts w:ascii="Arial" w:hAnsi="Arial" w:cs="Arial"/>
                <w:b/>
                <w:sz w:val="24"/>
                <w:szCs w:val="24"/>
              </w:rPr>
            </w:pPr>
            <w:r>
              <w:rPr>
                <w:rFonts w:ascii="Arial" w:hAnsi="Arial" w:cs="Arial"/>
                <w:b/>
                <w:sz w:val="24"/>
                <w:szCs w:val="24"/>
              </w:rPr>
              <w:t>AUXILIAR-CADETE</w:t>
            </w:r>
          </w:p>
          <w:p w14:paraId="5F96DEFB" w14:textId="77777777" w:rsidR="00B2237B" w:rsidRPr="00B2237B" w:rsidRDefault="00B2237B" w:rsidP="004569DA">
            <w:pPr>
              <w:spacing w:after="0"/>
              <w:jc w:val="center"/>
              <w:rPr>
                <w:rFonts w:ascii="Arial" w:hAnsi="Arial" w:cs="Arial"/>
                <w:b/>
                <w:sz w:val="24"/>
                <w:szCs w:val="24"/>
              </w:rPr>
            </w:pPr>
          </w:p>
        </w:tc>
        <w:tc>
          <w:tcPr>
            <w:tcW w:w="2126" w:type="dxa"/>
          </w:tcPr>
          <w:p w14:paraId="39F530A8" w14:textId="77777777" w:rsidR="00B2237B" w:rsidRPr="005C625E" w:rsidRDefault="00B2237B" w:rsidP="004569DA">
            <w:pPr>
              <w:spacing w:after="0"/>
              <w:jc w:val="center"/>
              <w:rPr>
                <w:rFonts w:ascii="Arial" w:hAnsi="Arial" w:cs="Arial"/>
                <w:sz w:val="24"/>
                <w:szCs w:val="24"/>
              </w:rPr>
            </w:pPr>
          </w:p>
        </w:tc>
      </w:tr>
    </w:tbl>
    <w:p w14:paraId="1A82E75E" w14:textId="77777777" w:rsidR="00D724F2" w:rsidRPr="00B2237B" w:rsidRDefault="00D724F2" w:rsidP="00D85CF6">
      <w:pPr>
        <w:pStyle w:val="Default"/>
        <w:jc w:val="both"/>
        <w:rPr>
          <w:rFonts w:ascii="Arial" w:hAnsi="Arial" w:cs="Arial"/>
          <w:b/>
          <w:bCs/>
          <w:sz w:val="36"/>
          <w:szCs w:val="36"/>
          <w:lang w:val="es-ES"/>
        </w:rPr>
      </w:pPr>
    </w:p>
    <w:p w14:paraId="0D61AE81" w14:textId="3C128D6E" w:rsidR="00D85CF6" w:rsidRPr="00D85CF6" w:rsidRDefault="00D85CF6" w:rsidP="00D85CF6">
      <w:pPr>
        <w:pStyle w:val="Prrafodelista"/>
        <w:numPr>
          <w:ilvl w:val="0"/>
          <w:numId w:val="5"/>
        </w:numPr>
        <w:spacing w:after="0"/>
        <w:jc w:val="both"/>
        <w:rPr>
          <w:rFonts w:ascii="Arial" w:hAnsi="Arial" w:cs="Arial"/>
          <w:b/>
          <w:sz w:val="24"/>
          <w:szCs w:val="24"/>
        </w:rPr>
      </w:pPr>
      <w:r>
        <w:rPr>
          <w:rFonts w:ascii="Arial" w:hAnsi="Arial" w:cs="Arial"/>
          <w:b/>
          <w:sz w:val="24"/>
          <w:szCs w:val="24"/>
        </w:rPr>
        <w:t>ABSORCIÓN DE PERSONAL</w:t>
      </w:r>
    </w:p>
    <w:p w14:paraId="2AF2C051" w14:textId="77777777" w:rsidR="00D724F2" w:rsidRDefault="00D724F2" w:rsidP="00D85CF6">
      <w:pPr>
        <w:pStyle w:val="Default"/>
        <w:jc w:val="both"/>
        <w:rPr>
          <w:sz w:val="36"/>
          <w:szCs w:val="36"/>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984"/>
        <w:gridCol w:w="1940"/>
        <w:gridCol w:w="1888"/>
      </w:tblGrid>
      <w:tr w:rsidR="00D85CF6" w:rsidRPr="005A67B0" w14:paraId="316DDFB1" w14:textId="77777777" w:rsidTr="005470E9">
        <w:trPr>
          <w:trHeight w:val="592"/>
        </w:trPr>
        <w:tc>
          <w:tcPr>
            <w:tcW w:w="7792" w:type="dxa"/>
            <w:gridSpan w:val="4"/>
          </w:tcPr>
          <w:p w14:paraId="34FC8668" w14:textId="190611CF" w:rsidR="00D85CF6" w:rsidRPr="004B1F2B" w:rsidRDefault="00D85CF6" w:rsidP="00D85CF6">
            <w:pPr>
              <w:spacing w:after="0"/>
              <w:jc w:val="both"/>
              <w:rPr>
                <w:rFonts w:ascii="Arial" w:hAnsi="Arial" w:cs="Arial"/>
                <w:b/>
                <w:sz w:val="24"/>
                <w:szCs w:val="24"/>
              </w:rPr>
            </w:pPr>
            <w:r>
              <w:rPr>
                <w:rFonts w:ascii="Arial" w:hAnsi="Arial" w:cs="Arial"/>
                <w:b/>
                <w:sz w:val="24"/>
                <w:szCs w:val="24"/>
              </w:rPr>
              <w:t>Absorción del personal</w:t>
            </w:r>
            <w:r w:rsidR="00D634C1">
              <w:rPr>
                <w:rFonts w:ascii="Arial" w:hAnsi="Arial" w:cs="Arial"/>
                <w:b/>
                <w:sz w:val="24"/>
                <w:szCs w:val="24"/>
              </w:rPr>
              <w:t xml:space="preserve"> actual</w:t>
            </w:r>
            <w:r w:rsidRPr="005A67B0">
              <w:rPr>
                <w:rFonts w:ascii="Arial" w:hAnsi="Arial" w:cs="Arial"/>
                <w:b/>
                <w:sz w:val="24"/>
                <w:szCs w:val="24"/>
              </w:rPr>
              <w:t>:</w:t>
            </w:r>
            <w:r w:rsidRPr="005A67B0">
              <w:rPr>
                <w:rFonts w:ascii="Arial" w:hAnsi="Arial" w:cs="Arial"/>
                <w:sz w:val="24"/>
                <w:szCs w:val="24"/>
              </w:rPr>
              <w:t xml:space="preserve"> </w:t>
            </w:r>
            <w:r w:rsidRPr="005A67B0">
              <w:rPr>
                <w:rFonts w:ascii="Arial" w:hAnsi="Arial" w:cs="Arial"/>
                <w:b/>
                <w:sz w:val="24"/>
                <w:szCs w:val="24"/>
              </w:rPr>
              <w:t xml:space="preserve">¿Su propuesta </w:t>
            </w:r>
            <w:r>
              <w:rPr>
                <w:rFonts w:ascii="Arial" w:hAnsi="Arial" w:cs="Arial"/>
                <w:b/>
                <w:sz w:val="24"/>
                <w:szCs w:val="24"/>
              </w:rPr>
              <w:t xml:space="preserve">establece el compromiso de absorber el </w:t>
            </w:r>
            <w:r w:rsidRPr="004B1F2B">
              <w:rPr>
                <w:rFonts w:ascii="Arial" w:hAnsi="Arial" w:cs="Arial"/>
                <w:b/>
                <w:sz w:val="24"/>
                <w:szCs w:val="24"/>
              </w:rPr>
              <w:t>personal que actualmente se desempeña cumpliendo la función y que cuente con el visto bueno de la Administración</w:t>
            </w:r>
            <w:r>
              <w:rPr>
                <w:rFonts w:ascii="Arial" w:hAnsi="Arial" w:cs="Arial"/>
                <w:b/>
                <w:sz w:val="24"/>
                <w:szCs w:val="24"/>
              </w:rPr>
              <w:t>?</w:t>
            </w:r>
          </w:p>
          <w:p w14:paraId="56BD2629" w14:textId="77777777" w:rsidR="00D85CF6" w:rsidRPr="005A67B0" w:rsidRDefault="00D85CF6" w:rsidP="004569DA">
            <w:pPr>
              <w:spacing w:after="0"/>
              <w:jc w:val="center"/>
              <w:rPr>
                <w:rFonts w:ascii="Arial" w:hAnsi="Arial" w:cs="Arial"/>
                <w:sz w:val="24"/>
                <w:szCs w:val="24"/>
              </w:rPr>
            </w:pPr>
            <w:r w:rsidRPr="005A67B0">
              <w:rPr>
                <w:rFonts w:ascii="Arial" w:hAnsi="Arial" w:cs="Arial"/>
                <w:sz w:val="24"/>
                <w:szCs w:val="24"/>
              </w:rPr>
              <w:t xml:space="preserve">Marque con una </w:t>
            </w:r>
            <w:r>
              <w:rPr>
                <w:rFonts w:ascii="Arial" w:hAnsi="Arial" w:cs="Arial"/>
                <w:sz w:val="24"/>
                <w:szCs w:val="24"/>
              </w:rPr>
              <w:t>“</w:t>
            </w:r>
            <w:r w:rsidRPr="005A67B0">
              <w:rPr>
                <w:rFonts w:ascii="Arial" w:hAnsi="Arial" w:cs="Arial"/>
                <w:sz w:val="24"/>
                <w:szCs w:val="24"/>
              </w:rPr>
              <w:t>X</w:t>
            </w:r>
            <w:r>
              <w:rPr>
                <w:rFonts w:ascii="Arial" w:hAnsi="Arial" w:cs="Arial"/>
                <w:sz w:val="24"/>
                <w:szCs w:val="24"/>
              </w:rPr>
              <w:t>” la opción que corresponda</w:t>
            </w:r>
            <w:r w:rsidRPr="005A67B0">
              <w:rPr>
                <w:rFonts w:ascii="Arial" w:hAnsi="Arial" w:cs="Arial"/>
                <w:sz w:val="24"/>
                <w:szCs w:val="24"/>
              </w:rPr>
              <w:t>.</w:t>
            </w:r>
          </w:p>
        </w:tc>
      </w:tr>
      <w:tr w:rsidR="00D85CF6" w:rsidRPr="005C625E" w14:paraId="2E024183" w14:textId="77777777" w:rsidTr="005470E9">
        <w:trPr>
          <w:trHeight w:val="592"/>
        </w:trPr>
        <w:tc>
          <w:tcPr>
            <w:tcW w:w="1980" w:type="dxa"/>
            <w:tcBorders>
              <w:top w:val="single" w:sz="4" w:space="0" w:color="auto"/>
              <w:left w:val="single" w:sz="4" w:space="0" w:color="auto"/>
              <w:bottom w:val="single" w:sz="4" w:space="0" w:color="auto"/>
              <w:right w:val="single" w:sz="4" w:space="0" w:color="auto"/>
            </w:tcBorders>
          </w:tcPr>
          <w:p w14:paraId="5F2B593F" w14:textId="77777777" w:rsidR="00D85CF6" w:rsidRPr="004B1F2B" w:rsidRDefault="00D85CF6" w:rsidP="004569DA">
            <w:pPr>
              <w:spacing w:after="0"/>
              <w:jc w:val="center"/>
              <w:rPr>
                <w:rFonts w:ascii="Arial" w:hAnsi="Arial" w:cs="Arial"/>
                <w:b/>
                <w:sz w:val="24"/>
                <w:szCs w:val="24"/>
              </w:rPr>
            </w:pPr>
          </w:p>
          <w:p w14:paraId="1D0BBED3" w14:textId="77777777" w:rsidR="00D85CF6" w:rsidRPr="004B1F2B" w:rsidRDefault="00D85CF6" w:rsidP="004569DA">
            <w:pPr>
              <w:spacing w:after="0"/>
              <w:jc w:val="center"/>
              <w:rPr>
                <w:rFonts w:ascii="Arial" w:hAnsi="Arial" w:cs="Arial"/>
                <w:b/>
                <w:sz w:val="24"/>
                <w:szCs w:val="24"/>
              </w:rPr>
            </w:pPr>
            <w:r w:rsidRPr="004B1F2B">
              <w:rPr>
                <w:rFonts w:ascii="Arial" w:hAnsi="Arial" w:cs="Arial"/>
                <w:b/>
                <w:sz w:val="24"/>
                <w:szCs w:val="24"/>
              </w:rPr>
              <w:t>SI</w:t>
            </w:r>
          </w:p>
          <w:p w14:paraId="66A45E92" w14:textId="77777777" w:rsidR="00D85CF6" w:rsidRPr="004B1F2B" w:rsidRDefault="00D85CF6" w:rsidP="004569DA">
            <w:pPr>
              <w:spacing w:after="0"/>
              <w:jc w:val="center"/>
              <w:rPr>
                <w:rFonts w:ascii="Arial" w:hAnsi="Arial" w:cs="Arial"/>
                <w:b/>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ACCF08A" w14:textId="77777777" w:rsidR="00D85CF6" w:rsidRPr="004B1F2B" w:rsidRDefault="00D85CF6" w:rsidP="004569DA">
            <w:pPr>
              <w:spacing w:after="0"/>
              <w:jc w:val="center"/>
              <w:rPr>
                <w:rFonts w:ascii="Arial" w:hAnsi="Arial" w:cs="Arial"/>
                <w:b/>
                <w:sz w:val="24"/>
                <w:szCs w:val="24"/>
              </w:rPr>
            </w:pPr>
          </w:p>
        </w:tc>
        <w:tc>
          <w:tcPr>
            <w:tcW w:w="1940" w:type="dxa"/>
            <w:tcBorders>
              <w:top w:val="single" w:sz="4" w:space="0" w:color="auto"/>
              <w:left w:val="single" w:sz="4" w:space="0" w:color="auto"/>
              <w:bottom w:val="single" w:sz="4" w:space="0" w:color="auto"/>
              <w:right w:val="single" w:sz="4" w:space="0" w:color="auto"/>
            </w:tcBorders>
          </w:tcPr>
          <w:p w14:paraId="3334AE62" w14:textId="77777777" w:rsidR="00D85CF6" w:rsidRPr="004B1F2B" w:rsidRDefault="00D85CF6" w:rsidP="004569DA">
            <w:pPr>
              <w:spacing w:after="0"/>
              <w:jc w:val="center"/>
              <w:rPr>
                <w:rFonts w:ascii="Arial" w:hAnsi="Arial" w:cs="Arial"/>
                <w:b/>
                <w:sz w:val="24"/>
                <w:szCs w:val="24"/>
              </w:rPr>
            </w:pPr>
          </w:p>
          <w:p w14:paraId="0712ADB0" w14:textId="77777777" w:rsidR="00D85CF6" w:rsidRPr="004B1F2B" w:rsidRDefault="00D85CF6" w:rsidP="004569DA">
            <w:pPr>
              <w:spacing w:after="0"/>
              <w:jc w:val="center"/>
              <w:rPr>
                <w:rFonts w:ascii="Arial" w:hAnsi="Arial" w:cs="Arial"/>
                <w:b/>
                <w:sz w:val="24"/>
                <w:szCs w:val="24"/>
              </w:rPr>
            </w:pPr>
            <w:r w:rsidRPr="004B1F2B">
              <w:rPr>
                <w:rFonts w:ascii="Arial" w:hAnsi="Arial" w:cs="Arial"/>
                <w:b/>
                <w:sz w:val="24"/>
                <w:szCs w:val="24"/>
              </w:rPr>
              <w:t>NO</w:t>
            </w:r>
          </w:p>
        </w:tc>
        <w:tc>
          <w:tcPr>
            <w:tcW w:w="1888" w:type="dxa"/>
            <w:tcBorders>
              <w:top w:val="single" w:sz="4" w:space="0" w:color="auto"/>
              <w:left w:val="single" w:sz="4" w:space="0" w:color="auto"/>
              <w:bottom w:val="single" w:sz="4" w:space="0" w:color="auto"/>
              <w:right w:val="single" w:sz="4" w:space="0" w:color="auto"/>
            </w:tcBorders>
          </w:tcPr>
          <w:p w14:paraId="729DE25F" w14:textId="77777777" w:rsidR="00D85CF6" w:rsidRPr="005C625E" w:rsidRDefault="00D85CF6" w:rsidP="004569DA">
            <w:pPr>
              <w:spacing w:after="0"/>
              <w:jc w:val="center"/>
              <w:rPr>
                <w:rFonts w:ascii="Arial" w:hAnsi="Arial" w:cs="Arial"/>
                <w:sz w:val="24"/>
                <w:szCs w:val="24"/>
              </w:rPr>
            </w:pPr>
          </w:p>
        </w:tc>
      </w:tr>
    </w:tbl>
    <w:p w14:paraId="2B91CC65" w14:textId="77777777" w:rsidR="008C2609" w:rsidRDefault="008C2609" w:rsidP="00D85CF6">
      <w:pPr>
        <w:pStyle w:val="Default"/>
        <w:jc w:val="both"/>
        <w:rPr>
          <w:sz w:val="36"/>
          <w:szCs w:val="36"/>
        </w:rPr>
      </w:pPr>
    </w:p>
    <w:p w14:paraId="2079144C" w14:textId="20492104" w:rsidR="008C2609" w:rsidRPr="005C625E" w:rsidRDefault="008C2609" w:rsidP="00D85CF6">
      <w:pPr>
        <w:pStyle w:val="Default"/>
        <w:pageBreakBefore/>
        <w:spacing w:line="276" w:lineRule="auto"/>
        <w:ind w:left="1416"/>
        <w:jc w:val="both"/>
        <w:outlineLvl w:val="0"/>
        <w:rPr>
          <w:rFonts w:ascii="Arial" w:hAnsi="Arial" w:cs="Arial"/>
          <w:color w:val="auto"/>
        </w:rPr>
      </w:pPr>
      <w:bookmarkStart w:id="27" w:name="_Toc474948494"/>
      <w:r w:rsidRPr="005C625E">
        <w:rPr>
          <w:rFonts w:ascii="Arial" w:hAnsi="Arial" w:cs="Arial"/>
          <w:b/>
          <w:bCs/>
          <w:color w:val="auto"/>
        </w:rPr>
        <w:lastRenderedPageBreak/>
        <w:t xml:space="preserve">ANEXO </w:t>
      </w:r>
      <w:r>
        <w:rPr>
          <w:rFonts w:ascii="Arial" w:hAnsi="Arial" w:cs="Arial"/>
          <w:b/>
          <w:bCs/>
          <w:color w:val="auto"/>
        </w:rPr>
        <w:t>I</w:t>
      </w:r>
      <w:r w:rsidRPr="005C625E">
        <w:rPr>
          <w:rFonts w:ascii="Arial" w:hAnsi="Arial" w:cs="Arial"/>
          <w:b/>
          <w:bCs/>
          <w:color w:val="auto"/>
        </w:rPr>
        <w:t>II</w:t>
      </w:r>
      <w:r>
        <w:rPr>
          <w:rFonts w:ascii="Arial" w:hAnsi="Arial" w:cs="Arial"/>
          <w:b/>
          <w:bCs/>
          <w:color w:val="auto"/>
        </w:rPr>
        <w:t xml:space="preserve"> - </w:t>
      </w:r>
      <w:r>
        <w:rPr>
          <w:rFonts w:ascii="Arial" w:hAnsi="Arial" w:cs="Arial"/>
          <w:b/>
          <w:color w:val="auto"/>
        </w:rPr>
        <w:t xml:space="preserve">FORMULARIO DE ACREDITACIÓN DE ANTECEDENTES - </w:t>
      </w:r>
      <w:r w:rsidR="005470E9">
        <w:rPr>
          <w:rFonts w:ascii="Arial" w:hAnsi="Arial" w:cs="Arial"/>
          <w:b/>
          <w:color w:val="auto"/>
        </w:rPr>
        <w:t>COMPRA</w:t>
      </w:r>
      <w:r>
        <w:rPr>
          <w:rFonts w:ascii="Arial" w:hAnsi="Arial" w:cs="Arial"/>
          <w:b/>
          <w:color w:val="auto"/>
        </w:rPr>
        <w:t xml:space="preserve"> </w:t>
      </w:r>
      <w:r w:rsidR="005470E9">
        <w:rPr>
          <w:rFonts w:ascii="Arial" w:hAnsi="Arial" w:cs="Arial"/>
          <w:b/>
          <w:color w:val="auto"/>
        </w:rPr>
        <w:t>DIRECTA POR EXCEPCIÓN</w:t>
      </w:r>
      <w:r>
        <w:rPr>
          <w:rFonts w:ascii="Arial" w:hAnsi="Arial" w:cs="Arial"/>
          <w:b/>
          <w:color w:val="auto"/>
        </w:rPr>
        <w:t xml:space="preserve"> N° </w:t>
      </w:r>
      <w:r w:rsidR="005470E9">
        <w:rPr>
          <w:rFonts w:ascii="Arial" w:hAnsi="Arial" w:cs="Arial"/>
          <w:b/>
          <w:color w:val="auto"/>
        </w:rPr>
        <w:t xml:space="preserve">        </w:t>
      </w:r>
      <w:r w:rsidR="00423F67">
        <w:rPr>
          <w:rFonts w:ascii="Arial" w:hAnsi="Arial" w:cs="Arial"/>
          <w:b/>
          <w:color w:val="auto"/>
        </w:rPr>
        <w:t>217057</w:t>
      </w:r>
      <w:bookmarkStart w:id="28" w:name="_GoBack"/>
      <w:bookmarkEnd w:id="28"/>
      <w:r w:rsidR="003F2566">
        <w:rPr>
          <w:rFonts w:ascii="Arial" w:hAnsi="Arial" w:cs="Arial"/>
          <w:b/>
          <w:color w:val="auto"/>
        </w:rPr>
        <w:t>/201</w:t>
      </w:r>
      <w:r w:rsidR="005470E9">
        <w:rPr>
          <w:rFonts w:ascii="Arial" w:hAnsi="Arial" w:cs="Arial"/>
          <w:b/>
          <w:color w:val="auto"/>
        </w:rPr>
        <w:t>7</w:t>
      </w:r>
      <w:bookmarkEnd w:id="27"/>
    </w:p>
    <w:p w14:paraId="4EB21269" w14:textId="77777777" w:rsidR="008C2609" w:rsidRPr="00652A9D" w:rsidRDefault="008C2609" w:rsidP="00D85CF6">
      <w:pPr>
        <w:pStyle w:val="Default"/>
        <w:jc w:val="both"/>
        <w:rPr>
          <w:sz w:val="36"/>
          <w:szCs w:val="36"/>
        </w:rPr>
      </w:pPr>
    </w:p>
    <w:p w14:paraId="744238B5" w14:textId="4863B341" w:rsidR="00D724F2" w:rsidRDefault="008C2609" w:rsidP="00D85CF6">
      <w:pPr>
        <w:ind w:left="2124"/>
        <w:jc w:val="both"/>
        <w:rPr>
          <w:rFonts w:ascii="Arial" w:hAnsi="Arial" w:cs="Arial"/>
        </w:rPr>
      </w:pPr>
      <w:r>
        <w:rPr>
          <w:rFonts w:ascii="Arial" w:hAnsi="Arial" w:cs="Arial"/>
        </w:rPr>
        <w:t>Montevideo,……</w:t>
      </w:r>
      <w:r w:rsidR="00E37AFA">
        <w:rPr>
          <w:rFonts w:ascii="Arial" w:hAnsi="Arial" w:cs="Arial"/>
        </w:rPr>
        <w:t>…. d</w:t>
      </w:r>
      <w:r>
        <w:rPr>
          <w:rFonts w:ascii="Arial" w:hAnsi="Arial" w:cs="Arial"/>
        </w:rPr>
        <w:t>e……………………………..</w:t>
      </w:r>
      <w:r w:rsidR="00E37AFA">
        <w:rPr>
          <w:rFonts w:ascii="Arial" w:hAnsi="Arial" w:cs="Arial"/>
        </w:rPr>
        <w:t xml:space="preserve"> </w:t>
      </w:r>
      <w:proofErr w:type="gramStart"/>
      <w:r>
        <w:rPr>
          <w:rFonts w:ascii="Arial" w:hAnsi="Arial" w:cs="Arial"/>
        </w:rPr>
        <w:t>de</w:t>
      </w:r>
      <w:proofErr w:type="gramEnd"/>
      <w:r w:rsidR="00E37AFA">
        <w:rPr>
          <w:rFonts w:ascii="Arial" w:hAnsi="Arial" w:cs="Arial"/>
        </w:rPr>
        <w:t xml:space="preserve">  </w:t>
      </w:r>
      <w:r>
        <w:rPr>
          <w:rFonts w:ascii="Arial" w:hAnsi="Arial" w:cs="Arial"/>
        </w:rPr>
        <w:t xml:space="preserve"> 2016</w:t>
      </w:r>
    </w:p>
    <w:p w14:paraId="7A7398EA" w14:textId="77777777" w:rsidR="00246543" w:rsidRDefault="00246543" w:rsidP="00D85CF6">
      <w:pPr>
        <w:jc w:val="both"/>
        <w:rPr>
          <w:rFonts w:ascii="Arial" w:hAnsi="Arial" w:cs="Arial"/>
        </w:rPr>
      </w:pPr>
    </w:p>
    <w:p w14:paraId="43F5B160" w14:textId="3315FC00" w:rsidR="008C2609" w:rsidRDefault="008C2609" w:rsidP="00D85CF6">
      <w:pPr>
        <w:jc w:val="both"/>
        <w:rPr>
          <w:rFonts w:ascii="Arial" w:hAnsi="Arial" w:cs="Arial"/>
        </w:rPr>
      </w:pPr>
      <w:r>
        <w:rPr>
          <w:rFonts w:ascii="Arial" w:hAnsi="Arial" w:cs="Arial"/>
        </w:rPr>
        <w:t>Sres. del Ministerio de Industria, Energía y Minería.</w:t>
      </w:r>
    </w:p>
    <w:p w14:paraId="6D715B32" w14:textId="58B9D677" w:rsidR="008C2609" w:rsidRPr="00246543" w:rsidRDefault="005470E9" w:rsidP="00D85CF6">
      <w:pPr>
        <w:jc w:val="both"/>
        <w:rPr>
          <w:rFonts w:ascii="Arial" w:hAnsi="Arial" w:cs="Arial"/>
        </w:rPr>
      </w:pPr>
      <w:r>
        <w:rPr>
          <w:rFonts w:ascii="Arial" w:hAnsi="Arial" w:cs="Arial"/>
        </w:rPr>
        <w:t>Compra</w:t>
      </w:r>
      <w:r w:rsidR="008C2609">
        <w:rPr>
          <w:rFonts w:ascii="Arial" w:hAnsi="Arial" w:cs="Arial"/>
        </w:rPr>
        <w:t xml:space="preserve"> </w:t>
      </w:r>
      <w:r>
        <w:rPr>
          <w:rFonts w:ascii="Arial" w:hAnsi="Arial" w:cs="Arial"/>
        </w:rPr>
        <w:t>Directa por Excepción</w:t>
      </w:r>
      <w:r w:rsidR="008C2609">
        <w:rPr>
          <w:rFonts w:ascii="Arial" w:hAnsi="Arial" w:cs="Arial"/>
        </w:rPr>
        <w:t xml:space="preserve"> N° </w:t>
      </w:r>
      <w:r w:rsidR="003F2566">
        <w:rPr>
          <w:rFonts w:ascii="Arial" w:hAnsi="Arial" w:cs="Arial"/>
        </w:rPr>
        <w:t>15/2016</w:t>
      </w:r>
      <w:r w:rsidR="001043C6">
        <w:rPr>
          <w:rFonts w:ascii="Arial" w:hAnsi="Arial" w:cs="Arial"/>
        </w:rPr>
        <w:t xml:space="preserve"> para la </w:t>
      </w:r>
      <w:r w:rsidR="001043C6" w:rsidRPr="00EF54EE">
        <w:rPr>
          <w:rFonts w:ascii="Arial" w:hAnsi="Arial" w:cs="Arial"/>
        </w:rPr>
        <w:t xml:space="preserve">Contratación de un </w:t>
      </w:r>
      <w:r w:rsidR="001043C6" w:rsidRPr="00246543">
        <w:rPr>
          <w:rFonts w:ascii="Arial" w:hAnsi="Arial" w:cs="Arial"/>
        </w:rPr>
        <w:t xml:space="preserve">Servicio de </w:t>
      </w:r>
      <w:r w:rsidR="00374218" w:rsidRPr="00246543">
        <w:rPr>
          <w:rFonts w:ascii="Arial" w:hAnsi="Arial" w:cs="Arial"/>
        </w:rPr>
        <w:t>Chofer y Auxiliar-</w:t>
      </w:r>
      <w:proofErr w:type="spellStart"/>
      <w:r w:rsidR="00374218" w:rsidRPr="00246543">
        <w:rPr>
          <w:rFonts w:ascii="Arial" w:hAnsi="Arial" w:cs="Arial"/>
        </w:rPr>
        <w:t>Cadetería</w:t>
      </w:r>
      <w:proofErr w:type="spellEnd"/>
      <w:r w:rsidR="00374218" w:rsidRPr="00246543">
        <w:rPr>
          <w:rFonts w:ascii="Arial" w:hAnsi="Arial" w:cs="Arial"/>
        </w:rPr>
        <w:t xml:space="preserve"> a</w:t>
      </w:r>
      <w:r w:rsidR="001043C6" w:rsidRPr="00246543">
        <w:rPr>
          <w:rFonts w:ascii="Arial" w:hAnsi="Arial" w:cs="Arial"/>
        </w:rPr>
        <w:t xml:space="preserve"> efectuarse en las oficinas de</w:t>
      </w:r>
      <w:r w:rsidR="00374218" w:rsidRPr="00246543">
        <w:rPr>
          <w:rFonts w:ascii="Arial" w:hAnsi="Arial" w:cs="Arial"/>
        </w:rPr>
        <w:t xml:space="preserve"> la Dirección Nacional de Industrias y traslados en Montevideo e interior del país.</w:t>
      </w:r>
    </w:p>
    <w:p w14:paraId="20F80192" w14:textId="558F5A7F" w:rsidR="001043C6" w:rsidRDefault="001043C6" w:rsidP="00D85CF6">
      <w:pPr>
        <w:jc w:val="both"/>
        <w:rPr>
          <w:rFonts w:ascii="Arial" w:hAnsi="Arial" w:cs="Arial"/>
        </w:rPr>
      </w:pPr>
      <w:r>
        <w:rPr>
          <w:rFonts w:ascii="Arial" w:hAnsi="Arial" w:cs="Arial"/>
        </w:rPr>
        <w:t>Presente.</w:t>
      </w:r>
    </w:p>
    <w:p w14:paraId="782CA0D7" w14:textId="54BE2FF9" w:rsidR="00374218" w:rsidRPr="00246543" w:rsidRDefault="001043C6" w:rsidP="00D85CF6">
      <w:pPr>
        <w:spacing w:line="480" w:lineRule="auto"/>
        <w:jc w:val="both"/>
        <w:rPr>
          <w:rFonts w:ascii="Arial" w:hAnsi="Arial" w:cs="Arial"/>
        </w:rPr>
      </w:pPr>
      <w:r>
        <w:rPr>
          <w:rFonts w:ascii="Arial" w:hAnsi="Arial" w:cs="Arial"/>
        </w:rPr>
        <w:t xml:space="preserve">____________________________________ (empresa </w:t>
      </w:r>
      <w:r w:rsidR="00DA14D8">
        <w:rPr>
          <w:rFonts w:ascii="Arial" w:hAnsi="Arial" w:cs="Arial"/>
        </w:rPr>
        <w:t xml:space="preserve">u organismo </w:t>
      </w:r>
      <w:r>
        <w:rPr>
          <w:rFonts w:ascii="Arial" w:hAnsi="Arial" w:cs="Arial"/>
        </w:rPr>
        <w:t xml:space="preserve">que suministra la información) ha contratado a la firma______________________________ (empresa que se presenta a la </w:t>
      </w:r>
      <w:r w:rsidR="005470E9">
        <w:rPr>
          <w:rFonts w:ascii="Arial" w:hAnsi="Arial" w:cs="Arial"/>
        </w:rPr>
        <w:t>Compra</w:t>
      </w:r>
      <w:r>
        <w:rPr>
          <w:rFonts w:ascii="Arial" w:hAnsi="Arial" w:cs="Arial"/>
        </w:rPr>
        <w:t>)</w:t>
      </w:r>
      <w:r w:rsidR="00246543">
        <w:rPr>
          <w:rFonts w:ascii="Arial" w:hAnsi="Arial" w:cs="Arial"/>
        </w:rPr>
        <w:t xml:space="preserve"> para realizar servicios </w:t>
      </w:r>
      <w:r w:rsidR="00374218" w:rsidRPr="00246543">
        <w:rPr>
          <w:rFonts w:ascii="Arial" w:hAnsi="Arial" w:cs="Arial"/>
        </w:rPr>
        <w:t>de Chofer y Auxiliar-</w:t>
      </w:r>
      <w:proofErr w:type="spellStart"/>
      <w:r w:rsidR="00374218" w:rsidRPr="00246543">
        <w:rPr>
          <w:rFonts w:ascii="Arial" w:hAnsi="Arial" w:cs="Arial"/>
        </w:rPr>
        <w:t>Cadetería</w:t>
      </w:r>
      <w:proofErr w:type="spellEnd"/>
      <w:r w:rsidR="00374218" w:rsidRPr="00246543">
        <w:rPr>
          <w:rFonts w:ascii="Arial" w:hAnsi="Arial" w:cs="Arial"/>
        </w:rPr>
        <w:t>.</w:t>
      </w:r>
    </w:p>
    <w:p w14:paraId="45829ED9" w14:textId="3CC55C52" w:rsidR="00DA14D8" w:rsidRDefault="00DA14D8" w:rsidP="00D85CF6">
      <w:pPr>
        <w:spacing w:line="480" w:lineRule="auto"/>
        <w:jc w:val="both"/>
        <w:rPr>
          <w:rFonts w:ascii="Arial" w:hAnsi="Arial" w:cs="Arial"/>
        </w:rPr>
      </w:pPr>
      <w:r>
        <w:rPr>
          <w:rFonts w:ascii="Arial" w:hAnsi="Arial" w:cs="Arial"/>
        </w:rPr>
        <w:t>Razón social de la empresa u organismo que suministra la información:</w:t>
      </w:r>
      <w:r w:rsidR="00246543">
        <w:rPr>
          <w:rFonts w:ascii="Arial" w:hAnsi="Arial" w:cs="Arial"/>
        </w:rPr>
        <w:t xml:space="preserve"> ________________</w:t>
      </w:r>
      <w:r>
        <w:rPr>
          <w:rFonts w:ascii="Arial" w:hAnsi="Arial" w:cs="Arial"/>
        </w:rPr>
        <w:t>_____________________________________________________</w:t>
      </w:r>
    </w:p>
    <w:p w14:paraId="764FCFEC" w14:textId="6AF37C14" w:rsidR="00DA14D8" w:rsidRDefault="00DA14D8" w:rsidP="00D85CF6">
      <w:pPr>
        <w:pStyle w:val="Prrafodelista"/>
        <w:numPr>
          <w:ilvl w:val="0"/>
          <w:numId w:val="6"/>
        </w:numPr>
        <w:spacing w:line="360" w:lineRule="auto"/>
        <w:jc w:val="both"/>
        <w:rPr>
          <w:rFonts w:ascii="Arial" w:hAnsi="Arial" w:cs="Arial"/>
        </w:rPr>
      </w:pPr>
      <w:r>
        <w:rPr>
          <w:rFonts w:ascii="Arial" w:hAnsi="Arial" w:cs="Arial"/>
        </w:rPr>
        <w:t>Fecha del comienzo del contrato:_____________________________________</w:t>
      </w:r>
    </w:p>
    <w:p w14:paraId="70442F0A" w14:textId="065AF847" w:rsidR="00DA14D8" w:rsidRDefault="00DA14D8" w:rsidP="00D85CF6">
      <w:pPr>
        <w:pStyle w:val="Prrafodelista"/>
        <w:numPr>
          <w:ilvl w:val="0"/>
          <w:numId w:val="6"/>
        </w:numPr>
        <w:spacing w:line="360" w:lineRule="auto"/>
        <w:jc w:val="both"/>
        <w:rPr>
          <w:rFonts w:ascii="Arial" w:hAnsi="Arial" w:cs="Arial"/>
        </w:rPr>
      </w:pPr>
      <w:r>
        <w:rPr>
          <w:rFonts w:ascii="Arial" w:hAnsi="Arial" w:cs="Arial"/>
        </w:rPr>
        <w:t>Fecha de finalización del contrato:____________________________________</w:t>
      </w:r>
    </w:p>
    <w:p w14:paraId="19EC05A0" w14:textId="41AD2F05" w:rsidR="00DA14D8" w:rsidRDefault="00DA14D8" w:rsidP="00D85CF6">
      <w:pPr>
        <w:pStyle w:val="Prrafodelista"/>
        <w:numPr>
          <w:ilvl w:val="0"/>
          <w:numId w:val="6"/>
        </w:numPr>
        <w:spacing w:line="360" w:lineRule="auto"/>
        <w:jc w:val="both"/>
        <w:rPr>
          <w:rFonts w:ascii="Arial" w:hAnsi="Arial" w:cs="Arial"/>
        </w:rPr>
      </w:pPr>
      <w:r>
        <w:rPr>
          <w:rFonts w:ascii="Arial" w:hAnsi="Arial" w:cs="Arial"/>
        </w:rPr>
        <w:t>Nombre del referente para ampliar información:__________________________</w:t>
      </w:r>
    </w:p>
    <w:p w14:paraId="41B7C27E" w14:textId="5A9D5DD2" w:rsidR="00DA14D8" w:rsidRDefault="00DA14D8" w:rsidP="00D85CF6">
      <w:pPr>
        <w:pStyle w:val="Prrafodelista"/>
        <w:numPr>
          <w:ilvl w:val="0"/>
          <w:numId w:val="6"/>
        </w:numPr>
        <w:spacing w:line="360" w:lineRule="auto"/>
        <w:jc w:val="both"/>
        <w:rPr>
          <w:rFonts w:ascii="Arial" w:hAnsi="Arial" w:cs="Arial"/>
        </w:rPr>
      </w:pPr>
      <w:r>
        <w:rPr>
          <w:rFonts w:ascii="Arial" w:hAnsi="Arial" w:cs="Arial"/>
        </w:rPr>
        <w:t>Teléfono del referente:_____________________________________________</w:t>
      </w:r>
    </w:p>
    <w:p w14:paraId="705727C3" w14:textId="78BBC6FB" w:rsidR="00DA14D8" w:rsidRDefault="00DA14D8" w:rsidP="00D85CF6">
      <w:pPr>
        <w:pStyle w:val="Prrafodelista"/>
        <w:numPr>
          <w:ilvl w:val="0"/>
          <w:numId w:val="6"/>
        </w:numPr>
        <w:spacing w:line="360" w:lineRule="auto"/>
        <w:jc w:val="both"/>
        <w:rPr>
          <w:rFonts w:ascii="Arial" w:hAnsi="Arial" w:cs="Arial"/>
        </w:rPr>
      </w:pPr>
      <w:r>
        <w:rPr>
          <w:rFonts w:ascii="Arial" w:hAnsi="Arial" w:cs="Arial"/>
        </w:rPr>
        <w:t>Correo electrónico del referente:______________________________________</w:t>
      </w:r>
    </w:p>
    <w:p w14:paraId="48A4E396" w14:textId="6E24761F" w:rsidR="00DA14D8" w:rsidRDefault="00DA14D8" w:rsidP="00D85CF6">
      <w:pPr>
        <w:pStyle w:val="Prrafodelista"/>
        <w:numPr>
          <w:ilvl w:val="0"/>
          <w:numId w:val="6"/>
        </w:numPr>
        <w:spacing w:line="360" w:lineRule="auto"/>
        <w:jc w:val="both"/>
        <w:rPr>
          <w:rFonts w:ascii="Arial" w:hAnsi="Arial" w:cs="Arial"/>
        </w:rPr>
      </w:pPr>
      <w:r>
        <w:rPr>
          <w:rFonts w:ascii="Arial" w:hAnsi="Arial" w:cs="Arial"/>
        </w:rPr>
        <w:t>Evaluación del suministro (encierre en un círculo la opción correcta):</w:t>
      </w:r>
    </w:p>
    <w:p w14:paraId="4D23B6B1" w14:textId="67BBE974" w:rsidR="00DA14D8" w:rsidRDefault="00DA14D8" w:rsidP="00D85CF6">
      <w:pPr>
        <w:spacing w:line="480" w:lineRule="auto"/>
        <w:ind w:left="360"/>
        <w:jc w:val="both"/>
        <w:rPr>
          <w:rFonts w:ascii="Arial" w:hAnsi="Arial" w:cs="Arial"/>
        </w:rPr>
      </w:pPr>
      <w:r>
        <w:rPr>
          <w:rFonts w:ascii="Arial" w:hAnsi="Arial" w:cs="Arial"/>
        </w:rPr>
        <w:t>Excelente    –    Muy bueno    –    Bueno    –    Regular    -    Malo</w:t>
      </w:r>
    </w:p>
    <w:p w14:paraId="12C2CD17" w14:textId="77777777" w:rsidR="00771F95" w:rsidRDefault="00771F95" w:rsidP="00D85CF6">
      <w:pPr>
        <w:ind w:left="708" w:firstLine="708"/>
        <w:jc w:val="both"/>
        <w:rPr>
          <w:rFonts w:ascii="Arial" w:hAnsi="Arial" w:cs="Arial"/>
        </w:rPr>
      </w:pPr>
    </w:p>
    <w:p w14:paraId="1B199D76" w14:textId="22FE59AB" w:rsidR="00DA14D8" w:rsidRDefault="00DA14D8" w:rsidP="00D85CF6">
      <w:pPr>
        <w:ind w:left="708" w:firstLine="708"/>
        <w:jc w:val="both"/>
      </w:pPr>
      <w:r>
        <w:rPr>
          <w:rFonts w:ascii="Arial" w:hAnsi="Arial" w:cs="Arial"/>
        </w:rPr>
        <w:t>_____________________________________________</w:t>
      </w:r>
    </w:p>
    <w:p w14:paraId="4726F491" w14:textId="1E6B9BB9" w:rsidR="00DA14D8" w:rsidRPr="00DA14D8" w:rsidRDefault="00771F95" w:rsidP="00D85CF6">
      <w:pPr>
        <w:jc w:val="both"/>
      </w:pPr>
      <w:r>
        <w:rPr>
          <w:rFonts w:ascii="Arial" w:hAnsi="Arial" w:cs="Arial"/>
        </w:rPr>
        <w:t xml:space="preserve">     </w:t>
      </w:r>
      <w:r w:rsidR="00DA14D8">
        <w:rPr>
          <w:rFonts w:ascii="Arial" w:hAnsi="Arial" w:cs="Arial"/>
        </w:rPr>
        <w:t>Firma y aclaración del Titular o representante legal de la firma o del organismo.</w:t>
      </w:r>
    </w:p>
    <w:p w14:paraId="4E801D55" w14:textId="1777CF16" w:rsidR="00DA14D8" w:rsidRPr="00DA14D8" w:rsidRDefault="00DA14D8" w:rsidP="00D85CF6">
      <w:pPr>
        <w:spacing w:line="360" w:lineRule="auto"/>
        <w:jc w:val="both"/>
        <w:rPr>
          <w:rFonts w:ascii="Arial" w:hAnsi="Arial" w:cs="Arial"/>
        </w:rPr>
      </w:pPr>
      <w:r>
        <w:rPr>
          <w:rFonts w:ascii="Arial" w:hAnsi="Arial" w:cs="Arial"/>
        </w:rPr>
        <w:t>Este formulario para ser válido deberá estar en papel membretado de la empresa u organismo que suministra la informaci</w:t>
      </w:r>
      <w:r w:rsidR="00771F95">
        <w:rPr>
          <w:rFonts w:ascii="Arial" w:hAnsi="Arial" w:cs="Arial"/>
        </w:rPr>
        <w:t>ón.</w:t>
      </w:r>
    </w:p>
    <w:sectPr w:rsidR="00DA14D8" w:rsidRPr="00DA14D8">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BE12D" w14:textId="77777777" w:rsidR="00BE4BBB" w:rsidRDefault="00BE4BBB" w:rsidP="005154DE">
      <w:pPr>
        <w:spacing w:after="0" w:line="240" w:lineRule="auto"/>
      </w:pPr>
      <w:r>
        <w:separator/>
      </w:r>
    </w:p>
  </w:endnote>
  <w:endnote w:type="continuationSeparator" w:id="0">
    <w:p w14:paraId="04296CDA" w14:textId="77777777" w:rsidR="00BE4BBB" w:rsidRDefault="00BE4BBB" w:rsidP="00515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304546"/>
      <w:docPartObj>
        <w:docPartGallery w:val="Page Numbers (Bottom of Page)"/>
        <w:docPartUnique/>
      </w:docPartObj>
    </w:sdtPr>
    <w:sdtEndPr/>
    <w:sdtContent>
      <w:p w14:paraId="18790C7A" w14:textId="1B15D66F" w:rsidR="005470E9" w:rsidRDefault="005470E9">
        <w:pPr>
          <w:pStyle w:val="Piedepgina"/>
          <w:jc w:val="center"/>
        </w:pPr>
        <w:r>
          <w:fldChar w:fldCharType="begin"/>
        </w:r>
        <w:r>
          <w:instrText>PAGE   \* MERGEFORMAT</w:instrText>
        </w:r>
        <w:r>
          <w:fldChar w:fldCharType="separate"/>
        </w:r>
        <w:r w:rsidR="00423F67">
          <w:rPr>
            <w:noProof/>
          </w:rPr>
          <w:t>23</w:t>
        </w:r>
        <w:r>
          <w:fldChar w:fldCharType="end"/>
        </w:r>
      </w:p>
    </w:sdtContent>
  </w:sdt>
  <w:p w14:paraId="248BF59F" w14:textId="4A9D880C" w:rsidR="005470E9" w:rsidRDefault="005470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7CBBD" w14:textId="77777777" w:rsidR="00BE4BBB" w:rsidRDefault="00BE4BBB" w:rsidP="005154DE">
      <w:pPr>
        <w:spacing w:after="0" w:line="240" w:lineRule="auto"/>
      </w:pPr>
      <w:r>
        <w:separator/>
      </w:r>
    </w:p>
  </w:footnote>
  <w:footnote w:type="continuationSeparator" w:id="0">
    <w:p w14:paraId="3AF76A7F" w14:textId="77777777" w:rsidR="00BE4BBB" w:rsidRDefault="00BE4BBB" w:rsidP="00515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88978" w14:textId="77777777" w:rsidR="005470E9" w:rsidRDefault="005470E9">
    <w:pPr>
      <w:pStyle w:val="Encabezado"/>
    </w:pPr>
  </w:p>
  <w:p w14:paraId="2B4EBA94" w14:textId="77777777" w:rsidR="005470E9" w:rsidRDefault="005470E9">
    <w:r>
      <w:rPr>
        <w:noProof/>
        <w:lang w:val="es-UY" w:eastAsia="es-UY"/>
      </w:rPr>
      <w:drawing>
        <wp:anchor distT="0" distB="0" distL="114300" distR="114300" simplePos="0" relativeHeight="251659264" behindDoc="1" locked="0" layoutInCell="1" allowOverlap="1" wp14:anchorId="16DE3241" wp14:editId="653AA61A">
          <wp:simplePos x="0" y="0"/>
          <wp:positionH relativeFrom="column">
            <wp:posOffset>-505460</wp:posOffset>
          </wp:positionH>
          <wp:positionV relativeFrom="paragraph">
            <wp:posOffset>161290</wp:posOffset>
          </wp:positionV>
          <wp:extent cx="1270635" cy="541020"/>
          <wp:effectExtent l="0" t="0" r="5715" b="0"/>
          <wp:wrapThrough wrapText="bothSides">
            <wp:wrapPolygon edited="0">
              <wp:start x="0" y="0"/>
              <wp:lineTo x="0" y="20535"/>
              <wp:lineTo x="21373" y="20535"/>
              <wp:lineTo x="2137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EM_hoj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635" cy="541020"/>
                  </a:xfrm>
                  <a:prstGeom prst="rect">
                    <a:avLst/>
                  </a:prstGeom>
                </pic:spPr>
              </pic:pic>
            </a:graphicData>
          </a:graphic>
          <wp14:sizeRelH relativeFrom="margin">
            <wp14:pctWidth>0</wp14:pctWidth>
          </wp14:sizeRelH>
          <wp14:sizeRelV relativeFrom="margin">
            <wp14:pctHeight>0</wp14:pctHeight>
          </wp14:sizeRelV>
        </wp:anchor>
      </w:drawing>
    </w:r>
  </w:p>
  <w:p w14:paraId="06588E85" w14:textId="77777777" w:rsidR="005470E9" w:rsidRDefault="005470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385B"/>
    <w:multiLevelType w:val="hybridMultilevel"/>
    <w:tmpl w:val="B890F07A"/>
    <w:lvl w:ilvl="0" w:tplc="B59228A6">
      <w:start w:val="6"/>
      <w:numFmt w:val="bullet"/>
      <w:lvlText w:val="-"/>
      <w:lvlJc w:val="left"/>
      <w:pPr>
        <w:ind w:left="720" w:hanging="360"/>
      </w:pPr>
      <w:rPr>
        <w:rFonts w:ascii="Arial" w:eastAsia="Calibr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9F7682B"/>
    <w:multiLevelType w:val="hybridMultilevel"/>
    <w:tmpl w:val="6CA806F0"/>
    <w:lvl w:ilvl="0" w:tplc="6EC02B68">
      <w:start w:val="1"/>
      <w:numFmt w:val="lowerLetter"/>
      <w:lvlText w:val="%1)"/>
      <w:lvlJc w:val="left"/>
      <w:pPr>
        <w:ind w:left="720" w:hanging="360"/>
      </w:pPr>
      <w:rPr>
        <w:rFonts w:hint="default"/>
        <w:b/>
        <w:strike w:val="0"/>
        <w:color w:val="auto"/>
      </w:rPr>
    </w:lvl>
    <w:lvl w:ilvl="1" w:tplc="F2567918">
      <w:start w:val="1"/>
      <w:numFmt w:val="lowerRoman"/>
      <w:lvlText w:val="%2)"/>
      <w:lvlJc w:val="left"/>
      <w:pPr>
        <w:ind w:left="1440" w:hanging="360"/>
      </w:pPr>
      <w:rPr>
        <w:rFonts w:ascii="Arial" w:eastAsiaTheme="minorHAnsi" w:hAnsi="Arial" w:cs="Arial"/>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0B8A61A4"/>
    <w:multiLevelType w:val="hybridMultilevel"/>
    <w:tmpl w:val="AD4A78A8"/>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21E9256A"/>
    <w:multiLevelType w:val="hybridMultilevel"/>
    <w:tmpl w:val="D6FAE00E"/>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372827F5"/>
    <w:multiLevelType w:val="hybridMultilevel"/>
    <w:tmpl w:val="AD4A78A8"/>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397F7990"/>
    <w:multiLevelType w:val="hybridMultilevel"/>
    <w:tmpl w:val="ADA8B356"/>
    <w:lvl w:ilvl="0" w:tplc="1862ED3C">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533A0D58"/>
    <w:multiLevelType w:val="multilevel"/>
    <w:tmpl w:val="1094725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D641C18"/>
    <w:multiLevelType w:val="hybridMultilevel"/>
    <w:tmpl w:val="9F10ACE0"/>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6D453F00"/>
    <w:multiLevelType w:val="hybridMultilevel"/>
    <w:tmpl w:val="68C27070"/>
    <w:lvl w:ilvl="0" w:tplc="C35878F8">
      <w:start w:val="6"/>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709C6C05"/>
    <w:multiLevelType w:val="hybridMultilevel"/>
    <w:tmpl w:val="0E9E01FA"/>
    <w:lvl w:ilvl="0" w:tplc="F3AE0264">
      <w:start w:val="1"/>
      <w:numFmt w:val="lowerLetter"/>
      <w:lvlText w:val="%1)"/>
      <w:lvlJc w:val="left"/>
      <w:pPr>
        <w:ind w:left="720" w:hanging="360"/>
      </w:pPr>
      <w:rPr>
        <w:rFonts w:hint="default"/>
        <w:b/>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71127DC7"/>
    <w:multiLevelType w:val="hybridMultilevel"/>
    <w:tmpl w:val="0A56EDCA"/>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1"/>
  </w:num>
  <w:num w:numId="5">
    <w:abstractNumId w:val="4"/>
  </w:num>
  <w:num w:numId="6">
    <w:abstractNumId w:val="10"/>
  </w:num>
  <w:num w:numId="7">
    <w:abstractNumId w:val="7"/>
  </w:num>
  <w:num w:numId="8">
    <w:abstractNumId w:val="6"/>
  </w:num>
  <w:num w:numId="9">
    <w:abstractNumId w:val="5"/>
  </w:num>
  <w:num w:numId="10">
    <w:abstractNumId w:val="3"/>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D2"/>
    <w:rsid w:val="00011959"/>
    <w:rsid w:val="00013289"/>
    <w:rsid w:val="00024568"/>
    <w:rsid w:val="00031F5F"/>
    <w:rsid w:val="00037B4A"/>
    <w:rsid w:val="00042DA5"/>
    <w:rsid w:val="00047CF3"/>
    <w:rsid w:val="000B3E14"/>
    <w:rsid w:val="000B516E"/>
    <w:rsid w:val="000E1491"/>
    <w:rsid w:val="000E1E27"/>
    <w:rsid w:val="000E4B6F"/>
    <w:rsid w:val="000E61D2"/>
    <w:rsid w:val="000F085D"/>
    <w:rsid w:val="000F3AB5"/>
    <w:rsid w:val="00103C26"/>
    <w:rsid w:val="001043C6"/>
    <w:rsid w:val="001070DF"/>
    <w:rsid w:val="00110044"/>
    <w:rsid w:val="00117231"/>
    <w:rsid w:val="00133C4A"/>
    <w:rsid w:val="001353DA"/>
    <w:rsid w:val="00136FE1"/>
    <w:rsid w:val="0014769A"/>
    <w:rsid w:val="001565D0"/>
    <w:rsid w:val="001566AF"/>
    <w:rsid w:val="00156E27"/>
    <w:rsid w:val="001771FE"/>
    <w:rsid w:val="00180DCF"/>
    <w:rsid w:val="00191CA0"/>
    <w:rsid w:val="00193FFE"/>
    <w:rsid w:val="00195CE3"/>
    <w:rsid w:val="00197BFF"/>
    <w:rsid w:val="001A26BD"/>
    <w:rsid w:val="001A2A28"/>
    <w:rsid w:val="001A2AE7"/>
    <w:rsid w:val="001E5BAF"/>
    <w:rsid w:val="001F1D74"/>
    <w:rsid w:val="001F5FF3"/>
    <w:rsid w:val="00216586"/>
    <w:rsid w:val="002207DB"/>
    <w:rsid w:val="00230F77"/>
    <w:rsid w:val="00240D49"/>
    <w:rsid w:val="00245404"/>
    <w:rsid w:val="00245E5C"/>
    <w:rsid w:val="0024615C"/>
    <w:rsid w:val="00246471"/>
    <w:rsid w:val="00246543"/>
    <w:rsid w:val="00246A40"/>
    <w:rsid w:val="0025574F"/>
    <w:rsid w:val="0028324B"/>
    <w:rsid w:val="002842CF"/>
    <w:rsid w:val="002878FC"/>
    <w:rsid w:val="00293B47"/>
    <w:rsid w:val="002A5E43"/>
    <w:rsid w:val="002B4E41"/>
    <w:rsid w:val="002B73BC"/>
    <w:rsid w:val="002C5C3B"/>
    <w:rsid w:val="002D5D28"/>
    <w:rsid w:val="002F7AA4"/>
    <w:rsid w:val="00323B88"/>
    <w:rsid w:val="00351319"/>
    <w:rsid w:val="00366DD2"/>
    <w:rsid w:val="00374218"/>
    <w:rsid w:val="00375CF6"/>
    <w:rsid w:val="003A24E8"/>
    <w:rsid w:val="003A2E22"/>
    <w:rsid w:val="003D4ABB"/>
    <w:rsid w:val="003E2103"/>
    <w:rsid w:val="003F156F"/>
    <w:rsid w:val="003F2566"/>
    <w:rsid w:val="003F7A00"/>
    <w:rsid w:val="00401CFC"/>
    <w:rsid w:val="00412F93"/>
    <w:rsid w:val="00413645"/>
    <w:rsid w:val="00423F67"/>
    <w:rsid w:val="00437395"/>
    <w:rsid w:val="004569DA"/>
    <w:rsid w:val="00462CA4"/>
    <w:rsid w:val="00471D6A"/>
    <w:rsid w:val="0047208B"/>
    <w:rsid w:val="00472C70"/>
    <w:rsid w:val="00476B76"/>
    <w:rsid w:val="00477495"/>
    <w:rsid w:val="004A046E"/>
    <w:rsid w:val="004A5C3D"/>
    <w:rsid w:val="004B3713"/>
    <w:rsid w:val="004E20D1"/>
    <w:rsid w:val="004F26FD"/>
    <w:rsid w:val="004F3E67"/>
    <w:rsid w:val="00501691"/>
    <w:rsid w:val="00501C6D"/>
    <w:rsid w:val="00502E46"/>
    <w:rsid w:val="005045EB"/>
    <w:rsid w:val="00507175"/>
    <w:rsid w:val="005154DE"/>
    <w:rsid w:val="00520FDB"/>
    <w:rsid w:val="0053542B"/>
    <w:rsid w:val="00546677"/>
    <w:rsid w:val="005470E9"/>
    <w:rsid w:val="00570BC4"/>
    <w:rsid w:val="00582D78"/>
    <w:rsid w:val="005857FF"/>
    <w:rsid w:val="005A139D"/>
    <w:rsid w:val="005A4CB7"/>
    <w:rsid w:val="005A67B0"/>
    <w:rsid w:val="005C20A9"/>
    <w:rsid w:val="005C46E5"/>
    <w:rsid w:val="005C629A"/>
    <w:rsid w:val="005E1C6D"/>
    <w:rsid w:val="005E4BCD"/>
    <w:rsid w:val="005E647B"/>
    <w:rsid w:val="00601622"/>
    <w:rsid w:val="00601BC2"/>
    <w:rsid w:val="0061630B"/>
    <w:rsid w:val="00653EC2"/>
    <w:rsid w:val="0065773C"/>
    <w:rsid w:val="00671B48"/>
    <w:rsid w:val="00680A20"/>
    <w:rsid w:val="006A6AA8"/>
    <w:rsid w:val="006B6C26"/>
    <w:rsid w:val="006B72CA"/>
    <w:rsid w:val="006F1C44"/>
    <w:rsid w:val="00713187"/>
    <w:rsid w:val="007148A7"/>
    <w:rsid w:val="007219D6"/>
    <w:rsid w:val="00734B79"/>
    <w:rsid w:val="007457AE"/>
    <w:rsid w:val="00746C19"/>
    <w:rsid w:val="00747936"/>
    <w:rsid w:val="00753DB8"/>
    <w:rsid w:val="0077006D"/>
    <w:rsid w:val="00771F95"/>
    <w:rsid w:val="00773131"/>
    <w:rsid w:val="007939BF"/>
    <w:rsid w:val="00794449"/>
    <w:rsid w:val="007A2A27"/>
    <w:rsid w:val="007B24B6"/>
    <w:rsid w:val="007B5E6E"/>
    <w:rsid w:val="007D2101"/>
    <w:rsid w:val="007E0627"/>
    <w:rsid w:val="007F4C3A"/>
    <w:rsid w:val="0080206C"/>
    <w:rsid w:val="00810EB5"/>
    <w:rsid w:val="00817643"/>
    <w:rsid w:val="00820EE9"/>
    <w:rsid w:val="00837BE0"/>
    <w:rsid w:val="00842047"/>
    <w:rsid w:val="008767A4"/>
    <w:rsid w:val="008959B2"/>
    <w:rsid w:val="008A5654"/>
    <w:rsid w:val="008B0B3B"/>
    <w:rsid w:val="008C254C"/>
    <w:rsid w:val="008C2609"/>
    <w:rsid w:val="008D2E50"/>
    <w:rsid w:val="008D3D2B"/>
    <w:rsid w:val="008E174E"/>
    <w:rsid w:val="00911E3F"/>
    <w:rsid w:val="009130EF"/>
    <w:rsid w:val="00925F9A"/>
    <w:rsid w:val="0092646D"/>
    <w:rsid w:val="009419CE"/>
    <w:rsid w:val="00950C21"/>
    <w:rsid w:val="00954BC7"/>
    <w:rsid w:val="009678D5"/>
    <w:rsid w:val="00967BE0"/>
    <w:rsid w:val="00980682"/>
    <w:rsid w:val="00996414"/>
    <w:rsid w:val="009974B5"/>
    <w:rsid w:val="009A3958"/>
    <w:rsid w:val="009C1140"/>
    <w:rsid w:val="009D4249"/>
    <w:rsid w:val="009E2027"/>
    <w:rsid w:val="009E5412"/>
    <w:rsid w:val="009F7027"/>
    <w:rsid w:val="00A023DA"/>
    <w:rsid w:val="00A2652E"/>
    <w:rsid w:val="00A419D9"/>
    <w:rsid w:val="00A722A6"/>
    <w:rsid w:val="00A7481B"/>
    <w:rsid w:val="00A74ADB"/>
    <w:rsid w:val="00A92535"/>
    <w:rsid w:val="00AB5408"/>
    <w:rsid w:val="00AC0336"/>
    <w:rsid w:val="00AC0A60"/>
    <w:rsid w:val="00AF2139"/>
    <w:rsid w:val="00AF21FA"/>
    <w:rsid w:val="00AF42FF"/>
    <w:rsid w:val="00AF5E27"/>
    <w:rsid w:val="00B055B9"/>
    <w:rsid w:val="00B0660B"/>
    <w:rsid w:val="00B068B2"/>
    <w:rsid w:val="00B2237B"/>
    <w:rsid w:val="00B26303"/>
    <w:rsid w:val="00B274FA"/>
    <w:rsid w:val="00B478B3"/>
    <w:rsid w:val="00B47C88"/>
    <w:rsid w:val="00B5023A"/>
    <w:rsid w:val="00B533EA"/>
    <w:rsid w:val="00B70E9A"/>
    <w:rsid w:val="00B7310C"/>
    <w:rsid w:val="00B8493A"/>
    <w:rsid w:val="00B96118"/>
    <w:rsid w:val="00BA4D05"/>
    <w:rsid w:val="00BB015D"/>
    <w:rsid w:val="00BB538B"/>
    <w:rsid w:val="00BC314C"/>
    <w:rsid w:val="00BD0E95"/>
    <w:rsid w:val="00BE4BBB"/>
    <w:rsid w:val="00BE6D8D"/>
    <w:rsid w:val="00BF268B"/>
    <w:rsid w:val="00C05DA4"/>
    <w:rsid w:val="00C143E1"/>
    <w:rsid w:val="00C27A96"/>
    <w:rsid w:val="00C35686"/>
    <w:rsid w:val="00C57979"/>
    <w:rsid w:val="00C610D0"/>
    <w:rsid w:val="00C6297D"/>
    <w:rsid w:val="00C71D94"/>
    <w:rsid w:val="00C72841"/>
    <w:rsid w:val="00C87AA1"/>
    <w:rsid w:val="00C932F0"/>
    <w:rsid w:val="00CA0235"/>
    <w:rsid w:val="00CB6198"/>
    <w:rsid w:val="00CB7A77"/>
    <w:rsid w:val="00CC1B55"/>
    <w:rsid w:val="00CE3462"/>
    <w:rsid w:val="00CE6052"/>
    <w:rsid w:val="00CF02F4"/>
    <w:rsid w:val="00D01D87"/>
    <w:rsid w:val="00D0460C"/>
    <w:rsid w:val="00D22AFE"/>
    <w:rsid w:val="00D27ECE"/>
    <w:rsid w:val="00D35188"/>
    <w:rsid w:val="00D35567"/>
    <w:rsid w:val="00D37383"/>
    <w:rsid w:val="00D451DE"/>
    <w:rsid w:val="00D503BE"/>
    <w:rsid w:val="00D53109"/>
    <w:rsid w:val="00D5507C"/>
    <w:rsid w:val="00D634C1"/>
    <w:rsid w:val="00D64433"/>
    <w:rsid w:val="00D65A87"/>
    <w:rsid w:val="00D71927"/>
    <w:rsid w:val="00D724F2"/>
    <w:rsid w:val="00D7591B"/>
    <w:rsid w:val="00D81CF0"/>
    <w:rsid w:val="00D85CF6"/>
    <w:rsid w:val="00D92104"/>
    <w:rsid w:val="00DA14D8"/>
    <w:rsid w:val="00DB34C0"/>
    <w:rsid w:val="00DE2EC5"/>
    <w:rsid w:val="00DE79CD"/>
    <w:rsid w:val="00DF0BF3"/>
    <w:rsid w:val="00E02D11"/>
    <w:rsid w:val="00E12AD5"/>
    <w:rsid w:val="00E3399B"/>
    <w:rsid w:val="00E37AFA"/>
    <w:rsid w:val="00E42200"/>
    <w:rsid w:val="00E44911"/>
    <w:rsid w:val="00E50AD7"/>
    <w:rsid w:val="00E57200"/>
    <w:rsid w:val="00E72AAF"/>
    <w:rsid w:val="00E74CC9"/>
    <w:rsid w:val="00E81C97"/>
    <w:rsid w:val="00EA14AB"/>
    <w:rsid w:val="00EC0CF2"/>
    <w:rsid w:val="00ED6839"/>
    <w:rsid w:val="00EF340B"/>
    <w:rsid w:val="00F04EC5"/>
    <w:rsid w:val="00F11138"/>
    <w:rsid w:val="00F111CD"/>
    <w:rsid w:val="00F11D03"/>
    <w:rsid w:val="00F11E82"/>
    <w:rsid w:val="00F17A38"/>
    <w:rsid w:val="00F21DF6"/>
    <w:rsid w:val="00F23130"/>
    <w:rsid w:val="00F25D5A"/>
    <w:rsid w:val="00F34612"/>
    <w:rsid w:val="00F4176B"/>
    <w:rsid w:val="00F41942"/>
    <w:rsid w:val="00F46B7B"/>
    <w:rsid w:val="00F50215"/>
    <w:rsid w:val="00F5487F"/>
    <w:rsid w:val="00F578EA"/>
    <w:rsid w:val="00F603B1"/>
    <w:rsid w:val="00F61968"/>
    <w:rsid w:val="00F64F1D"/>
    <w:rsid w:val="00F65DD1"/>
    <w:rsid w:val="00F7696E"/>
    <w:rsid w:val="00F77F29"/>
    <w:rsid w:val="00F810C9"/>
    <w:rsid w:val="00F819BC"/>
    <w:rsid w:val="00F83EC0"/>
    <w:rsid w:val="00F92BEF"/>
    <w:rsid w:val="00F97334"/>
    <w:rsid w:val="00FC7ACE"/>
    <w:rsid w:val="00FE2051"/>
    <w:rsid w:val="00FE77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348DB"/>
  <w15:docId w15:val="{DD094AAC-2DFC-4FF4-94C1-5748F2C7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A046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s-UY"/>
    </w:rPr>
  </w:style>
  <w:style w:type="paragraph" w:styleId="Ttulo2">
    <w:name w:val="heading 2"/>
    <w:basedOn w:val="Normal"/>
    <w:next w:val="Normal"/>
    <w:link w:val="Ttulo2Car"/>
    <w:uiPriority w:val="9"/>
    <w:semiHidden/>
    <w:unhideWhenUsed/>
    <w:qFormat/>
    <w:rsid w:val="00F11D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0B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B3B"/>
    <w:rPr>
      <w:rFonts w:ascii="Tahoma" w:hAnsi="Tahoma" w:cs="Tahoma"/>
      <w:sz w:val="16"/>
      <w:szCs w:val="16"/>
    </w:rPr>
  </w:style>
  <w:style w:type="paragraph" w:styleId="Encabezado">
    <w:name w:val="header"/>
    <w:basedOn w:val="Normal"/>
    <w:link w:val="EncabezadoCar"/>
    <w:uiPriority w:val="99"/>
    <w:unhideWhenUsed/>
    <w:rsid w:val="005154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54DE"/>
  </w:style>
  <w:style w:type="paragraph" w:styleId="Piedepgina">
    <w:name w:val="footer"/>
    <w:basedOn w:val="Normal"/>
    <w:link w:val="PiedepginaCar"/>
    <w:uiPriority w:val="99"/>
    <w:unhideWhenUsed/>
    <w:rsid w:val="005154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54DE"/>
  </w:style>
  <w:style w:type="character" w:styleId="Hipervnculo">
    <w:name w:val="Hyperlink"/>
    <w:uiPriority w:val="99"/>
    <w:unhideWhenUsed/>
    <w:rsid w:val="00F578EA"/>
    <w:rPr>
      <w:color w:val="0563C1"/>
      <w:u w:val="single"/>
    </w:rPr>
  </w:style>
  <w:style w:type="paragraph" w:styleId="Prrafodelista">
    <w:name w:val="List Paragraph"/>
    <w:basedOn w:val="Normal"/>
    <w:uiPriority w:val="34"/>
    <w:qFormat/>
    <w:rsid w:val="00F578EA"/>
    <w:pPr>
      <w:spacing w:after="160" w:line="256" w:lineRule="auto"/>
      <w:ind w:left="708"/>
    </w:pPr>
    <w:rPr>
      <w:rFonts w:ascii="Calibri" w:eastAsia="Calibri" w:hAnsi="Calibri" w:cs="Times New Roman"/>
      <w:lang w:val="es-UY"/>
    </w:rPr>
  </w:style>
  <w:style w:type="paragraph" w:customStyle="1" w:styleId="Default">
    <w:name w:val="Default"/>
    <w:rsid w:val="00F578EA"/>
    <w:pPr>
      <w:autoSpaceDE w:val="0"/>
      <w:autoSpaceDN w:val="0"/>
      <w:adjustRightInd w:val="0"/>
      <w:spacing w:after="0" w:line="240" w:lineRule="auto"/>
    </w:pPr>
    <w:rPr>
      <w:rFonts w:ascii="Tahoma" w:eastAsia="Calibri" w:hAnsi="Tahoma" w:cs="Tahoma"/>
      <w:color w:val="000000"/>
      <w:sz w:val="24"/>
      <w:szCs w:val="24"/>
      <w:lang w:val="es-UY"/>
    </w:rPr>
  </w:style>
  <w:style w:type="paragraph" w:styleId="Sinespaciado">
    <w:name w:val="No Spacing"/>
    <w:uiPriority w:val="1"/>
    <w:qFormat/>
    <w:rsid w:val="00F578EA"/>
    <w:pPr>
      <w:spacing w:after="0" w:line="240" w:lineRule="auto"/>
    </w:pPr>
    <w:rPr>
      <w:rFonts w:eastAsiaTheme="minorEastAsia"/>
      <w:lang w:eastAsia="es-ES"/>
    </w:rPr>
  </w:style>
  <w:style w:type="paragraph" w:styleId="Textosinformato">
    <w:name w:val="Plain Text"/>
    <w:basedOn w:val="Normal"/>
    <w:link w:val="TextosinformatoCar"/>
    <w:uiPriority w:val="99"/>
    <w:semiHidden/>
    <w:unhideWhenUsed/>
    <w:rsid w:val="00AB5408"/>
    <w:pPr>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semiHidden/>
    <w:rsid w:val="00AB5408"/>
    <w:rPr>
      <w:rFonts w:ascii="Courier New" w:eastAsia="Times New Roman" w:hAnsi="Courier New" w:cs="Times New Roman"/>
      <w:sz w:val="20"/>
      <w:szCs w:val="20"/>
      <w:lang w:eastAsia="es-ES"/>
    </w:rPr>
  </w:style>
  <w:style w:type="character" w:styleId="Refdecomentario">
    <w:name w:val="annotation reference"/>
    <w:basedOn w:val="Fuentedeprrafopredeter"/>
    <w:uiPriority w:val="99"/>
    <w:semiHidden/>
    <w:unhideWhenUsed/>
    <w:rsid w:val="0077006D"/>
    <w:rPr>
      <w:sz w:val="16"/>
      <w:szCs w:val="16"/>
    </w:rPr>
  </w:style>
  <w:style w:type="paragraph" w:styleId="Textocomentario">
    <w:name w:val="annotation text"/>
    <w:basedOn w:val="Normal"/>
    <w:link w:val="TextocomentarioCar"/>
    <w:uiPriority w:val="99"/>
    <w:semiHidden/>
    <w:unhideWhenUsed/>
    <w:rsid w:val="0077006D"/>
    <w:pPr>
      <w:spacing w:after="160" w:line="240" w:lineRule="auto"/>
    </w:pPr>
    <w:rPr>
      <w:rFonts w:ascii="Calibri" w:eastAsia="Calibri" w:hAnsi="Calibri" w:cs="Times New Roman"/>
      <w:sz w:val="20"/>
      <w:szCs w:val="20"/>
      <w:lang w:val="es-UY"/>
    </w:rPr>
  </w:style>
  <w:style w:type="character" w:customStyle="1" w:styleId="TextocomentarioCar">
    <w:name w:val="Texto comentario Car"/>
    <w:basedOn w:val="Fuentedeprrafopredeter"/>
    <w:link w:val="Textocomentario"/>
    <w:uiPriority w:val="99"/>
    <w:semiHidden/>
    <w:rsid w:val="0077006D"/>
    <w:rPr>
      <w:rFonts w:ascii="Calibri" w:eastAsia="Calibri" w:hAnsi="Calibri" w:cs="Times New Roman"/>
      <w:sz w:val="20"/>
      <w:szCs w:val="20"/>
      <w:lang w:val="es-UY"/>
    </w:rPr>
  </w:style>
  <w:style w:type="paragraph" w:styleId="Asuntodelcomentario">
    <w:name w:val="annotation subject"/>
    <w:basedOn w:val="Textocomentario"/>
    <w:next w:val="Textocomentario"/>
    <w:link w:val="AsuntodelcomentarioCar"/>
    <w:uiPriority w:val="99"/>
    <w:semiHidden/>
    <w:unhideWhenUsed/>
    <w:rsid w:val="0077006D"/>
    <w:pPr>
      <w:spacing w:after="200"/>
    </w:pPr>
    <w:rPr>
      <w:rFonts w:asciiTheme="minorHAnsi" w:eastAsiaTheme="minorHAnsi" w:hAnsiTheme="minorHAnsi" w:cstheme="minorBidi"/>
      <w:b/>
      <w:bCs/>
      <w:lang w:val="es-ES"/>
    </w:rPr>
  </w:style>
  <w:style w:type="character" w:customStyle="1" w:styleId="AsuntodelcomentarioCar">
    <w:name w:val="Asunto del comentario Car"/>
    <w:basedOn w:val="TextocomentarioCar"/>
    <w:link w:val="Asuntodelcomentario"/>
    <w:uiPriority w:val="99"/>
    <w:semiHidden/>
    <w:rsid w:val="0077006D"/>
    <w:rPr>
      <w:rFonts w:ascii="Calibri" w:eastAsia="Calibri" w:hAnsi="Calibri" w:cs="Times New Roman"/>
      <w:b/>
      <w:bCs/>
      <w:sz w:val="20"/>
      <w:szCs w:val="20"/>
      <w:lang w:val="es-UY"/>
    </w:rPr>
  </w:style>
  <w:style w:type="character" w:customStyle="1" w:styleId="Ttulo1Car">
    <w:name w:val="Título 1 Car"/>
    <w:basedOn w:val="Fuentedeprrafopredeter"/>
    <w:link w:val="Ttulo1"/>
    <w:uiPriority w:val="9"/>
    <w:rsid w:val="004A046E"/>
    <w:rPr>
      <w:rFonts w:asciiTheme="majorHAnsi" w:eastAsiaTheme="majorEastAsia" w:hAnsiTheme="majorHAnsi" w:cstheme="majorBidi"/>
      <w:color w:val="365F91" w:themeColor="accent1" w:themeShade="BF"/>
      <w:sz w:val="32"/>
      <w:szCs w:val="32"/>
      <w:lang w:val="es-UY"/>
    </w:rPr>
  </w:style>
  <w:style w:type="paragraph" w:styleId="TtulodeTDC">
    <w:name w:val="TOC Heading"/>
    <w:basedOn w:val="Ttulo1"/>
    <w:next w:val="Normal"/>
    <w:uiPriority w:val="39"/>
    <w:unhideWhenUsed/>
    <w:qFormat/>
    <w:rsid w:val="004A046E"/>
    <w:pPr>
      <w:outlineLvl w:val="9"/>
    </w:pPr>
    <w:rPr>
      <w:lang w:eastAsia="es-UY"/>
    </w:rPr>
  </w:style>
  <w:style w:type="paragraph" w:styleId="TDC1">
    <w:name w:val="toc 1"/>
    <w:basedOn w:val="Normal"/>
    <w:next w:val="Normal"/>
    <w:autoRedefine/>
    <w:uiPriority w:val="39"/>
    <w:unhideWhenUsed/>
    <w:rsid w:val="004A046E"/>
    <w:pPr>
      <w:spacing w:after="100" w:line="259" w:lineRule="auto"/>
    </w:pPr>
    <w:rPr>
      <w:rFonts w:ascii="Calibri" w:eastAsia="Calibri" w:hAnsi="Calibri" w:cs="Times New Roman"/>
      <w:lang w:val="es-UY"/>
    </w:rPr>
  </w:style>
  <w:style w:type="character" w:customStyle="1" w:styleId="Ttulo2Car">
    <w:name w:val="Título 2 Car"/>
    <w:basedOn w:val="Fuentedeprrafopredeter"/>
    <w:link w:val="Ttulo2"/>
    <w:uiPriority w:val="9"/>
    <w:semiHidden/>
    <w:rsid w:val="00F11D03"/>
    <w:rPr>
      <w:rFonts w:asciiTheme="majorHAnsi" w:eastAsiaTheme="majorEastAsia" w:hAnsiTheme="majorHAnsi" w:cstheme="majorBidi"/>
      <w:color w:val="365F91" w:themeColor="accent1" w:themeShade="BF"/>
      <w:sz w:val="26"/>
      <w:szCs w:val="26"/>
    </w:rPr>
  </w:style>
  <w:style w:type="paragraph" w:styleId="TDC2">
    <w:name w:val="toc 2"/>
    <w:basedOn w:val="Normal"/>
    <w:next w:val="Normal"/>
    <w:autoRedefine/>
    <w:uiPriority w:val="39"/>
    <w:unhideWhenUsed/>
    <w:rsid w:val="00F11D0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7443">
      <w:bodyDiv w:val="1"/>
      <w:marLeft w:val="0"/>
      <w:marRight w:val="0"/>
      <w:marTop w:val="0"/>
      <w:marBottom w:val="0"/>
      <w:divBdr>
        <w:top w:val="none" w:sz="0" w:space="0" w:color="auto"/>
        <w:left w:val="none" w:sz="0" w:space="0" w:color="auto"/>
        <w:bottom w:val="none" w:sz="0" w:space="0" w:color="auto"/>
        <w:right w:val="none" w:sz="0" w:space="0" w:color="auto"/>
      </w:divBdr>
    </w:div>
    <w:div w:id="184484346">
      <w:bodyDiv w:val="1"/>
      <w:marLeft w:val="0"/>
      <w:marRight w:val="0"/>
      <w:marTop w:val="0"/>
      <w:marBottom w:val="0"/>
      <w:divBdr>
        <w:top w:val="none" w:sz="0" w:space="0" w:color="auto"/>
        <w:left w:val="none" w:sz="0" w:space="0" w:color="auto"/>
        <w:bottom w:val="none" w:sz="0" w:space="0" w:color="auto"/>
        <w:right w:val="none" w:sz="0" w:space="0" w:color="auto"/>
      </w:divBdr>
    </w:div>
    <w:div w:id="168586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veedur&#237;a@miem.gub.uy" TargetMode="External"/><Relationship Id="rId4" Type="http://schemas.openxmlformats.org/officeDocument/2006/relationships/settings" Target="settings.xml"/><Relationship Id="rId9" Type="http://schemas.openxmlformats.org/officeDocument/2006/relationships/hyperlink" Target="mailto:proveedur&#237;a@miem.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A1C59-A271-45E5-B8F7-0B14735DF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6509</Words>
  <Characters>35800</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Malcuori</dc:creator>
  <cp:lastModifiedBy>Gustavo Medina</cp:lastModifiedBy>
  <cp:revision>4</cp:revision>
  <cp:lastPrinted>2016-11-10T15:40:00Z</cp:lastPrinted>
  <dcterms:created xsi:type="dcterms:W3CDTF">2017-02-16T14:13:00Z</dcterms:created>
  <dcterms:modified xsi:type="dcterms:W3CDTF">2017-02-16T14:26:00Z</dcterms:modified>
</cp:coreProperties>
</file>