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21" w:rsidRPr="00FC54A6" w:rsidRDefault="0049798F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Ref. </w:t>
      </w:r>
      <w:r w:rsidR="0093405B">
        <w:rPr>
          <w:rFonts w:asciiTheme="majorHAnsi" w:eastAsiaTheme="majorEastAsia" w:hAnsiTheme="majorHAnsi" w:cs="Arial"/>
          <w:kern w:val="28"/>
        </w:rPr>
        <w:t>Concurso de precios N°5</w:t>
      </w:r>
      <w:r w:rsidR="006F0E7F">
        <w:rPr>
          <w:rFonts w:asciiTheme="majorHAnsi" w:eastAsiaTheme="majorEastAsia" w:hAnsiTheme="majorHAnsi" w:cs="Arial"/>
          <w:kern w:val="28"/>
        </w:rPr>
        <w:t>-2021</w:t>
      </w:r>
    </w:p>
    <w:p w:rsidR="00766021" w:rsidRPr="00DA594F" w:rsidRDefault="003D7C8F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  <w:r w:rsidRPr="00161AA2">
        <w:rPr>
          <w:rFonts w:asciiTheme="majorHAnsi" w:eastAsiaTheme="majorEastAsia" w:hAnsiTheme="majorHAnsi" w:cs="Arial"/>
          <w:kern w:val="28"/>
        </w:rPr>
        <w:t>GEX</w:t>
      </w:r>
      <w:r w:rsidR="00766021" w:rsidRPr="00161AA2">
        <w:rPr>
          <w:rFonts w:asciiTheme="majorHAnsi" w:eastAsiaTheme="majorEastAsia" w:hAnsiTheme="majorHAnsi" w:cs="Arial"/>
          <w:kern w:val="28"/>
        </w:rPr>
        <w:t>. N°</w:t>
      </w:r>
      <w:r w:rsidR="0093405B">
        <w:rPr>
          <w:rFonts w:asciiTheme="majorHAnsi" w:eastAsiaTheme="majorEastAsia" w:hAnsiTheme="majorHAnsi" w:cs="Arial"/>
          <w:kern w:val="28"/>
        </w:rPr>
        <w:t xml:space="preserve"> 2021-05007-14909</w:t>
      </w:r>
      <w:r w:rsidR="00766021" w:rsidRPr="00161AA2">
        <w:rPr>
          <w:rFonts w:asciiTheme="majorHAnsi" w:eastAsiaTheme="majorEastAsia" w:hAnsiTheme="majorHAnsi" w:cs="Arial"/>
          <w:kern w:val="28"/>
        </w:rPr>
        <w:t>.-</w:t>
      </w:r>
      <w:r w:rsidR="00766021" w:rsidRPr="00DA594F">
        <w:rPr>
          <w:rFonts w:asciiTheme="majorHAnsi" w:eastAsiaTheme="majorEastAsia" w:hAnsiTheme="majorHAnsi" w:cs="Arial"/>
          <w:kern w:val="28"/>
        </w:rPr>
        <w:t xml:space="preserve"> </w:t>
      </w:r>
    </w:p>
    <w:p w:rsidR="00766021" w:rsidRPr="00766021" w:rsidRDefault="00766021" w:rsidP="00766021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DA594F" w:rsidRDefault="00DA594F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</w:p>
    <w:p w:rsidR="00766021" w:rsidRDefault="003F2731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Montevideo, </w:t>
      </w:r>
      <w:r w:rsidR="00C270FD">
        <w:rPr>
          <w:rFonts w:asciiTheme="majorHAnsi" w:eastAsiaTheme="majorEastAsia" w:hAnsiTheme="majorHAnsi" w:cs="Arial"/>
          <w:kern w:val="28"/>
        </w:rPr>
        <w:t>08</w:t>
      </w:r>
      <w:r w:rsidR="00F96376">
        <w:rPr>
          <w:rFonts w:asciiTheme="majorHAnsi" w:eastAsiaTheme="majorEastAsia" w:hAnsiTheme="majorHAnsi" w:cs="Arial"/>
          <w:kern w:val="28"/>
        </w:rPr>
        <w:t xml:space="preserve"> de noviembre de 2021</w:t>
      </w:r>
      <w:r w:rsidR="006F0E7F">
        <w:rPr>
          <w:rFonts w:asciiTheme="majorHAnsi" w:eastAsiaTheme="majorEastAsia" w:hAnsiTheme="majorHAnsi" w:cs="Arial"/>
          <w:kern w:val="28"/>
        </w:rPr>
        <w:t>.-</w:t>
      </w:r>
    </w:p>
    <w:p w:rsidR="00766021" w:rsidRPr="00766021" w:rsidRDefault="00766021" w:rsidP="00766021">
      <w:pPr>
        <w:tabs>
          <w:tab w:val="right" w:pos="8504"/>
        </w:tabs>
        <w:rPr>
          <w:rFonts w:asciiTheme="majorHAnsi" w:eastAsiaTheme="majorEastAsia" w:hAnsiTheme="majorHAnsi" w:cs="Arial"/>
          <w:b/>
          <w:kern w:val="28"/>
          <w:u w:val="single"/>
        </w:rPr>
      </w:pPr>
    </w:p>
    <w:p w:rsidR="00C270FD" w:rsidRDefault="00C270FD" w:rsidP="00C270FD">
      <w:pPr>
        <w:jc w:val="both"/>
        <w:rPr>
          <w:rFonts w:asciiTheme="majorHAnsi" w:eastAsiaTheme="majorEastAsia" w:hAnsiTheme="majorHAnsi" w:cs="Arial"/>
          <w:kern w:val="28"/>
        </w:rPr>
      </w:pPr>
    </w:p>
    <w:p w:rsidR="00C270FD" w:rsidRPr="00C270FD" w:rsidRDefault="00C270FD" w:rsidP="00C270FD">
      <w:pPr>
        <w:spacing w:line="360" w:lineRule="auto"/>
        <w:jc w:val="both"/>
        <w:rPr>
          <w:rFonts w:asciiTheme="majorHAnsi" w:eastAsiaTheme="majorEastAsia" w:hAnsiTheme="majorHAnsi" w:cs="Arial"/>
          <w:b/>
          <w:kern w:val="28"/>
        </w:rPr>
      </w:pPr>
      <w:r w:rsidRPr="00C270FD">
        <w:rPr>
          <w:rFonts w:asciiTheme="majorHAnsi" w:eastAsiaTheme="majorEastAsia" w:hAnsiTheme="majorHAnsi" w:cs="Arial"/>
          <w:b/>
          <w:kern w:val="28"/>
        </w:rPr>
        <w:t>Consulta N°6</w:t>
      </w:r>
      <w:r>
        <w:rPr>
          <w:rFonts w:asciiTheme="majorHAnsi" w:eastAsiaTheme="majorEastAsia" w:hAnsiTheme="majorHAnsi" w:cs="Arial"/>
          <w:b/>
          <w:kern w:val="28"/>
        </w:rPr>
        <w:t>:</w:t>
      </w:r>
    </w:p>
    <w:p w:rsidR="00C270FD" w:rsidRPr="00C270FD" w:rsidRDefault="00C270FD" w:rsidP="00C270FD">
      <w:pPr>
        <w:jc w:val="both"/>
        <w:rPr>
          <w:rFonts w:asciiTheme="majorHAnsi" w:eastAsiaTheme="majorEastAsia" w:hAnsiTheme="majorHAnsi" w:cs="Arial"/>
          <w:kern w:val="28"/>
        </w:rPr>
      </w:pPr>
      <w:r w:rsidRPr="00C270FD">
        <w:rPr>
          <w:rFonts w:asciiTheme="majorHAnsi" w:eastAsiaTheme="majorEastAsia" w:hAnsiTheme="majorHAnsi" w:cs="Arial"/>
          <w:kern w:val="28"/>
        </w:rPr>
        <w:t>Vemos que en los</w:t>
      </w:r>
      <w:r>
        <w:rPr>
          <w:rFonts w:asciiTheme="majorHAnsi" w:eastAsiaTheme="majorEastAsia" w:hAnsiTheme="majorHAnsi" w:cs="Arial"/>
          <w:kern w:val="28"/>
        </w:rPr>
        <w:t xml:space="preserve"> Planos, sector de tablero D (</w:t>
      </w:r>
      <w:r w:rsidRPr="00C270FD">
        <w:rPr>
          <w:rFonts w:asciiTheme="majorHAnsi" w:eastAsiaTheme="majorEastAsia" w:hAnsiTheme="majorHAnsi" w:cs="Arial"/>
          <w:kern w:val="28"/>
        </w:rPr>
        <w:t>deposito 24) solo figura acondicionamiento de tablero.</w:t>
      </w:r>
      <w:r>
        <w:rPr>
          <w:rFonts w:asciiTheme="majorHAnsi" w:eastAsiaTheme="majorEastAsia" w:hAnsiTheme="majorHAnsi" w:cs="Arial"/>
          <w:kern w:val="28"/>
        </w:rPr>
        <w:t xml:space="preserve"> </w:t>
      </w:r>
      <w:r w:rsidRPr="00C270FD">
        <w:rPr>
          <w:rFonts w:asciiTheme="majorHAnsi" w:eastAsiaTheme="majorEastAsia" w:hAnsiTheme="majorHAnsi" w:cs="Arial"/>
          <w:kern w:val="28"/>
        </w:rPr>
        <w:t>En la visita constatamos que hay instalación de tomas e iluminación que no cumplen con la normativa vigente de UTE.</w:t>
      </w:r>
    </w:p>
    <w:p w:rsidR="00C270FD" w:rsidRPr="00C270FD" w:rsidRDefault="00C270FD" w:rsidP="00C270FD">
      <w:pPr>
        <w:jc w:val="both"/>
        <w:rPr>
          <w:rFonts w:asciiTheme="majorHAnsi" w:eastAsiaTheme="majorEastAsia" w:hAnsiTheme="majorHAnsi" w:cs="Arial"/>
          <w:kern w:val="28"/>
        </w:rPr>
      </w:pPr>
      <w:r w:rsidRPr="00C270FD">
        <w:rPr>
          <w:rFonts w:asciiTheme="majorHAnsi" w:eastAsiaTheme="majorEastAsia" w:hAnsiTheme="majorHAnsi" w:cs="Arial"/>
          <w:kern w:val="28"/>
        </w:rPr>
        <w:t>Esto se regularizará o desconectamos todo y se dejará sin iluminación y sin tomas de corriente</w:t>
      </w:r>
      <w:proofErr w:type="gramStart"/>
      <w:r w:rsidRPr="00C270FD">
        <w:rPr>
          <w:rFonts w:asciiTheme="majorHAnsi" w:eastAsiaTheme="majorEastAsia" w:hAnsiTheme="majorHAnsi" w:cs="Arial"/>
          <w:kern w:val="28"/>
        </w:rPr>
        <w:t>?</w:t>
      </w:r>
      <w:proofErr w:type="gramEnd"/>
    </w:p>
    <w:p w:rsidR="00C270FD" w:rsidRPr="00C270FD" w:rsidRDefault="00C270FD" w:rsidP="00C270FD">
      <w:pPr>
        <w:jc w:val="both"/>
        <w:rPr>
          <w:rFonts w:asciiTheme="majorHAnsi" w:eastAsiaTheme="majorEastAsia" w:hAnsiTheme="majorHAnsi" w:cs="Arial"/>
          <w:kern w:val="28"/>
        </w:rPr>
      </w:pPr>
      <w:r w:rsidRPr="00C270FD">
        <w:rPr>
          <w:rFonts w:asciiTheme="majorHAnsi" w:eastAsiaTheme="majorEastAsia" w:hAnsiTheme="majorHAnsi" w:cs="Arial"/>
          <w:kern w:val="28"/>
        </w:rPr>
        <w:t>Tampoco v</w:t>
      </w:r>
      <w:r w:rsidR="009E572A">
        <w:rPr>
          <w:rFonts w:asciiTheme="majorHAnsi" w:eastAsiaTheme="majorEastAsia" w:hAnsiTheme="majorHAnsi" w:cs="Arial"/>
          <w:kern w:val="28"/>
        </w:rPr>
        <w:t>emos iluminación en la fachada.</w:t>
      </w:r>
      <w:r w:rsidRPr="00C270FD">
        <w:rPr>
          <w:rFonts w:asciiTheme="majorHAnsi" w:eastAsiaTheme="majorEastAsia" w:hAnsiTheme="majorHAnsi" w:cs="Arial"/>
          <w:kern w:val="28"/>
        </w:rPr>
        <w:t xml:space="preserve"> Eso se contempla</w:t>
      </w:r>
      <w:proofErr w:type="gramStart"/>
      <w:r w:rsidRPr="00C270FD">
        <w:rPr>
          <w:rFonts w:asciiTheme="majorHAnsi" w:eastAsiaTheme="majorEastAsia" w:hAnsiTheme="majorHAnsi" w:cs="Arial"/>
          <w:kern w:val="28"/>
        </w:rPr>
        <w:t>?</w:t>
      </w:r>
      <w:proofErr w:type="gramEnd"/>
      <w:r w:rsidRPr="00C270FD">
        <w:rPr>
          <w:rFonts w:asciiTheme="majorHAnsi" w:eastAsiaTheme="majorEastAsia" w:hAnsiTheme="majorHAnsi" w:cs="Arial"/>
          <w:kern w:val="28"/>
        </w:rPr>
        <w:t xml:space="preserve"> si es así., ¿qué cantidades?</w:t>
      </w:r>
    </w:p>
    <w:p w:rsidR="00766021" w:rsidRDefault="00766021" w:rsidP="00C270FD">
      <w:pPr>
        <w:jc w:val="both"/>
        <w:rPr>
          <w:rFonts w:asciiTheme="majorHAnsi" w:eastAsiaTheme="majorEastAsia" w:hAnsiTheme="majorHAnsi" w:cs="Arial"/>
          <w:kern w:val="28"/>
        </w:rPr>
      </w:pPr>
    </w:p>
    <w:p w:rsidR="00C270FD" w:rsidRDefault="00C270FD" w:rsidP="00766021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  <w:r w:rsidRPr="00684AEF">
        <w:rPr>
          <w:rFonts w:asciiTheme="majorHAnsi" w:eastAsiaTheme="majorEastAsia" w:hAnsiTheme="majorHAnsi" w:cs="Arial"/>
          <w:b/>
          <w:kern w:val="28"/>
        </w:rPr>
        <w:t>Respuesta:</w:t>
      </w:r>
      <w:bookmarkStart w:id="0" w:name="_GoBack"/>
      <w:bookmarkEnd w:id="0"/>
    </w:p>
    <w:p w:rsidR="00C270FD" w:rsidRPr="00766021" w:rsidRDefault="00C270FD" w:rsidP="00766021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C270FD" w:rsidRPr="00C270FD" w:rsidRDefault="00C270FD" w:rsidP="00C270FD">
      <w:pPr>
        <w:jc w:val="both"/>
        <w:rPr>
          <w:rFonts w:asciiTheme="majorHAnsi" w:eastAsiaTheme="majorEastAsia" w:hAnsiTheme="majorHAnsi" w:cs="Arial"/>
          <w:kern w:val="28"/>
        </w:rPr>
      </w:pPr>
      <w:r w:rsidRPr="00C270FD">
        <w:rPr>
          <w:rFonts w:asciiTheme="majorHAnsi" w:eastAsiaTheme="majorEastAsia" w:hAnsiTheme="majorHAnsi" w:cs="Arial"/>
          <w:kern w:val="28"/>
        </w:rPr>
        <w:t xml:space="preserve">Se solicita solamente realizar nueva acometida a tablero D existente (conexión del tablero </w:t>
      </w:r>
      <w:proofErr w:type="spellStart"/>
      <w:r w:rsidRPr="00C270FD">
        <w:rPr>
          <w:rFonts w:asciiTheme="majorHAnsi" w:eastAsiaTheme="majorEastAsia" w:hAnsiTheme="majorHAnsi" w:cs="Arial"/>
          <w:kern w:val="28"/>
        </w:rPr>
        <w:t>Gral</w:t>
      </w:r>
      <w:proofErr w:type="spellEnd"/>
      <w:r w:rsidRPr="00C270FD">
        <w:rPr>
          <w:rFonts w:asciiTheme="majorHAnsi" w:eastAsiaTheme="majorEastAsia" w:hAnsiTheme="majorHAnsi" w:cs="Arial"/>
          <w:kern w:val="28"/>
        </w:rPr>
        <w:t xml:space="preserve"> a tablero D existente), no se realizaran trabajos dentro del depósito 24 (en esta instancia no se solicita desconexión o  regularización)</w:t>
      </w:r>
    </w:p>
    <w:p w:rsidR="00C270FD" w:rsidRPr="00C270FD" w:rsidRDefault="00C270FD" w:rsidP="00C270FD">
      <w:pPr>
        <w:jc w:val="both"/>
        <w:rPr>
          <w:rFonts w:asciiTheme="majorHAnsi" w:eastAsiaTheme="majorEastAsia" w:hAnsiTheme="majorHAnsi" w:cs="Arial"/>
          <w:kern w:val="28"/>
        </w:rPr>
      </w:pPr>
      <w:r w:rsidRPr="00C270FD">
        <w:rPr>
          <w:rFonts w:asciiTheme="majorHAnsi" w:eastAsiaTheme="majorEastAsia" w:hAnsiTheme="majorHAnsi" w:cs="Arial"/>
          <w:kern w:val="28"/>
        </w:rPr>
        <w:t>La iluminación de fachada es parte de la instalación eléctrica que pertenece a la Armada Nacional por lo que no es parte de las tareas a intervenir</w:t>
      </w:r>
    </w:p>
    <w:p w:rsidR="00C270FD" w:rsidRPr="00C270FD" w:rsidRDefault="00C270FD" w:rsidP="00C270FD">
      <w:pPr>
        <w:jc w:val="both"/>
        <w:rPr>
          <w:rFonts w:asciiTheme="majorHAnsi" w:eastAsiaTheme="majorEastAsia" w:hAnsiTheme="majorHAnsi" w:cs="Arial"/>
          <w:kern w:val="28"/>
        </w:rPr>
      </w:pPr>
    </w:p>
    <w:p w:rsidR="00C270FD" w:rsidRDefault="00C270FD" w:rsidP="00172E1C">
      <w:pPr>
        <w:spacing w:line="360" w:lineRule="auto"/>
        <w:jc w:val="both"/>
        <w:rPr>
          <w:rFonts w:asciiTheme="majorHAnsi" w:eastAsiaTheme="majorEastAsia" w:hAnsiTheme="majorHAnsi" w:cs="Arial"/>
          <w:b/>
          <w:kern w:val="28"/>
        </w:rPr>
      </w:pPr>
    </w:p>
    <w:p w:rsidR="00C270FD" w:rsidRDefault="00C270FD" w:rsidP="00172E1C">
      <w:pPr>
        <w:spacing w:line="360" w:lineRule="auto"/>
        <w:jc w:val="both"/>
        <w:rPr>
          <w:rFonts w:asciiTheme="majorHAnsi" w:eastAsiaTheme="majorEastAsia" w:hAnsiTheme="majorHAnsi" w:cs="Arial"/>
          <w:b/>
          <w:kern w:val="28"/>
        </w:rPr>
      </w:pPr>
    </w:p>
    <w:p w:rsidR="00684AEF" w:rsidRDefault="00684AEF" w:rsidP="00684AEF">
      <w:pPr>
        <w:jc w:val="both"/>
        <w:rPr>
          <w:rFonts w:asciiTheme="majorHAnsi" w:eastAsiaTheme="majorEastAsia" w:hAnsiTheme="majorHAnsi" w:cs="Arial"/>
          <w:kern w:val="28"/>
        </w:rPr>
      </w:pPr>
    </w:p>
    <w:p w:rsidR="001D2CE2" w:rsidRDefault="001D2CE2" w:rsidP="006F0E7F">
      <w:pPr>
        <w:pStyle w:val="Prrafodelista1"/>
        <w:ind w:left="0"/>
        <w:jc w:val="both"/>
      </w:pPr>
    </w:p>
    <w:sectPr w:rsidR="001D2CE2" w:rsidSect="009A0092">
      <w:headerReference w:type="default" r:id="rId7"/>
      <w:footerReference w:type="default" r:id="rId8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2" w:rsidRDefault="00A31B22" w:rsidP="009A0092">
      <w:r>
        <w:separator/>
      </w:r>
    </w:p>
  </w:endnote>
  <w:endnote w:type="continuationSeparator" w:id="0">
    <w:p w:rsidR="00A31B22" w:rsidRDefault="00A31B22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2" w:rsidRDefault="00A31B22" w:rsidP="009A0092">
      <w:r>
        <w:separator/>
      </w:r>
    </w:p>
  </w:footnote>
  <w:footnote w:type="continuationSeparator" w:id="0">
    <w:p w:rsidR="00A31B22" w:rsidRDefault="00A31B22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300"/>
    <w:multiLevelType w:val="hybridMultilevel"/>
    <w:tmpl w:val="4F783DE4"/>
    <w:lvl w:ilvl="0" w:tplc="4920CD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1CF"/>
    <w:multiLevelType w:val="hybridMultilevel"/>
    <w:tmpl w:val="CE041688"/>
    <w:lvl w:ilvl="0" w:tplc="5D38CBF4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25D56"/>
    <w:rsid w:val="000B407A"/>
    <w:rsid w:val="000D51A0"/>
    <w:rsid w:val="00161AA2"/>
    <w:rsid w:val="00163DF0"/>
    <w:rsid w:val="00164D85"/>
    <w:rsid w:val="00172E1C"/>
    <w:rsid w:val="001D2CE2"/>
    <w:rsid w:val="00201B61"/>
    <w:rsid w:val="0028244C"/>
    <w:rsid w:val="002B3178"/>
    <w:rsid w:val="002B41C3"/>
    <w:rsid w:val="002B502B"/>
    <w:rsid w:val="0039705C"/>
    <w:rsid w:val="003A0195"/>
    <w:rsid w:val="003A5975"/>
    <w:rsid w:val="003D7C8F"/>
    <w:rsid w:val="003F2731"/>
    <w:rsid w:val="00422187"/>
    <w:rsid w:val="0049798F"/>
    <w:rsid w:val="00682283"/>
    <w:rsid w:val="00684AEF"/>
    <w:rsid w:val="006F0E7F"/>
    <w:rsid w:val="007546FB"/>
    <w:rsid w:val="00766021"/>
    <w:rsid w:val="0079640B"/>
    <w:rsid w:val="0093405B"/>
    <w:rsid w:val="009A0092"/>
    <w:rsid w:val="009B3574"/>
    <w:rsid w:val="009C1462"/>
    <w:rsid w:val="009E572A"/>
    <w:rsid w:val="00A073DD"/>
    <w:rsid w:val="00A31B22"/>
    <w:rsid w:val="00A5288E"/>
    <w:rsid w:val="00A657A1"/>
    <w:rsid w:val="00AB52B2"/>
    <w:rsid w:val="00AC1AC1"/>
    <w:rsid w:val="00B63035"/>
    <w:rsid w:val="00BC4CDB"/>
    <w:rsid w:val="00BE0C9A"/>
    <w:rsid w:val="00C01F00"/>
    <w:rsid w:val="00C270FD"/>
    <w:rsid w:val="00D179C9"/>
    <w:rsid w:val="00DA594F"/>
    <w:rsid w:val="00E44781"/>
    <w:rsid w:val="00EA4021"/>
    <w:rsid w:val="00F83FDA"/>
    <w:rsid w:val="00F860D5"/>
    <w:rsid w:val="00F96376"/>
    <w:rsid w:val="00FC54A6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822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UY" w:eastAsia="en-US"/>
    </w:rPr>
  </w:style>
  <w:style w:type="paragraph" w:styleId="Prrafodelista">
    <w:name w:val="List Paragraph"/>
    <w:basedOn w:val="Normal"/>
    <w:uiPriority w:val="34"/>
    <w:qFormat/>
    <w:rsid w:val="00684AEF"/>
    <w:pPr>
      <w:ind w:left="720"/>
    </w:pPr>
    <w:rPr>
      <w:rFonts w:eastAsiaTheme="minorHAnsi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Barrera, Claudia</cp:lastModifiedBy>
  <cp:revision>3</cp:revision>
  <cp:lastPrinted>2021-10-21T19:00:00Z</cp:lastPrinted>
  <dcterms:created xsi:type="dcterms:W3CDTF">2021-11-08T16:42:00Z</dcterms:created>
  <dcterms:modified xsi:type="dcterms:W3CDTF">2021-11-08T16:43:00Z</dcterms:modified>
</cp:coreProperties>
</file>