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E7" w:rsidRPr="005C32E7" w:rsidRDefault="005C32E7" w:rsidP="005C32E7">
      <w:pPr>
        <w:suppressAutoHyphens/>
        <w:spacing w:after="0" w:line="260" w:lineRule="exact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val="es-ES" w:eastAsia="zh-CN"/>
        </w:rPr>
      </w:pPr>
      <w:r w:rsidRPr="005C32E7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val="es-ES" w:eastAsia="zh-CN"/>
        </w:rPr>
        <w:t>PODER JUDICIAL</w:t>
      </w:r>
    </w:p>
    <w:p w:rsidR="005C32E7" w:rsidRPr="005C32E7" w:rsidRDefault="005C32E7" w:rsidP="005C32E7">
      <w:pPr>
        <w:suppressAutoHyphens/>
        <w:spacing w:after="0" w:line="260" w:lineRule="exact"/>
        <w:jc w:val="center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val="es-ES" w:eastAsia="ar-SA"/>
        </w:rPr>
      </w:pPr>
      <w:r w:rsidRPr="005C32E7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val="es-ES" w:eastAsia="ar-SA"/>
        </w:rPr>
        <w:t>DEPARTAMENTO DE ADQUISICIONES</w:t>
      </w:r>
    </w:p>
    <w:p w:rsidR="005C32E7" w:rsidRDefault="005C32E7" w:rsidP="005C32E7">
      <w:pPr>
        <w:suppressAutoHyphens/>
        <w:spacing w:after="0" w:line="260" w:lineRule="exact"/>
        <w:jc w:val="center"/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</w:pPr>
      <w:r w:rsidRPr="005C32E7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 xml:space="preserve">Ref. Licitación Abreviada No. </w:t>
      </w:r>
      <w:r w:rsidR="001F15D2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>52</w:t>
      </w:r>
      <w:r w:rsidRPr="005C32E7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 xml:space="preserve">/19 </w:t>
      </w:r>
    </w:p>
    <w:p w:rsidR="005C32E7" w:rsidRPr="005C32E7" w:rsidRDefault="005C32E7" w:rsidP="005C32E7">
      <w:pPr>
        <w:suppressAutoHyphens/>
        <w:spacing w:after="0" w:line="260" w:lineRule="exact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0"/>
          <w:u w:val="single"/>
          <w:lang w:val="es-ES" w:eastAsia="ar-SA"/>
        </w:rPr>
      </w:pPr>
    </w:p>
    <w:p w:rsidR="005C32E7" w:rsidRPr="005C32E7" w:rsidRDefault="005C32E7" w:rsidP="00083C73">
      <w:pPr>
        <w:suppressAutoHyphens/>
        <w:spacing w:after="120" w:line="100" w:lineRule="atLeast"/>
        <w:jc w:val="both"/>
        <w:rPr>
          <w:rFonts w:ascii="Times New Roman" w:eastAsia="Arial" w:hAnsi="Times New Roman" w:cs="Times New Roman"/>
          <w:bCs/>
          <w:kern w:val="2"/>
          <w:sz w:val="24"/>
          <w:szCs w:val="20"/>
          <w:lang w:val="es-ES_tradnl" w:eastAsia="zh-CN"/>
        </w:rPr>
      </w:pPr>
      <w:r w:rsidRPr="005C32E7">
        <w:rPr>
          <w:rFonts w:ascii="Times New Roman" w:eastAsia="Arial" w:hAnsi="Times New Roman" w:cs="Times New Roman"/>
          <w:bCs/>
          <w:kern w:val="2"/>
          <w:sz w:val="24"/>
          <w:szCs w:val="20"/>
          <w:lang w:val="es-ES_tradnl" w:eastAsia="zh-CN"/>
        </w:rPr>
        <w:t xml:space="preserve">Montevideo, </w:t>
      </w:r>
      <w:r w:rsidR="00083C73">
        <w:rPr>
          <w:rFonts w:ascii="Times New Roman" w:eastAsia="Arial" w:hAnsi="Times New Roman" w:cs="Times New Roman"/>
          <w:bCs/>
          <w:kern w:val="2"/>
          <w:sz w:val="24"/>
          <w:szCs w:val="20"/>
          <w:lang w:val="es-ES_tradnl" w:eastAsia="zh-CN"/>
        </w:rPr>
        <w:t>1</w:t>
      </w:r>
      <w:r w:rsidR="001F15D2">
        <w:rPr>
          <w:rFonts w:ascii="Times New Roman" w:eastAsia="Arial" w:hAnsi="Times New Roman" w:cs="Times New Roman"/>
          <w:bCs/>
          <w:kern w:val="2"/>
          <w:sz w:val="24"/>
          <w:szCs w:val="20"/>
          <w:lang w:val="es-ES_tradnl" w:eastAsia="zh-CN"/>
        </w:rPr>
        <w:t>8</w:t>
      </w:r>
      <w:r w:rsidR="000F2CB4">
        <w:rPr>
          <w:rFonts w:ascii="Times New Roman" w:eastAsia="Arial" w:hAnsi="Times New Roman" w:cs="Times New Roman"/>
          <w:bCs/>
          <w:kern w:val="2"/>
          <w:sz w:val="24"/>
          <w:szCs w:val="20"/>
          <w:lang w:val="es-ES_tradnl" w:eastAsia="zh-CN"/>
        </w:rPr>
        <w:t xml:space="preserve"> de octubre de</w:t>
      </w:r>
      <w:r>
        <w:rPr>
          <w:rFonts w:ascii="Times New Roman" w:eastAsia="Arial" w:hAnsi="Times New Roman" w:cs="Times New Roman"/>
          <w:bCs/>
          <w:kern w:val="2"/>
          <w:sz w:val="24"/>
          <w:szCs w:val="20"/>
          <w:lang w:val="es-ES_tradnl" w:eastAsia="zh-CN"/>
        </w:rPr>
        <w:t xml:space="preserve"> 2019</w:t>
      </w:r>
    </w:p>
    <w:p w:rsidR="005C32E7" w:rsidRPr="005C32E7" w:rsidRDefault="005C32E7" w:rsidP="001B17C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zh-CN"/>
        </w:rPr>
      </w:pPr>
      <w:r w:rsidRPr="005C32E7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val="es-ES_tradnl" w:eastAsia="zh-CN"/>
        </w:rPr>
        <w:t>Pregunta</w:t>
      </w:r>
      <w:r w:rsidRPr="005C32E7">
        <w:rPr>
          <w:rFonts w:ascii="Times New Roman" w:eastAsia="Times New Roman" w:hAnsi="Times New Roman" w:cs="Times New Roman"/>
          <w:bCs/>
          <w:sz w:val="24"/>
          <w:szCs w:val="20"/>
          <w:lang w:val="es-ES_tradnl" w:eastAsia="zh-CN"/>
        </w:rPr>
        <w:t xml:space="preserve">: </w:t>
      </w:r>
    </w:p>
    <w:p w:rsidR="001F15D2" w:rsidRPr="001F15D2" w:rsidRDefault="001F15D2" w:rsidP="001B17C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</w:pPr>
      <w:r w:rsidRPr="001F15D2"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  <w:t>Se establece en Articulo 1 – NO SERAN CONSIDERADAS AQUELLAS OFERTAS CUYO PRECIO HORA SEA INFERIOR A $ 270</w:t>
      </w:r>
    </w:p>
    <w:p w:rsidR="001F15D2" w:rsidRPr="001F15D2" w:rsidRDefault="001F15D2" w:rsidP="001B17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1F15D2"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  <w:t>El valor mencionado en este punto es</w:t>
      </w:r>
      <w:r w:rsidRPr="001F15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UY"/>
        </w:rPr>
        <w:t xml:space="preserve"> con o sin IVA INCLUIDO</w:t>
      </w:r>
      <w:proofErr w:type="gramStart"/>
      <w:r w:rsidRPr="001F15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UY"/>
        </w:rPr>
        <w:t>?</w:t>
      </w:r>
      <w:proofErr w:type="gramEnd"/>
    </w:p>
    <w:p w:rsidR="005C32E7" w:rsidRPr="005C32E7" w:rsidRDefault="005C32E7" w:rsidP="001B17C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es-ES" w:eastAsia="es-ES"/>
        </w:rPr>
      </w:pPr>
      <w:r w:rsidRPr="005C32E7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val="es-ES_tradnl" w:eastAsia="ar-SA"/>
        </w:rPr>
        <w:t>Respuesta</w:t>
      </w:r>
      <w:r w:rsidRPr="005C32E7">
        <w:rPr>
          <w:rFonts w:ascii="Times New Roman" w:eastAsia="Times New Roman" w:hAnsi="Times New Roman" w:cs="Times New Roman"/>
          <w:bCs/>
          <w:sz w:val="24"/>
          <w:szCs w:val="20"/>
          <w:lang w:val="es-ES_tradnl" w:eastAsia="ar-SA"/>
        </w:rPr>
        <w:t xml:space="preserve">: </w:t>
      </w:r>
    </w:p>
    <w:p w:rsidR="001F15D2" w:rsidRDefault="001F15D2" w:rsidP="001B17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El precio establecido es el mínimo considerado por la Administración para que la propuesta sea </w:t>
      </w:r>
      <w:r w:rsidR="001B17CB">
        <w:rPr>
          <w:rFonts w:ascii="Times New Roman" w:eastAsia="Times New Roman" w:hAnsi="Times New Roman" w:cs="Times New Roman"/>
          <w:sz w:val="24"/>
          <w:szCs w:val="24"/>
          <w:lang w:eastAsia="es-UY"/>
        </w:rPr>
        <w:t>admisible</w:t>
      </w: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>.</w:t>
      </w:r>
    </w:p>
    <w:p w:rsidR="00083C73" w:rsidRPr="00083C73" w:rsidRDefault="001F15D2" w:rsidP="001B17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>El precio final definid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>o por el oferente, en consideración a su conveniencia y/o definiciones comerciales, deberá tener en cuenta el pago de los tributos y cargas sociales que la ley pone a su cargo.</w:t>
      </w:r>
    </w:p>
    <w:p w:rsidR="005C32E7" w:rsidRPr="005C32E7" w:rsidRDefault="005C32E7" w:rsidP="00083C7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C32E7" w:rsidRDefault="005C32E7" w:rsidP="005C32E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:rsidR="007B7391" w:rsidRDefault="007B7391" w:rsidP="005C32E7">
      <w:pPr>
        <w:jc w:val="both"/>
      </w:pPr>
    </w:p>
    <w:sectPr w:rsidR="007B73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A5BC1"/>
    <w:multiLevelType w:val="multilevel"/>
    <w:tmpl w:val="66D0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E7"/>
    <w:rsid w:val="00083C73"/>
    <w:rsid w:val="000F2CB4"/>
    <w:rsid w:val="001B17CB"/>
    <w:rsid w:val="001F15D2"/>
    <w:rsid w:val="005C32E7"/>
    <w:rsid w:val="007B7391"/>
    <w:rsid w:val="008A171C"/>
    <w:rsid w:val="00D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cqueirolo</dc:creator>
  <cp:lastModifiedBy>cqueirolo</cp:lastModifiedBy>
  <cp:revision>6</cp:revision>
  <cp:lastPrinted>2019-10-01T19:32:00Z</cp:lastPrinted>
  <dcterms:created xsi:type="dcterms:W3CDTF">2019-09-24T18:59:00Z</dcterms:created>
  <dcterms:modified xsi:type="dcterms:W3CDTF">2019-10-18T16:47:00Z</dcterms:modified>
</cp:coreProperties>
</file>