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F" w:rsidRPr="00DA53BF" w:rsidRDefault="00663EAF" w:rsidP="00663EAF">
      <w:pPr>
        <w:widowControl/>
        <w:autoSpaceDE/>
        <w:jc w:val="right"/>
        <w:rPr>
          <w:rFonts w:eastAsia="Times New Roman" w:cs="Times New Roman"/>
          <w:b/>
          <w:bCs/>
          <w:lang w:val="es-UY" w:eastAsia="ar-SA" w:bidi="ar-SA"/>
        </w:rPr>
      </w:pPr>
      <w:r w:rsidRPr="00DA53BF">
        <w:rPr>
          <w:rFonts w:eastAsia="Times New Roman" w:cs="Times New Roman"/>
          <w:b/>
          <w:bCs/>
          <w:lang w:val="es-UY" w:eastAsia="ar-SA" w:bidi="ar-SA"/>
        </w:rPr>
        <w:t xml:space="preserve">Montevideo, </w:t>
      </w:r>
      <w:r>
        <w:rPr>
          <w:rFonts w:eastAsia="Times New Roman" w:cs="Times New Roman"/>
          <w:b/>
          <w:bCs/>
          <w:lang w:val="es-UY" w:eastAsia="ar-SA" w:bidi="ar-SA"/>
        </w:rPr>
        <w:t>4 de setiembre</w:t>
      </w:r>
      <w:r w:rsidRPr="00DA53BF">
        <w:rPr>
          <w:rFonts w:eastAsia="Times New Roman" w:cs="Times New Roman"/>
          <w:b/>
          <w:bCs/>
          <w:lang w:val="es-UY" w:eastAsia="ar-SA" w:bidi="ar-SA"/>
        </w:rPr>
        <w:t xml:space="preserve"> de 2019.-</w:t>
      </w:r>
    </w:p>
    <w:p w:rsidR="00663EAF" w:rsidRPr="00DA53BF" w:rsidRDefault="00663EAF" w:rsidP="00663EAF">
      <w:pPr>
        <w:widowControl/>
        <w:autoSpaceDE/>
        <w:jc w:val="both"/>
        <w:rPr>
          <w:rFonts w:eastAsia="Times New Roman" w:cs="Times New Roman"/>
          <w:b/>
          <w:bCs/>
          <w:lang w:val="es-UY" w:eastAsia="ar-SA" w:bidi="ar-SA"/>
        </w:rPr>
      </w:pPr>
    </w:p>
    <w:p w:rsidR="00663EAF" w:rsidRDefault="00663EAF" w:rsidP="00663EAF">
      <w:pPr>
        <w:widowControl/>
        <w:autoSpaceDE/>
        <w:jc w:val="both"/>
        <w:rPr>
          <w:rFonts w:eastAsia="Times New Roman" w:cs="Times New Roman"/>
          <w:b/>
          <w:bCs/>
          <w:lang w:val="es-UY" w:eastAsia="ar-SA" w:bidi="ar-SA"/>
        </w:rPr>
      </w:pPr>
    </w:p>
    <w:p w:rsidR="00663EAF" w:rsidRPr="00DA53BF" w:rsidRDefault="00663EAF" w:rsidP="00663EAF">
      <w:pPr>
        <w:widowControl/>
        <w:autoSpaceDE/>
        <w:jc w:val="both"/>
        <w:rPr>
          <w:rFonts w:eastAsia="Times New Roman" w:cs="Times New Roman"/>
          <w:b/>
          <w:bCs/>
          <w:lang w:val="es-UY" w:eastAsia="ar-SA" w:bidi="ar-SA"/>
        </w:rPr>
      </w:pPr>
      <w:bookmarkStart w:id="0" w:name="_GoBack"/>
      <w:bookmarkEnd w:id="0"/>
      <w:r w:rsidRPr="00DA53BF">
        <w:rPr>
          <w:rFonts w:eastAsia="Times New Roman" w:cs="Times New Roman"/>
          <w:b/>
          <w:bCs/>
          <w:lang w:val="es-UY" w:eastAsia="ar-SA" w:bidi="ar-SA"/>
        </w:rPr>
        <w:t>LICITACION ABREVIADA 35/2019</w:t>
      </w:r>
    </w:p>
    <w:p w:rsidR="00663EAF" w:rsidRPr="00DA53BF" w:rsidRDefault="00663EAF" w:rsidP="00663EAF">
      <w:pPr>
        <w:widowControl/>
        <w:autoSpaceDE/>
        <w:jc w:val="both"/>
        <w:rPr>
          <w:rFonts w:eastAsia="Times New Roman" w:cs="Times New Roman"/>
          <w:b/>
          <w:bCs/>
          <w:lang w:val="es-UY" w:eastAsia="ar-SA" w:bidi="ar-SA"/>
        </w:rPr>
      </w:pPr>
    </w:p>
    <w:p w:rsidR="00663EAF" w:rsidRPr="00DA53BF" w:rsidRDefault="00663EAF" w:rsidP="00663EAF">
      <w:pPr>
        <w:widowControl/>
        <w:autoSpaceDE/>
        <w:jc w:val="both"/>
      </w:pPr>
      <w:r w:rsidRPr="00DA53BF">
        <w:rPr>
          <w:rFonts w:eastAsia="Times New Roman" w:cs="Times New Roman"/>
          <w:b/>
          <w:bCs/>
          <w:lang w:val="es-UY" w:eastAsia="ar-SA" w:bidi="ar-SA"/>
        </w:rPr>
        <w:tab/>
      </w:r>
      <w:r>
        <w:rPr>
          <w:rFonts w:eastAsia="Times New Roman" w:cs="Times New Roman"/>
          <w:bCs/>
          <w:lang w:val="es-UY" w:eastAsia="ar-SA" w:bidi="ar-SA"/>
        </w:rPr>
        <w:t>Atento a la solicitud de nueva fecha de visita obligatoria, se expresa que el Pliego fue publicado el 19/8/2019 y la visita obligatoria se estableció en un período fijado desde el 26 al 28 de agosto de 2019, con tiempo suficiente, por lo que no se accederá a lo solicitado.</w:t>
      </w:r>
    </w:p>
    <w:p w:rsidR="00663EAF" w:rsidRPr="00DA53BF" w:rsidRDefault="00663EAF" w:rsidP="00663EAF">
      <w:pPr>
        <w:widowControl/>
        <w:autoSpaceDE/>
        <w:jc w:val="both"/>
        <w:rPr>
          <w:rFonts w:eastAsia="Times New Roman" w:cs="Times New Roman"/>
          <w:lang w:eastAsia="ar-SA" w:bidi="ar-SA"/>
        </w:rPr>
      </w:pPr>
    </w:p>
    <w:p w:rsidR="00663EAF" w:rsidRPr="00DA53BF" w:rsidRDefault="00663EAF" w:rsidP="00663EAF">
      <w:pPr>
        <w:rPr>
          <w:lang w:val="es-UY"/>
        </w:rPr>
      </w:pPr>
    </w:p>
    <w:p w:rsidR="00CD2B89" w:rsidRPr="00663EAF" w:rsidRDefault="00CD2B89">
      <w:pPr>
        <w:rPr>
          <w:lang w:val="es-UY"/>
        </w:rPr>
      </w:pPr>
    </w:p>
    <w:sectPr w:rsidR="00CD2B89" w:rsidRPr="00663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AF"/>
    <w:rsid w:val="00663EAF"/>
    <w:rsid w:val="00C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AF"/>
    <w:pPr>
      <w:widowControl w:val="0"/>
      <w:suppressAutoHyphens/>
      <w:autoSpaceDE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AF"/>
    <w:pPr>
      <w:widowControl w:val="0"/>
      <w:suppressAutoHyphens/>
      <w:autoSpaceDE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BASSO</cp:lastModifiedBy>
  <cp:revision>1</cp:revision>
  <dcterms:created xsi:type="dcterms:W3CDTF">2019-09-04T17:36:00Z</dcterms:created>
  <dcterms:modified xsi:type="dcterms:W3CDTF">2019-09-04T17:42:00Z</dcterms:modified>
</cp:coreProperties>
</file>