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96" w:rsidRDefault="00BE1496" w:rsidP="005852BD">
      <w:pPr>
        <w:spacing w:after="158" w:line="259" w:lineRule="auto"/>
        <w:ind w:left="2112" w:right="0" w:hanging="2112"/>
        <w:jc w:val="left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3F2A91" w:rsidRDefault="00584DDB" w:rsidP="005852BD">
      <w:pPr>
        <w:spacing w:after="158" w:line="259" w:lineRule="auto"/>
        <w:ind w:left="2112" w:right="0" w:hanging="2112"/>
        <w:jc w:val="left"/>
        <w:rPr>
          <w:rFonts w:ascii="Arial" w:hAnsi="Arial" w:cs="Arial"/>
          <w:b/>
          <w:color w:val="000000"/>
          <w:sz w:val="28"/>
          <w:u w:val="single" w:color="000000"/>
        </w:rPr>
      </w:pPr>
      <w:r>
        <w:rPr>
          <w:rFonts w:ascii="Arial" w:hAnsi="Arial" w:cs="Arial"/>
          <w:b/>
          <w:color w:val="000000"/>
          <w:sz w:val="28"/>
          <w:u w:val="single" w:color="000000"/>
        </w:rPr>
        <w:t>CONSULTAS</w:t>
      </w:r>
      <w:r w:rsidR="00AD61E4">
        <w:rPr>
          <w:rFonts w:ascii="Arial" w:hAnsi="Arial" w:cs="Arial"/>
          <w:b/>
          <w:color w:val="000000"/>
          <w:sz w:val="28"/>
          <w:u w:val="single" w:color="000000"/>
        </w:rPr>
        <w:t xml:space="preserve"> </w:t>
      </w:r>
      <w:r w:rsidR="00964AE4" w:rsidRPr="00E331CA">
        <w:rPr>
          <w:rFonts w:ascii="Arial" w:hAnsi="Arial" w:cs="Arial"/>
          <w:b/>
          <w:color w:val="000000"/>
          <w:sz w:val="28"/>
          <w:u w:val="single" w:color="000000"/>
        </w:rPr>
        <w:t xml:space="preserve">REF. </w:t>
      </w:r>
      <w:r w:rsidR="002344FE" w:rsidRPr="00E331CA">
        <w:rPr>
          <w:rFonts w:ascii="Arial" w:hAnsi="Arial" w:cs="Arial"/>
          <w:b/>
          <w:color w:val="000000"/>
          <w:sz w:val="28"/>
          <w:u w:val="single" w:color="000000"/>
        </w:rPr>
        <w:t>L</w:t>
      </w:r>
      <w:r w:rsidR="003057B7" w:rsidRPr="00E331CA">
        <w:rPr>
          <w:rFonts w:ascii="Arial" w:hAnsi="Arial" w:cs="Arial"/>
          <w:b/>
          <w:color w:val="000000"/>
          <w:sz w:val="28"/>
          <w:u w:val="single" w:color="000000"/>
        </w:rPr>
        <w:t>.</w:t>
      </w:r>
      <w:r w:rsidR="00AD61E4">
        <w:rPr>
          <w:rFonts w:ascii="Arial" w:hAnsi="Arial" w:cs="Arial"/>
          <w:b/>
          <w:color w:val="000000"/>
          <w:sz w:val="28"/>
          <w:u w:val="single" w:color="000000"/>
        </w:rPr>
        <w:t>A</w:t>
      </w:r>
      <w:r w:rsidR="003057B7" w:rsidRPr="00E331CA">
        <w:rPr>
          <w:rFonts w:ascii="Arial" w:hAnsi="Arial" w:cs="Arial"/>
          <w:b/>
          <w:color w:val="000000"/>
          <w:sz w:val="28"/>
          <w:u w:val="single" w:color="000000"/>
        </w:rPr>
        <w:t xml:space="preserve">. </w:t>
      </w:r>
      <w:r w:rsidR="00D97BD7">
        <w:rPr>
          <w:rFonts w:ascii="Arial" w:hAnsi="Arial" w:cs="Arial"/>
          <w:b/>
          <w:color w:val="000000"/>
          <w:sz w:val="28"/>
          <w:u w:val="single" w:color="000000"/>
        </w:rPr>
        <w:t>1</w:t>
      </w:r>
      <w:r>
        <w:rPr>
          <w:rFonts w:ascii="Arial" w:hAnsi="Arial" w:cs="Arial"/>
          <w:b/>
          <w:color w:val="000000"/>
          <w:sz w:val="28"/>
          <w:u w:val="single" w:color="000000"/>
        </w:rPr>
        <w:t>6</w:t>
      </w:r>
      <w:r w:rsidR="00D97BD7">
        <w:rPr>
          <w:rFonts w:ascii="Arial" w:hAnsi="Arial" w:cs="Arial"/>
          <w:b/>
          <w:color w:val="000000"/>
          <w:sz w:val="28"/>
          <w:u w:val="single" w:color="000000"/>
        </w:rPr>
        <w:t>/2019</w:t>
      </w:r>
      <w:r w:rsidR="002344FE" w:rsidRPr="00E331CA">
        <w:rPr>
          <w:rFonts w:ascii="Arial" w:hAnsi="Arial" w:cs="Arial"/>
          <w:b/>
          <w:color w:val="000000"/>
          <w:sz w:val="28"/>
          <w:u w:val="single" w:color="000000"/>
        </w:rPr>
        <w:t xml:space="preserve">- </w:t>
      </w:r>
      <w:r>
        <w:rPr>
          <w:rFonts w:ascii="Arial" w:hAnsi="Arial" w:cs="Arial"/>
          <w:b/>
          <w:color w:val="000000"/>
          <w:sz w:val="28"/>
          <w:u w:val="single" w:color="000000"/>
        </w:rPr>
        <w:t>ESCUELA N°64, PUEBLO SOTO, PAYSANDÚ</w:t>
      </w:r>
    </w:p>
    <w:p w:rsidR="00584DDB" w:rsidRDefault="00584DDB" w:rsidP="005852BD">
      <w:pPr>
        <w:spacing w:after="158" w:line="259" w:lineRule="auto"/>
        <w:ind w:left="2112" w:right="0" w:hanging="2112"/>
        <w:jc w:val="left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072AE9" w:rsidRDefault="00072AE9" w:rsidP="005852BD">
      <w:pPr>
        <w:spacing w:after="158" w:line="259" w:lineRule="auto"/>
        <w:ind w:left="2112" w:right="0" w:hanging="2112"/>
        <w:jc w:val="left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BE1496" w:rsidRPr="007A2F3B" w:rsidRDefault="007A2F3B" w:rsidP="005852BD">
      <w:pPr>
        <w:spacing w:after="158" w:line="259" w:lineRule="auto"/>
        <w:ind w:left="2112" w:right="0" w:hanging="2112"/>
        <w:jc w:val="left"/>
        <w:rPr>
          <w:rFonts w:ascii="Arial" w:hAnsi="Arial" w:cs="Arial"/>
          <w:b/>
          <w:color w:val="0070C0"/>
          <w:sz w:val="20"/>
          <w:szCs w:val="20"/>
        </w:rPr>
      </w:pPr>
      <w:r w:rsidRPr="007A2F3B">
        <w:rPr>
          <w:rFonts w:ascii="Arial" w:hAnsi="Arial" w:cs="Arial"/>
          <w:b/>
          <w:color w:val="0070C0"/>
          <w:sz w:val="20"/>
          <w:szCs w:val="20"/>
        </w:rPr>
        <w:t>Respuestas:</w:t>
      </w:r>
    </w:p>
    <w:p w:rsidR="00584DDB" w:rsidRPr="00584DDB" w:rsidRDefault="00584DDB" w:rsidP="00584DDB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sz w:val="20"/>
          <w:szCs w:val="20"/>
        </w:rPr>
      </w:pPr>
      <w:r w:rsidRPr="00584DDB">
        <w:rPr>
          <w:rFonts w:ascii="Arial" w:eastAsia="Times New Roman" w:hAnsi="Arial" w:cs="Arial"/>
          <w:sz w:val="20"/>
          <w:szCs w:val="20"/>
        </w:rPr>
        <w:t xml:space="preserve">1.- En </w:t>
      </w:r>
      <w:proofErr w:type="spellStart"/>
      <w:r w:rsidRPr="00584DDB">
        <w:rPr>
          <w:rFonts w:ascii="Arial" w:eastAsia="Times New Roman" w:hAnsi="Arial" w:cs="Arial"/>
          <w:sz w:val="20"/>
          <w:szCs w:val="20"/>
        </w:rPr>
        <w:t>rubrado</w:t>
      </w:r>
      <w:proofErr w:type="spellEnd"/>
      <w:r w:rsidRPr="00584DDB">
        <w:rPr>
          <w:rFonts w:ascii="Arial" w:eastAsia="Times New Roman" w:hAnsi="Arial" w:cs="Arial"/>
          <w:sz w:val="20"/>
          <w:szCs w:val="20"/>
        </w:rPr>
        <w:t xml:space="preserve"> en ítem demoliciones, el ítem 4.29 no está sumando, por lo cual modifica % y la sumatoria es mayor a 100%. ¿</w:t>
      </w:r>
      <w:r w:rsidR="00F513D5" w:rsidRPr="00584DDB">
        <w:rPr>
          <w:rFonts w:ascii="Arial" w:eastAsia="Times New Roman" w:hAnsi="Arial" w:cs="Arial"/>
          <w:sz w:val="20"/>
          <w:szCs w:val="20"/>
        </w:rPr>
        <w:t>Quién</w:t>
      </w:r>
      <w:r w:rsidRPr="00584DDB">
        <w:rPr>
          <w:rFonts w:ascii="Arial" w:eastAsia="Times New Roman" w:hAnsi="Arial" w:cs="Arial"/>
          <w:sz w:val="20"/>
          <w:szCs w:val="20"/>
        </w:rPr>
        <w:t xml:space="preserve"> ajusta este valor?</w:t>
      </w:r>
    </w:p>
    <w:p w:rsidR="00584DDB" w:rsidRDefault="00584DDB" w:rsidP="00584DDB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sz w:val="20"/>
          <w:szCs w:val="20"/>
        </w:rPr>
      </w:pPr>
    </w:p>
    <w:p w:rsidR="003A7CA9" w:rsidRPr="003A7CA9" w:rsidRDefault="003A7CA9" w:rsidP="00584DDB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0070C0"/>
          <w:sz w:val="20"/>
          <w:szCs w:val="20"/>
        </w:rPr>
      </w:pPr>
      <w:r w:rsidRPr="003A7CA9">
        <w:rPr>
          <w:rFonts w:ascii="Arial" w:eastAsia="Times New Roman" w:hAnsi="Arial" w:cs="Arial"/>
          <w:color w:val="0070C0"/>
          <w:sz w:val="20"/>
          <w:szCs w:val="20"/>
        </w:rPr>
        <w:t>Se modificó rubro 4.29 y su incidencia en los montos.</w:t>
      </w:r>
    </w:p>
    <w:p w:rsidR="003A7CA9" w:rsidRPr="003A7CA9" w:rsidRDefault="003A7CA9" w:rsidP="00584DDB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0070C0"/>
          <w:sz w:val="20"/>
          <w:szCs w:val="20"/>
        </w:rPr>
      </w:pPr>
      <w:r w:rsidRPr="003A7CA9">
        <w:rPr>
          <w:rFonts w:ascii="Arial" w:eastAsia="Times New Roman" w:hAnsi="Arial" w:cs="Arial"/>
          <w:color w:val="0070C0"/>
          <w:sz w:val="20"/>
          <w:szCs w:val="20"/>
        </w:rPr>
        <w:t>Se ad</w:t>
      </w:r>
      <w:r w:rsidR="00F14078">
        <w:rPr>
          <w:rFonts w:ascii="Arial" w:eastAsia="Times New Roman" w:hAnsi="Arial" w:cs="Arial"/>
          <w:color w:val="0070C0"/>
          <w:sz w:val="20"/>
          <w:szCs w:val="20"/>
        </w:rPr>
        <w:t xml:space="preserve">junta </w:t>
      </w:r>
      <w:proofErr w:type="spellStart"/>
      <w:r w:rsidR="00F14078">
        <w:rPr>
          <w:rFonts w:ascii="Arial" w:eastAsia="Times New Roman" w:hAnsi="Arial" w:cs="Arial"/>
          <w:color w:val="0070C0"/>
          <w:sz w:val="20"/>
          <w:szCs w:val="20"/>
        </w:rPr>
        <w:t>rubrado</w:t>
      </w:r>
      <w:proofErr w:type="spellEnd"/>
      <w:r w:rsidR="00F14078">
        <w:rPr>
          <w:rFonts w:ascii="Arial" w:eastAsia="Times New Roman" w:hAnsi="Arial" w:cs="Arial"/>
          <w:color w:val="0070C0"/>
          <w:sz w:val="20"/>
          <w:szCs w:val="20"/>
        </w:rPr>
        <w:t xml:space="preserve"> ajustado.</w:t>
      </w:r>
    </w:p>
    <w:p w:rsidR="003A7CA9" w:rsidRPr="003A7CA9" w:rsidRDefault="003A7CA9" w:rsidP="00584DDB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0070C0"/>
          <w:sz w:val="20"/>
          <w:szCs w:val="20"/>
        </w:rPr>
      </w:pPr>
    </w:p>
    <w:p w:rsidR="00A75581" w:rsidRDefault="00584DDB" w:rsidP="00E23A52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sz w:val="20"/>
          <w:szCs w:val="20"/>
        </w:rPr>
      </w:pPr>
      <w:r w:rsidRPr="00584DDB">
        <w:rPr>
          <w:rFonts w:ascii="Arial" w:eastAsia="Times New Roman" w:hAnsi="Arial" w:cs="Arial"/>
          <w:sz w:val="20"/>
          <w:szCs w:val="20"/>
        </w:rPr>
        <w:t>2.- ¿Es correcto el plazo de obra previsto? parece ser poco para las actividades solicitadas.</w:t>
      </w:r>
    </w:p>
    <w:p w:rsidR="003A7CA9" w:rsidRDefault="003A7CA9" w:rsidP="00E23A52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sz w:val="20"/>
          <w:szCs w:val="20"/>
        </w:rPr>
      </w:pPr>
    </w:p>
    <w:p w:rsidR="003A7CA9" w:rsidRDefault="003A7CA9" w:rsidP="00E23A52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0070C0"/>
          <w:sz w:val="20"/>
          <w:szCs w:val="20"/>
        </w:rPr>
      </w:pPr>
      <w:r w:rsidRPr="003A7CA9">
        <w:rPr>
          <w:rFonts w:ascii="Arial" w:hAnsi="Arial" w:cs="Arial"/>
          <w:color w:val="0070C0"/>
          <w:sz w:val="20"/>
          <w:szCs w:val="20"/>
        </w:rPr>
        <w:t>Se mantiene el plazo de obra previsto</w:t>
      </w:r>
      <w:r w:rsidR="000E13E4">
        <w:rPr>
          <w:rFonts w:ascii="Arial" w:hAnsi="Arial" w:cs="Arial"/>
          <w:color w:val="0070C0"/>
          <w:sz w:val="20"/>
          <w:szCs w:val="20"/>
        </w:rPr>
        <w:t>.</w:t>
      </w:r>
    </w:p>
    <w:p w:rsidR="000E13E4" w:rsidRDefault="000E13E4" w:rsidP="00E23A52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0070C0"/>
          <w:sz w:val="20"/>
          <w:szCs w:val="20"/>
        </w:rPr>
      </w:pPr>
    </w:p>
    <w:p w:rsidR="000E13E4" w:rsidRDefault="000E13E4" w:rsidP="00E23A52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0070C0"/>
          <w:sz w:val="20"/>
          <w:szCs w:val="20"/>
        </w:rPr>
      </w:pPr>
    </w:p>
    <w:p w:rsidR="000E13E4" w:rsidRDefault="000E13E4" w:rsidP="00E23A52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0070C0"/>
          <w:sz w:val="20"/>
          <w:szCs w:val="20"/>
        </w:rPr>
      </w:pPr>
    </w:p>
    <w:p w:rsidR="000E13E4" w:rsidRPr="003A7CA9" w:rsidRDefault="000E13E4" w:rsidP="00E23A52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color w:val="0070C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70C0"/>
          <w:sz w:val="20"/>
          <w:szCs w:val="20"/>
        </w:rPr>
        <w:t xml:space="preserve"> </w:t>
      </w:r>
    </w:p>
    <w:sectPr w:rsidR="000E13E4" w:rsidRPr="003A7CA9">
      <w:pgSz w:w="11900" w:h="16840"/>
      <w:pgMar w:top="1440" w:right="1692" w:bottom="1440" w:left="18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01E8F"/>
    <w:multiLevelType w:val="hybridMultilevel"/>
    <w:tmpl w:val="453673B0"/>
    <w:lvl w:ilvl="0" w:tplc="651C5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347B"/>
    <w:multiLevelType w:val="multilevel"/>
    <w:tmpl w:val="63EE01C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C78BD"/>
    <w:multiLevelType w:val="hybridMultilevel"/>
    <w:tmpl w:val="5E7AF09C"/>
    <w:lvl w:ilvl="0" w:tplc="55EE1A4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648" w:hanging="360"/>
      </w:pPr>
    </w:lvl>
    <w:lvl w:ilvl="2" w:tplc="380A001B" w:tentative="1">
      <w:start w:val="1"/>
      <w:numFmt w:val="lowerRoman"/>
      <w:lvlText w:val="%3."/>
      <w:lvlJc w:val="right"/>
      <w:pPr>
        <w:ind w:left="2368" w:hanging="180"/>
      </w:pPr>
    </w:lvl>
    <w:lvl w:ilvl="3" w:tplc="380A000F" w:tentative="1">
      <w:start w:val="1"/>
      <w:numFmt w:val="decimal"/>
      <w:lvlText w:val="%4."/>
      <w:lvlJc w:val="left"/>
      <w:pPr>
        <w:ind w:left="3088" w:hanging="360"/>
      </w:pPr>
    </w:lvl>
    <w:lvl w:ilvl="4" w:tplc="380A0019" w:tentative="1">
      <w:start w:val="1"/>
      <w:numFmt w:val="lowerLetter"/>
      <w:lvlText w:val="%5."/>
      <w:lvlJc w:val="left"/>
      <w:pPr>
        <w:ind w:left="3808" w:hanging="360"/>
      </w:pPr>
    </w:lvl>
    <w:lvl w:ilvl="5" w:tplc="380A001B" w:tentative="1">
      <w:start w:val="1"/>
      <w:numFmt w:val="lowerRoman"/>
      <w:lvlText w:val="%6."/>
      <w:lvlJc w:val="right"/>
      <w:pPr>
        <w:ind w:left="4528" w:hanging="180"/>
      </w:pPr>
    </w:lvl>
    <w:lvl w:ilvl="6" w:tplc="380A000F" w:tentative="1">
      <w:start w:val="1"/>
      <w:numFmt w:val="decimal"/>
      <w:lvlText w:val="%7."/>
      <w:lvlJc w:val="left"/>
      <w:pPr>
        <w:ind w:left="5248" w:hanging="360"/>
      </w:pPr>
    </w:lvl>
    <w:lvl w:ilvl="7" w:tplc="380A0019" w:tentative="1">
      <w:start w:val="1"/>
      <w:numFmt w:val="lowerLetter"/>
      <w:lvlText w:val="%8."/>
      <w:lvlJc w:val="left"/>
      <w:pPr>
        <w:ind w:left="5968" w:hanging="360"/>
      </w:pPr>
    </w:lvl>
    <w:lvl w:ilvl="8" w:tplc="3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8116DBA"/>
    <w:multiLevelType w:val="hybridMultilevel"/>
    <w:tmpl w:val="36664BB4"/>
    <w:lvl w:ilvl="0" w:tplc="8632C7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0E0DA0"/>
    <w:multiLevelType w:val="hybridMultilevel"/>
    <w:tmpl w:val="B6F20498"/>
    <w:lvl w:ilvl="0" w:tplc="8EA4BB60">
      <w:start w:val="1"/>
      <w:numFmt w:val="decimal"/>
      <w:lvlText w:val="%1)"/>
      <w:lvlJc w:val="left"/>
      <w:pPr>
        <w:ind w:left="587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6FD34">
      <w:start w:val="1"/>
      <w:numFmt w:val="lowerLetter"/>
      <w:lvlText w:val="%2-"/>
      <w:lvlJc w:val="left"/>
      <w:pPr>
        <w:ind w:left="947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E9FCE">
      <w:start w:val="1"/>
      <w:numFmt w:val="lowerRoman"/>
      <w:lvlText w:val="%3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20994">
      <w:start w:val="1"/>
      <w:numFmt w:val="decimal"/>
      <w:lvlText w:val="%4"/>
      <w:lvlJc w:val="left"/>
      <w:pPr>
        <w:ind w:left="240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634DA">
      <w:start w:val="1"/>
      <w:numFmt w:val="lowerLetter"/>
      <w:lvlText w:val="%5"/>
      <w:lvlJc w:val="left"/>
      <w:pPr>
        <w:ind w:left="312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E0588">
      <w:start w:val="1"/>
      <w:numFmt w:val="lowerRoman"/>
      <w:lvlText w:val="%6"/>
      <w:lvlJc w:val="left"/>
      <w:pPr>
        <w:ind w:left="384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0775A">
      <w:start w:val="1"/>
      <w:numFmt w:val="decimal"/>
      <w:lvlText w:val="%7"/>
      <w:lvlJc w:val="left"/>
      <w:pPr>
        <w:ind w:left="456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C1492">
      <w:start w:val="1"/>
      <w:numFmt w:val="lowerLetter"/>
      <w:lvlText w:val="%8"/>
      <w:lvlJc w:val="left"/>
      <w:pPr>
        <w:ind w:left="528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9EE2CE">
      <w:start w:val="1"/>
      <w:numFmt w:val="lowerRoman"/>
      <w:lvlText w:val="%9"/>
      <w:lvlJc w:val="left"/>
      <w:pPr>
        <w:ind w:left="600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196EC2"/>
    <w:multiLevelType w:val="hybridMultilevel"/>
    <w:tmpl w:val="43C6514E"/>
    <w:lvl w:ilvl="0" w:tplc="BF325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3B"/>
    <w:multiLevelType w:val="hybridMultilevel"/>
    <w:tmpl w:val="ED22E42E"/>
    <w:lvl w:ilvl="0" w:tplc="B7EEC4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81"/>
    <w:rsid w:val="00001191"/>
    <w:rsid w:val="00020C56"/>
    <w:rsid w:val="000330A1"/>
    <w:rsid w:val="000406B6"/>
    <w:rsid w:val="00072AE9"/>
    <w:rsid w:val="000957E7"/>
    <w:rsid w:val="000E13E4"/>
    <w:rsid w:val="000F0062"/>
    <w:rsid w:val="000F3DF7"/>
    <w:rsid w:val="00145CB2"/>
    <w:rsid w:val="001909C0"/>
    <w:rsid w:val="00202A90"/>
    <w:rsid w:val="002344FE"/>
    <w:rsid w:val="0027444F"/>
    <w:rsid w:val="002C6471"/>
    <w:rsid w:val="003057B7"/>
    <w:rsid w:val="003121A2"/>
    <w:rsid w:val="0033730F"/>
    <w:rsid w:val="00344004"/>
    <w:rsid w:val="003A7CA9"/>
    <w:rsid w:val="003F2A91"/>
    <w:rsid w:val="005012E1"/>
    <w:rsid w:val="005760E8"/>
    <w:rsid w:val="00584DDB"/>
    <w:rsid w:val="005852BD"/>
    <w:rsid w:val="00591357"/>
    <w:rsid w:val="005C17BC"/>
    <w:rsid w:val="00607513"/>
    <w:rsid w:val="006B1A85"/>
    <w:rsid w:val="007023F2"/>
    <w:rsid w:val="007206A3"/>
    <w:rsid w:val="007A2F3B"/>
    <w:rsid w:val="007A7E36"/>
    <w:rsid w:val="00807677"/>
    <w:rsid w:val="00964AE4"/>
    <w:rsid w:val="00A145E3"/>
    <w:rsid w:val="00A24981"/>
    <w:rsid w:val="00A37C6B"/>
    <w:rsid w:val="00A62DD8"/>
    <w:rsid w:val="00A75581"/>
    <w:rsid w:val="00AD61E4"/>
    <w:rsid w:val="00BB16A2"/>
    <w:rsid w:val="00BE1496"/>
    <w:rsid w:val="00C25240"/>
    <w:rsid w:val="00CB046C"/>
    <w:rsid w:val="00D15865"/>
    <w:rsid w:val="00D4079E"/>
    <w:rsid w:val="00D52BC7"/>
    <w:rsid w:val="00D97BD7"/>
    <w:rsid w:val="00E23A52"/>
    <w:rsid w:val="00E331CA"/>
    <w:rsid w:val="00E449B6"/>
    <w:rsid w:val="00E614EF"/>
    <w:rsid w:val="00E82343"/>
    <w:rsid w:val="00E97582"/>
    <w:rsid w:val="00F061BE"/>
    <w:rsid w:val="00F14078"/>
    <w:rsid w:val="00F513D5"/>
    <w:rsid w:val="00F52FDA"/>
    <w:rsid w:val="00F7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8FA5B98-0671-480F-949D-C009601B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3" w:lineRule="auto"/>
      <w:ind w:left="612" w:right="1" w:hanging="370"/>
      <w:jc w:val="both"/>
    </w:pPr>
    <w:rPr>
      <w:rFonts w:ascii="Calibri" w:eastAsia="Calibri" w:hAnsi="Calibri" w:cs="Calibri"/>
      <w:color w:val="22222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E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751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5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RESPUESTA A CONSULTAS - 23-06-2017</vt:lpstr>
    </vt:vector>
  </TitlesOfParts>
  <Company>Hewlett-Packard Company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RESPUESTA A CONSULTAS - 23-06-2017</dc:title>
  <dc:subject/>
  <dc:creator>Pc</dc:creator>
  <cp:keywords/>
  <cp:lastModifiedBy>Alvaro  Bazzano</cp:lastModifiedBy>
  <cp:revision>3</cp:revision>
  <dcterms:created xsi:type="dcterms:W3CDTF">2019-05-06T18:18:00Z</dcterms:created>
  <dcterms:modified xsi:type="dcterms:W3CDTF">2019-05-06T18:20:00Z</dcterms:modified>
</cp:coreProperties>
</file>