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D7" w:rsidRDefault="00062381">
      <w:bookmarkStart w:id="0" w:name="_GoBack"/>
      <w:bookmarkEnd w:id="0"/>
    </w:p>
    <w:p w:rsidR="008248E4" w:rsidRDefault="008248E4">
      <w:pPr>
        <w:rPr>
          <w:b/>
        </w:rPr>
      </w:pPr>
      <w:r w:rsidRPr="008248E4">
        <w:rPr>
          <w:b/>
        </w:rPr>
        <w:t>Ref.  Compra Directa 46/2018</w:t>
      </w:r>
    </w:p>
    <w:p w:rsidR="008248E4" w:rsidRDefault="008248E4">
      <w:pPr>
        <w:rPr>
          <w:b/>
        </w:rPr>
      </w:pPr>
    </w:p>
    <w:p w:rsidR="008248E4" w:rsidRDefault="008248E4">
      <w:pPr>
        <w:rPr>
          <w:b/>
        </w:rPr>
      </w:pPr>
      <w:r>
        <w:rPr>
          <w:b/>
        </w:rPr>
        <w:t>Correspondencia entre el punto 2.2 Entregables y los ítems del llamado en compras estatales:</w:t>
      </w:r>
    </w:p>
    <w:p w:rsidR="008248E4" w:rsidRDefault="008248E4">
      <w:pPr>
        <w:rPr>
          <w:b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2834"/>
        <w:gridCol w:w="2978"/>
      </w:tblGrid>
      <w:tr w:rsidR="008248E4" w:rsidTr="008248E4">
        <w:trPr>
          <w:trHeight w:hRule="exact" w:val="567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Entregable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Ítem del llamado</w:t>
            </w:r>
          </w:p>
        </w:tc>
      </w:tr>
      <w:tr w:rsidR="008248E4" w:rsidTr="008248E4">
        <w:trPr>
          <w:trHeight w:hRule="exact" w:val="737"/>
        </w:trPr>
        <w:tc>
          <w:tcPr>
            <w:tcW w:w="2834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1.1 Implementación</w:t>
            </w:r>
          </w:p>
        </w:tc>
        <w:tc>
          <w:tcPr>
            <w:tcW w:w="2978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67423</w:t>
            </w:r>
          </w:p>
        </w:tc>
      </w:tr>
      <w:tr w:rsidR="008248E4" w:rsidTr="008248E4">
        <w:trPr>
          <w:trHeight w:hRule="exact" w:val="737"/>
        </w:trPr>
        <w:tc>
          <w:tcPr>
            <w:tcW w:w="2834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 xml:space="preserve">2.1 Gestión del cambio </w:t>
            </w:r>
            <w:r>
              <w:rPr>
                <w:b/>
              </w:rPr>
              <w:br/>
              <w:t>y Capacitación</w:t>
            </w:r>
          </w:p>
        </w:tc>
        <w:tc>
          <w:tcPr>
            <w:tcW w:w="2978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40229</w:t>
            </w:r>
          </w:p>
        </w:tc>
      </w:tr>
      <w:tr w:rsidR="008248E4" w:rsidTr="008248E4">
        <w:trPr>
          <w:trHeight w:hRule="exact" w:val="737"/>
        </w:trPr>
        <w:tc>
          <w:tcPr>
            <w:tcW w:w="2834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2.2 Garantía</w:t>
            </w:r>
          </w:p>
          <w:p w:rsidR="008248E4" w:rsidRPr="008248E4" w:rsidRDefault="008248E4" w:rsidP="008248E4">
            <w:pPr>
              <w:jc w:val="center"/>
            </w:pPr>
            <w:r w:rsidRPr="008248E4">
              <w:rPr>
                <w:sz w:val="18"/>
              </w:rPr>
              <w:t>Cotizar 12 y 36 meses</w:t>
            </w:r>
          </w:p>
        </w:tc>
        <w:tc>
          <w:tcPr>
            <w:tcW w:w="2978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66208</w:t>
            </w:r>
          </w:p>
        </w:tc>
      </w:tr>
      <w:tr w:rsidR="008248E4" w:rsidTr="008248E4">
        <w:trPr>
          <w:trHeight w:hRule="exact" w:val="964"/>
        </w:trPr>
        <w:tc>
          <w:tcPr>
            <w:tcW w:w="2834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 xml:space="preserve">2.3 Soporte </w:t>
            </w:r>
            <w:r>
              <w:rPr>
                <w:b/>
              </w:rPr>
              <w:br/>
              <w:t>y Mantenimiento</w:t>
            </w:r>
            <w:r>
              <w:rPr>
                <w:b/>
              </w:rPr>
              <w:br/>
            </w:r>
            <w:r w:rsidRPr="008248E4">
              <w:rPr>
                <w:sz w:val="18"/>
              </w:rPr>
              <w:t>Cotizar 12 y 36 meses</w:t>
            </w:r>
          </w:p>
        </w:tc>
        <w:tc>
          <w:tcPr>
            <w:tcW w:w="2978" w:type="dxa"/>
            <w:vAlign w:val="center"/>
          </w:tcPr>
          <w:p w:rsidR="008248E4" w:rsidRDefault="008248E4" w:rsidP="008248E4">
            <w:pPr>
              <w:jc w:val="center"/>
              <w:rPr>
                <w:b/>
              </w:rPr>
            </w:pPr>
            <w:r>
              <w:rPr>
                <w:b/>
              </w:rPr>
              <w:t>67422</w:t>
            </w:r>
          </w:p>
        </w:tc>
      </w:tr>
    </w:tbl>
    <w:p w:rsidR="008248E4" w:rsidRPr="008248E4" w:rsidRDefault="008248E4">
      <w:pPr>
        <w:rPr>
          <w:b/>
        </w:rPr>
      </w:pPr>
    </w:p>
    <w:sectPr w:rsidR="008248E4" w:rsidRPr="00824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E4"/>
    <w:rsid w:val="00062381"/>
    <w:rsid w:val="003B11B4"/>
    <w:rsid w:val="008248E4"/>
    <w:rsid w:val="009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2AAC-89E5-41A9-B149-2A91A72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Benitez</dc:creator>
  <cp:keywords/>
  <dc:description/>
  <cp:lastModifiedBy>Magali Genta</cp:lastModifiedBy>
  <cp:revision>2</cp:revision>
  <cp:lastPrinted>2018-10-16T17:46:00Z</cp:lastPrinted>
  <dcterms:created xsi:type="dcterms:W3CDTF">2018-10-16T17:49:00Z</dcterms:created>
  <dcterms:modified xsi:type="dcterms:W3CDTF">2018-10-16T17:49:00Z</dcterms:modified>
</cp:coreProperties>
</file>