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0" w:rsidRDefault="00071F36" w:rsidP="00071F36">
      <w:pPr>
        <w:jc w:val="center"/>
        <w:rPr>
          <w:rFonts w:ascii="Arial" w:hAnsi="Arial" w:cs="Arial"/>
          <w:b/>
          <w:sz w:val="28"/>
          <w:szCs w:val="28"/>
        </w:rPr>
      </w:pPr>
      <w:r w:rsidRPr="00071F36">
        <w:rPr>
          <w:rFonts w:ascii="Arial" w:hAnsi="Arial" w:cs="Arial"/>
          <w:b/>
          <w:sz w:val="28"/>
          <w:szCs w:val="28"/>
        </w:rPr>
        <w:t>Instituto del Niño y Adolescente del Uruguay</w:t>
      </w:r>
    </w:p>
    <w:p w:rsidR="00071F36" w:rsidRDefault="00071F36" w:rsidP="00071F36">
      <w:pPr>
        <w:jc w:val="center"/>
        <w:rPr>
          <w:rFonts w:ascii="Arial" w:hAnsi="Arial" w:cs="Arial"/>
          <w:b/>
          <w:sz w:val="28"/>
          <w:szCs w:val="28"/>
        </w:rPr>
      </w:pPr>
    </w:p>
    <w:p w:rsidR="00071F36" w:rsidRPr="00071F36" w:rsidRDefault="00071F36" w:rsidP="00071F36">
      <w:pPr>
        <w:jc w:val="right"/>
        <w:rPr>
          <w:rFonts w:ascii="Arial" w:hAnsi="Arial" w:cs="Arial"/>
          <w:sz w:val="24"/>
          <w:szCs w:val="24"/>
        </w:rPr>
      </w:pPr>
      <w:r w:rsidRPr="00071F36">
        <w:rPr>
          <w:rFonts w:ascii="Arial" w:hAnsi="Arial" w:cs="Arial"/>
          <w:sz w:val="24"/>
          <w:szCs w:val="24"/>
        </w:rPr>
        <w:t>DEPARTAMENTO DE ARQUITECTURA</w:t>
      </w:r>
    </w:p>
    <w:p w:rsidR="00071F36" w:rsidRDefault="00071F36" w:rsidP="00071F36">
      <w:pPr>
        <w:pBdr>
          <w:top w:val="single" w:sz="4" w:space="1" w:color="auto"/>
        </w:pBdr>
        <w:jc w:val="both"/>
        <w:rPr>
          <w:rFonts w:ascii="Arial" w:hAnsi="Arial" w:cs="Arial"/>
          <w:sz w:val="22"/>
          <w:szCs w:val="22"/>
        </w:rPr>
      </w:pPr>
    </w:p>
    <w:p w:rsidR="00E86F69" w:rsidRPr="00261A6C" w:rsidRDefault="00E86F69" w:rsidP="00071F36">
      <w:pPr>
        <w:pBdr>
          <w:top w:val="single" w:sz="4" w:space="1" w:color="auto"/>
        </w:pBdr>
        <w:jc w:val="both"/>
        <w:rPr>
          <w:rFonts w:ascii="Arial" w:hAnsi="Arial" w:cs="Arial"/>
          <w:sz w:val="22"/>
          <w:szCs w:val="22"/>
          <w:lang w:val="es-ES"/>
        </w:rPr>
      </w:pPr>
      <w:r w:rsidRPr="00261A6C">
        <w:rPr>
          <w:rFonts w:ascii="Arial" w:hAnsi="Arial" w:cs="Arial"/>
          <w:sz w:val="22"/>
          <w:szCs w:val="22"/>
        </w:rPr>
        <w:t>Asunto</w:t>
      </w:r>
      <w:r w:rsidR="002B2404">
        <w:rPr>
          <w:rFonts w:ascii="Arial" w:hAnsi="Arial" w:cs="Arial"/>
          <w:sz w:val="22"/>
          <w:szCs w:val="22"/>
        </w:rPr>
        <w:t xml:space="preserve">:           </w:t>
      </w:r>
      <w:r w:rsidR="00C037D3" w:rsidRPr="00261A6C">
        <w:rPr>
          <w:rFonts w:ascii="Arial" w:hAnsi="Arial" w:cs="Arial"/>
          <w:b/>
          <w:sz w:val="22"/>
          <w:szCs w:val="22"/>
        </w:rPr>
        <w:t>LLAMADO A PRECIOS</w:t>
      </w:r>
    </w:p>
    <w:p w:rsidR="00E86F69" w:rsidRPr="00261A6C" w:rsidRDefault="00E86F69" w:rsidP="00431979">
      <w:pPr>
        <w:ind w:right="-289"/>
        <w:jc w:val="both"/>
        <w:rPr>
          <w:rFonts w:ascii="Arial" w:hAnsi="Arial" w:cs="Arial"/>
          <w:sz w:val="22"/>
          <w:szCs w:val="22"/>
          <w:u w:val="single"/>
        </w:rPr>
      </w:pP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p>
    <w:p w:rsidR="00261A6C" w:rsidRPr="00261A6C" w:rsidRDefault="00261A6C" w:rsidP="00261A6C">
      <w:pPr>
        <w:spacing w:line="240" w:lineRule="atLeast"/>
        <w:ind w:left="2160" w:hanging="2160"/>
        <w:rPr>
          <w:rFonts w:ascii="Arial" w:hAnsi="Arial"/>
          <w:sz w:val="22"/>
          <w:szCs w:val="22"/>
        </w:rPr>
      </w:pPr>
    </w:p>
    <w:p w:rsidR="00261A6C" w:rsidRPr="00261A6C" w:rsidRDefault="00165DDD" w:rsidP="00C45E47">
      <w:pPr>
        <w:spacing w:line="240" w:lineRule="atLeast"/>
        <w:ind w:left="1416" w:hanging="1416"/>
        <w:rPr>
          <w:rFonts w:ascii="Arial" w:hAnsi="Arial"/>
          <w:b/>
          <w:sz w:val="22"/>
          <w:szCs w:val="22"/>
        </w:rPr>
      </w:pPr>
      <w:r>
        <w:rPr>
          <w:rFonts w:ascii="Arial" w:hAnsi="Arial"/>
          <w:sz w:val="22"/>
          <w:szCs w:val="22"/>
        </w:rPr>
        <w:t>Objeto</w:t>
      </w:r>
      <w:r w:rsidR="002B2404">
        <w:rPr>
          <w:rFonts w:ascii="Arial" w:hAnsi="Arial"/>
          <w:sz w:val="22"/>
          <w:szCs w:val="22"/>
        </w:rPr>
        <w:t>:</w:t>
      </w:r>
      <w:r w:rsidR="00C45E47">
        <w:rPr>
          <w:rFonts w:ascii="Arial" w:hAnsi="Arial"/>
          <w:sz w:val="22"/>
          <w:szCs w:val="22"/>
        </w:rPr>
        <w:tab/>
      </w:r>
      <w:r>
        <w:rPr>
          <w:rFonts w:ascii="Arial" w:hAnsi="Arial"/>
          <w:sz w:val="22"/>
          <w:szCs w:val="22"/>
        </w:rPr>
        <w:t xml:space="preserve">Contratación de </w:t>
      </w:r>
      <w:r w:rsidR="002B2404">
        <w:rPr>
          <w:rFonts w:ascii="Arial" w:hAnsi="Arial"/>
          <w:sz w:val="22"/>
          <w:szCs w:val="22"/>
        </w:rPr>
        <w:t xml:space="preserve">una empresa que </w:t>
      </w:r>
      <w:r w:rsidR="00597441">
        <w:rPr>
          <w:rFonts w:ascii="Arial" w:hAnsi="Arial"/>
          <w:sz w:val="22"/>
          <w:szCs w:val="22"/>
        </w:rPr>
        <w:t xml:space="preserve"> </w:t>
      </w:r>
      <w:r w:rsidR="003746CF" w:rsidRPr="002B2404">
        <w:rPr>
          <w:rFonts w:ascii="Arial" w:hAnsi="Arial"/>
          <w:sz w:val="22"/>
          <w:szCs w:val="22"/>
        </w:rPr>
        <w:t>brinde servicio integral</w:t>
      </w:r>
      <w:r w:rsidR="00BE38AE">
        <w:rPr>
          <w:rFonts w:ascii="Arial" w:hAnsi="Arial"/>
          <w:sz w:val="22"/>
          <w:szCs w:val="22"/>
        </w:rPr>
        <w:t xml:space="preserve"> </w:t>
      </w:r>
      <w:r>
        <w:rPr>
          <w:rFonts w:ascii="Arial" w:hAnsi="Arial"/>
          <w:sz w:val="22"/>
          <w:szCs w:val="22"/>
        </w:rPr>
        <w:t>de asistencia en las</w:t>
      </w:r>
      <w:r w:rsidR="002B2404">
        <w:rPr>
          <w:rFonts w:ascii="Arial" w:hAnsi="Arial"/>
          <w:sz w:val="22"/>
          <w:szCs w:val="22"/>
        </w:rPr>
        <w:t xml:space="preserve"> tareas</w:t>
      </w:r>
      <w:r>
        <w:rPr>
          <w:rFonts w:ascii="Arial" w:hAnsi="Arial"/>
          <w:sz w:val="22"/>
          <w:szCs w:val="22"/>
        </w:rPr>
        <w:t xml:space="preserve"> de proyecto y supervisión de obra </w:t>
      </w:r>
      <w:r w:rsidR="00BE38AE">
        <w:rPr>
          <w:rFonts w:ascii="Arial" w:hAnsi="Arial"/>
          <w:sz w:val="22"/>
          <w:szCs w:val="22"/>
        </w:rPr>
        <w:t xml:space="preserve"> en el rubro eléctrico </w:t>
      </w:r>
      <w:r>
        <w:rPr>
          <w:rFonts w:ascii="Arial" w:hAnsi="Arial"/>
          <w:sz w:val="22"/>
          <w:szCs w:val="22"/>
        </w:rPr>
        <w:t>que lleva a cabo el Departamento de Arquitectura.</w:t>
      </w:r>
    </w:p>
    <w:p w:rsidR="00261A6C" w:rsidRPr="00261A6C" w:rsidRDefault="00C45E47" w:rsidP="00261A6C">
      <w:pPr>
        <w:spacing w:line="240" w:lineRule="atLeast"/>
        <w:jc w:val="both"/>
        <w:rPr>
          <w:rFonts w:ascii="Arial" w:hAnsi="Arial"/>
          <w:b/>
          <w:sz w:val="22"/>
          <w:szCs w:val="22"/>
        </w:rPr>
      </w:pPr>
      <w:r>
        <w:rPr>
          <w:rFonts w:ascii="Arial" w:hAnsi="Arial"/>
          <w:sz w:val="22"/>
          <w:szCs w:val="22"/>
        </w:rPr>
        <w:t>Fecha</w:t>
      </w:r>
      <w:r w:rsidR="002B2404">
        <w:rPr>
          <w:rFonts w:ascii="Arial" w:hAnsi="Arial"/>
          <w:sz w:val="22"/>
          <w:szCs w:val="22"/>
        </w:rPr>
        <w:t>:</w:t>
      </w:r>
      <w:r w:rsidR="002B2404">
        <w:rPr>
          <w:rFonts w:ascii="Arial" w:hAnsi="Arial"/>
          <w:sz w:val="22"/>
          <w:szCs w:val="22"/>
        </w:rPr>
        <w:tab/>
        <w:t xml:space="preserve">           </w:t>
      </w:r>
      <w:r w:rsidR="00145F45">
        <w:rPr>
          <w:rFonts w:ascii="Arial" w:hAnsi="Arial"/>
          <w:sz w:val="22"/>
          <w:szCs w:val="22"/>
        </w:rPr>
        <w:t xml:space="preserve"> </w:t>
      </w:r>
      <w:r w:rsidR="00372D75">
        <w:rPr>
          <w:rFonts w:ascii="Arial" w:hAnsi="Arial"/>
          <w:sz w:val="22"/>
          <w:szCs w:val="22"/>
        </w:rPr>
        <w:t>Junio</w:t>
      </w:r>
      <w:r w:rsidR="00165DDD">
        <w:rPr>
          <w:rFonts w:ascii="Arial" w:hAnsi="Arial"/>
          <w:sz w:val="22"/>
          <w:szCs w:val="22"/>
        </w:rPr>
        <w:t xml:space="preserve"> 201</w:t>
      </w:r>
      <w:r w:rsidR="00372D75">
        <w:rPr>
          <w:rFonts w:ascii="Arial" w:hAnsi="Arial"/>
          <w:sz w:val="22"/>
          <w:szCs w:val="22"/>
        </w:rPr>
        <w:t>8</w:t>
      </w:r>
    </w:p>
    <w:p w:rsidR="00E86F69" w:rsidRPr="00261A6C" w:rsidRDefault="00E86F69" w:rsidP="00431979">
      <w:pPr>
        <w:ind w:right="-289"/>
        <w:jc w:val="both"/>
        <w:rPr>
          <w:rFonts w:ascii="Arial" w:hAnsi="Arial" w:cs="Arial"/>
          <w:sz w:val="22"/>
          <w:szCs w:val="22"/>
          <w:u w:val="single"/>
        </w:rPr>
      </w:pP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r w:rsidRPr="00261A6C">
        <w:rPr>
          <w:rFonts w:ascii="Arial" w:hAnsi="Arial" w:cs="Arial"/>
          <w:sz w:val="22"/>
          <w:szCs w:val="22"/>
          <w:u w:val="single"/>
        </w:rPr>
        <w:tab/>
      </w:r>
    </w:p>
    <w:p w:rsidR="003C5315" w:rsidRDefault="003C5315" w:rsidP="00431979">
      <w:pPr>
        <w:jc w:val="both"/>
        <w:rPr>
          <w:rFonts w:ascii="Arial" w:hAnsi="Arial" w:cs="Arial"/>
          <w:sz w:val="22"/>
          <w:szCs w:val="22"/>
        </w:rPr>
      </w:pPr>
    </w:p>
    <w:p w:rsidR="00D70DBD" w:rsidRPr="00261A6C" w:rsidRDefault="00D70DBD" w:rsidP="00431979">
      <w:pPr>
        <w:jc w:val="both"/>
        <w:rPr>
          <w:rFonts w:ascii="Arial" w:hAnsi="Arial" w:cs="Arial"/>
          <w:sz w:val="22"/>
          <w:szCs w:val="22"/>
        </w:rPr>
      </w:pPr>
    </w:p>
    <w:p w:rsidR="00672411" w:rsidRDefault="00672411" w:rsidP="00F62502">
      <w:pPr>
        <w:ind w:left="2124" w:firstLine="708"/>
        <w:jc w:val="both"/>
        <w:rPr>
          <w:rFonts w:ascii="Arial" w:hAnsi="Arial" w:cs="Arial"/>
          <w:b/>
          <w:bCs/>
          <w:sz w:val="22"/>
          <w:szCs w:val="22"/>
        </w:rPr>
      </w:pPr>
      <w:r>
        <w:rPr>
          <w:rFonts w:ascii="Arial" w:hAnsi="Arial" w:cs="Arial"/>
          <w:b/>
          <w:bCs/>
          <w:sz w:val="22"/>
          <w:szCs w:val="22"/>
        </w:rPr>
        <w:t xml:space="preserve">CAPÌTULO </w:t>
      </w:r>
      <w:r w:rsidR="00C05F63">
        <w:rPr>
          <w:rFonts w:ascii="Arial" w:hAnsi="Arial" w:cs="Arial"/>
          <w:b/>
          <w:bCs/>
          <w:sz w:val="22"/>
          <w:szCs w:val="22"/>
        </w:rPr>
        <w:t>1</w:t>
      </w:r>
      <w:r w:rsidR="005351CF">
        <w:rPr>
          <w:rFonts w:ascii="Arial" w:hAnsi="Arial" w:cs="Arial"/>
          <w:b/>
          <w:bCs/>
          <w:sz w:val="22"/>
          <w:szCs w:val="22"/>
        </w:rPr>
        <w:t>- OBJETO</w:t>
      </w:r>
    </w:p>
    <w:p w:rsidR="00672411" w:rsidRDefault="00672411" w:rsidP="00431979">
      <w:pPr>
        <w:jc w:val="both"/>
        <w:rPr>
          <w:rFonts w:ascii="Arial" w:hAnsi="Arial" w:cs="Arial"/>
          <w:b/>
          <w:bCs/>
          <w:sz w:val="22"/>
          <w:szCs w:val="22"/>
        </w:rPr>
      </w:pPr>
    </w:p>
    <w:p w:rsidR="005146CE" w:rsidRPr="007E12C8" w:rsidRDefault="007247C3" w:rsidP="00431979">
      <w:pPr>
        <w:jc w:val="both"/>
        <w:rPr>
          <w:rFonts w:ascii="Arial" w:hAnsi="Arial" w:cs="Arial"/>
          <w:b/>
          <w:bCs/>
          <w:sz w:val="22"/>
          <w:szCs w:val="22"/>
        </w:rPr>
      </w:pPr>
      <w:r w:rsidRPr="00261A6C">
        <w:rPr>
          <w:rFonts w:ascii="Arial" w:hAnsi="Arial" w:cs="Arial"/>
          <w:b/>
          <w:bCs/>
          <w:sz w:val="22"/>
          <w:szCs w:val="22"/>
        </w:rPr>
        <w:t>Art.</w:t>
      </w:r>
      <w:r w:rsidR="00881C0E">
        <w:rPr>
          <w:rFonts w:ascii="Arial" w:hAnsi="Arial" w:cs="Arial"/>
          <w:b/>
          <w:bCs/>
          <w:sz w:val="22"/>
          <w:szCs w:val="22"/>
        </w:rPr>
        <w:t xml:space="preserve">  1.1</w:t>
      </w:r>
      <w:r w:rsidRPr="00261A6C">
        <w:rPr>
          <w:rFonts w:ascii="Arial" w:hAnsi="Arial" w:cs="Arial"/>
          <w:b/>
          <w:bCs/>
          <w:sz w:val="22"/>
          <w:szCs w:val="22"/>
        </w:rPr>
        <w:t>. -</w:t>
      </w:r>
      <w:r w:rsidRPr="00261A6C">
        <w:rPr>
          <w:rFonts w:ascii="Arial" w:hAnsi="Arial" w:cs="Arial"/>
          <w:b/>
          <w:bCs/>
          <w:sz w:val="22"/>
          <w:szCs w:val="22"/>
        </w:rPr>
        <w:tab/>
      </w:r>
      <w:r w:rsidR="00672411">
        <w:rPr>
          <w:rFonts w:ascii="Arial" w:hAnsi="Arial" w:cs="Arial"/>
          <w:b/>
          <w:bCs/>
          <w:sz w:val="22"/>
          <w:szCs w:val="22"/>
        </w:rPr>
        <w:t>DESCRIPCIÓN</w:t>
      </w:r>
    </w:p>
    <w:p w:rsidR="00165DDD" w:rsidRPr="00165DDD" w:rsidRDefault="003C5315" w:rsidP="00165DDD">
      <w:pPr>
        <w:jc w:val="both"/>
        <w:rPr>
          <w:rFonts w:ascii="Arial" w:hAnsi="Arial" w:cs="Arial"/>
          <w:sz w:val="22"/>
          <w:szCs w:val="22"/>
        </w:rPr>
      </w:pPr>
      <w:r w:rsidRPr="00261A6C">
        <w:rPr>
          <w:rFonts w:ascii="Arial" w:hAnsi="Arial" w:cs="Arial"/>
          <w:sz w:val="22"/>
          <w:szCs w:val="22"/>
        </w:rPr>
        <w:t xml:space="preserve">Tiene por objeto el presente llamado a precios (en adelante “llamado”) la contratación </w:t>
      </w:r>
      <w:r w:rsidR="00165DDD">
        <w:rPr>
          <w:rFonts w:ascii="Arial" w:hAnsi="Arial" w:cs="Arial"/>
          <w:sz w:val="22"/>
          <w:szCs w:val="22"/>
        </w:rPr>
        <w:t xml:space="preserve">de </w:t>
      </w:r>
      <w:r w:rsidR="00BE38AE">
        <w:rPr>
          <w:rFonts w:ascii="Arial" w:hAnsi="Arial" w:cs="Arial"/>
          <w:sz w:val="22"/>
          <w:szCs w:val="22"/>
        </w:rPr>
        <w:t>una empresa que brinde servicio</w:t>
      </w:r>
      <w:r w:rsidR="003746CF">
        <w:rPr>
          <w:rFonts w:ascii="Arial" w:hAnsi="Arial" w:cs="Arial"/>
          <w:sz w:val="22"/>
          <w:szCs w:val="22"/>
        </w:rPr>
        <w:t xml:space="preserve"> integral</w:t>
      </w:r>
      <w:r w:rsidR="00F90F39">
        <w:rPr>
          <w:rFonts w:ascii="Arial" w:hAnsi="Arial" w:cs="Arial"/>
          <w:sz w:val="22"/>
          <w:szCs w:val="22"/>
        </w:rPr>
        <w:t xml:space="preserve"> </w:t>
      </w:r>
      <w:r w:rsidR="00165DDD">
        <w:rPr>
          <w:rFonts w:ascii="Arial" w:hAnsi="Arial" w:cs="Arial"/>
          <w:sz w:val="22"/>
          <w:szCs w:val="22"/>
        </w:rPr>
        <w:t xml:space="preserve">de asistencia y </w:t>
      </w:r>
      <w:r w:rsidR="003746CF" w:rsidRPr="00BE38AE">
        <w:rPr>
          <w:rFonts w:ascii="Arial" w:hAnsi="Arial" w:cs="Arial"/>
          <w:sz w:val="22"/>
          <w:szCs w:val="22"/>
        </w:rPr>
        <w:t>apoyo</w:t>
      </w:r>
      <w:r w:rsidR="003746CF">
        <w:rPr>
          <w:rFonts w:ascii="Arial" w:hAnsi="Arial" w:cs="Arial"/>
          <w:sz w:val="22"/>
          <w:szCs w:val="22"/>
        </w:rPr>
        <w:t xml:space="preserve"> </w:t>
      </w:r>
      <w:r w:rsidR="00165DDD">
        <w:rPr>
          <w:rFonts w:ascii="Arial" w:hAnsi="Arial" w:cs="Arial"/>
          <w:sz w:val="22"/>
          <w:szCs w:val="22"/>
        </w:rPr>
        <w:t>en las</w:t>
      </w:r>
      <w:r w:rsidR="003746CF">
        <w:rPr>
          <w:rFonts w:ascii="Arial" w:hAnsi="Arial" w:cs="Arial"/>
          <w:sz w:val="22"/>
          <w:szCs w:val="22"/>
        </w:rPr>
        <w:t xml:space="preserve"> funciones </w:t>
      </w:r>
      <w:r w:rsidR="00BE38AE">
        <w:rPr>
          <w:rFonts w:ascii="Arial" w:hAnsi="Arial" w:cs="Arial"/>
          <w:sz w:val="22"/>
          <w:szCs w:val="22"/>
        </w:rPr>
        <w:t xml:space="preserve">en el rubro eléctrico </w:t>
      </w:r>
      <w:r w:rsidR="00165DDD">
        <w:rPr>
          <w:rFonts w:ascii="Arial" w:hAnsi="Arial" w:cs="Arial"/>
          <w:sz w:val="22"/>
          <w:szCs w:val="22"/>
        </w:rPr>
        <w:t>que lleva a cabo el Departamento de Arquitectura de I.N.A.U.</w:t>
      </w:r>
      <w:r w:rsidR="00F90F39">
        <w:rPr>
          <w:rFonts w:ascii="Arial" w:hAnsi="Arial" w:cs="Arial"/>
          <w:sz w:val="22"/>
          <w:szCs w:val="22"/>
        </w:rPr>
        <w:t xml:space="preserve">; </w:t>
      </w:r>
      <w:r w:rsidR="00F90F39" w:rsidRPr="00BE38AE">
        <w:rPr>
          <w:rFonts w:ascii="Arial" w:hAnsi="Arial" w:cs="Arial"/>
          <w:sz w:val="22"/>
          <w:szCs w:val="22"/>
        </w:rPr>
        <w:t>a través de personal calificado según los requerimientos</w:t>
      </w:r>
      <w:r w:rsidR="00BE38AE">
        <w:rPr>
          <w:rFonts w:ascii="Arial" w:hAnsi="Arial" w:cs="Arial"/>
          <w:sz w:val="22"/>
          <w:szCs w:val="22"/>
        </w:rPr>
        <w:t xml:space="preserve"> </w:t>
      </w:r>
      <w:r w:rsidR="00F90F39">
        <w:rPr>
          <w:rFonts w:ascii="Arial" w:hAnsi="Arial" w:cs="Arial"/>
          <w:sz w:val="22"/>
          <w:szCs w:val="22"/>
        </w:rPr>
        <w:t>del</w:t>
      </w:r>
      <w:r w:rsidR="00BE38AE">
        <w:rPr>
          <w:rFonts w:ascii="Arial" w:hAnsi="Arial" w:cs="Arial"/>
          <w:sz w:val="22"/>
          <w:szCs w:val="22"/>
        </w:rPr>
        <w:t xml:space="preserve"> presente llamado. </w:t>
      </w:r>
      <w:r w:rsidR="00165DDD">
        <w:rPr>
          <w:rFonts w:ascii="Arial" w:hAnsi="Arial" w:cs="Arial"/>
          <w:sz w:val="22"/>
          <w:szCs w:val="22"/>
        </w:rPr>
        <w:t xml:space="preserve">Estas </w:t>
      </w:r>
      <w:r w:rsidR="003746CF" w:rsidRPr="003746CF">
        <w:rPr>
          <w:rFonts w:ascii="Arial" w:hAnsi="Arial" w:cs="Arial"/>
          <w:sz w:val="22"/>
          <w:szCs w:val="22"/>
        </w:rPr>
        <w:t>funciones</w:t>
      </w:r>
      <w:r w:rsidR="00165DDD">
        <w:rPr>
          <w:rFonts w:ascii="Arial" w:hAnsi="Arial" w:cs="Arial"/>
          <w:sz w:val="22"/>
          <w:szCs w:val="22"/>
        </w:rPr>
        <w:t xml:space="preserve"> comprenden: relevamientos, elaboración de proyectos y recaudos para llamado a precios, supervisión de obras, asesoramiento en tareas de mantenimiento, entre otras.</w:t>
      </w:r>
    </w:p>
    <w:p w:rsidR="00165DDD" w:rsidRPr="00165DDD" w:rsidRDefault="00165DDD" w:rsidP="00165DDD">
      <w:pPr>
        <w:pStyle w:val="Textoindependiente3"/>
        <w:rPr>
          <w:rFonts w:ascii="Arial" w:hAnsi="Arial" w:cs="Arial"/>
          <w:sz w:val="22"/>
          <w:szCs w:val="22"/>
        </w:rPr>
      </w:pPr>
      <w:r w:rsidRPr="00165DDD">
        <w:rPr>
          <w:rFonts w:ascii="Arial" w:hAnsi="Arial" w:cs="Arial"/>
          <w:sz w:val="22"/>
          <w:szCs w:val="22"/>
        </w:rPr>
        <w:t xml:space="preserve">I.N.A.U. se reserva el derecho de dejar sin efecto </w:t>
      </w:r>
      <w:r w:rsidR="003746CF" w:rsidRPr="00BE38AE">
        <w:rPr>
          <w:rFonts w:ascii="Arial" w:hAnsi="Arial" w:cs="Arial"/>
          <w:sz w:val="22"/>
          <w:szCs w:val="22"/>
        </w:rPr>
        <w:t>el presente llamado</w:t>
      </w:r>
      <w:r w:rsidR="003746CF">
        <w:rPr>
          <w:rFonts w:ascii="Arial" w:hAnsi="Arial" w:cs="Arial"/>
          <w:sz w:val="22"/>
          <w:szCs w:val="22"/>
        </w:rPr>
        <w:t xml:space="preserve"> </w:t>
      </w:r>
      <w:r w:rsidRPr="00165DDD">
        <w:rPr>
          <w:rFonts w:ascii="Arial" w:hAnsi="Arial" w:cs="Arial"/>
          <w:sz w:val="22"/>
          <w:szCs w:val="22"/>
        </w:rPr>
        <w:t>en cualquier instancia del procedimiento previo a la adjudicación, sin incurrir en responsabilidad alguna.</w:t>
      </w:r>
    </w:p>
    <w:p w:rsidR="00D70DBD" w:rsidRDefault="00D70DBD" w:rsidP="00672411">
      <w:pPr>
        <w:jc w:val="both"/>
        <w:rPr>
          <w:rFonts w:ascii="Arial" w:hAnsi="Arial" w:cs="Arial"/>
          <w:b/>
          <w:bCs/>
          <w:sz w:val="22"/>
          <w:szCs w:val="22"/>
        </w:rPr>
      </w:pPr>
    </w:p>
    <w:p w:rsidR="00672411" w:rsidRDefault="00672411" w:rsidP="00672411">
      <w:pPr>
        <w:jc w:val="both"/>
        <w:rPr>
          <w:rFonts w:ascii="Arial" w:hAnsi="Arial" w:cs="Arial"/>
          <w:b/>
          <w:bCs/>
          <w:sz w:val="22"/>
          <w:szCs w:val="22"/>
        </w:rPr>
      </w:pPr>
      <w:r w:rsidRPr="00261A6C">
        <w:rPr>
          <w:rFonts w:ascii="Arial" w:hAnsi="Arial" w:cs="Arial"/>
          <w:b/>
          <w:bCs/>
          <w:sz w:val="22"/>
          <w:szCs w:val="22"/>
        </w:rPr>
        <w:t xml:space="preserve">Art.  </w:t>
      </w:r>
      <w:r w:rsidR="00881C0E">
        <w:rPr>
          <w:rFonts w:ascii="Arial" w:hAnsi="Arial" w:cs="Arial"/>
          <w:b/>
          <w:bCs/>
          <w:sz w:val="22"/>
          <w:szCs w:val="22"/>
        </w:rPr>
        <w:t>1.2</w:t>
      </w:r>
      <w:r w:rsidRPr="00261A6C">
        <w:rPr>
          <w:rFonts w:ascii="Arial" w:hAnsi="Arial" w:cs="Arial"/>
          <w:b/>
          <w:bCs/>
          <w:sz w:val="22"/>
          <w:szCs w:val="22"/>
        </w:rPr>
        <w:t>. -</w:t>
      </w:r>
      <w:r w:rsidRPr="00261A6C">
        <w:rPr>
          <w:rFonts w:ascii="Arial" w:hAnsi="Arial" w:cs="Arial"/>
          <w:b/>
          <w:bCs/>
          <w:sz w:val="22"/>
          <w:szCs w:val="22"/>
        </w:rPr>
        <w:tab/>
      </w:r>
      <w:r w:rsidR="00BE38AE">
        <w:rPr>
          <w:rFonts w:ascii="Arial" w:hAnsi="Arial" w:cs="Arial"/>
          <w:b/>
          <w:bCs/>
          <w:sz w:val="22"/>
          <w:szCs w:val="22"/>
        </w:rPr>
        <w:t>ORDENAMIENTO DE ITEM</w:t>
      </w:r>
    </w:p>
    <w:p w:rsidR="00672411" w:rsidRDefault="00672411" w:rsidP="00672411">
      <w:pPr>
        <w:jc w:val="both"/>
        <w:rPr>
          <w:rFonts w:ascii="Arial" w:hAnsi="Arial" w:cs="Arial"/>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5"/>
        <w:gridCol w:w="5100"/>
      </w:tblGrid>
      <w:tr w:rsidR="00672411" w:rsidRPr="00501A1A" w:rsidTr="001F450C">
        <w:trPr>
          <w:jc w:val="center"/>
        </w:trPr>
        <w:tc>
          <w:tcPr>
            <w:tcW w:w="805" w:type="dxa"/>
            <w:shd w:val="solid" w:color="auto" w:fill="auto"/>
            <w:vAlign w:val="center"/>
          </w:tcPr>
          <w:p w:rsidR="00672411" w:rsidRPr="006F742E" w:rsidRDefault="00672411" w:rsidP="001F450C">
            <w:pPr>
              <w:spacing w:before="60" w:after="60"/>
              <w:jc w:val="center"/>
              <w:rPr>
                <w:rFonts w:ascii="Arial" w:hAnsi="Arial" w:cs="Arial"/>
                <w:b/>
                <w:bCs/>
              </w:rPr>
            </w:pPr>
            <w:r w:rsidRPr="006F742E">
              <w:rPr>
                <w:rFonts w:ascii="Arial" w:hAnsi="Arial" w:cs="Arial"/>
                <w:b/>
                <w:bCs/>
              </w:rPr>
              <w:t>ITEM</w:t>
            </w:r>
          </w:p>
        </w:tc>
        <w:tc>
          <w:tcPr>
            <w:tcW w:w="5100" w:type="dxa"/>
            <w:shd w:val="solid" w:color="auto" w:fill="auto"/>
            <w:vAlign w:val="center"/>
          </w:tcPr>
          <w:p w:rsidR="00672411" w:rsidRPr="006F742E" w:rsidRDefault="00672411" w:rsidP="001F450C">
            <w:pPr>
              <w:spacing w:before="60" w:after="60"/>
              <w:jc w:val="center"/>
              <w:rPr>
                <w:rFonts w:ascii="Arial" w:hAnsi="Arial" w:cs="Arial"/>
                <w:b/>
                <w:bCs/>
              </w:rPr>
            </w:pPr>
            <w:r w:rsidRPr="006F742E">
              <w:rPr>
                <w:rFonts w:ascii="Arial" w:hAnsi="Arial" w:cs="Arial"/>
                <w:b/>
                <w:bCs/>
              </w:rPr>
              <w:t>DESCRIPCION</w:t>
            </w:r>
          </w:p>
        </w:tc>
      </w:tr>
      <w:tr w:rsidR="00F62502" w:rsidTr="00B92654">
        <w:trPr>
          <w:jc w:val="center"/>
        </w:trPr>
        <w:tc>
          <w:tcPr>
            <w:tcW w:w="805" w:type="dxa"/>
          </w:tcPr>
          <w:p w:rsidR="00F62502" w:rsidRPr="006F742E" w:rsidRDefault="00F62502" w:rsidP="00B92654">
            <w:pPr>
              <w:jc w:val="center"/>
              <w:rPr>
                <w:rFonts w:ascii="Arial" w:hAnsi="Arial" w:cs="Arial"/>
                <w:b/>
                <w:bCs/>
                <w:lang w:val="es-MX"/>
              </w:rPr>
            </w:pPr>
            <w:r>
              <w:rPr>
                <w:rFonts w:ascii="Arial" w:hAnsi="Arial" w:cs="Arial"/>
                <w:b/>
                <w:bCs/>
                <w:lang w:val="es-MX"/>
              </w:rPr>
              <w:t>1</w:t>
            </w:r>
          </w:p>
        </w:tc>
        <w:tc>
          <w:tcPr>
            <w:tcW w:w="5100" w:type="dxa"/>
          </w:tcPr>
          <w:p w:rsidR="00F62502" w:rsidRPr="006F742E" w:rsidRDefault="001908D7" w:rsidP="00B92654">
            <w:pPr>
              <w:jc w:val="center"/>
              <w:rPr>
                <w:rFonts w:ascii="Arial" w:hAnsi="Arial" w:cs="Arial"/>
                <w:b/>
                <w:bCs/>
                <w:lang w:val="es-MX"/>
              </w:rPr>
            </w:pPr>
            <w:r>
              <w:rPr>
                <w:rFonts w:ascii="Arial" w:hAnsi="Arial" w:cs="Arial"/>
                <w:lang w:val="es-MX"/>
              </w:rPr>
              <w:t xml:space="preserve">Hora </w:t>
            </w:r>
            <w:r w:rsidR="00BE38AE">
              <w:rPr>
                <w:rFonts w:ascii="Arial" w:hAnsi="Arial" w:cs="Arial"/>
                <w:lang w:val="es-MX"/>
              </w:rPr>
              <w:t>Técnico Electricista</w:t>
            </w:r>
          </w:p>
        </w:tc>
      </w:tr>
    </w:tbl>
    <w:p w:rsidR="00672411" w:rsidRDefault="00672411" w:rsidP="00672411">
      <w:pPr>
        <w:jc w:val="both"/>
        <w:rPr>
          <w:rFonts w:ascii="Arial" w:hAnsi="Arial" w:cs="Arial"/>
          <w:b/>
          <w:bCs/>
          <w:sz w:val="22"/>
          <w:szCs w:val="22"/>
        </w:rPr>
      </w:pPr>
    </w:p>
    <w:p w:rsidR="00BE38AE" w:rsidRPr="00BE38AE" w:rsidRDefault="00BE38AE" w:rsidP="00672411">
      <w:pPr>
        <w:jc w:val="both"/>
        <w:rPr>
          <w:rFonts w:ascii="Arial" w:hAnsi="Arial" w:cs="Arial"/>
          <w:bCs/>
          <w:sz w:val="22"/>
          <w:szCs w:val="22"/>
        </w:rPr>
      </w:pPr>
      <w:r>
        <w:rPr>
          <w:rFonts w:ascii="Arial" w:hAnsi="Arial" w:cs="Arial"/>
          <w:bCs/>
          <w:sz w:val="22"/>
          <w:szCs w:val="22"/>
        </w:rPr>
        <w:t>La empresa deberá proveer Técnicos Electricista</w:t>
      </w:r>
      <w:r w:rsidR="00437CBE">
        <w:rPr>
          <w:rFonts w:ascii="Arial" w:hAnsi="Arial" w:cs="Arial"/>
          <w:bCs/>
          <w:sz w:val="22"/>
          <w:szCs w:val="22"/>
        </w:rPr>
        <w:t xml:space="preserve"> con título habilitado por el Ministerio de Educación y Cultura (M.E.C.).</w:t>
      </w:r>
    </w:p>
    <w:p w:rsidR="00437CBE" w:rsidRDefault="00437CBE" w:rsidP="00437CBE">
      <w:pPr>
        <w:jc w:val="both"/>
        <w:rPr>
          <w:rFonts w:ascii="Arial" w:hAnsi="Arial" w:cs="Arial"/>
          <w:bCs/>
          <w:sz w:val="22"/>
          <w:szCs w:val="22"/>
        </w:rPr>
      </w:pPr>
      <w:bookmarkStart w:id="0" w:name="_Toc317148339"/>
      <w:bookmarkStart w:id="1" w:name="_Toc346621806"/>
    </w:p>
    <w:p w:rsidR="00437CBE" w:rsidRDefault="00437CBE" w:rsidP="00437CBE">
      <w:pPr>
        <w:jc w:val="both"/>
        <w:rPr>
          <w:rFonts w:ascii="Arial" w:hAnsi="Arial" w:cs="Arial"/>
          <w:bCs/>
          <w:sz w:val="22"/>
          <w:szCs w:val="22"/>
        </w:rPr>
      </w:pPr>
      <w:r>
        <w:rPr>
          <w:rFonts w:ascii="Arial" w:hAnsi="Arial" w:cs="Arial"/>
          <w:bCs/>
          <w:sz w:val="22"/>
          <w:szCs w:val="22"/>
        </w:rPr>
        <w:t xml:space="preserve">Los Técnicos Electricista </w:t>
      </w:r>
      <w:r w:rsidR="00FD5A50" w:rsidRPr="00D70DBD">
        <w:rPr>
          <w:rFonts w:ascii="Arial" w:hAnsi="Arial" w:cs="Arial"/>
          <w:bCs/>
          <w:sz w:val="22"/>
          <w:szCs w:val="22"/>
        </w:rPr>
        <w:t>obligatoriamente</w:t>
      </w:r>
      <w:r w:rsidR="00575E81" w:rsidRPr="00D70DBD">
        <w:rPr>
          <w:rFonts w:ascii="Arial" w:hAnsi="Arial" w:cs="Arial"/>
          <w:bCs/>
          <w:sz w:val="22"/>
          <w:szCs w:val="22"/>
        </w:rPr>
        <w:t>,</w:t>
      </w:r>
      <w:r w:rsidR="00FD5A50">
        <w:rPr>
          <w:rFonts w:ascii="Arial" w:hAnsi="Arial" w:cs="Arial"/>
          <w:bCs/>
          <w:sz w:val="22"/>
          <w:szCs w:val="22"/>
        </w:rPr>
        <w:t xml:space="preserve"> </w:t>
      </w:r>
      <w:r>
        <w:rPr>
          <w:rFonts w:ascii="Arial" w:hAnsi="Arial" w:cs="Arial"/>
          <w:bCs/>
          <w:sz w:val="22"/>
          <w:szCs w:val="22"/>
        </w:rPr>
        <w:t xml:space="preserve">además  deben acreditar: </w:t>
      </w:r>
    </w:p>
    <w:p w:rsidR="00C97874" w:rsidRDefault="00C97874" w:rsidP="00437CBE">
      <w:pPr>
        <w:jc w:val="both"/>
        <w:rPr>
          <w:rFonts w:ascii="Arial" w:hAnsi="Arial" w:cs="Arial"/>
          <w:bCs/>
          <w:sz w:val="22"/>
          <w:szCs w:val="22"/>
        </w:rPr>
      </w:pPr>
    </w:p>
    <w:p w:rsidR="00437CBE" w:rsidRPr="008F6294" w:rsidRDefault="00437CBE" w:rsidP="00437CBE">
      <w:pPr>
        <w:pStyle w:val="Prrafodelista"/>
        <w:numPr>
          <w:ilvl w:val="0"/>
          <w:numId w:val="14"/>
        </w:numPr>
        <w:spacing w:line="360" w:lineRule="auto"/>
        <w:ind w:left="714" w:hanging="357"/>
        <w:rPr>
          <w:rFonts w:ascii="Arial" w:hAnsi="Arial" w:cs="Arial"/>
          <w:sz w:val="22"/>
          <w:szCs w:val="22"/>
          <w:lang w:val="es-ES_tradnl"/>
        </w:rPr>
      </w:pPr>
      <w:r>
        <w:rPr>
          <w:rFonts w:ascii="Arial" w:hAnsi="Arial" w:cs="Arial"/>
          <w:sz w:val="22"/>
          <w:szCs w:val="22"/>
          <w:lang w:val="es-ES_tradnl"/>
        </w:rPr>
        <w:t>Certi</w:t>
      </w:r>
      <w:r w:rsidR="00C97874">
        <w:rPr>
          <w:rFonts w:ascii="Arial" w:hAnsi="Arial" w:cs="Arial"/>
          <w:sz w:val="22"/>
          <w:szCs w:val="22"/>
          <w:lang w:val="es-ES_tradnl"/>
        </w:rPr>
        <w:t>ficado de instalador categoría C</w:t>
      </w:r>
      <w:r>
        <w:rPr>
          <w:rFonts w:ascii="Arial" w:hAnsi="Arial" w:cs="Arial"/>
          <w:sz w:val="22"/>
          <w:szCs w:val="22"/>
          <w:lang w:val="es-ES_tradnl"/>
        </w:rPr>
        <w:t xml:space="preserve"> o superior emitido por U.T.E</w:t>
      </w:r>
    </w:p>
    <w:p w:rsidR="00437CBE" w:rsidRPr="001F450C" w:rsidRDefault="00437CBE" w:rsidP="00437CBE">
      <w:pPr>
        <w:pStyle w:val="Prrafodelista"/>
        <w:numPr>
          <w:ilvl w:val="0"/>
          <w:numId w:val="14"/>
        </w:numPr>
        <w:spacing w:line="360" w:lineRule="auto"/>
        <w:ind w:left="714" w:hanging="357"/>
        <w:rPr>
          <w:rFonts w:ascii="Arial" w:hAnsi="Arial" w:cs="Arial"/>
          <w:sz w:val="22"/>
          <w:szCs w:val="22"/>
          <w:lang w:val="es-ES_tradnl"/>
        </w:rPr>
      </w:pPr>
      <w:r>
        <w:rPr>
          <w:rFonts w:ascii="Arial" w:hAnsi="Arial" w:cs="Arial"/>
          <w:sz w:val="22"/>
          <w:szCs w:val="22"/>
          <w:lang w:val="es-ES_tradnl"/>
        </w:rPr>
        <w:t>Experiencia laboral</w:t>
      </w:r>
      <w:r w:rsidR="00C97874">
        <w:rPr>
          <w:rFonts w:ascii="Arial" w:hAnsi="Arial" w:cs="Arial"/>
          <w:sz w:val="22"/>
          <w:szCs w:val="22"/>
          <w:lang w:val="es-ES_tradnl"/>
        </w:rPr>
        <w:t xml:space="preserve"> en Proyectos Eléctricos,</w:t>
      </w:r>
      <w:r>
        <w:rPr>
          <w:rFonts w:ascii="Arial" w:hAnsi="Arial" w:cs="Arial"/>
          <w:sz w:val="22"/>
          <w:szCs w:val="22"/>
          <w:lang w:val="es-ES_tradnl"/>
        </w:rPr>
        <w:t xml:space="preserve"> comprobable de al menos </w:t>
      </w:r>
      <w:r w:rsidR="00145F45">
        <w:rPr>
          <w:rFonts w:ascii="Arial" w:hAnsi="Arial" w:cs="Arial"/>
          <w:sz w:val="22"/>
          <w:szCs w:val="22"/>
          <w:lang w:val="es-ES_tradnl"/>
        </w:rPr>
        <w:t xml:space="preserve">un </w:t>
      </w:r>
      <w:r w:rsidR="00372D75" w:rsidRPr="00145F45">
        <w:rPr>
          <w:rFonts w:ascii="Arial" w:hAnsi="Arial" w:cs="Arial"/>
          <w:sz w:val="22"/>
          <w:szCs w:val="22"/>
          <w:lang w:val="es-ES_tradnl"/>
        </w:rPr>
        <w:t>(1</w:t>
      </w:r>
      <w:r w:rsidRPr="00145F45">
        <w:rPr>
          <w:rFonts w:ascii="Arial" w:hAnsi="Arial" w:cs="Arial"/>
          <w:sz w:val="22"/>
          <w:szCs w:val="22"/>
          <w:lang w:val="es-ES_tradnl"/>
        </w:rPr>
        <w:t>)</w:t>
      </w:r>
      <w:r w:rsidR="00145F45">
        <w:rPr>
          <w:rFonts w:ascii="Arial" w:hAnsi="Arial" w:cs="Arial"/>
          <w:sz w:val="22"/>
          <w:szCs w:val="22"/>
          <w:lang w:val="es-ES_tradnl"/>
        </w:rPr>
        <w:t xml:space="preserve"> año</w:t>
      </w:r>
      <w:r>
        <w:rPr>
          <w:rFonts w:ascii="Arial" w:hAnsi="Arial" w:cs="Arial"/>
          <w:sz w:val="22"/>
          <w:szCs w:val="22"/>
          <w:lang w:val="es-ES_tradnl"/>
        </w:rPr>
        <w:t>.</w:t>
      </w:r>
    </w:p>
    <w:p w:rsidR="005351CF" w:rsidRDefault="005351CF" w:rsidP="00D70DBD">
      <w:pPr>
        <w:pStyle w:val="Ttulo1"/>
        <w:ind w:left="0" w:firstLine="0"/>
        <w:rPr>
          <w:rStyle w:val="FontStyle31"/>
          <w:sz w:val="26"/>
          <w:szCs w:val="26"/>
        </w:rPr>
      </w:pPr>
    </w:p>
    <w:p w:rsidR="005351CF" w:rsidRPr="005351CF" w:rsidRDefault="005351CF" w:rsidP="00F62502">
      <w:pPr>
        <w:pStyle w:val="Ttulo1"/>
        <w:ind w:left="1776" w:firstLine="348"/>
        <w:rPr>
          <w:rStyle w:val="FontStyle31"/>
          <w:rFonts w:ascii="Arial" w:hAnsi="Arial" w:cs="Arial"/>
          <w:sz w:val="26"/>
          <w:szCs w:val="26"/>
        </w:rPr>
      </w:pPr>
      <w:r w:rsidRPr="005351CF">
        <w:rPr>
          <w:rStyle w:val="FontStyle31"/>
          <w:rFonts w:ascii="Arial" w:hAnsi="Arial" w:cs="Arial"/>
          <w:sz w:val="26"/>
          <w:szCs w:val="26"/>
        </w:rPr>
        <w:t xml:space="preserve">CAPITULO </w:t>
      </w:r>
      <w:r w:rsidR="00C05F63">
        <w:rPr>
          <w:rStyle w:val="FontStyle31"/>
          <w:rFonts w:ascii="Arial" w:hAnsi="Arial" w:cs="Arial"/>
          <w:sz w:val="26"/>
          <w:szCs w:val="26"/>
        </w:rPr>
        <w:t>2</w:t>
      </w:r>
      <w:r w:rsidRPr="005351CF">
        <w:rPr>
          <w:rStyle w:val="FontStyle31"/>
          <w:rFonts w:ascii="Arial" w:hAnsi="Arial" w:cs="Arial"/>
          <w:sz w:val="26"/>
          <w:szCs w:val="26"/>
        </w:rPr>
        <w:t xml:space="preserve"> - CONDICIONES GENERALES</w:t>
      </w:r>
      <w:bookmarkEnd w:id="0"/>
      <w:bookmarkEnd w:id="1"/>
    </w:p>
    <w:p w:rsidR="005351CF" w:rsidRPr="00881C0E" w:rsidRDefault="00A95564" w:rsidP="005351CF">
      <w:pPr>
        <w:jc w:val="both"/>
        <w:rPr>
          <w:rFonts w:ascii="Arial" w:hAnsi="Arial" w:cs="Arial"/>
          <w:sz w:val="22"/>
          <w:szCs w:val="22"/>
        </w:rPr>
      </w:pPr>
      <w:r w:rsidRPr="00261A6C">
        <w:rPr>
          <w:rFonts w:ascii="Arial" w:hAnsi="Arial" w:cs="Arial"/>
          <w:b/>
          <w:bCs/>
          <w:sz w:val="22"/>
          <w:szCs w:val="22"/>
        </w:rPr>
        <w:t xml:space="preserve">Art.  </w:t>
      </w:r>
      <w:r>
        <w:rPr>
          <w:rFonts w:ascii="Arial" w:hAnsi="Arial" w:cs="Arial"/>
          <w:b/>
          <w:bCs/>
          <w:sz w:val="22"/>
          <w:szCs w:val="22"/>
        </w:rPr>
        <w:t>2.1</w:t>
      </w:r>
      <w:r w:rsidRPr="00261A6C">
        <w:rPr>
          <w:rFonts w:ascii="Arial" w:hAnsi="Arial" w:cs="Arial"/>
          <w:b/>
          <w:bCs/>
          <w:sz w:val="22"/>
          <w:szCs w:val="22"/>
        </w:rPr>
        <w:t>. -</w:t>
      </w:r>
      <w:r w:rsidRPr="00261A6C">
        <w:rPr>
          <w:rFonts w:ascii="Arial" w:hAnsi="Arial" w:cs="Arial"/>
          <w:b/>
          <w:bCs/>
          <w:sz w:val="22"/>
          <w:szCs w:val="22"/>
        </w:rPr>
        <w:tab/>
      </w:r>
      <w:r>
        <w:rPr>
          <w:rFonts w:ascii="Arial" w:hAnsi="Arial" w:cs="Arial"/>
          <w:b/>
          <w:bCs/>
          <w:sz w:val="22"/>
          <w:szCs w:val="22"/>
        </w:rPr>
        <w:t>PROPUESTA</w:t>
      </w:r>
    </w:p>
    <w:p w:rsidR="005351CF" w:rsidRPr="00881C0E" w:rsidRDefault="006F1378" w:rsidP="005351CF">
      <w:pPr>
        <w:jc w:val="both"/>
        <w:rPr>
          <w:rFonts w:ascii="Arial" w:hAnsi="Arial" w:cs="Arial"/>
          <w:sz w:val="22"/>
          <w:szCs w:val="22"/>
        </w:rPr>
      </w:pPr>
      <w:r>
        <w:rPr>
          <w:rFonts w:ascii="Arial" w:hAnsi="Arial" w:cs="Arial"/>
          <w:sz w:val="22"/>
          <w:szCs w:val="22"/>
        </w:rPr>
        <w:t>La oferta deberá presentar</w:t>
      </w:r>
      <w:r w:rsidR="005351CF" w:rsidRPr="00881C0E">
        <w:rPr>
          <w:rFonts w:ascii="Arial" w:hAnsi="Arial" w:cs="Arial"/>
          <w:sz w:val="22"/>
          <w:szCs w:val="22"/>
        </w:rPr>
        <w:t>:</w:t>
      </w:r>
    </w:p>
    <w:p w:rsidR="005351CF" w:rsidRPr="00881C0E" w:rsidRDefault="005351CF" w:rsidP="005351CF">
      <w:pPr>
        <w:jc w:val="both"/>
        <w:rPr>
          <w:rFonts w:ascii="Arial" w:hAnsi="Arial" w:cs="Arial"/>
          <w:sz w:val="22"/>
          <w:szCs w:val="22"/>
        </w:rPr>
      </w:pPr>
    </w:p>
    <w:p w:rsidR="005351CF" w:rsidRPr="00BC7A09" w:rsidRDefault="005351CF" w:rsidP="005351CF">
      <w:pPr>
        <w:jc w:val="both"/>
        <w:rPr>
          <w:rFonts w:ascii="Arial" w:hAnsi="Arial" w:cs="Arial"/>
          <w:sz w:val="22"/>
          <w:szCs w:val="22"/>
        </w:rPr>
      </w:pPr>
      <w:r w:rsidRPr="00BC7A09">
        <w:rPr>
          <w:rFonts w:ascii="Arial" w:hAnsi="Arial" w:cs="Arial"/>
          <w:sz w:val="22"/>
          <w:szCs w:val="22"/>
        </w:rPr>
        <w:t>-  Anexo I</w:t>
      </w:r>
      <w:r w:rsidR="00BC7A09" w:rsidRPr="00BC7A09">
        <w:rPr>
          <w:rFonts w:ascii="Arial" w:hAnsi="Arial" w:cs="Arial"/>
          <w:sz w:val="22"/>
          <w:szCs w:val="22"/>
        </w:rPr>
        <w:t xml:space="preserve"> - Identificación del Oferente.</w:t>
      </w:r>
    </w:p>
    <w:p w:rsidR="005351CF" w:rsidRPr="00BC7A09" w:rsidRDefault="005351CF" w:rsidP="005351CF">
      <w:pPr>
        <w:jc w:val="both"/>
        <w:rPr>
          <w:rFonts w:ascii="Arial" w:hAnsi="Arial" w:cs="Arial"/>
          <w:sz w:val="22"/>
          <w:szCs w:val="22"/>
        </w:rPr>
      </w:pPr>
      <w:r w:rsidRPr="00BC7A09">
        <w:rPr>
          <w:rFonts w:ascii="Arial" w:hAnsi="Arial" w:cs="Arial"/>
          <w:sz w:val="22"/>
          <w:szCs w:val="22"/>
        </w:rPr>
        <w:t>-  Copia del r</w:t>
      </w:r>
      <w:r w:rsidR="00437CBE">
        <w:rPr>
          <w:rFonts w:ascii="Arial" w:hAnsi="Arial" w:cs="Arial"/>
          <w:sz w:val="22"/>
          <w:szCs w:val="22"/>
        </w:rPr>
        <w:t>ecibo de adquisición del pliego, si corresponde.</w:t>
      </w:r>
    </w:p>
    <w:p w:rsidR="005351CF" w:rsidRPr="00BC7A09" w:rsidRDefault="001E2A7F" w:rsidP="005351CF">
      <w:pPr>
        <w:jc w:val="both"/>
        <w:rPr>
          <w:rFonts w:ascii="Arial" w:hAnsi="Arial" w:cs="Arial"/>
          <w:sz w:val="22"/>
          <w:szCs w:val="22"/>
        </w:rPr>
      </w:pPr>
      <w:r>
        <w:rPr>
          <w:rFonts w:ascii="Arial" w:hAnsi="Arial" w:cs="Arial"/>
          <w:sz w:val="22"/>
          <w:szCs w:val="22"/>
        </w:rPr>
        <w:t xml:space="preserve">- </w:t>
      </w:r>
      <w:r w:rsidR="005351CF" w:rsidRPr="00BC7A09">
        <w:rPr>
          <w:rFonts w:ascii="Arial" w:hAnsi="Arial" w:cs="Arial"/>
          <w:sz w:val="22"/>
          <w:szCs w:val="22"/>
        </w:rPr>
        <w:t>Copia del recibo de depósito de Garantía de Man</w:t>
      </w:r>
      <w:r>
        <w:rPr>
          <w:rFonts w:ascii="Arial" w:hAnsi="Arial" w:cs="Arial"/>
          <w:sz w:val="22"/>
          <w:szCs w:val="22"/>
        </w:rPr>
        <w:t>tenimiento de Oferta, en caso que opte por ello y corresponda</w:t>
      </w:r>
      <w:r w:rsidR="00F90F39">
        <w:rPr>
          <w:rFonts w:ascii="Arial" w:hAnsi="Arial" w:cs="Arial"/>
          <w:sz w:val="22"/>
          <w:szCs w:val="22"/>
        </w:rPr>
        <w:t>.</w:t>
      </w:r>
    </w:p>
    <w:p w:rsidR="00D70DBD" w:rsidRPr="006F1378" w:rsidRDefault="005351CF" w:rsidP="006F1378">
      <w:pPr>
        <w:jc w:val="both"/>
        <w:rPr>
          <w:rFonts w:ascii="Arial" w:hAnsi="Arial" w:cs="Arial"/>
          <w:sz w:val="22"/>
          <w:szCs w:val="22"/>
        </w:rPr>
      </w:pPr>
      <w:r w:rsidRPr="00BC7A09">
        <w:rPr>
          <w:rFonts w:ascii="Arial" w:hAnsi="Arial" w:cs="Arial"/>
          <w:sz w:val="22"/>
          <w:szCs w:val="22"/>
        </w:rPr>
        <w:t>- Tabla de Precios (Anexo I</w:t>
      </w:r>
      <w:r w:rsidR="00803972" w:rsidRPr="00BC7A09">
        <w:rPr>
          <w:rFonts w:ascii="Arial" w:hAnsi="Arial" w:cs="Arial"/>
          <w:sz w:val="22"/>
          <w:szCs w:val="22"/>
        </w:rPr>
        <w:t>II</w:t>
      </w:r>
      <w:r w:rsidRPr="00BC7A09">
        <w:rPr>
          <w:rFonts w:ascii="Arial" w:hAnsi="Arial" w:cs="Arial"/>
          <w:sz w:val="22"/>
          <w:szCs w:val="22"/>
        </w:rPr>
        <w:t>).</w:t>
      </w:r>
      <w:bookmarkStart w:id="2" w:name="_Toc522957258"/>
      <w:bookmarkStart w:id="3" w:name="_Toc35679005"/>
      <w:bookmarkStart w:id="4" w:name="_Toc35679112"/>
      <w:bookmarkStart w:id="5" w:name="_Toc317148341"/>
      <w:bookmarkStart w:id="6" w:name="_Toc346621808"/>
    </w:p>
    <w:p w:rsidR="005351CF" w:rsidRPr="00881C0E" w:rsidRDefault="00A95564" w:rsidP="00A95564">
      <w:pPr>
        <w:pStyle w:val="Ttulo2"/>
        <w:ind w:left="708"/>
      </w:pPr>
      <w:r>
        <w:lastRenderedPageBreak/>
        <w:t>2</w:t>
      </w:r>
      <w:r w:rsidR="005351CF" w:rsidRPr="00881C0E">
        <w:t>.1</w:t>
      </w:r>
      <w:r>
        <w:t>.1.-</w:t>
      </w:r>
      <w:r w:rsidR="005351CF" w:rsidRPr="00881C0E">
        <w:t xml:space="preserve"> Agrupamiento de ítems y subítems</w:t>
      </w:r>
      <w:bookmarkEnd w:id="2"/>
      <w:bookmarkEnd w:id="3"/>
      <w:bookmarkEnd w:id="4"/>
      <w:bookmarkEnd w:id="5"/>
      <w:bookmarkEnd w:id="6"/>
    </w:p>
    <w:p w:rsidR="005351CF" w:rsidRPr="00881C0E" w:rsidRDefault="005351CF" w:rsidP="005351CF">
      <w:pPr>
        <w:jc w:val="both"/>
        <w:rPr>
          <w:rFonts w:ascii="Arial" w:hAnsi="Arial" w:cs="Arial"/>
          <w:sz w:val="22"/>
          <w:szCs w:val="22"/>
        </w:rPr>
      </w:pPr>
    </w:p>
    <w:p w:rsidR="005351CF" w:rsidRPr="00881C0E" w:rsidRDefault="005351CF" w:rsidP="005351CF">
      <w:pPr>
        <w:pStyle w:val="Textoindependiente3"/>
        <w:rPr>
          <w:rFonts w:ascii="Arial" w:hAnsi="Arial" w:cs="Arial"/>
          <w:sz w:val="22"/>
          <w:szCs w:val="22"/>
        </w:rPr>
      </w:pPr>
      <w:r w:rsidRPr="00881C0E">
        <w:rPr>
          <w:rFonts w:ascii="Arial" w:hAnsi="Arial" w:cs="Arial"/>
          <w:sz w:val="22"/>
          <w:szCs w:val="22"/>
        </w:rPr>
        <w:t xml:space="preserve">Sólo se aceptaran ofertas que coticen </w:t>
      </w:r>
      <w:r w:rsidR="003E6AD2">
        <w:rPr>
          <w:rFonts w:ascii="Arial" w:hAnsi="Arial" w:cs="Arial"/>
          <w:sz w:val="22"/>
          <w:szCs w:val="22"/>
        </w:rPr>
        <w:t xml:space="preserve">en </w:t>
      </w:r>
      <w:r w:rsidRPr="00881C0E">
        <w:rPr>
          <w:rFonts w:ascii="Arial" w:hAnsi="Arial" w:cs="Arial"/>
          <w:sz w:val="22"/>
          <w:szCs w:val="22"/>
        </w:rPr>
        <w:t xml:space="preserve">forma completa </w:t>
      </w:r>
      <w:r w:rsidR="00437CBE">
        <w:rPr>
          <w:rFonts w:ascii="Arial" w:hAnsi="Arial" w:cs="Arial"/>
          <w:sz w:val="22"/>
          <w:szCs w:val="22"/>
        </w:rPr>
        <w:t>lo establecido</w:t>
      </w:r>
      <w:r w:rsidR="00B83713">
        <w:rPr>
          <w:rFonts w:ascii="Arial" w:hAnsi="Arial" w:cs="Arial"/>
          <w:sz w:val="22"/>
          <w:szCs w:val="22"/>
        </w:rPr>
        <w:t xml:space="preserve"> en el</w:t>
      </w:r>
      <w:r w:rsidR="00437CBE">
        <w:rPr>
          <w:rFonts w:ascii="Arial" w:hAnsi="Arial" w:cs="Arial"/>
          <w:sz w:val="22"/>
          <w:szCs w:val="22"/>
        </w:rPr>
        <w:t xml:space="preserve"> </w:t>
      </w:r>
      <w:r w:rsidR="00B83713">
        <w:rPr>
          <w:rFonts w:ascii="Arial" w:hAnsi="Arial" w:cs="Arial"/>
          <w:sz w:val="22"/>
          <w:szCs w:val="22"/>
        </w:rPr>
        <w:t xml:space="preserve"> ítem</w:t>
      </w:r>
      <w:r w:rsidR="003E6AD2">
        <w:rPr>
          <w:rFonts w:ascii="Arial" w:hAnsi="Arial" w:cs="Arial"/>
          <w:sz w:val="22"/>
          <w:szCs w:val="22"/>
        </w:rPr>
        <w:t xml:space="preserve"> </w:t>
      </w:r>
      <w:r w:rsidR="00B83713">
        <w:rPr>
          <w:rFonts w:ascii="Arial" w:hAnsi="Arial" w:cs="Arial"/>
          <w:sz w:val="22"/>
          <w:szCs w:val="22"/>
        </w:rPr>
        <w:t>indicado</w:t>
      </w:r>
      <w:r w:rsidRPr="00881C0E">
        <w:rPr>
          <w:rFonts w:ascii="Arial" w:hAnsi="Arial" w:cs="Arial"/>
          <w:sz w:val="22"/>
          <w:szCs w:val="22"/>
        </w:rPr>
        <w:t xml:space="preserve"> en el Punto 1.2 del Capítulo I.</w:t>
      </w:r>
    </w:p>
    <w:p w:rsidR="005351CF" w:rsidRPr="00881C0E" w:rsidRDefault="005351CF" w:rsidP="005351CF">
      <w:pPr>
        <w:jc w:val="both"/>
        <w:rPr>
          <w:rFonts w:ascii="Arial" w:hAnsi="Arial" w:cs="Arial"/>
          <w:sz w:val="22"/>
          <w:szCs w:val="22"/>
        </w:rPr>
      </w:pPr>
    </w:p>
    <w:p w:rsidR="005351CF" w:rsidRPr="00881C0E" w:rsidRDefault="00FC135A" w:rsidP="00A95564">
      <w:pPr>
        <w:pStyle w:val="Ttulo2"/>
        <w:ind w:left="708"/>
      </w:pPr>
      <w:r>
        <w:t>2.1.2 Propuesta básica y alternativa o variante</w:t>
      </w:r>
    </w:p>
    <w:p w:rsidR="005351CF" w:rsidRPr="00881C0E" w:rsidRDefault="005351CF" w:rsidP="005351CF">
      <w:pPr>
        <w:pStyle w:val="Textoindependiente3"/>
        <w:rPr>
          <w:rFonts w:ascii="Arial" w:hAnsi="Arial" w:cs="Arial"/>
          <w:sz w:val="22"/>
          <w:szCs w:val="22"/>
        </w:rPr>
      </w:pPr>
      <w:r w:rsidRPr="00881C0E">
        <w:rPr>
          <w:rFonts w:ascii="Arial" w:hAnsi="Arial" w:cs="Arial"/>
          <w:sz w:val="22"/>
          <w:szCs w:val="22"/>
        </w:rPr>
        <w:t>Sólo se aceptarán cotizaciones de ofertas básicas (sin alternativas ni variantes).</w:t>
      </w:r>
    </w:p>
    <w:p w:rsidR="005351CF" w:rsidRPr="00881C0E" w:rsidRDefault="005351CF" w:rsidP="005351CF">
      <w:pPr>
        <w:pStyle w:val="Textoindependiente3"/>
        <w:rPr>
          <w:rFonts w:ascii="Arial" w:hAnsi="Arial" w:cs="Arial"/>
          <w:sz w:val="22"/>
          <w:szCs w:val="22"/>
        </w:rPr>
      </w:pPr>
    </w:p>
    <w:p w:rsidR="005351CF" w:rsidRPr="00881C0E" w:rsidRDefault="00C225CF" w:rsidP="00C225CF">
      <w:pPr>
        <w:pStyle w:val="Ttulo2"/>
      </w:pPr>
      <w:bookmarkStart w:id="7" w:name="_Toc522957260"/>
      <w:bookmarkStart w:id="8" w:name="_Toc35679007"/>
      <w:bookmarkStart w:id="9" w:name="_Toc35679114"/>
      <w:bookmarkStart w:id="10" w:name="_Toc317148343"/>
      <w:bookmarkStart w:id="11" w:name="_Toc346621810"/>
      <w:r>
        <w:t>Art. 2.2</w:t>
      </w:r>
      <w:r w:rsidR="00A95564">
        <w:t>.-</w:t>
      </w:r>
      <w:r w:rsidR="005351CF" w:rsidRPr="00881C0E">
        <w:t xml:space="preserve"> </w:t>
      </w:r>
      <w:bookmarkEnd w:id="7"/>
      <w:bookmarkEnd w:id="8"/>
      <w:bookmarkEnd w:id="9"/>
      <w:bookmarkEnd w:id="10"/>
      <w:bookmarkEnd w:id="11"/>
      <w:r>
        <w:t>ANTECEDENTES DEL OFERENTE</w:t>
      </w:r>
    </w:p>
    <w:p w:rsidR="005351CF" w:rsidRPr="00881C0E" w:rsidRDefault="005351CF" w:rsidP="005351CF">
      <w:pPr>
        <w:jc w:val="both"/>
        <w:rPr>
          <w:rFonts w:ascii="Arial" w:hAnsi="Arial" w:cs="Arial"/>
          <w:sz w:val="22"/>
          <w:szCs w:val="22"/>
        </w:rPr>
      </w:pPr>
    </w:p>
    <w:p w:rsidR="005351CF" w:rsidRDefault="005351CF" w:rsidP="00145F45">
      <w:pPr>
        <w:tabs>
          <w:tab w:val="left" w:pos="-720"/>
        </w:tabs>
        <w:suppressAutoHyphens/>
        <w:jc w:val="both"/>
        <w:rPr>
          <w:rFonts w:ascii="Arial" w:hAnsi="Arial" w:cs="Arial"/>
          <w:spacing w:val="-3"/>
          <w:sz w:val="22"/>
          <w:szCs w:val="22"/>
        </w:rPr>
      </w:pPr>
      <w:r w:rsidRPr="00881C0E">
        <w:rPr>
          <w:rFonts w:ascii="Arial" w:hAnsi="Arial" w:cs="Arial"/>
          <w:spacing w:val="-3"/>
          <w:sz w:val="22"/>
          <w:szCs w:val="22"/>
        </w:rPr>
        <w:t>Las Empresas oferentes deberán acreditar</w:t>
      </w:r>
      <w:r w:rsidR="006A13B5">
        <w:rPr>
          <w:rFonts w:ascii="Arial" w:hAnsi="Arial" w:cs="Arial"/>
          <w:spacing w:val="-3"/>
          <w:sz w:val="22"/>
          <w:szCs w:val="22"/>
        </w:rPr>
        <w:t xml:space="preserve"> </w:t>
      </w:r>
      <w:r w:rsidRPr="00881C0E">
        <w:rPr>
          <w:rFonts w:ascii="Arial" w:hAnsi="Arial" w:cs="Arial"/>
          <w:spacing w:val="-3"/>
          <w:sz w:val="22"/>
          <w:szCs w:val="22"/>
        </w:rPr>
        <w:t xml:space="preserve">personal </w:t>
      </w:r>
      <w:r w:rsidR="00145F45">
        <w:rPr>
          <w:rFonts w:ascii="Arial" w:hAnsi="Arial" w:cs="Arial"/>
          <w:spacing w:val="-3"/>
          <w:sz w:val="22"/>
          <w:szCs w:val="22"/>
        </w:rPr>
        <w:t>calificado.</w:t>
      </w:r>
    </w:p>
    <w:p w:rsidR="00145F45" w:rsidRPr="00881C0E" w:rsidRDefault="00145F45" w:rsidP="00145F45">
      <w:pPr>
        <w:tabs>
          <w:tab w:val="left" w:pos="-720"/>
        </w:tabs>
        <w:suppressAutoHyphens/>
        <w:jc w:val="both"/>
        <w:rPr>
          <w:rFonts w:ascii="Arial" w:hAnsi="Arial" w:cs="Arial"/>
          <w:spacing w:val="-3"/>
          <w:sz w:val="22"/>
          <w:szCs w:val="22"/>
        </w:rPr>
      </w:pPr>
    </w:p>
    <w:p w:rsidR="005351CF" w:rsidRPr="00881C0E" w:rsidRDefault="005351CF" w:rsidP="005351CF">
      <w:pPr>
        <w:pStyle w:val="Textoindependiente"/>
        <w:rPr>
          <w:rFonts w:ascii="Arial" w:hAnsi="Arial" w:cs="Arial"/>
          <w:sz w:val="22"/>
          <w:szCs w:val="22"/>
        </w:rPr>
      </w:pPr>
      <w:r w:rsidRPr="00881C0E">
        <w:rPr>
          <w:rFonts w:ascii="Arial" w:hAnsi="Arial" w:cs="Arial"/>
          <w:sz w:val="22"/>
          <w:szCs w:val="22"/>
        </w:rPr>
        <w:t>Se deberá suministrar con la oferta, al menos la siguiente información:</w:t>
      </w:r>
    </w:p>
    <w:p w:rsidR="00437CBE" w:rsidRPr="00437CBE" w:rsidRDefault="005351CF" w:rsidP="004934E8">
      <w:pPr>
        <w:pStyle w:val="Listaconvietas"/>
        <w:numPr>
          <w:ilvl w:val="0"/>
          <w:numId w:val="1"/>
        </w:numPr>
        <w:rPr>
          <w:sz w:val="22"/>
          <w:szCs w:val="22"/>
        </w:rPr>
      </w:pPr>
      <w:r w:rsidRPr="00881C0E">
        <w:rPr>
          <w:spacing w:val="-3"/>
          <w:sz w:val="22"/>
          <w:szCs w:val="22"/>
        </w:rPr>
        <w:t xml:space="preserve">Nómina </w:t>
      </w:r>
      <w:r w:rsidR="00437CBE">
        <w:rPr>
          <w:spacing w:val="-3"/>
          <w:sz w:val="22"/>
          <w:szCs w:val="22"/>
        </w:rPr>
        <w:t xml:space="preserve">de trabajos </w:t>
      </w:r>
      <w:r w:rsidR="001D72AC">
        <w:rPr>
          <w:spacing w:val="-3"/>
          <w:sz w:val="22"/>
          <w:szCs w:val="22"/>
        </w:rPr>
        <w:t xml:space="preserve">realizados de </w:t>
      </w:r>
      <w:r w:rsidR="00437CBE">
        <w:rPr>
          <w:spacing w:val="-3"/>
          <w:sz w:val="22"/>
          <w:szCs w:val="22"/>
        </w:rPr>
        <w:t>similares</w:t>
      </w:r>
      <w:r w:rsidR="001D72AC">
        <w:rPr>
          <w:spacing w:val="-3"/>
          <w:sz w:val="22"/>
          <w:szCs w:val="22"/>
        </w:rPr>
        <w:t xml:space="preserve"> características</w:t>
      </w:r>
      <w:r w:rsidR="00437CBE">
        <w:rPr>
          <w:spacing w:val="-3"/>
          <w:sz w:val="22"/>
          <w:szCs w:val="22"/>
        </w:rPr>
        <w:t>, describiendo</w:t>
      </w:r>
      <w:r w:rsidR="006A13B5">
        <w:rPr>
          <w:spacing w:val="-3"/>
          <w:sz w:val="22"/>
          <w:szCs w:val="22"/>
        </w:rPr>
        <w:t>: trabajos</w:t>
      </w:r>
      <w:r w:rsidR="001D72AC">
        <w:rPr>
          <w:spacing w:val="-3"/>
          <w:sz w:val="22"/>
          <w:szCs w:val="22"/>
        </w:rPr>
        <w:t xml:space="preserve"> efectuados</w:t>
      </w:r>
      <w:r w:rsidR="00437CBE">
        <w:rPr>
          <w:spacing w:val="-3"/>
          <w:sz w:val="22"/>
          <w:szCs w:val="22"/>
        </w:rPr>
        <w:t>, cliente</w:t>
      </w:r>
      <w:r w:rsidR="001D72AC">
        <w:rPr>
          <w:spacing w:val="-3"/>
          <w:sz w:val="22"/>
          <w:szCs w:val="22"/>
        </w:rPr>
        <w:t>s</w:t>
      </w:r>
      <w:r w:rsidR="00437CBE">
        <w:rPr>
          <w:spacing w:val="-3"/>
          <w:sz w:val="22"/>
          <w:szCs w:val="22"/>
        </w:rPr>
        <w:t xml:space="preserve"> (</w:t>
      </w:r>
      <w:r w:rsidR="001D72AC">
        <w:rPr>
          <w:spacing w:val="-3"/>
          <w:sz w:val="22"/>
          <w:szCs w:val="22"/>
        </w:rPr>
        <w:t>para el que se trabajó</w:t>
      </w:r>
      <w:r w:rsidR="00437CBE">
        <w:rPr>
          <w:spacing w:val="-3"/>
          <w:sz w:val="22"/>
          <w:szCs w:val="22"/>
        </w:rPr>
        <w:t>)</w:t>
      </w:r>
      <w:r w:rsidR="001D72AC">
        <w:rPr>
          <w:spacing w:val="-3"/>
          <w:sz w:val="22"/>
          <w:szCs w:val="22"/>
        </w:rPr>
        <w:t xml:space="preserve">, </w:t>
      </w:r>
      <w:r w:rsidRPr="00881C0E">
        <w:rPr>
          <w:spacing w:val="-3"/>
          <w:sz w:val="22"/>
          <w:szCs w:val="22"/>
        </w:rPr>
        <w:t xml:space="preserve"> </w:t>
      </w:r>
      <w:r w:rsidR="001D72AC">
        <w:rPr>
          <w:spacing w:val="-3"/>
          <w:sz w:val="22"/>
          <w:szCs w:val="22"/>
        </w:rPr>
        <w:t>lugar y fecha  que se efectuaron,</w:t>
      </w:r>
      <w:r w:rsidR="001D72AC" w:rsidRPr="001D72AC">
        <w:rPr>
          <w:spacing w:val="-3"/>
          <w:sz w:val="22"/>
          <w:szCs w:val="22"/>
        </w:rPr>
        <w:t xml:space="preserve"> así como</w:t>
      </w:r>
      <w:r w:rsidR="001D72AC" w:rsidRPr="00881C0E">
        <w:rPr>
          <w:spacing w:val="-3"/>
          <w:sz w:val="22"/>
          <w:szCs w:val="22"/>
        </w:rPr>
        <w:t xml:space="preserve"> nombre y teléfono de la persona </w:t>
      </w:r>
      <w:r w:rsidR="001D72AC" w:rsidRPr="001D72AC">
        <w:rPr>
          <w:spacing w:val="-3"/>
          <w:sz w:val="22"/>
          <w:szCs w:val="22"/>
        </w:rPr>
        <w:t>referente</w:t>
      </w:r>
      <w:r w:rsidR="001D72AC">
        <w:rPr>
          <w:spacing w:val="-3"/>
          <w:sz w:val="22"/>
          <w:szCs w:val="22"/>
        </w:rPr>
        <w:t xml:space="preserve">, que contrató </w:t>
      </w:r>
      <w:r w:rsidR="001D72AC" w:rsidRPr="00881C0E">
        <w:rPr>
          <w:spacing w:val="-3"/>
          <w:sz w:val="22"/>
          <w:szCs w:val="22"/>
        </w:rPr>
        <w:t>cada uno de dichos trabajos</w:t>
      </w:r>
      <w:r w:rsidR="001D72AC">
        <w:rPr>
          <w:spacing w:val="-3"/>
          <w:sz w:val="22"/>
          <w:szCs w:val="22"/>
        </w:rPr>
        <w:t>.</w:t>
      </w:r>
    </w:p>
    <w:p w:rsidR="00937563" w:rsidRPr="00937563" w:rsidRDefault="005351CF" w:rsidP="004934E8">
      <w:pPr>
        <w:pStyle w:val="Listaconvietas"/>
        <w:numPr>
          <w:ilvl w:val="0"/>
          <w:numId w:val="1"/>
        </w:numPr>
        <w:rPr>
          <w:sz w:val="22"/>
          <w:szCs w:val="22"/>
          <w:u w:val="single"/>
        </w:rPr>
      </w:pPr>
      <w:r w:rsidRPr="00937563">
        <w:rPr>
          <w:sz w:val="22"/>
          <w:szCs w:val="22"/>
        </w:rPr>
        <w:t xml:space="preserve">Nombre de </w:t>
      </w:r>
      <w:r w:rsidR="00A733A3" w:rsidRPr="00937563">
        <w:rPr>
          <w:sz w:val="22"/>
          <w:szCs w:val="22"/>
        </w:rPr>
        <w:t xml:space="preserve">por lo menos </w:t>
      </w:r>
      <w:r w:rsidR="00937563" w:rsidRPr="00937563">
        <w:rPr>
          <w:sz w:val="22"/>
          <w:szCs w:val="22"/>
        </w:rPr>
        <w:t xml:space="preserve">2 (dos) </w:t>
      </w:r>
      <w:r w:rsidR="00937563">
        <w:rPr>
          <w:sz w:val="22"/>
          <w:szCs w:val="22"/>
        </w:rPr>
        <w:t xml:space="preserve"> técnicos propuestos.</w:t>
      </w:r>
    </w:p>
    <w:p w:rsidR="005351CF" w:rsidRPr="00937563" w:rsidRDefault="005351CF" w:rsidP="004934E8">
      <w:pPr>
        <w:pStyle w:val="Listaconvietas"/>
        <w:numPr>
          <w:ilvl w:val="0"/>
          <w:numId w:val="1"/>
        </w:numPr>
        <w:rPr>
          <w:sz w:val="22"/>
          <w:szCs w:val="22"/>
          <w:u w:val="single"/>
        </w:rPr>
      </w:pPr>
      <w:r w:rsidRPr="00937563">
        <w:rPr>
          <w:sz w:val="22"/>
          <w:szCs w:val="22"/>
        </w:rPr>
        <w:t xml:space="preserve">El oferente deberá </w:t>
      </w:r>
      <w:r w:rsidR="00597441" w:rsidRPr="00937563">
        <w:rPr>
          <w:sz w:val="22"/>
          <w:szCs w:val="22"/>
        </w:rPr>
        <w:t xml:space="preserve">presentar, para cada uno de los </w:t>
      </w:r>
      <w:r w:rsidRPr="00937563">
        <w:rPr>
          <w:sz w:val="22"/>
          <w:szCs w:val="22"/>
        </w:rPr>
        <w:t xml:space="preserve">técnicos que proponga para el servicio, su currículum vitae </w:t>
      </w:r>
      <w:r w:rsidR="001E3FB9" w:rsidRPr="00937563">
        <w:rPr>
          <w:sz w:val="22"/>
          <w:szCs w:val="22"/>
        </w:rPr>
        <w:t>(C</w:t>
      </w:r>
      <w:r w:rsidR="00560BD5" w:rsidRPr="00937563">
        <w:rPr>
          <w:sz w:val="22"/>
          <w:szCs w:val="22"/>
        </w:rPr>
        <w:t>.</w:t>
      </w:r>
      <w:r w:rsidR="001E3FB9" w:rsidRPr="00937563">
        <w:rPr>
          <w:sz w:val="22"/>
          <w:szCs w:val="22"/>
        </w:rPr>
        <w:t>V</w:t>
      </w:r>
      <w:r w:rsidR="00560BD5" w:rsidRPr="00937563">
        <w:rPr>
          <w:sz w:val="22"/>
          <w:szCs w:val="22"/>
        </w:rPr>
        <w:t>.</w:t>
      </w:r>
      <w:r w:rsidR="001E3FB9" w:rsidRPr="00937563">
        <w:rPr>
          <w:sz w:val="22"/>
          <w:szCs w:val="22"/>
        </w:rPr>
        <w:t xml:space="preserve">) </w:t>
      </w:r>
      <w:r w:rsidRPr="00937563">
        <w:rPr>
          <w:sz w:val="22"/>
          <w:szCs w:val="22"/>
        </w:rPr>
        <w:t>en el formato establecido en el Anexo II, detallando datos generales (nombre, cédula, etc.), formación académica, cursos realizados, conocimientos técnicos y experiencia.</w:t>
      </w:r>
      <w:r w:rsidRPr="00937563">
        <w:rPr>
          <w:sz w:val="22"/>
          <w:szCs w:val="22"/>
          <w:u w:val="single"/>
        </w:rPr>
        <w:t xml:space="preserve"> </w:t>
      </w:r>
    </w:p>
    <w:p w:rsidR="005351CF" w:rsidRPr="00881C0E" w:rsidRDefault="005351CF" w:rsidP="004934E8">
      <w:pPr>
        <w:pStyle w:val="Listaconvietas"/>
        <w:numPr>
          <w:ilvl w:val="0"/>
          <w:numId w:val="1"/>
        </w:numPr>
        <w:rPr>
          <w:sz w:val="22"/>
          <w:szCs w:val="22"/>
        </w:rPr>
      </w:pPr>
      <w:r w:rsidRPr="00881C0E">
        <w:rPr>
          <w:sz w:val="22"/>
          <w:szCs w:val="22"/>
        </w:rPr>
        <w:t>Los C</w:t>
      </w:r>
      <w:r w:rsidR="00560BD5">
        <w:rPr>
          <w:sz w:val="22"/>
          <w:szCs w:val="22"/>
        </w:rPr>
        <w:t>.</w:t>
      </w:r>
      <w:r w:rsidRPr="00881C0E">
        <w:rPr>
          <w:sz w:val="22"/>
          <w:szCs w:val="22"/>
        </w:rPr>
        <w:t>V</w:t>
      </w:r>
      <w:r w:rsidR="00560BD5">
        <w:rPr>
          <w:sz w:val="22"/>
          <w:szCs w:val="22"/>
        </w:rPr>
        <w:t>.</w:t>
      </w:r>
      <w:r w:rsidRPr="00881C0E">
        <w:rPr>
          <w:sz w:val="22"/>
          <w:szCs w:val="22"/>
        </w:rPr>
        <w:t xml:space="preserve"> deberán estar firmados con declaración de aceptación de los interesados a participar en el Contrato que se celebre entre </w:t>
      </w:r>
      <w:r w:rsidR="00E56710">
        <w:rPr>
          <w:sz w:val="22"/>
          <w:szCs w:val="22"/>
        </w:rPr>
        <w:t>I.N.A.U.</w:t>
      </w:r>
      <w:r w:rsidRPr="00881C0E">
        <w:rPr>
          <w:sz w:val="22"/>
          <w:szCs w:val="22"/>
        </w:rPr>
        <w:t xml:space="preserve"> y la Empresa</w:t>
      </w:r>
      <w:r w:rsidR="00560BD5">
        <w:rPr>
          <w:sz w:val="22"/>
          <w:szCs w:val="22"/>
        </w:rPr>
        <w:t xml:space="preserve"> </w:t>
      </w:r>
      <w:r w:rsidR="00560BD5" w:rsidRPr="00223904">
        <w:rPr>
          <w:sz w:val="22"/>
          <w:szCs w:val="22"/>
        </w:rPr>
        <w:t>contratante</w:t>
      </w:r>
      <w:r w:rsidRPr="00223904">
        <w:rPr>
          <w:sz w:val="22"/>
          <w:szCs w:val="22"/>
        </w:rPr>
        <w:t>.</w:t>
      </w:r>
    </w:p>
    <w:p w:rsidR="005351CF" w:rsidRPr="00881C0E" w:rsidRDefault="005351CF" w:rsidP="004934E8">
      <w:pPr>
        <w:pStyle w:val="Listaconvietas"/>
        <w:numPr>
          <w:ilvl w:val="0"/>
          <w:numId w:val="1"/>
        </w:numPr>
        <w:rPr>
          <w:sz w:val="22"/>
          <w:szCs w:val="22"/>
        </w:rPr>
      </w:pPr>
      <w:r w:rsidRPr="00560BD5">
        <w:rPr>
          <w:sz w:val="22"/>
          <w:szCs w:val="22"/>
        </w:rPr>
        <w:t>Se deberá</w:t>
      </w:r>
      <w:r w:rsidRPr="00881C0E">
        <w:rPr>
          <w:sz w:val="22"/>
          <w:szCs w:val="22"/>
        </w:rPr>
        <w:t xml:space="preserve"> incluir</w:t>
      </w:r>
      <w:r w:rsidR="00560BD5">
        <w:rPr>
          <w:sz w:val="22"/>
          <w:szCs w:val="22"/>
        </w:rPr>
        <w:t xml:space="preserve"> </w:t>
      </w:r>
      <w:r w:rsidR="00560BD5" w:rsidRPr="00223904">
        <w:rPr>
          <w:sz w:val="22"/>
          <w:szCs w:val="22"/>
        </w:rPr>
        <w:t>nómina con</w:t>
      </w:r>
      <w:r w:rsidRPr="00881C0E">
        <w:rPr>
          <w:sz w:val="22"/>
          <w:szCs w:val="22"/>
        </w:rPr>
        <w:t xml:space="preserve"> información de contacto del personal propuesto para la verificación de datos.</w:t>
      </w:r>
    </w:p>
    <w:p w:rsidR="005351CF" w:rsidRDefault="005351CF" w:rsidP="004934E8">
      <w:pPr>
        <w:pStyle w:val="Listaconvietas"/>
        <w:numPr>
          <w:ilvl w:val="0"/>
          <w:numId w:val="1"/>
        </w:numPr>
        <w:rPr>
          <w:sz w:val="22"/>
          <w:szCs w:val="22"/>
        </w:rPr>
      </w:pPr>
      <w:r w:rsidRPr="00881C0E">
        <w:rPr>
          <w:sz w:val="22"/>
          <w:szCs w:val="22"/>
        </w:rPr>
        <w:t xml:space="preserve"> </w:t>
      </w:r>
      <w:r w:rsidR="00286600">
        <w:rPr>
          <w:sz w:val="22"/>
          <w:szCs w:val="22"/>
        </w:rPr>
        <w:t xml:space="preserve">I.N.A.U </w:t>
      </w:r>
      <w:r w:rsidRPr="00881C0E">
        <w:rPr>
          <w:sz w:val="22"/>
          <w:szCs w:val="22"/>
        </w:rPr>
        <w:t>podrá realizar las consultas que estime</w:t>
      </w:r>
      <w:r w:rsidR="00560BD5">
        <w:rPr>
          <w:sz w:val="22"/>
          <w:szCs w:val="22"/>
        </w:rPr>
        <w:t xml:space="preserve"> </w:t>
      </w:r>
      <w:r w:rsidR="00560BD5" w:rsidRPr="00223904">
        <w:rPr>
          <w:sz w:val="22"/>
          <w:szCs w:val="22"/>
        </w:rPr>
        <w:t>pertinentes</w:t>
      </w:r>
      <w:r w:rsidRPr="00881C0E">
        <w:rPr>
          <w:sz w:val="22"/>
          <w:szCs w:val="22"/>
        </w:rPr>
        <w:t xml:space="preserve"> para </w:t>
      </w:r>
      <w:r w:rsidR="00560BD5">
        <w:rPr>
          <w:sz w:val="22"/>
          <w:szCs w:val="22"/>
        </w:rPr>
        <w:t xml:space="preserve"> </w:t>
      </w:r>
      <w:r w:rsidR="00560BD5" w:rsidRPr="00223904">
        <w:rPr>
          <w:sz w:val="22"/>
          <w:szCs w:val="22"/>
        </w:rPr>
        <w:t>ratificar</w:t>
      </w:r>
      <w:r w:rsidR="00560BD5">
        <w:rPr>
          <w:sz w:val="22"/>
          <w:szCs w:val="22"/>
        </w:rPr>
        <w:t xml:space="preserve"> y/</w:t>
      </w:r>
      <w:r w:rsidRPr="00881C0E">
        <w:rPr>
          <w:sz w:val="22"/>
          <w:szCs w:val="22"/>
        </w:rPr>
        <w:t>o complementar la información suministrada.</w:t>
      </w:r>
    </w:p>
    <w:p w:rsidR="001E2A7F" w:rsidRPr="00881C0E" w:rsidRDefault="001E2A7F" w:rsidP="001E2A7F">
      <w:pPr>
        <w:pStyle w:val="Listaconvietas"/>
        <w:ind w:firstLine="0"/>
        <w:rPr>
          <w:sz w:val="22"/>
          <w:szCs w:val="22"/>
        </w:rPr>
      </w:pPr>
    </w:p>
    <w:p w:rsidR="005351CF" w:rsidRPr="00881C0E" w:rsidRDefault="00C225CF" w:rsidP="00C225CF">
      <w:pPr>
        <w:pStyle w:val="Ttulo2"/>
      </w:pPr>
      <w:bookmarkStart w:id="12" w:name="_Toc317148344"/>
      <w:bookmarkStart w:id="13" w:name="_Toc346621811"/>
      <w:r>
        <w:t xml:space="preserve">Art 2.3.- </w:t>
      </w:r>
      <w:r w:rsidR="005351CF" w:rsidRPr="00881C0E">
        <w:t xml:space="preserve"> </w:t>
      </w:r>
      <w:bookmarkEnd w:id="12"/>
      <w:bookmarkEnd w:id="13"/>
      <w:r w:rsidR="00560BD5">
        <w:t>FORMACIÓ</w:t>
      </w:r>
      <w:r>
        <w:t>N DE LOS TÉCNICOS</w:t>
      </w:r>
    </w:p>
    <w:p w:rsidR="005351CF" w:rsidRPr="00881C0E" w:rsidRDefault="005351CF" w:rsidP="00F878B2">
      <w:pPr>
        <w:jc w:val="both"/>
        <w:rPr>
          <w:rFonts w:ascii="Arial" w:hAnsi="Arial" w:cs="Arial"/>
          <w:sz w:val="22"/>
          <w:szCs w:val="22"/>
        </w:rPr>
      </w:pPr>
      <w:r w:rsidRPr="00881C0E">
        <w:rPr>
          <w:rFonts w:ascii="Arial" w:hAnsi="Arial" w:cs="Arial"/>
          <w:sz w:val="22"/>
          <w:szCs w:val="22"/>
        </w:rPr>
        <w:t>Para evaluar la formación</w:t>
      </w:r>
      <w:r w:rsidR="00560BD5">
        <w:rPr>
          <w:rFonts w:ascii="Arial" w:hAnsi="Arial" w:cs="Arial"/>
          <w:sz w:val="22"/>
          <w:szCs w:val="22"/>
        </w:rPr>
        <w:t xml:space="preserve"> </w:t>
      </w:r>
      <w:r w:rsidR="00560BD5" w:rsidRPr="00223904">
        <w:rPr>
          <w:rFonts w:ascii="Arial" w:hAnsi="Arial" w:cs="Arial"/>
          <w:sz w:val="22"/>
          <w:szCs w:val="22"/>
        </w:rPr>
        <w:t>técnica</w:t>
      </w:r>
      <w:r w:rsidRPr="00223904">
        <w:rPr>
          <w:rFonts w:ascii="Arial" w:hAnsi="Arial" w:cs="Arial"/>
          <w:sz w:val="22"/>
          <w:szCs w:val="22"/>
        </w:rPr>
        <w:t xml:space="preserve"> </w:t>
      </w:r>
      <w:r w:rsidR="00560BD5" w:rsidRPr="00223904">
        <w:rPr>
          <w:rFonts w:ascii="Arial" w:hAnsi="Arial" w:cs="Arial"/>
          <w:sz w:val="22"/>
          <w:szCs w:val="22"/>
        </w:rPr>
        <w:t xml:space="preserve"> </w:t>
      </w:r>
      <w:r w:rsidR="00223904" w:rsidRPr="00223904">
        <w:rPr>
          <w:rFonts w:ascii="Arial" w:hAnsi="Arial" w:cs="Arial"/>
          <w:sz w:val="22"/>
          <w:szCs w:val="22"/>
        </w:rPr>
        <w:t>de los</w:t>
      </w:r>
      <w:r w:rsidR="00223904">
        <w:rPr>
          <w:rFonts w:ascii="Arial" w:hAnsi="Arial" w:cs="Arial"/>
          <w:sz w:val="22"/>
          <w:szCs w:val="22"/>
        </w:rPr>
        <w:t xml:space="preserve"> postulantes</w:t>
      </w:r>
      <w:r w:rsidR="00560BD5">
        <w:rPr>
          <w:rFonts w:ascii="Arial" w:hAnsi="Arial" w:cs="Arial"/>
          <w:sz w:val="22"/>
          <w:szCs w:val="22"/>
        </w:rPr>
        <w:t xml:space="preserve">, </w:t>
      </w:r>
      <w:r w:rsidRPr="00881C0E">
        <w:rPr>
          <w:rFonts w:ascii="Arial" w:hAnsi="Arial" w:cs="Arial"/>
          <w:sz w:val="22"/>
          <w:szCs w:val="22"/>
        </w:rPr>
        <w:t xml:space="preserve">se deberá completar el </w:t>
      </w:r>
      <w:r w:rsidRPr="00BC7A09">
        <w:rPr>
          <w:rFonts w:ascii="Arial" w:hAnsi="Arial" w:cs="Arial"/>
          <w:sz w:val="22"/>
          <w:szCs w:val="22"/>
        </w:rPr>
        <w:t>Anexo II “</w:t>
      </w:r>
      <w:proofErr w:type="spellStart"/>
      <w:r w:rsidRPr="00BC7A09">
        <w:rPr>
          <w:rFonts w:ascii="Arial" w:hAnsi="Arial" w:cs="Arial"/>
          <w:sz w:val="22"/>
          <w:szCs w:val="22"/>
        </w:rPr>
        <w:t>Curriculum</w:t>
      </w:r>
      <w:proofErr w:type="spellEnd"/>
      <w:r w:rsidR="00C97874" w:rsidRPr="00C97874">
        <w:rPr>
          <w:rFonts w:ascii="Arial" w:hAnsi="Arial" w:cs="Arial"/>
          <w:sz w:val="22"/>
          <w:szCs w:val="22"/>
        </w:rPr>
        <w:t>”</w:t>
      </w:r>
    </w:p>
    <w:p w:rsidR="005351CF" w:rsidRPr="00881C0E" w:rsidRDefault="005351CF" w:rsidP="005351CF">
      <w:pPr>
        <w:jc w:val="both"/>
        <w:rPr>
          <w:rFonts w:ascii="Arial" w:hAnsi="Arial" w:cs="Arial"/>
          <w:sz w:val="22"/>
          <w:szCs w:val="22"/>
        </w:rPr>
      </w:pPr>
    </w:p>
    <w:p w:rsidR="005351CF" w:rsidRDefault="005351CF" w:rsidP="00F878B2">
      <w:pPr>
        <w:pStyle w:val="Listaconvietas4"/>
        <w:numPr>
          <w:ilvl w:val="0"/>
          <w:numId w:val="23"/>
        </w:numPr>
        <w:jc w:val="both"/>
        <w:rPr>
          <w:rFonts w:ascii="Arial" w:hAnsi="Arial" w:cs="Arial"/>
          <w:sz w:val="22"/>
          <w:szCs w:val="22"/>
        </w:rPr>
      </w:pPr>
      <w:r w:rsidRPr="00881C0E">
        <w:rPr>
          <w:rFonts w:ascii="Arial" w:hAnsi="Arial" w:cs="Arial"/>
          <w:sz w:val="22"/>
          <w:szCs w:val="22"/>
        </w:rPr>
        <w:t>Serán consider</w:t>
      </w:r>
      <w:r w:rsidR="00223904">
        <w:rPr>
          <w:rFonts w:ascii="Arial" w:hAnsi="Arial" w:cs="Arial"/>
          <w:sz w:val="22"/>
          <w:szCs w:val="22"/>
        </w:rPr>
        <w:t xml:space="preserve">ados los títulos de Técnico Electricista, emitidos por el </w:t>
      </w:r>
      <w:r w:rsidR="002D533B" w:rsidRPr="00223904">
        <w:rPr>
          <w:rFonts w:ascii="Arial" w:hAnsi="Arial" w:cs="Arial"/>
          <w:sz w:val="22"/>
          <w:szCs w:val="22"/>
        </w:rPr>
        <w:t>Consejo de Educación Técnico Profesional- Universidad del Trabajo del Uruguay</w:t>
      </w:r>
      <w:r w:rsidR="002D533B">
        <w:rPr>
          <w:rFonts w:ascii="Arial" w:hAnsi="Arial" w:cs="Arial"/>
          <w:sz w:val="22"/>
          <w:szCs w:val="22"/>
        </w:rPr>
        <w:t xml:space="preserve"> (</w:t>
      </w:r>
      <w:r w:rsidRPr="002D533B">
        <w:rPr>
          <w:rFonts w:ascii="Arial" w:hAnsi="Arial" w:cs="Arial"/>
          <w:sz w:val="22"/>
          <w:szCs w:val="22"/>
        </w:rPr>
        <w:t>UTU</w:t>
      </w:r>
      <w:r w:rsidR="002D533B">
        <w:rPr>
          <w:rFonts w:ascii="Arial" w:hAnsi="Arial" w:cs="Arial"/>
          <w:sz w:val="22"/>
          <w:szCs w:val="22"/>
        </w:rPr>
        <w:t>)</w:t>
      </w:r>
      <w:r w:rsidR="00223904">
        <w:rPr>
          <w:rFonts w:ascii="Arial" w:hAnsi="Arial" w:cs="Arial"/>
          <w:sz w:val="22"/>
          <w:szCs w:val="22"/>
        </w:rPr>
        <w:t xml:space="preserve"> o los avalado</w:t>
      </w:r>
      <w:r w:rsidR="002D533B" w:rsidRPr="00223904">
        <w:rPr>
          <w:rFonts w:ascii="Arial" w:hAnsi="Arial" w:cs="Arial"/>
          <w:sz w:val="22"/>
          <w:szCs w:val="22"/>
        </w:rPr>
        <w:t>s</w:t>
      </w:r>
      <w:r w:rsidRPr="002D533B">
        <w:rPr>
          <w:rFonts w:ascii="Arial" w:hAnsi="Arial" w:cs="Arial"/>
          <w:sz w:val="22"/>
          <w:szCs w:val="22"/>
        </w:rPr>
        <w:t xml:space="preserve"> por el </w:t>
      </w:r>
      <w:r w:rsidR="002D533B">
        <w:rPr>
          <w:rFonts w:ascii="Arial" w:hAnsi="Arial" w:cs="Arial"/>
          <w:sz w:val="22"/>
          <w:szCs w:val="22"/>
        </w:rPr>
        <w:t>Ministerio de Educación y Cultura (</w:t>
      </w:r>
      <w:r w:rsidRPr="002D533B">
        <w:rPr>
          <w:rFonts w:ascii="Arial" w:hAnsi="Arial" w:cs="Arial"/>
          <w:sz w:val="22"/>
          <w:szCs w:val="22"/>
        </w:rPr>
        <w:t>MEC</w:t>
      </w:r>
      <w:r w:rsidR="002D533B">
        <w:rPr>
          <w:rFonts w:ascii="Arial" w:hAnsi="Arial" w:cs="Arial"/>
          <w:sz w:val="22"/>
          <w:szCs w:val="22"/>
        </w:rPr>
        <w:t>)</w:t>
      </w:r>
      <w:r w:rsidRPr="002D533B">
        <w:rPr>
          <w:rFonts w:ascii="Arial" w:hAnsi="Arial" w:cs="Arial"/>
          <w:sz w:val="22"/>
          <w:szCs w:val="22"/>
        </w:rPr>
        <w:t xml:space="preserve">. </w:t>
      </w:r>
    </w:p>
    <w:p w:rsidR="00F878B2" w:rsidRPr="002D533B" w:rsidRDefault="00F878B2" w:rsidP="00F878B2">
      <w:pPr>
        <w:pStyle w:val="Listaconvietas4"/>
        <w:numPr>
          <w:ilvl w:val="0"/>
          <w:numId w:val="0"/>
        </w:numPr>
        <w:ind w:left="720"/>
        <w:jc w:val="both"/>
        <w:rPr>
          <w:rFonts w:ascii="Arial" w:hAnsi="Arial" w:cs="Arial"/>
          <w:sz w:val="22"/>
          <w:szCs w:val="22"/>
        </w:rPr>
      </w:pPr>
    </w:p>
    <w:p w:rsidR="00BC7A09" w:rsidRDefault="002D533B" w:rsidP="00F878B2">
      <w:pPr>
        <w:pStyle w:val="Listaconvietas4"/>
        <w:numPr>
          <w:ilvl w:val="0"/>
          <w:numId w:val="23"/>
        </w:numPr>
        <w:jc w:val="both"/>
        <w:rPr>
          <w:rFonts w:ascii="Arial" w:hAnsi="Arial" w:cs="Arial"/>
          <w:sz w:val="22"/>
          <w:szCs w:val="22"/>
        </w:rPr>
      </w:pPr>
      <w:r w:rsidRPr="00F878B2">
        <w:rPr>
          <w:rFonts w:ascii="Arial" w:hAnsi="Arial" w:cs="Arial"/>
          <w:sz w:val="22"/>
          <w:szCs w:val="22"/>
        </w:rPr>
        <w:t>Se deberá</w:t>
      </w:r>
      <w:r w:rsidR="005351CF" w:rsidRPr="00F878B2">
        <w:rPr>
          <w:rFonts w:ascii="Arial" w:hAnsi="Arial" w:cs="Arial"/>
          <w:sz w:val="22"/>
          <w:szCs w:val="22"/>
        </w:rPr>
        <w:t xml:space="preserve"> presentar </w:t>
      </w:r>
      <w:r w:rsidR="00910445" w:rsidRPr="00F878B2">
        <w:rPr>
          <w:rFonts w:ascii="Arial" w:hAnsi="Arial" w:cs="Arial"/>
          <w:sz w:val="22"/>
          <w:szCs w:val="22"/>
        </w:rPr>
        <w:t xml:space="preserve">los documentos que acrediten la formación </w:t>
      </w:r>
      <w:r w:rsidR="006F1378">
        <w:rPr>
          <w:rFonts w:ascii="Arial" w:hAnsi="Arial" w:cs="Arial"/>
          <w:sz w:val="22"/>
          <w:szCs w:val="22"/>
        </w:rPr>
        <w:t>establecida para cada candidato.</w:t>
      </w:r>
      <w:r w:rsidR="00910445" w:rsidRPr="00F878B2">
        <w:rPr>
          <w:rFonts w:ascii="Arial" w:hAnsi="Arial" w:cs="Arial"/>
          <w:sz w:val="22"/>
          <w:szCs w:val="22"/>
        </w:rPr>
        <w:t xml:space="preserve"> </w:t>
      </w:r>
      <w:r w:rsidR="006F1378">
        <w:rPr>
          <w:rFonts w:ascii="Arial" w:hAnsi="Arial" w:cs="Arial"/>
          <w:sz w:val="22"/>
          <w:szCs w:val="22"/>
        </w:rPr>
        <w:t>INAU se reserva el derecho de solicitar originales cuando lo entienda pertinente.</w:t>
      </w:r>
    </w:p>
    <w:p w:rsidR="00F878B2" w:rsidRPr="00881C0E" w:rsidRDefault="00F878B2" w:rsidP="00BC7A09">
      <w:pPr>
        <w:pStyle w:val="Listaconvietas4"/>
        <w:numPr>
          <w:ilvl w:val="0"/>
          <w:numId w:val="0"/>
        </w:numPr>
        <w:ind w:left="1209"/>
        <w:jc w:val="both"/>
        <w:rPr>
          <w:rFonts w:ascii="Arial" w:hAnsi="Arial" w:cs="Arial"/>
          <w:sz w:val="22"/>
          <w:szCs w:val="22"/>
        </w:rPr>
      </w:pPr>
    </w:p>
    <w:p w:rsidR="005351CF" w:rsidRPr="00881C0E" w:rsidRDefault="00C225CF" w:rsidP="005351CF">
      <w:pPr>
        <w:pStyle w:val="Ttulo2"/>
      </w:pPr>
      <w:bookmarkStart w:id="14" w:name="_Toc522957262"/>
      <w:bookmarkStart w:id="15" w:name="_Toc35679009"/>
      <w:bookmarkStart w:id="16" w:name="_Toc35679116"/>
      <w:bookmarkStart w:id="17" w:name="_Toc317148346"/>
      <w:bookmarkStart w:id="18" w:name="_Toc346621812"/>
      <w:r>
        <w:t>Art. 2</w:t>
      </w:r>
      <w:r w:rsidR="005351CF" w:rsidRPr="00881C0E">
        <w:t>.4</w:t>
      </w:r>
      <w:bookmarkEnd w:id="14"/>
      <w:bookmarkEnd w:id="15"/>
      <w:bookmarkEnd w:id="16"/>
      <w:bookmarkEnd w:id="17"/>
      <w:bookmarkEnd w:id="18"/>
      <w:r>
        <w:t>.- PRECIO Y COTIZACIÓN</w:t>
      </w:r>
    </w:p>
    <w:p w:rsidR="005351CF" w:rsidRPr="00881C0E" w:rsidRDefault="00C225CF" w:rsidP="00C225CF">
      <w:pPr>
        <w:pStyle w:val="Ttulo2"/>
        <w:ind w:left="708"/>
      </w:pPr>
      <w:bookmarkStart w:id="19" w:name="_Toc346621813"/>
      <w:r>
        <w:t>2.4.1</w:t>
      </w:r>
      <w:r w:rsidR="005351CF" w:rsidRPr="00881C0E">
        <w:t xml:space="preserve"> Forma y alcance de la cotización</w:t>
      </w:r>
      <w:bookmarkEnd w:id="19"/>
    </w:p>
    <w:p w:rsidR="005351CF" w:rsidRPr="00881C0E" w:rsidRDefault="005351CF" w:rsidP="005351CF">
      <w:pPr>
        <w:jc w:val="both"/>
        <w:rPr>
          <w:rFonts w:ascii="Arial" w:hAnsi="Arial" w:cs="Arial"/>
          <w:sz w:val="22"/>
          <w:szCs w:val="22"/>
        </w:rPr>
      </w:pPr>
    </w:p>
    <w:p w:rsidR="005351CF" w:rsidRPr="00881C0E" w:rsidRDefault="005351CF" w:rsidP="00F878B2">
      <w:pPr>
        <w:pStyle w:val="Textoindependiente3"/>
        <w:rPr>
          <w:rFonts w:ascii="Arial" w:hAnsi="Arial" w:cs="Arial"/>
          <w:sz w:val="22"/>
          <w:szCs w:val="22"/>
        </w:rPr>
      </w:pPr>
      <w:r w:rsidRPr="00881C0E">
        <w:rPr>
          <w:rFonts w:ascii="Arial" w:hAnsi="Arial" w:cs="Arial"/>
          <w:sz w:val="22"/>
          <w:szCs w:val="22"/>
        </w:rPr>
        <w:t>Sólo se aceptarán cotizaciones en pesos uruguayos.</w:t>
      </w:r>
    </w:p>
    <w:p w:rsidR="005351CF" w:rsidRPr="00881C0E" w:rsidRDefault="005351CF" w:rsidP="00071F36">
      <w:pPr>
        <w:pStyle w:val="Textoindependiente3"/>
        <w:jc w:val="both"/>
        <w:rPr>
          <w:rFonts w:ascii="Arial" w:hAnsi="Arial" w:cs="Arial"/>
          <w:sz w:val="22"/>
          <w:szCs w:val="22"/>
        </w:rPr>
      </w:pPr>
      <w:r w:rsidRPr="00881C0E">
        <w:rPr>
          <w:rFonts w:ascii="Arial" w:hAnsi="Arial" w:cs="Arial"/>
          <w:sz w:val="22"/>
          <w:szCs w:val="22"/>
        </w:rPr>
        <w:lastRenderedPageBreak/>
        <w:t>Cualquier costo o gasto</w:t>
      </w:r>
      <w:r w:rsidR="00910445">
        <w:rPr>
          <w:rFonts w:ascii="Arial" w:hAnsi="Arial" w:cs="Arial"/>
          <w:sz w:val="22"/>
          <w:szCs w:val="22"/>
        </w:rPr>
        <w:t xml:space="preserve"> </w:t>
      </w:r>
      <w:r w:rsidR="00910445" w:rsidRPr="00F878B2">
        <w:rPr>
          <w:rFonts w:ascii="Arial" w:hAnsi="Arial" w:cs="Arial"/>
          <w:sz w:val="22"/>
          <w:szCs w:val="22"/>
        </w:rPr>
        <w:t>que requiera</w:t>
      </w:r>
      <w:r w:rsidR="00910445">
        <w:rPr>
          <w:rFonts w:ascii="Arial" w:hAnsi="Arial" w:cs="Arial"/>
          <w:sz w:val="22"/>
          <w:szCs w:val="22"/>
        </w:rPr>
        <w:t xml:space="preserve"> </w:t>
      </w:r>
      <w:r w:rsidRPr="00881C0E">
        <w:rPr>
          <w:rFonts w:ascii="Arial" w:hAnsi="Arial" w:cs="Arial"/>
          <w:sz w:val="22"/>
          <w:szCs w:val="22"/>
        </w:rPr>
        <w:t xml:space="preserve"> la prestación del servicio</w:t>
      </w:r>
      <w:r w:rsidR="00910445">
        <w:rPr>
          <w:rFonts w:ascii="Arial" w:hAnsi="Arial" w:cs="Arial"/>
          <w:sz w:val="22"/>
          <w:szCs w:val="22"/>
        </w:rPr>
        <w:t xml:space="preserve"> objeto del llamado,</w:t>
      </w:r>
      <w:r w:rsidRPr="00881C0E">
        <w:rPr>
          <w:rFonts w:ascii="Arial" w:hAnsi="Arial" w:cs="Arial"/>
          <w:sz w:val="22"/>
          <w:szCs w:val="22"/>
        </w:rPr>
        <w:t xml:space="preserve"> se considerará </w:t>
      </w:r>
      <w:r w:rsidR="00C225CF">
        <w:rPr>
          <w:rFonts w:ascii="Arial" w:hAnsi="Arial" w:cs="Arial"/>
          <w:sz w:val="22"/>
          <w:szCs w:val="22"/>
        </w:rPr>
        <w:t xml:space="preserve">incluido en el precio cotizado, </w:t>
      </w:r>
      <w:r w:rsidR="00910445">
        <w:rPr>
          <w:rFonts w:ascii="Arial" w:hAnsi="Arial" w:cs="Arial"/>
          <w:sz w:val="22"/>
          <w:szCs w:val="22"/>
        </w:rPr>
        <w:t>también</w:t>
      </w:r>
      <w:r w:rsidR="00C225CF" w:rsidRPr="001E2A7F">
        <w:rPr>
          <w:rFonts w:ascii="Arial" w:hAnsi="Arial" w:cs="Arial"/>
          <w:sz w:val="22"/>
          <w:szCs w:val="22"/>
        </w:rPr>
        <w:t xml:space="preserve"> </w:t>
      </w:r>
      <w:r w:rsidR="00BC7A09" w:rsidRPr="001E2A7F">
        <w:rPr>
          <w:rFonts w:ascii="Arial" w:hAnsi="Arial" w:cs="Arial"/>
          <w:sz w:val="22"/>
          <w:szCs w:val="22"/>
        </w:rPr>
        <w:t xml:space="preserve">los </w:t>
      </w:r>
      <w:r w:rsidRPr="001E2A7F">
        <w:rPr>
          <w:rFonts w:ascii="Arial" w:hAnsi="Arial" w:cs="Arial"/>
          <w:sz w:val="22"/>
          <w:szCs w:val="22"/>
        </w:rPr>
        <w:t>derivados del desplazamiento de técnicos</w:t>
      </w:r>
      <w:r w:rsidR="00C225CF" w:rsidRPr="001E2A7F">
        <w:rPr>
          <w:rFonts w:ascii="Arial" w:hAnsi="Arial" w:cs="Arial"/>
          <w:sz w:val="22"/>
          <w:szCs w:val="22"/>
        </w:rPr>
        <w:t xml:space="preserve"> dentro</w:t>
      </w:r>
      <w:r w:rsidRPr="001E2A7F">
        <w:rPr>
          <w:rFonts w:ascii="Arial" w:hAnsi="Arial" w:cs="Arial"/>
          <w:sz w:val="22"/>
          <w:szCs w:val="22"/>
        </w:rPr>
        <w:t xml:space="preserve"> de</w:t>
      </w:r>
      <w:r w:rsidR="00D06F2F">
        <w:rPr>
          <w:rFonts w:ascii="Arial" w:hAnsi="Arial" w:cs="Arial"/>
          <w:sz w:val="22"/>
          <w:szCs w:val="22"/>
        </w:rPr>
        <w:t xml:space="preserve">l </w:t>
      </w:r>
      <w:r w:rsidR="00D06F2F" w:rsidRPr="00F878B2">
        <w:rPr>
          <w:rFonts w:ascii="Arial" w:hAnsi="Arial" w:cs="Arial"/>
          <w:sz w:val="22"/>
          <w:szCs w:val="22"/>
        </w:rPr>
        <w:t>Departamento de</w:t>
      </w:r>
      <w:r w:rsidRPr="001E2A7F">
        <w:rPr>
          <w:rFonts w:ascii="Arial" w:hAnsi="Arial" w:cs="Arial"/>
          <w:sz w:val="22"/>
          <w:szCs w:val="22"/>
        </w:rPr>
        <w:t xml:space="preserve"> Montevideo</w:t>
      </w:r>
      <w:r w:rsidR="00F878B2">
        <w:rPr>
          <w:rFonts w:ascii="Arial" w:hAnsi="Arial" w:cs="Arial"/>
          <w:sz w:val="22"/>
          <w:szCs w:val="22"/>
        </w:rPr>
        <w:t xml:space="preserve">, </w:t>
      </w:r>
      <w:r w:rsidR="00F878B2" w:rsidRPr="00D70DBD">
        <w:rPr>
          <w:rFonts w:ascii="Arial" w:hAnsi="Arial" w:cs="Arial"/>
          <w:sz w:val="22"/>
          <w:szCs w:val="22"/>
        </w:rPr>
        <w:t>no admitiéndose modificación de oferta</w:t>
      </w:r>
      <w:r w:rsidRPr="00D70DBD">
        <w:rPr>
          <w:rFonts w:ascii="Arial" w:hAnsi="Arial" w:cs="Arial"/>
          <w:sz w:val="22"/>
          <w:szCs w:val="22"/>
        </w:rPr>
        <w:t>.</w:t>
      </w:r>
    </w:p>
    <w:p w:rsidR="005351CF" w:rsidRPr="00881C0E" w:rsidRDefault="00F878B2" w:rsidP="00071F36">
      <w:pPr>
        <w:pStyle w:val="Encabezado"/>
        <w:tabs>
          <w:tab w:val="left" w:pos="993"/>
        </w:tabs>
        <w:ind w:firstLine="3"/>
        <w:jc w:val="both"/>
        <w:rPr>
          <w:rFonts w:ascii="Arial" w:hAnsi="Arial" w:cs="Arial"/>
          <w:sz w:val="22"/>
          <w:szCs w:val="22"/>
        </w:rPr>
      </w:pPr>
      <w:r>
        <w:rPr>
          <w:rFonts w:ascii="Arial" w:hAnsi="Arial" w:cs="Arial"/>
          <w:sz w:val="22"/>
          <w:szCs w:val="22"/>
        </w:rPr>
        <w:t>L</w:t>
      </w:r>
      <w:r w:rsidR="005351CF" w:rsidRPr="00881C0E">
        <w:rPr>
          <w:rFonts w:ascii="Arial" w:hAnsi="Arial" w:cs="Arial"/>
          <w:sz w:val="22"/>
          <w:szCs w:val="22"/>
        </w:rPr>
        <w:t>as retribuciones a los dependientes deberán respetar los laudos vigentes</w:t>
      </w:r>
      <w:r w:rsidR="00D06F2F">
        <w:rPr>
          <w:rFonts w:ascii="Arial" w:hAnsi="Arial" w:cs="Arial"/>
          <w:sz w:val="22"/>
          <w:szCs w:val="22"/>
        </w:rPr>
        <w:t>,</w:t>
      </w:r>
      <w:r w:rsidR="005351CF" w:rsidRPr="00881C0E">
        <w:rPr>
          <w:rFonts w:ascii="Arial" w:hAnsi="Arial" w:cs="Arial"/>
          <w:sz w:val="22"/>
          <w:szCs w:val="22"/>
        </w:rPr>
        <w:t xml:space="preserve"> homologados para los Consejos de Salarios que correspondan o en su defecto no</w:t>
      </w:r>
      <w:r w:rsidR="00D06F2F">
        <w:rPr>
          <w:rFonts w:ascii="Arial" w:hAnsi="Arial" w:cs="Arial"/>
          <w:sz w:val="22"/>
          <w:szCs w:val="22"/>
        </w:rPr>
        <w:t xml:space="preserve"> </w:t>
      </w:r>
      <w:r w:rsidR="00D06F2F" w:rsidRPr="00F878B2">
        <w:rPr>
          <w:rFonts w:ascii="Arial" w:hAnsi="Arial" w:cs="Arial"/>
          <w:sz w:val="22"/>
          <w:szCs w:val="22"/>
        </w:rPr>
        <w:t>podrán</w:t>
      </w:r>
      <w:r w:rsidR="00D06F2F">
        <w:rPr>
          <w:rFonts w:ascii="Arial" w:hAnsi="Arial" w:cs="Arial"/>
          <w:sz w:val="22"/>
          <w:szCs w:val="22"/>
        </w:rPr>
        <w:t xml:space="preserve"> </w:t>
      </w:r>
      <w:r w:rsidR="005351CF" w:rsidRPr="00881C0E">
        <w:rPr>
          <w:rFonts w:ascii="Arial" w:hAnsi="Arial" w:cs="Arial"/>
          <w:sz w:val="22"/>
          <w:szCs w:val="22"/>
        </w:rPr>
        <w:t xml:space="preserve"> ser menores al Salario Mínimo Nacional.</w:t>
      </w:r>
    </w:p>
    <w:p w:rsidR="005351CF" w:rsidRPr="00881C0E" w:rsidRDefault="005351CF" w:rsidP="005351CF">
      <w:pPr>
        <w:pStyle w:val="Encabezado"/>
        <w:tabs>
          <w:tab w:val="left" w:pos="993"/>
        </w:tabs>
        <w:ind w:firstLine="3"/>
        <w:jc w:val="both"/>
        <w:rPr>
          <w:rFonts w:ascii="Arial" w:hAnsi="Arial" w:cs="Arial"/>
          <w:sz w:val="22"/>
          <w:szCs w:val="22"/>
        </w:rPr>
      </w:pPr>
    </w:p>
    <w:p w:rsidR="009861A4" w:rsidRPr="00F878B2" w:rsidRDefault="009861A4" w:rsidP="005351CF">
      <w:pPr>
        <w:widowControl w:val="0"/>
        <w:ind w:right="-45"/>
        <w:jc w:val="both"/>
        <w:rPr>
          <w:rFonts w:ascii="Arial" w:hAnsi="Arial" w:cs="Arial"/>
          <w:sz w:val="22"/>
          <w:szCs w:val="22"/>
        </w:rPr>
      </w:pPr>
      <w:r w:rsidRPr="00F878B2">
        <w:rPr>
          <w:rFonts w:ascii="Arial" w:hAnsi="Arial" w:cs="Arial"/>
          <w:sz w:val="22"/>
          <w:szCs w:val="22"/>
        </w:rPr>
        <w:t>Las horas que se realicen en días inhábiles, así como las que excedan de la jornada laboral establecida, se abonaran a la empresa contratista, conforme  a la normativa vigente relativa al grupo de actividad correspondiente, según el Ministerio de Trabajo y Seguridad Social.</w:t>
      </w:r>
    </w:p>
    <w:p w:rsidR="00140C8B" w:rsidRPr="00F878B2" w:rsidRDefault="00140C8B" w:rsidP="009861A4">
      <w:pPr>
        <w:widowControl w:val="0"/>
        <w:ind w:right="-45"/>
        <w:jc w:val="both"/>
        <w:rPr>
          <w:rFonts w:ascii="Arial" w:hAnsi="Arial" w:cs="Arial"/>
          <w:sz w:val="22"/>
          <w:szCs w:val="22"/>
        </w:rPr>
      </w:pPr>
    </w:p>
    <w:p w:rsidR="009861A4" w:rsidRPr="00881C0E" w:rsidRDefault="009861A4" w:rsidP="009861A4">
      <w:pPr>
        <w:widowControl w:val="0"/>
        <w:ind w:right="-45"/>
        <w:jc w:val="both"/>
        <w:rPr>
          <w:rFonts w:ascii="Arial" w:hAnsi="Arial" w:cs="Arial"/>
          <w:sz w:val="22"/>
          <w:szCs w:val="22"/>
        </w:rPr>
      </w:pPr>
      <w:r w:rsidRPr="00F878B2">
        <w:rPr>
          <w:rFonts w:ascii="Arial" w:hAnsi="Arial" w:cs="Arial"/>
          <w:sz w:val="22"/>
          <w:szCs w:val="22"/>
        </w:rPr>
        <w:t>Se consideran días inhábiles: 1° de enero, 1° de mayo, 18 de julio, 25 de agosto y 25 de diciembre.</w:t>
      </w:r>
    </w:p>
    <w:p w:rsidR="005351CF" w:rsidRPr="00881C0E" w:rsidRDefault="005351CF" w:rsidP="005351CF">
      <w:pPr>
        <w:jc w:val="both"/>
        <w:rPr>
          <w:rFonts w:ascii="Arial" w:hAnsi="Arial" w:cs="Arial"/>
          <w:sz w:val="22"/>
          <w:szCs w:val="22"/>
        </w:rPr>
      </w:pPr>
    </w:p>
    <w:p w:rsidR="005351CF" w:rsidRPr="00881C0E" w:rsidRDefault="00C225CF" w:rsidP="00C225CF">
      <w:pPr>
        <w:pStyle w:val="Ttulo2"/>
        <w:ind w:left="708"/>
      </w:pPr>
      <w:bookmarkStart w:id="20" w:name="_Toc256769581"/>
      <w:bookmarkStart w:id="21" w:name="_Toc346621814"/>
      <w:r>
        <w:t>2.4.2</w:t>
      </w:r>
      <w:r w:rsidR="005351CF" w:rsidRPr="00881C0E">
        <w:t xml:space="preserve"> Ajuste de Precios</w:t>
      </w:r>
      <w:bookmarkEnd w:id="20"/>
      <w:bookmarkEnd w:id="21"/>
    </w:p>
    <w:p w:rsidR="005351CF" w:rsidRPr="00881C0E" w:rsidRDefault="005351CF" w:rsidP="005351CF">
      <w:pPr>
        <w:rPr>
          <w:rFonts w:ascii="Arial" w:hAnsi="Arial" w:cs="Arial"/>
          <w:sz w:val="22"/>
          <w:szCs w:val="22"/>
        </w:rPr>
      </w:pPr>
    </w:p>
    <w:p w:rsidR="005351CF" w:rsidRPr="00881C0E" w:rsidRDefault="00145F45" w:rsidP="005351CF">
      <w:pPr>
        <w:pStyle w:val="Encabezado"/>
        <w:tabs>
          <w:tab w:val="left" w:pos="993"/>
        </w:tabs>
        <w:ind w:firstLine="3"/>
        <w:jc w:val="both"/>
        <w:rPr>
          <w:rFonts w:ascii="Arial" w:hAnsi="Arial" w:cs="Arial"/>
          <w:sz w:val="22"/>
          <w:szCs w:val="22"/>
        </w:rPr>
      </w:pPr>
      <w:bookmarkStart w:id="22" w:name="_Toc380480220"/>
      <w:bookmarkStart w:id="23" w:name="_Ref387045275"/>
      <w:bookmarkStart w:id="24" w:name="_Ref391875823"/>
      <w:bookmarkStart w:id="25" w:name="_Ref391875855"/>
      <w:bookmarkStart w:id="26" w:name="_Ref391876125"/>
      <w:bookmarkStart w:id="27" w:name="_Ref501358563"/>
      <w:bookmarkStart w:id="28" w:name="_Ref501359810"/>
      <w:bookmarkStart w:id="29" w:name="_Ref501439727"/>
      <w:r>
        <w:rPr>
          <w:rFonts w:ascii="Arial" w:hAnsi="Arial" w:cs="Arial"/>
          <w:sz w:val="22"/>
          <w:szCs w:val="22"/>
        </w:rPr>
        <w:t>Si la oferta especifica ajuste de precio</w:t>
      </w:r>
      <w:r w:rsidR="002E0195">
        <w:rPr>
          <w:rFonts w:ascii="Arial" w:hAnsi="Arial" w:cs="Arial"/>
          <w:sz w:val="22"/>
          <w:szCs w:val="22"/>
        </w:rPr>
        <w:t>s</w:t>
      </w:r>
      <w:r>
        <w:rPr>
          <w:rFonts w:ascii="Arial" w:hAnsi="Arial" w:cs="Arial"/>
          <w:sz w:val="22"/>
          <w:szCs w:val="22"/>
        </w:rPr>
        <w:t xml:space="preserve">, se aplicará </w:t>
      </w:r>
      <w:r w:rsidR="005351CF" w:rsidRPr="00881C0E">
        <w:rPr>
          <w:rFonts w:ascii="Arial" w:hAnsi="Arial" w:cs="Arial"/>
          <w:sz w:val="22"/>
          <w:szCs w:val="22"/>
        </w:rPr>
        <w:t>la fórmula paramétrica que se indica a continuación:</w:t>
      </w:r>
    </w:p>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5351CF" w:rsidP="005351CF">
      <w:pPr>
        <w:pStyle w:val="Encabezado"/>
        <w:tabs>
          <w:tab w:val="left" w:pos="993"/>
        </w:tabs>
        <w:ind w:firstLine="3"/>
        <w:jc w:val="both"/>
        <w:rPr>
          <w:rFonts w:ascii="Arial" w:hAnsi="Arial" w:cs="Arial"/>
          <w:sz w:val="22"/>
          <w:szCs w:val="22"/>
        </w:rPr>
      </w:pPr>
      <w:r w:rsidRPr="00881C0E">
        <w:rPr>
          <w:rFonts w:ascii="Arial" w:hAnsi="Arial" w:cs="Arial"/>
          <w:sz w:val="22"/>
          <w:szCs w:val="22"/>
        </w:rPr>
        <w:t>P1 = P0 (IMS1/IMS0)</w:t>
      </w:r>
    </w:p>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5351CF" w:rsidP="005351CF">
      <w:pPr>
        <w:pStyle w:val="Encabezado"/>
        <w:tabs>
          <w:tab w:val="left" w:pos="993"/>
        </w:tabs>
        <w:ind w:firstLine="3"/>
        <w:jc w:val="both"/>
        <w:rPr>
          <w:rFonts w:ascii="Arial" w:hAnsi="Arial" w:cs="Arial"/>
          <w:sz w:val="22"/>
          <w:szCs w:val="22"/>
        </w:rPr>
      </w:pPr>
      <w:r w:rsidRPr="00881C0E">
        <w:rPr>
          <w:rFonts w:ascii="Arial" w:hAnsi="Arial" w:cs="Arial"/>
          <w:sz w:val="22"/>
          <w:szCs w:val="22"/>
        </w:rPr>
        <w:t>Siendo:</w:t>
      </w:r>
    </w:p>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5351CF" w:rsidP="005351CF">
      <w:pPr>
        <w:pStyle w:val="Encabezado"/>
        <w:tabs>
          <w:tab w:val="left" w:pos="993"/>
        </w:tabs>
        <w:ind w:firstLine="3"/>
        <w:jc w:val="both"/>
        <w:rPr>
          <w:rFonts w:ascii="Arial" w:hAnsi="Arial" w:cs="Arial"/>
          <w:sz w:val="22"/>
          <w:szCs w:val="22"/>
        </w:rPr>
      </w:pPr>
      <w:r w:rsidRPr="00881C0E">
        <w:rPr>
          <w:rFonts w:ascii="Arial" w:hAnsi="Arial" w:cs="Arial"/>
          <w:sz w:val="22"/>
          <w:szCs w:val="22"/>
        </w:rPr>
        <w:t>P1 = Precio actualizado.</w:t>
      </w:r>
    </w:p>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5351CF" w:rsidP="005351CF">
      <w:pPr>
        <w:pStyle w:val="Encabezado"/>
        <w:tabs>
          <w:tab w:val="left" w:pos="993"/>
        </w:tabs>
        <w:ind w:firstLine="3"/>
        <w:jc w:val="both"/>
        <w:rPr>
          <w:rFonts w:ascii="Arial" w:hAnsi="Arial" w:cs="Arial"/>
          <w:sz w:val="22"/>
          <w:szCs w:val="22"/>
        </w:rPr>
      </w:pPr>
      <w:r w:rsidRPr="00881C0E">
        <w:rPr>
          <w:rFonts w:ascii="Arial" w:hAnsi="Arial" w:cs="Arial"/>
          <w:sz w:val="22"/>
          <w:szCs w:val="22"/>
        </w:rPr>
        <w:t>P0 = Precio cotizado</w:t>
      </w:r>
    </w:p>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140C8B" w:rsidP="005351CF">
      <w:pPr>
        <w:pStyle w:val="Encabezado"/>
        <w:tabs>
          <w:tab w:val="left" w:pos="993"/>
        </w:tabs>
        <w:ind w:firstLine="3"/>
        <w:jc w:val="both"/>
        <w:rPr>
          <w:rFonts w:ascii="Arial" w:hAnsi="Arial" w:cs="Arial"/>
          <w:sz w:val="22"/>
          <w:szCs w:val="22"/>
        </w:rPr>
      </w:pPr>
      <w:r>
        <w:rPr>
          <w:rFonts w:ascii="Arial" w:hAnsi="Arial" w:cs="Arial"/>
          <w:sz w:val="22"/>
          <w:szCs w:val="22"/>
        </w:rPr>
        <w:t>IMS1 = Í</w:t>
      </w:r>
      <w:r w:rsidR="005351CF" w:rsidRPr="00881C0E">
        <w:rPr>
          <w:rFonts w:ascii="Arial" w:hAnsi="Arial" w:cs="Arial"/>
          <w:sz w:val="22"/>
          <w:szCs w:val="22"/>
        </w:rPr>
        <w:t>ndice Medio de Salario, publicado por el Instituto Nacional de Estadísticas, correspondiente al mes anterior al de la prestación del servicio.</w:t>
      </w:r>
    </w:p>
    <w:p w:rsidR="005351CF" w:rsidRPr="00881C0E" w:rsidRDefault="005351CF" w:rsidP="005351CF">
      <w:pPr>
        <w:pStyle w:val="Encabezado"/>
        <w:tabs>
          <w:tab w:val="left" w:pos="993"/>
        </w:tabs>
        <w:ind w:firstLine="3"/>
        <w:jc w:val="both"/>
        <w:rPr>
          <w:rFonts w:ascii="Arial" w:hAnsi="Arial" w:cs="Arial"/>
          <w:sz w:val="22"/>
          <w:szCs w:val="22"/>
        </w:rPr>
      </w:pPr>
      <w:r w:rsidRPr="00881C0E">
        <w:rPr>
          <w:rFonts w:ascii="Arial" w:hAnsi="Arial" w:cs="Arial"/>
          <w:sz w:val="22"/>
          <w:szCs w:val="22"/>
        </w:rPr>
        <w:t>IMS0 = Ídem al anterior, pero correspondiente al mes anterior al de la apertura de ofertas.</w:t>
      </w:r>
    </w:p>
    <w:bookmarkEnd w:id="22"/>
    <w:bookmarkEnd w:id="23"/>
    <w:bookmarkEnd w:id="24"/>
    <w:bookmarkEnd w:id="25"/>
    <w:bookmarkEnd w:id="26"/>
    <w:bookmarkEnd w:id="27"/>
    <w:bookmarkEnd w:id="28"/>
    <w:bookmarkEnd w:id="29"/>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5351CF" w:rsidP="005351CF">
      <w:pPr>
        <w:pStyle w:val="Encabezado"/>
        <w:tabs>
          <w:tab w:val="left" w:pos="993"/>
        </w:tabs>
        <w:ind w:firstLine="3"/>
        <w:jc w:val="both"/>
        <w:rPr>
          <w:rFonts w:ascii="Arial" w:hAnsi="Arial" w:cs="Arial"/>
          <w:sz w:val="22"/>
          <w:szCs w:val="22"/>
        </w:rPr>
      </w:pPr>
      <w:r w:rsidRPr="00F878B2">
        <w:rPr>
          <w:rFonts w:ascii="Arial" w:hAnsi="Arial" w:cs="Arial"/>
          <w:sz w:val="22"/>
          <w:szCs w:val="22"/>
        </w:rPr>
        <w:t>Se destaca que los precios de los viáticos y pasajes, no serán ajustados, teniendo en cuenta que dichos precios serán abonados al precio actualizado de la prestación del servicio.</w:t>
      </w:r>
    </w:p>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C225CF" w:rsidP="00C225CF">
      <w:pPr>
        <w:pStyle w:val="Ttulo2"/>
        <w:ind w:left="708"/>
      </w:pPr>
      <w:bookmarkStart w:id="30" w:name="_Toc346621815"/>
      <w:r>
        <w:t xml:space="preserve">2.4.1 </w:t>
      </w:r>
      <w:r w:rsidR="005351CF" w:rsidRPr="00881C0E">
        <w:t xml:space="preserve"> Garantía de Mantenimiento de Oferta</w:t>
      </w:r>
      <w:bookmarkEnd w:id="30"/>
    </w:p>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5351CF" w:rsidP="005351CF">
      <w:pPr>
        <w:pStyle w:val="Encabezado"/>
        <w:tabs>
          <w:tab w:val="left" w:pos="993"/>
        </w:tabs>
        <w:ind w:firstLine="3"/>
        <w:jc w:val="both"/>
        <w:rPr>
          <w:rFonts w:ascii="Arial" w:hAnsi="Arial" w:cs="Arial"/>
          <w:sz w:val="22"/>
          <w:szCs w:val="22"/>
        </w:rPr>
      </w:pPr>
      <w:r w:rsidRPr="00881C0E">
        <w:rPr>
          <w:rFonts w:ascii="Arial" w:hAnsi="Arial" w:cs="Arial"/>
          <w:sz w:val="22"/>
          <w:szCs w:val="22"/>
        </w:rPr>
        <w:t xml:space="preserve">Cuando el monto de </w:t>
      </w:r>
      <w:r w:rsidR="00140C8B" w:rsidRPr="00F878B2">
        <w:rPr>
          <w:rFonts w:ascii="Arial" w:hAnsi="Arial" w:cs="Arial"/>
          <w:sz w:val="22"/>
          <w:szCs w:val="22"/>
        </w:rPr>
        <w:t>la</w:t>
      </w:r>
      <w:r w:rsidRPr="00881C0E">
        <w:rPr>
          <w:rFonts w:ascii="Arial" w:hAnsi="Arial" w:cs="Arial"/>
          <w:sz w:val="22"/>
          <w:szCs w:val="22"/>
        </w:rPr>
        <w:t xml:space="preserve"> oferta no supere el tope </w:t>
      </w:r>
      <w:r w:rsidR="00140C8B">
        <w:rPr>
          <w:rFonts w:ascii="Arial" w:hAnsi="Arial" w:cs="Arial"/>
          <w:sz w:val="22"/>
          <w:szCs w:val="22"/>
        </w:rPr>
        <w:t xml:space="preserve">exigido </w:t>
      </w:r>
      <w:r w:rsidRPr="00881C0E">
        <w:rPr>
          <w:rFonts w:ascii="Arial" w:hAnsi="Arial" w:cs="Arial"/>
          <w:sz w:val="22"/>
          <w:szCs w:val="22"/>
        </w:rPr>
        <w:t>para la Garantía de Mantenimiento de Oferta, esta garantía no será necesaria.</w:t>
      </w:r>
    </w:p>
    <w:p w:rsidR="005351CF" w:rsidRPr="00881C0E" w:rsidRDefault="005351CF" w:rsidP="005351CF">
      <w:pPr>
        <w:pStyle w:val="Encabezado"/>
        <w:tabs>
          <w:tab w:val="left" w:pos="993"/>
        </w:tabs>
        <w:ind w:firstLine="3"/>
        <w:jc w:val="both"/>
        <w:rPr>
          <w:rFonts w:ascii="Arial" w:hAnsi="Arial" w:cs="Arial"/>
          <w:sz w:val="22"/>
          <w:szCs w:val="22"/>
        </w:rPr>
      </w:pPr>
    </w:p>
    <w:p w:rsidR="005351CF" w:rsidRPr="00881C0E" w:rsidRDefault="00C225CF" w:rsidP="005351CF">
      <w:pPr>
        <w:pStyle w:val="Ttulo2"/>
      </w:pPr>
      <w:bookmarkStart w:id="31" w:name="_Toc522957264"/>
      <w:bookmarkStart w:id="32" w:name="_Toc35679012"/>
      <w:bookmarkStart w:id="33" w:name="_Toc35679119"/>
      <w:bookmarkStart w:id="34" w:name="_Toc317148347"/>
      <w:bookmarkStart w:id="35" w:name="_Toc346621816"/>
      <w:r>
        <w:t xml:space="preserve">Art. </w:t>
      </w:r>
      <w:r w:rsidR="005351CF" w:rsidRPr="00881C0E">
        <w:t>2.</w:t>
      </w:r>
      <w:r w:rsidR="00CB28BA">
        <w:t>5</w:t>
      </w:r>
      <w:r w:rsidR="005351CF" w:rsidRPr="00881C0E">
        <w:t>- ESTUDIO DE OFERTAS</w:t>
      </w:r>
      <w:bookmarkEnd w:id="31"/>
      <w:bookmarkEnd w:id="32"/>
      <w:bookmarkEnd w:id="33"/>
      <w:bookmarkEnd w:id="34"/>
      <w:bookmarkEnd w:id="35"/>
    </w:p>
    <w:p w:rsidR="005351CF" w:rsidRPr="00881C0E" w:rsidRDefault="005351CF" w:rsidP="005351CF">
      <w:pPr>
        <w:rPr>
          <w:rFonts w:ascii="Arial" w:hAnsi="Arial" w:cs="Arial"/>
          <w:sz w:val="22"/>
          <w:szCs w:val="22"/>
        </w:rPr>
      </w:pPr>
    </w:p>
    <w:p w:rsidR="005351CF" w:rsidRPr="00881C0E" w:rsidRDefault="005351CF" w:rsidP="00D70DBD">
      <w:pPr>
        <w:pStyle w:val="Ttulo2"/>
        <w:ind w:left="708"/>
      </w:pPr>
      <w:bookmarkStart w:id="36" w:name="_Toc522957265"/>
      <w:bookmarkStart w:id="37" w:name="_Toc35679013"/>
      <w:bookmarkStart w:id="38" w:name="_Toc35679120"/>
      <w:bookmarkStart w:id="39" w:name="_Toc317148348"/>
      <w:bookmarkStart w:id="40" w:name="_Toc346621817"/>
      <w:r w:rsidRPr="00881C0E">
        <w:t>2.</w:t>
      </w:r>
      <w:r w:rsidR="00CB28BA">
        <w:t>5.1</w:t>
      </w:r>
      <w:r w:rsidRPr="00881C0E">
        <w:t xml:space="preserve"> Factores cualitativos de evaluación de las ofertas</w:t>
      </w:r>
      <w:bookmarkEnd w:id="36"/>
      <w:bookmarkEnd w:id="37"/>
      <w:bookmarkEnd w:id="38"/>
      <w:bookmarkEnd w:id="39"/>
      <w:bookmarkEnd w:id="40"/>
    </w:p>
    <w:p w:rsidR="005351CF" w:rsidRPr="0071042A" w:rsidRDefault="005351CF" w:rsidP="0071042A">
      <w:pPr>
        <w:pStyle w:val="Textoindependiente3"/>
        <w:suppressAutoHyphens/>
        <w:rPr>
          <w:rFonts w:ascii="Arial" w:hAnsi="Arial" w:cs="Arial"/>
          <w:sz w:val="22"/>
          <w:szCs w:val="22"/>
        </w:rPr>
      </w:pPr>
      <w:r w:rsidRPr="00881C0E">
        <w:rPr>
          <w:rFonts w:ascii="Arial" w:hAnsi="Arial" w:cs="Arial"/>
          <w:sz w:val="22"/>
          <w:szCs w:val="22"/>
        </w:rPr>
        <w:t>Se tendrá en cuenta en la evaluación de las ofertas el cumplimiento de las condiciones establecidas en el presente Pliego de Condiciones.</w:t>
      </w:r>
      <w:bookmarkStart w:id="41" w:name="_Toc522957267"/>
    </w:p>
    <w:p w:rsidR="005351CF" w:rsidRPr="00881C0E" w:rsidRDefault="005351CF" w:rsidP="005351CF">
      <w:pPr>
        <w:pStyle w:val="Textoindependiente3"/>
        <w:suppressAutoHyphens/>
        <w:rPr>
          <w:rFonts w:ascii="Arial" w:hAnsi="Arial" w:cs="Arial"/>
          <w:sz w:val="22"/>
          <w:szCs w:val="22"/>
        </w:rPr>
      </w:pPr>
    </w:p>
    <w:p w:rsidR="005351CF" w:rsidRPr="00881C0E" w:rsidRDefault="005351CF" w:rsidP="00CB28BA">
      <w:pPr>
        <w:pStyle w:val="Ttulo2"/>
        <w:ind w:left="708"/>
      </w:pPr>
      <w:bookmarkStart w:id="42" w:name="_Toc35679015"/>
      <w:bookmarkStart w:id="43" w:name="_Toc35679122"/>
      <w:bookmarkStart w:id="44" w:name="_Toc317148350"/>
      <w:bookmarkStart w:id="45" w:name="_Toc346621819"/>
      <w:r w:rsidRPr="00881C0E">
        <w:t>2.</w:t>
      </w:r>
      <w:r w:rsidR="00CB28BA">
        <w:t>5.2</w:t>
      </w:r>
      <w:r w:rsidRPr="00881C0E">
        <w:t xml:space="preserve"> Condiciones de rechazo de la oferta</w:t>
      </w:r>
      <w:bookmarkEnd w:id="41"/>
      <w:bookmarkEnd w:id="42"/>
      <w:bookmarkEnd w:id="43"/>
      <w:bookmarkEnd w:id="44"/>
      <w:bookmarkEnd w:id="45"/>
    </w:p>
    <w:p w:rsidR="005351CF" w:rsidRPr="00881C0E" w:rsidRDefault="00CB28BA" w:rsidP="005351CF">
      <w:pPr>
        <w:suppressAutoHyphens/>
        <w:jc w:val="both"/>
        <w:rPr>
          <w:rFonts w:ascii="Arial" w:hAnsi="Arial" w:cs="Arial"/>
          <w:sz w:val="22"/>
          <w:szCs w:val="22"/>
        </w:rPr>
      </w:pPr>
      <w:r>
        <w:rPr>
          <w:rFonts w:ascii="Arial" w:hAnsi="Arial" w:cs="Arial"/>
          <w:sz w:val="22"/>
          <w:szCs w:val="22"/>
        </w:rPr>
        <w:t>I.N.A.U.</w:t>
      </w:r>
      <w:r w:rsidR="00140C8B" w:rsidRPr="00881C0E">
        <w:rPr>
          <w:rFonts w:ascii="Arial" w:hAnsi="Arial" w:cs="Arial"/>
          <w:sz w:val="22"/>
          <w:szCs w:val="22"/>
        </w:rPr>
        <w:t xml:space="preserve"> </w:t>
      </w:r>
      <w:r w:rsidR="005351CF" w:rsidRPr="00881C0E">
        <w:rPr>
          <w:rFonts w:ascii="Arial" w:hAnsi="Arial" w:cs="Arial"/>
          <w:sz w:val="22"/>
          <w:szCs w:val="22"/>
        </w:rPr>
        <w:t>se reserva el derecho de rechazar las ofertas</w:t>
      </w:r>
      <w:r w:rsidR="00140C8B">
        <w:rPr>
          <w:rFonts w:ascii="Arial" w:hAnsi="Arial" w:cs="Arial"/>
          <w:sz w:val="22"/>
          <w:szCs w:val="22"/>
        </w:rPr>
        <w:t>,</w:t>
      </w:r>
      <w:r w:rsidR="005351CF" w:rsidRPr="00881C0E">
        <w:rPr>
          <w:rFonts w:ascii="Arial" w:hAnsi="Arial" w:cs="Arial"/>
          <w:sz w:val="22"/>
          <w:szCs w:val="22"/>
        </w:rPr>
        <w:t xml:space="preserve"> </w:t>
      </w:r>
      <w:r w:rsidR="00F878B2" w:rsidRPr="00F878B2">
        <w:rPr>
          <w:rFonts w:ascii="Arial" w:hAnsi="Arial" w:cs="Arial"/>
          <w:sz w:val="22"/>
          <w:szCs w:val="22"/>
        </w:rPr>
        <w:t>entre otras causas</w:t>
      </w:r>
      <w:r w:rsidR="00140C8B">
        <w:rPr>
          <w:rFonts w:ascii="Arial" w:hAnsi="Arial" w:cs="Arial"/>
          <w:sz w:val="22"/>
          <w:szCs w:val="22"/>
        </w:rPr>
        <w:t>,</w:t>
      </w:r>
      <w:r w:rsidR="005351CF" w:rsidRPr="00881C0E">
        <w:rPr>
          <w:rFonts w:ascii="Arial" w:hAnsi="Arial" w:cs="Arial"/>
          <w:sz w:val="22"/>
          <w:szCs w:val="22"/>
        </w:rPr>
        <w:t xml:space="preserve"> cuando:</w:t>
      </w:r>
    </w:p>
    <w:p w:rsidR="005351CF" w:rsidRPr="00881C0E" w:rsidRDefault="005351CF" w:rsidP="005351CF">
      <w:pPr>
        <w:suppressAutoHyphens/>
        <w:jc w:val="both"/>
        <w:rPr>
          <w:rFonts w:ascii="Arial" w:hAnsi="Arial" w:cs="Arial"/>
          <w:sz w:val="22"/>
          <w:szCs w:val="22"/>
        </w:rPr>
      </w:pPr>
    </w:p>
    <w:p w:rsidR="005351CF" w:rsidRPr="00881C0E" w:rsidRDefault="005351CF" w:rsidP="004934E8">
      <w:pPr>
        <w:numPr>
          <w:ilvl w:val="0"/>
          <w:numId w:val="3"/>
        </w:numPr>
        <w:suppressAutoHyphens/>
        <w:jc w:val="both"/>
        <w:rPr>
          <w:rFonts w:ascii="Arial" w:hAnsi="Arial" w:cs="Arial"/>
          <w:sz w:val="22"/>
          <w:szCs w:val="22"/>
        </w:rPr>
      </w:pPr>
      <w:r w:rsidRPr="00881C0E">
        <w:rPr>
          <w:rFonts w:ascii="Arial" w:hAnsi="Arial" w:cs="Arial"/>
          <w:sz w:val="22"/>
          <w:szCs w:val="22"/>
        </w:rPr>
        <w:lastRenderedPageBreak/>
        <w:t>El oferente se aparte sustancialmente de la forma de cotizar establecida en el presente Pliego de Condiciones.</w:t>
      </w:r>
    </w:p>
    <w:p w:rsidR="005351CF" w:rsidRPr="00881C0E" w:rsidRDefault="005351CF" w:rsidP="005351CF">
      <w:pPr>
        <w:suppressAutoHyphens/>
        <w:jc w:val="both"/>
        <w:rPr>
          <w:rFonts w:ascii="Arial" w:hAnsi="Arial" w:cs="Arial"/>
          <w:sz w:val="22"/>
          <w:szCs w:val="22"/>
        </w:rPr>
      </w:pPr>
    </w:p>
    <w:p w:rsidR="005351CF" w:rsidRPr="002E0195" w:rsidRDefault="005351CF" w:rsidP="004934E8">
      <w:pPr>
        <w:numPr>
          <w:ilvl w:val="0"/>
          <w:numId w:val="3"/>
        </w:numPr>
        <w:suppressAutoHyphens/>
        <w:jc w:val="both"/>
        <w:rPr>
          <w:rFonts w:ascii="Arial" w:hAnsi="Arial" w:cs="Arial"/>
          <w:sz w:val="22"/>
          <w:szCs w:val="22"/>
        </w:rPr>
      </w:pPr>
      <w:r w:rsidRPr="002E0195">
        <w:rPr>
          <w:rFonts w:ascii="Arial" w:hAnsi="Arial" w:cs="Arial"/>
          <w:sz w:val="22"/>
          <w:szCs w:val="22"/>
        </w:rPr>
        <w:t>Del examen de los documentos presentados resulte que, a juicio de</w:t>
      </w:r>
      <w:r w:rsidR="00CB28BA" w:rsidRPr="002E0195">
        <w:rPr>
          <w:rFonts w:ascii="Arial" w:hAnsi="Arial" w:cs="Arial"/>
          <w:sz w:val="22"/>
          <w:szCs w:val="22"/>
        </w:rPr>
        <w:t xml:space="preserve"> I.N.A.U.</w:t>
      </w:r>
      <w:r w:rsidRPr="002E0195">
        <w:rPr>
          <w:rFonts w:ascii="Arial" w:hAnsi="Arial" w:cs="Arial"/>
          <w:sz w:val="22"/>
          <w:szCs w:val="22"/>
        </w:rPr>
        <w:t>, el oferente no demuestra capacidad técnica suficiente para llevar a cabo el servicio cotizado.</w:t>
      </w:r>
    </w:p>
    <w:p w:rsidR="005351CF" w:rsidRPr="00881C0E" w:rsidRDefault="005351CF" w:rsidP="005351CF">
      <w:pPr>
        <w:suppressAutoHyphens/>
        <w:jc w:val="both"/>
        <w:rPr>
          <w:rFonts w:ascii="Arial" w:hAnsi="Arial" w:cs="Arial"/>
          <w:sz w:val="22"/>
          <w:szCs w:val="22"/>
        </w:rPr>
      </w:pPr>
    </w:p>
    <w:p w:rsidR="005351CF" w:rsidRPr="00881C0E" w:rsidRDefault="005351CF" w:rsidP="004934E8">
      <w:pPr>
        <w:numPr>
          <w:ilvl w:val="0"/>
          <w:numId w:val="3"/>
        </w:numPr>
        <w:suppressAutoHyphens/>
        <w:jc w:val="both"/>
        <w:rPr>
          <w:rFonts w:ascii="Arial" w:hAnsi="Arial" w:cs="Arial"/>
          <w:sz w:val="22"/>
          <w:szCs w:val="22"/>
        </w:rPr>
      </w:pPr>
      <w:r w:rsidRPr="00881C0E">
        <w:rPr>
          <w:rFonts w:ascii="Arial" w:hAnsi="Arial" w:cs="Arial"/>
          <w:sz w:val="22"/>
          <w:szCs w:val="22"/>
        </w:rPr>
        <w:t>La oferta contenga omisiones, errores, cotizaciones ilegibles, alteraciones, insuficiente información técnica, etc., que no hayan sido adecuadamente salvadas, o cotice ítems que no se solicitan en la licitación.</w:t>
      </w:r>
    </w:p>
    <w:p w:rsidR="005351CF" w:rsidRPr="00881C0E" w:rsidRDefault="005351CF" w:rsidP="005351CF">
      <w:pPr>
        <w:suppressAutoHyphens/>
        <w:jc w:val="both"/>
        <w:rPr>
          <w:rFonts w:ascii="Arial" w:hAnsi="Arial" w:cs="Arial"/>
          <w:sz w:val="22"/>
          <w:szCs w:val="22"/>
        </w:rPr>
      </w:pPr>
    </w:p>
    <w:p w:rsidR="005351CF" w:rsidRPr="00881C0E" w:rsidRDefault="005351CF" w:rsidP="004934E8">
      <w:pPr>
        <w:pStyle w:val="Encabezado"/>
        <w:numPr>
          <w:ilvl w:val="0"/>
          <w:numId w:val="3"/>
        </w:numPr>
        <w:tabs>
          <w:tab w:val="clear" w:pos="4252"/>
          <w:tab w:val="clear" w:pos="8504"/>
        </w:tabs>
        <w:suppressAutoHyphens/>
        <w:jc w:val="both"/>
        <w:rPr>
          <w:rFonts w:ascii="Arial" w:hAnsi="Arial" w:cs="Arial"/>
          <w:sz w:val="22"/>
          <w:szCs w:val="22"/>
        </w:rPr>
      </w:pPr>
      <w:r w:rsidRPr="00881C0E">
        <w:rPr>
          <w:rFonts w:ascii="Arial" w:hAnsi="Arial" w:cs="Arial"/>
          <w:sz w:val="22"/>
          <w:szCs w:val="22"/>
        </w:rPr>
        <w:t>El oferente no presente la documentación requerida</w:t>
      </w:r>
      <w:r w:rsidR="00D3184F">
        <w:rPr>
          <w:rFonts w:ascii="Arial" w:hAnsi="Arial" w:cs="Arial"/>
          <w:sz w:val="22"/>
          <w:szCs w:val="22"/>
        </w:rPr>
        <w:t xml:space="preserve"> </w:t>
      </w:r>
      <w:r w:rsidR="00D3184F" w:rsidRPr="00F878B2">
        <w:rPr>
          <w:rFonts w:ascii="Arial" w:hAnsi="Arial" w:cs="Arial"/>
          <w:sz w:val="22"/>
          <w:szCs w:val="22"/>
        </w:rPr>
        <w:t>y en forma</w:t>
      </w:r>
      <w:r w:rsidRPr="00881C0E">
        <w:rPr>
          <w:rFonts w:ascii="Arial" w:hAnsi="Arial" w:cs="Arial"/>
          <w:sz w:val="22"/>
          <w:szCs w:val="22"/>
        </w:rPr>
        <w:t>, para hacer un juicio formado de la oferta, así como los Anexos de este Pliego (Tabla de Precios).</w:t>
      </w:r>
    </w:p>
    <w:p w:rsidR="005351CF" w:rsidRPr="00881C0E" w:rsidRDefault="005351CF" w:rsidP="005351CF">
      <w:pPr>
        <w:suppressAutoHyphens/>
        <w:jc w:val="both"/>
        <w:rPr>
          <w:rFonts w:ascii="Arial" w:hAnsi="Arial" w:cs="Arial"/>
          <w:sz w:val="22"/>
          <w:szCs w:val="22"/>
        </w:rPr>
      </w:pPr>
    </w:p>
    <w:p w:rsidR="005351CF" w:rsidRPr="00881C0E" w:rsidRDefault="005351CF" w:rsidP="004934E8">
      <w:pPr>
        <w:pStyle w:val="Encabezado"/>
        <w:numPr>
          <w:ilvl w:val="0"/>
          <w:numId w:val="3"/>
        </w:numPr>
        <w:tabs>
          <w:tab w:val="clear" w:pos="4252"/>
          <w:tab w:val="clear" w:pos="8504"/>
        </w:tabs>
        <w:suppressAutoHyphens/>
        <w:jc w:val="both"/>
        <w:rPr>
          <w:rFonts w:ascii="Arial" w:hAnsi="Arial" w:cs="Arial"/>
          <w:sz w:val="22"/>
          <w:szCs w:val="22"/>
        </w:rPr>
      </w:pPr>
      <w:r w:rsidRPr="00881C0E">
        <w:rPr>
          <w:rFonts w:ascii="Arial" w:hAnsi="Arial" w:cs="Arial"/>
          <w:sz w:val="22"/>
          <w:szCs w:val="22"/>
        </w:rPr>
        <w:t>El oferente no posea los antecedentes solicitados en el presente Capítulo.</w:t>
      </w:r>
    </w:p>
    <w:p w:rsidR="005351CF" w:rsidRPr="00881C0E" w:rsidRDefault="005351CF" w:rsidP="005351CF">
      <w:pPr>
        <w:suppressAutoHyphens/>
        <w:jc w:val="both"/>
        <w:rPr>
          <w:rFonts w:ascii="Arial" w:hAnsi="Arial" w:cs="Arial"/>
          <w:sz w:val="22"/>
          <w:szCs w:val="22"/>
        </w:rPr>
      </w:pPr>
    </w:p>
    <w:p w:rsidR="005351CF" w:rsidRPr="00881C0E" w:rsidRDefault="005351CF" w:rsidP="004934E8">
      <w:pPr>
        <w:pStyle w:val="Encabezado"/>
        <w:numPr>
          <w:ilvl w:val="0"/>
          <w:numId w:val="3"/>
        </w:numPr>
        <w:tabs>
          <w:tab w:val="clear" w:pos="4252"/>
          <w:tab w:val="clear" w:pos="8504"/>
        </w:tabs>
        <w:suppressAutoHyphens/>
        <w:jc w:val="both"/>
        <w:rPr>
          <w:rFonts w:ascii="Arial" w:hAnsi="Arial" w:cs="Arial"/>
          <w:sz w:val="22"/>
          <w:szCs w:val="22"/>
        </w:rPr>
      </w:pPr>
      <w:r w:rsidRPr="00881C0E">
        <w:rPr>
          <w:rFonts w:ascii="Arial" w:hAnsi="Arial" w:cs="Arial"/>
          <w:sz w:val="22"/>
          <w:szCs w:val="22"/>
        </w:rPr>
        <w:t>El oferente tenga antecedentes negativos con relación a cumplimiento de contratos anteriores</w:t>
      </w:r>
      <w:r w:rsidR="00CB28BA">
        <w:rPr>
          <w:rFonts w:ascii="Arial" w:hAnsi="Arial" w:cs="Arial"/>
          <w:sz w:val="22"/>
          <w:szCs w:val="22"/>
        </w:rPr>
        <w:t xml:space="preserve"> con el Estado</w:t>
      </w:r>
      <w:r w:rsidRPr="00881C0E">
        <w:rPr>
          <w:rFonts w:ascii="Arial" w:hAnsi="Arial" w:cs="Arial"/>
          <w:sz w:val="22"/>
          <w:szCs w:val="22"/>
        </w:rPr>
        <w:t>.</w:t>
      </w:r>
    </w:p>
    <w:p w:rsidR="005351CF" w:rsidRPr="00881C0E" w:rsidRDefault="005351CF" w:rsidP="005351CF">
      <w:pPr>
        <w:suppressAutoHyphens/>
        <w:jc w:val="both"/>
        <w:rPr>
          <w:rFonts w:ascii="Arial" w:hAnsi="Arial" w:cs="Arial"/>
          <w:sz w:val="22"/>
          <w:szCs w:val="22"/>
        </w:rPr>
      </w:pPr>
    </w:p>
    <w:p w:rsidR="005351CF" w:rsidRPr="00881C0E" w:rsidRDefault="005351CF" w:rsidP="005351CF">
      <w:pPr>
        <w:suppressAutoHyphens/>
        <w:jc w:val="both"/>
        <w:rPr>
          <w:rFonts w:ascii="Arial" w:hAnsi="Arial" w:cs="Arial"/>
          <w:sz w:val="22"/>
          <w:szCs w:val="22"/>
        </w:rPr>
      </w:pPr>
      <w:r w:rsidRPr="00881C0E">
        <w:rPr>
          <w:rFonts w:ascii="Arial" w:hAnsi="Arial" w:cs="Arial"/>
          <w:sz w:val="22"/>
          <w:szCs w:val="22"/>
        </w:rPr>
        <w:t>Las ofertas serán automáticamente rechazadas cuando:</w:t>
      </w:r>
    </w:p>
    <w:p w:rsidR="005351CF" w:rsidRPr="00881C0E" w:rsidRDefault="005351CF" w:rsidP="005351CF">
      <w:pPr>
        <w:suppressAutoHyphens/>
        <w:jc w:val="both"/>
        <w:rPr>
          <w:rFonts w:ascii="Arial" w:hAnsi="Arial" w:cs="Arial"/>
          <w:sz w:val="22"/>
          <w:szCs w:val="22"/>
        </w:rPr>
      </w:pPr>
    </w:p>
    <w:p w:rsidR="005351CF" w:rsidRPr="00881C0E" w:rsidRDefault="005351CF" w:rsidP="004934E8">
      <w:pPr>
        <w:pStyle w:val="Encabezado"/>
        <w:numPr>
          <w:ilvl w:val="0"/>
          <w:numId w:val="4"/>
        </w:numPr>
        <w:tabs>
          <w:tab w:val="clear" w:pos="4252"/>
          <w:tab w:val="clear" w:pos="8504"/>
        </w:tabs>
        <w:suppressAutoHyphens/>
        <w:jc w:val="both"/>
        <w:rPr>
          <w:rFonts w:ascii="Arial" w:hAnsi="Arial" w:cs="Arial"/>
          <w:sz w:val="22"/>
          <w:szCs w:val="22"/>
        </w:rPr>
      </w:pPr>
      <w:r w:rsidRPr="00881C0E">
        <w:rPr>
          <w:rFonts w:ascii="Arial" w:hAnsi="Arial" w:cs="Arial"/>
          <w:sz w:val="22"/>
          <w:szCs w:val="22"/>
        </w:rPr>
        <w:t>El oferente no haya adquirido el Plie</w:t>
      </w:r>
      <w:r w:rsidR="001E2A7F">
        <w:rPr>
          <w:rFonts w:ascii="Arial" w:hAnsi="Arial" w:cs="Arial"/>
          <w:sz w:val="22"/>
          <w:szCs w:val="22"/>
        </w:rPr>
        <w:t>go de Condiciones</w:t>
      </w:r>
      <w:r w:rsidR="00D3184F">
        <w:rPr>
          <w:rFonts w:ascii="Arial" w:hAnsi="Arial" w:cs="Arial"/>
          <w:sz w:val="22"/>
          <w:szCs w:val="22"/>
        </w:rPr>
        <w:t>,</w:t>
      </w:r>
      <w:r w:rsidR="001E2A7F">
        <w:rPr>
          <w:rFonts w:ascii="Arial" w:hAnsi="Arial" w:cs="Arial"/>
          <w:sz w:val="22"/>
          <w:szCs w:val="22"/>
        </w:rPr>
        <w:t xml:space="preserve"> si fuese una</w:t>
      </w:r>
      <w:r w:rsidRPr="00881C0E">
        <w:rPr>
          <w:rFonts w:ascii="Arial" w:hAnsi="Arial" w:cs="Arial"/>
          <w:sz w:val="22"/>
          <w:szCs w:val="22"/>
        </w:rPr>
        <w:t xml:space="preserve"> Licitación.</w:t>
      </w:r>
    </w:p>
    <w:p w:rsidR="005351CF" w:rsidRPr="00881C0E" w:rsidRDefault="005351CF" w:rsidP="005351CF">
      <w:pPr>
        <w:pStyle w:val="Encabezado"/>
        <w:tabs>
          <w:tab w:val="clear" w:pos="4252"/>
          <w:tab w:val="clear" w:pos="8504"/>
        </w:tabs>
        <w:suppressAutoHyphens/>
        <w:ind w:left="720"/>
        <w:jc w:val="both"/>
        <w:rPr>
          <w:rFonts w:ascii="Arial" w:hAnsi="Arial" w:cs="Arial"/>
          <w:sz w:val="22"/>
          <w:szCs w:val="22"/>
        </w:rPr>
      </w:pPr>
    </w:p>
    <w:p w:rsidR="005351CF" w:rsidRPr="00CB28BA" w:rsidRDefault="005351CF" w:rsidP="004934E8">
      <w:pPr>
        <w:pStyle w:val="Encabezado"/>
        <w:numPr>
          <w:ilvl w:val="0"/>
          <w:numId w:val="4"/>
        </w:numPr>
        <w:tabs>
          <w:tab w:val="clear" w:pos="4252"/>
          <w:tab w:val="clear" w:pos="8504"/>
        </w:tabs>
        <w:suppressAutoHyphens/>
        <w:jc w:val="both"/>
        <w:rPr>
          <w:rFonts w:ascii="Arial" w:hAnsi="Arial" w:cs="Arial"/>
          <w:sz w:val="22"/>
          <w:szCs w:val="22"/>
        </w:rPr>
      </w:pPr>
      <w:r w:rsidRPr="00881C0E">
        <w:rPr>
          <w:rFonts w:ascii="Arial" w:hAnsi="Arial" w:cs="Arial"/>
          <w:sz w:val="22"/>
          <w:szCs w:val="22"/>
        </w:rPr>
        <w:t>El oferente no mantenga su oferta</w:t>
      </w:r>
      <w:r w:rsidR="00D3184F">
        <w:rPr>
          <w:rFonts w:ascii="Arial" w:hAnsi="Arial" w:cs="Arial"/>
          <w:sz w:val="22"/>
          <w:szCs w:val="22"/>
        </w:rPr>
        <w:t>,</w:t>
      </w:r>
      <w:r w:rsidRPr="00881C0E">
        <w:rPr>
          <w:rFonts w:ascii="Arial" w:hAnsi="Arial" w:cs="Arial"/>
          <w:sz w:val="22"/>
          <w:szCs w:val="22"/>
        </w:rPr>
        <w:t xml:space="preserve"> por el plazo establecido en el Punto 6 de la Parte II.</w:t>
      </w:r>
    </w:p>
    <w:p w:rsidR="005351CF" w:rsidRPr="00881C0E" w:rsidRDefault="005351CF" w:rsidP="005351CF">
      <w:pPr>
        <w:suppressAutoHyphens/>
        <w:jc w:val="both"/>
        <w:rPr>
          <w:rFonts w:ascii="Arial" w:hAnsi="Arial" w:cs="Arial"/>
          <w:sz w:val="22"/>
          <w:szCs w:val="22"/>
        </w:rPr>
      </w:pPr>
    </w:p>
    <w:p w:rsidR="005351CF" w:rsidRPr="00881C0E" w:rsidRDefault="00CB28BA" w:rsidP="005351CF">
      <w:pPr>
        <w:pStyle w:val="Ttulo2"/>
      </w:pPr>
      <w:bookmarkStart w:id="46" w:name="_Toc35679016"/>
      <w:bookmarkStart w:id="47" w:name="_Toc35679123"/>
      <w:bookmarkStart w:id="48" w:name="_Toc317148351"/>
      <w:bookmarkStart w:id="49" w:name="_Toc346621822"/>
      <w:r>
        <w:t>Art. 2.6</w:t>
      </w:r>
      <w:r w:rsidR="005351CF" w:rsidRPr="00881C0E">
        <w:t>.- ADJUDICACIÓN</w:t>
      </w:r>
      <w:bookmarkEnd w:id="46"/>
      <w:bookmarkEnd w:id="47"/>
      <w:bookmarkEnd w:id="48"/>
      <w:bookmarkEnd w:id="49"/>
    </w:p>
    <w:p w:rsidR="005351CF" w:rsidRPr="00881C0E" w:rsidRDefault="005351CF" w:rsidP="005351CF">
      <w:pPr>
        <w:suppressAutoHyphens/>
        <w:jc w:val="both"/>
        <w:rPr>
          <w:rFonts w:ascii="Arial" w:hAnsi="Arial" w:cs="Arial"/>
          <w:sz w:val="22"/>
          <w:szCs w:val="22"/>
        </w:rPr>
      </w:pPr>
    </w:p>
    <w:p w:rsidR="005351CF" w:rsidRPr="00881C0E" w:rsidRDefault="005351CF" w:rsidP="005351CF">
      <w:pPr>
        <w:suppressAutoHyphens/>
        <w:jc w:val="both"/>
        <w:rPr>
          <w:rFonts w:ascii="Arial" w:hAnsi="Arial" w:cs="Arial"/>
          <w:sz w:val="22"/>
          <w:szCs w:val="22"/>
        </w:rPr>
      </w:pPr>
      <w:r w:rsidRPr="00881C0E">
        <w:rPr>
          <w:rFonts w:ascii="Arial" w:hAnsi="Arial" w:cs="Arial"/>
          <w:sz w:val="22"/>
          <w:szCs w:val="22"/>
        </w:rPr>
        <w:t xml:space="preserve">La adjudicación, en caso de realizarse, se </w:t>
      </w:r>
      <w:r w:rsidR="00D3184F">
        <w:rPr>
          <w:rFonts w:ascii="Arial" w:hAnsi="Arial" w:cs="Arial"/>
          <w:sz w:val="22"/>
          <w:szCs w:val="22"/>
        </w:rPr>
        <w:t xml:space="preserve"> </w:t>
      </w:r>
      <w:r w:rsidR="00D3184F" w:rsidRPr="006A13B5">
        <w:rPr>
          <w:rFonts w:ascii="Arial" w:hAnsi="Arial" w:cs="Arial"/>
          <w:sz w:val="22"/>
          <w:szCs w:val="22"/>
        </w:rPr>
        <w:t>cumplirá</w:t>
      </w:r>
      <w:r w:rsidR="00D3184F">
        <w:rPr>
          <w:rFonts w:ascii="Arial" w:hAnsi="Arial" w:cs="Arial"/>
          <w:sz w:val="22"/>
          <w:szCs w:val="22"/>
        </w:rPr>
        <w:t xml:space="preserve"> </w:t>
      </w:r>
      <w:r w:rsidRPr="00881C0E">
        <w:rPr>
          <w:rFonts w:ascii="Arial" w:hAnsi="Arial" w:cs="Arial"/>
          <w:sz w:val="22"/>
          <w:szCs w:val="22"/>
        </w:rPr>
        <w:t>por ítem.</w:t>
      </w:r>
    </w:p>
    <w:p w:rsidR="005351CF" w:rsidRPr="00881C0E" w:rsidRDefault="005351CF" w:rsidP="005351CF">
      <w:pPr>
        <w:suppressAutoHyphens/>
        <w:jc w:val="both"/>
        <w:rPr>
          <w:rFonts w:ascii="Arial" w:hAnsi="Arial" w:cs="Arial"/>
          <w:sz w:val="22"/>
          <w:szCs w:val="22"/>
        </w:rPr>
      </w:pPr>
    </w:p>
    <w:p w:rsidR="005351CF" w:rsidRPr="00881C0E" w:rsidRDefault="00CB28BA" w:rsidP="005351CF">
      <w:pPr>
        <w:suppressAutoHyphens/>
        <w:jc w:val="both"/>
        <w:rPr>
          <w:rFonts w:ascii="Arial" w:hAnsi="Arial" w:cs="Arial"/>
          <w:sz w:val="22"/>
          <w:szCs w:val="22"/>
        </w:rPr>
      </w:pPr>
      <w:r>
        <w:rPr>
          <w:rFonts w:ascii="Arial" w:hAnsi="Arial" w:cs="Arial"/>
          <w:sz w:val="22"/>
          <w:szCs w:val="22"/>
        </w:rPr>
        <w:t>I.N.A.U.</w:t>
      </w:r>
      <w:r w:rsidR="00D3184F">
        <w:rPr>
          <w:rFonts w:ascii="Arial" w:hAnsi="Arial" w:cs="Arial"/>
          <w:sz w:val="22"/>
          <w:szCs w:val="22"/>
        </w:rPr>
        <w:t xml:space="preserve"> se  reserva el derecho </w:t>
      </w:r>
      <w:r w:rsidR="00D3184F" w:rsidRPr="006A13B5">
        <w:rPr>
          <w:rFonts w:ascii="Arial" w:hAnsi="Arial" w:cs="Arial"/>
          <w:sz w:val="22"/>
          <w:szCs w:val="22"/>
        </w:rPr>
        <w:t>de desestimar</w:t>
      </w:r>
      <w:r w:rsidR="00D3184F">
        <w:rPr>
          <w:rFonts w:ascii="Arial" w:hAnsi="Arial" w:cs="Arial"/>
          <w:sz w:val="22"/>
          <w:szCs w:val="22"/>
        </w:rPr>
        <w:t>, a su só</w:t>
      </w:r>
      <w:r w:rsidR="005351CF" w:rsidRPr="00881C0E">
        <w:rPr>
          <w:rFonts w:ascii="Arial" w:hAnsi="Arial" w:cs="Arial"/>
          <w:sz w:val="22"/>
          <w:szCs w:val="22"/>
        </w:rPr>
        <w:t>lo juicio</w:t>
      </w:r>
      <w:r w:rsidR="00D3184F">
        <w:rPr>
          <w:rFonts w:ascii="Arial" w:hAnsi="Arial" w:cs="Arial"/>
          <w:sz w:val="22"/>
          <w:szCs w:val="22"/>
        </w:rPr>
        <w:t xml:space="preserve">, </w:t>
      </w:r>
      <w:r w:rsidR="005351CF" w:rsidRPr="00881C0E">
        <w:rPr>
          <w:rFonts w:ascii="Arial" w:hAnsi="Arial" w:cs="Arial"/>
          <w:sz w:val="22"/>
          <w:szCs w:val="22"/>
        </w:rPr>
        <w:t>cotizaciones que no se ajusten al presente Pliego de Condiciones, sin que sea preciso hacer la adjudicación a favor de la oferta de menor precio, salvo en identidad de circunstancia y calidad. También se reserva el derecho de rechazar todas</w:t>
      </w:r>
      <w:r w:rsidR="00D3184F">
        <w:rPr>
          <w:rFonts w:ascii="Arial" w:hAnsi="Arial" w:cs="Arial"/>
          <w:sz w:val="22"/>
          <w:szCs w:val="22"/>
        </w:rPr>
        <w:t xml:space="preserve"> las ofertas</w:t>
      </w:r>
      <w:r w:rsidR="005351CF" w:rsidRPr="00881C0E">
        <w:rPr>
          <w:rFonts w:ascii="Arial" w:hAnsi="Arial" w:cs="Arial"/>
          <w:sz w:val="22"/>
          <w:szCs w:val="22"/>
        </w:rPr>
        <w:t>, si no las considera convenientes para la Administración.</w:t>
      </w:r>
    </w:p>
    <w:p w:rsidR="005351CF" w:rsidRPr="00881C0E" w:rsidRDefault="005351CF" w:rsidP="005351CF">
      <w:pPr>
        <w:suppressAutoHyphens/>
        <w:jc w:val="both"/>
        <w:rPr>
          <w:rFonts w:ascii="Arial" w:hAnsi="Arial" w:cs="Arial"/>
          <w:sz w:val="22"/>
          <w:szCs w:val="22"/>
        </w:rPr>
      </w:pPr>
    </w:p>
    <w:p w:rsidR="005351CF" w:rsidRPr="00881C0E" w:rsidRDefault="005351CF" w:rsidP="005351CF">
      <w:pPr>
        <w:suppressAutoHyphens/>
        <w:jc w:val="both"/>
        <w:rPr>
          <w:rFonts w:ascii="Arial" w:hAnsi="Arial" w:cs="Arial"/>
          <w:sz w:val="22"/>
          <w:szCs w:val="22"/>
        </w:rPr>
      </w:pPr>
      <w:r w:rsidRPr="00881C0E">
        <w:rPr>
          <w:rFonts w:ascii="Arial" w:hAnsi="Arial" w:cs="Arial"/>
          <w:sz w:val="22"/>
          <w:szCs w:val="22"/>
        </w:rPr>
        <w:t xml:space="preserve">El monto total a adjudicar será de </w:t>
      </w:r>
      <w:r w:rsidR="00372D75">
        <w:rPr>
          <w:rFonts w:ascii="Arial" w:hAnsi="Arial" w:cs="Arial"/>
          <w:sz w:val="22"/>
          <w:szCs w:val="22"/>
        </w:rPr>
        <w:t>$ 436</w:t>
      </w:r>
      <w:r w:rsidR="001E2A7F">
        <w:rPr>
          <w:rFonts w:ascii="Arial" w:hAnsi="Arial" w:cs="Arial"/>
          <w:sz w:val="22"/>
          <w:szCs w:val="22"/>
        </w:rPr>
        <w:t>.000 (cuatrocientos</w:t>
      </w:r>
      <w:r w:rsidR="00372D75">
        <w:rPr>
          <w:rFonts w:ascii="Arial" w:hAnsi="Arial" w:cs="Arial"/>
          <w:sz w:val="22"/>
          <w:szCs w:val="22"/>
        </w:rPr>
        <w:t xml:space="preserve"> treinta y seis </w:t>
      </w:r>
      <w:r w:rsidR="001E2A7F">
        <w:rPr>
          <w:rFonts w:ascii="Arial" w:hAnsi="Arial" w:cs="Arial"/>
          <w:sz w:val="22"/>
          <w:szCs w:val="22"/>
        </w:rPr>
        <w:t>mil</w:t>
      </w:r>
      <w:r w:rsidRPr="00CB28BA">
        <w:rPr>
          <w:rFonts w:ascii="Arial" w:hAnsi="Arial" w:cs="Arial"/>
          <w:color w:val="FF0000"/>
          <w:sz w:val="22"/>
          <w:szCs w:val="22"/>
        </w:rPr>
        <w:t xml:space="preserve"> </w:t>
      </w:r>
      <w:r w:rsidRPr="001E2A7F">
        <w:rPr>
          <w:rFonts w:ascii="Arial" w:hAnsi="Arial" w:cs="Arial"/>
          <w:sz w:val="22"/>
          <w:szCs w:val="22"/>
        </w:rPr>
        <w:t>pesos uruguayos</w:t>
      </w:r>
      <w:r w:rsidRPr="00881C0E">
        <w:rPr>
          <w:rFonts w:ascii="Arial" w:hAnsi="Arial" w:cs="Arial"/>
          <w:sz w:val="22"/>
          <w:szCs w:val="22"/>
        </w:rPr>
        <w:t>), impuestos incluidos</w:t>
      </w:r>
      <w:r w:rsidR="003E7486">
        <w:rPr>
          <w:rFonts w:ascii="Arial" w:hAnsi="Arial" w:cs="Arial"/>
          <w:sz w:val="22"/>
          <w:szCs w:val="22"/>
        </w:rPr>
        <w:t xml:space="preserve">. </w:t>
      </w:r>
    </w:p>
    <w:p w:rsidR="006733F1" w:rsidRPr="00881C0E" w:rsidRDefault="006733F1" w:rsidP="00431979">
      <w:pPr>
        <w:jc w:val="both"/>
        <w:rPr>
          <w:rFonts w:ascii="Arial" w:hAnsi="Arial" w:cs="Arial"/>
          <w:b/>
          <w:sz w:val="22"/>
          <w:szCs w:val="22"/>
        </w:rPr>
      </w:pPr>
    </w:p>
    <w:p w:rsidR="00246790" w:rsidRPr="00DB3E3B" w:rsidRDefault="00246790" w:rsidP="00F62502">
      <w:pPr>
        <w:pStyle w:val="Ttulo1"/>
        <w:ind w:left="1776" w:firstLine="348"/>
        <w:rPr>
          <w:rStyle w:val="FontStyle31"/>
          <w:rFonts w:ascii="Arial" w:hAnsi="Arial" w:cs="Arial"/>
          <w:sz w:val="22"/>
          <w:szCs w:val="22"/>
        </w:rPr>
      </w:pPr>
      <w:bookmarkStart w:id="50" w:name="_Toc346621823"/>
      <w:r w:rsidRPr="00DB3E3B">
        <w:rPr>
          <w:rStyle w:val="FontStyle31"/>
          <w:rFonts w:ascii="Arial" w:hAnsi="Arial" w:cs="Arial"/>
          <w:sz w:val="22"/>
          <w:szCs w:val="22"/>
        </w:rPr>
        <w:t xml:space="preserve">CAPITULO </w:t>
      </w:r>
      <w:r w:rsidR="00C05F63">
        <w:rPr>
          <w:rStyle w:val="FontStyle31"/>
          <w:rFonts w:ascii="Arial" w:hAnsi="Arial" w:cs="Arial"/>
          <w:sz w:val="22"/>
          <w:szCs w:val="22"/>
        </w:rPr>
        <w:t>3</w:t>
      </w:r>
      <w:r w:rsidRPr="00DB3E3B">
        <w:rPr>
          <w:rStyle w:val="FontStyle31"/>
          <w:rFonts w:ascii="Arial" w:hAnsi="Arial" w:cs="Arial"/>
          <w:sz w:val="22"/>
          <w:szCs w:val="22"/>
        </w:rPr>
        <w:t xml:space="preserve"> - CONDICIONES CONTRACTUALES</w:t>
      </w:r>
      <w:bookmarkEnd w:id="50"/>
    </w:p>
    <w:p w:rsidR="00246790" w:rsidRPr="00DB3E3B" w:rsidRDefault="00246790" w:rsidP="00246790">
      <w:pPr>
        <w:pStyle w:val="Ttulo2"/>
      </w:pPr>
      <w:bookmarkStart w:id="51" w:name="_Toc346621824"/>
      <w:r w:rsidRPr="00DB3E3B">
        <w:t>Art. 3.1.- P</w:t>
      </w:r>
      <w:r w:rsidR="006A13B5">
        <w:t>LAZO Y CONDICIONES DE REALIZACIÓ</w:t>
      </w:r>
      <w:r w:rsidRPr="00DB3E3B">
        <w:t>N DE LOS SERVICIOS</w:t>
      </w:r>
      <w:bookmarkEnd w:id="51"/>
    </w:p>
    <w:p w:rsidR="00246790" w:rsidRPr="00DB3E3B" w:rsidRDefault="00246790" w:rsidP="00246790">
      <w:pPr>
        <w:pStyle w:val="Ttulo2"/>
        <w:ind w:left="708"/>
      </w:pPr>
      <w:bookmarkStart w:id="52" w:name="_Toc35679018"/>
      <w:bookmarkStart w:id="53" w:name="_Toc35679125"/>
      <w:bookmarkStart w:id="54" w:name="_Toc101062701"/>
      <w:bookmarkStart w:id="55" w:name="_Toc203383203"/>
      <w:bookmarkStart w:id="56" w:name="_Toc287968185"/>
      <w:bookmarkStart w:id="57" w:name="_Toc346621825"/>
      <w:r w:rsidRPr="00DB3E3B">
        <w:t>3.1.1. Período de prestación del servicio</w:t>
      </w:r>
      <w:bookmarkEnd w:id="52"/>
      <w:bookmarkEnd w:id="53"/>
      <w:bookmarkEnd w:id="54"/>
      <w:bookmarkEnd w:id="55"/>
      <w:bookmarkEnd w:id="56"/>
      <w:bookmarkEnd w:id="57"/>
    </w:p>
    <w:p w:rsidR="00246790" w:rsidRPr="00DB3E3B" w:rsidRDefault="00246790" w:rsidP="00246790">
      <w:pPr>
        <w:rPr>
          <w:rFonts w:ascii="Arial" w:hAnsi="Arial" w:cs="Arial"/>
          <w:sz w:val="22"/>
          <w:szCs w:val="22"/>
        </w:rPr>
      </w:pPr>
    </w:p>
    <w:p w:rsidR="00246790" w:rsidRPr="00DB3E3B" w:rsidRDefault="00246790" w:rsidP="00246790">
      <w:pPr>
        <w:suppressAutoHyphens/>
        <w:jc w:val="both"/>
        <w:rPr>
          <w:rFonts w:ascii="Arial" w:hAnsi="Arial" w:cs="Arial"/>
          <w:sz w:val="22"/>
          <w:szCs w:val="22"/>
        </w:rPr>
      </w:pPr>
      <w:r w:rsidRPr="00DB3E3B">
        <w:rPr>
          <w:rFonts w:ascii="Arial" w:hAnsi="Arial" w:cs="Arial"/>
          <w:sz w:val="22"/>
          <w:szCs w:val="22"/>
        </w:rPr>
        <w:t xml:space="preserve">El contrato tendrá una </w:t>
      </w:r>
      <w:r w:rsidR="003E7486" w:rsidRPr="003E7486">
        <w:rPr>
          <w:rFonts w:ascii="Arial" w:hAnsi="Arial" w:cs="Arial"/>
          <w:sz w:val="22"/>
          <w:szCs w:val="22"/>
        </w:rPr>
        <w:t>duración máxima de un año</w:t>
      </w:r>
      <w:r w:rsidR="00DB3E3B" w:rsidRPr="003E7486">
        <w:rPr>
          <w:rFonts w:ascii="Arial" w:hAnsi="Arial" w:cs="Arial"/>
          <w:sz w:val="22"/>
          <w:szCs w:val="22"/>
        </w:rPr>
        <w:t>,</w:t>
      </w:r>
      <w:r w:rsidR="00DB3E3B">
        <w:rPr>
          <w:rFonts w:ascii="Arial" w:hAnsi="Arial" w:cs="Arial"/>
          <w:sz w:val="22"/>
          <w:szCs w:val="22"/>
        </w:rPr>
        <w:t xml:space="preserve"> contados a partir de la </w:t>
      </w:r>
      <w:r w:rsidR="00DB3E3B" w:rsidRPr="00937563">
        <w:rPr>
          <w:rFonts w:ascii="Arial" w:hAnsi="Arial" w:cs="Arial"/>
          <w:sz w:val="22"/>
          <w:szCs w:val="22"/>
        </w:rPr>
        <w:t>fecha de</w:t>
      </w:r>
      <w:r w:rsidR="00372D75" w:rsidRPr="00937563">
        <w:rPr>
          <w:rFonts w:ascii="Arial" w:hAnsi="Arial" w:cs="Arial"/>
          <w:sz w:val="22"/>
          <w:szCs w:val="22"/>
        </w:rPr>
        <w:t xml:space="preserve"> </w:t>
      </w:r>
      <w:r w:rsidR="00754D32" w:rsidRPr="00937563">
        <w:rPr>
          <w:rFonts w:ascii="Arial" w:hAnsi="Arial" w:cs="Arial"/>
          <w:sz w:val="22"/>
          <w:szCs w:val="22"/>
        </w:rPr>
        <w:t>de</w:t>
      </w:r>
      <w:r w:rsidR="00FF47B7" w:rsidRPr="00937563">
        <w:rPr>
          <w:rFonts w:ascii="Arial" w:hAnsi="Arial" w:cs="Arial"/>
          <w:sz w:val="22"/>
          <w:szCs w:val="22"/>
        </w:rPr>
        <w:t xml:space="preserve"> la Resolución de Directorio de</w:t>
      </w:r>
      <w:r w:rsidR="00DB3E3B" w:rsidRPr="00937563">
        <w:rPr>
          <w:rFonts w:ascii="Arial" w:hAnsi="Arial" w:cs="Arial"/>
          <w:sz w:val="22"/>
          <w:szCs w:val="22"/>
        </w:rPr>
        <w:t xml:space="preserve"> adjudicación</w:t>
      </w:r>
      <w:r w:rsidRPr="00937563">
        <w:rPr>
          <w:rFonts w:ascii="Arial" w:hAnsi="Arial" w:cs="Arial"/>
          <w:sz w:val="22"/>
          <w:szCs w:val="22"/>
        </w:rPr>
        <w:t>; o hasta agotar el monto adjudicado</w:t>
      </w:r>
      <w:r w:rsidRPr="00DB3E3B">
        <w:rPr>
          <w:rFonts w:ascii="Arial" w:hAnsi="Arial" w:cs="Arial"/>
          <w:sz w:val="22"/>
          <w:szCs w:val="22"/>
        </w:rPr>
        <w:t>, lo que ocurra primero.</w:t>
      </w:r>
    </w:p>
    <w:p w:rsidR="00246790" w:rsidRPr="00DB3E3B" w:rsidRDefault="00246790" w:rsidP="00246790">
      <w:pPr>
        <w:suppressAutoHyphens/>
        <w:jc w:val="both"/>
        <w:rPr>
          <w:rFonts w:ascii="Arial" w:hAnsi="Arial" w:cs="Arial"/>
          <w:sz w:val="22"/>
          <w:szCs w:val="22"/>
        </w:rPr>
      </w:pPr>
    </w:p>
    <w:p w:rsidR="00246790" w:rsidRPr="00DB3E3B" w:rsidRDefault="00246790" w:rsidP="00246790">
      <w:pPr>
        <w:suppressAutoHyphens/>
        <w:jc w:val="both"/>
        <w:rPr>
          <w:rFonts w:ascii="Arial" w:hAnsi="Arial" w:cs="Arial"/>
          <w:sz w:val="22"/>
          <w:szCs w:val="22"/>
        </w:rPr>
      </w:pPr>
      <w:r w:rsidRPr="00DB3E3B">
        <w:rPr>
          <w:rFonts w:ascii="Arial" w:hAnsi="Arial" w:cs="Arial"/>
          <w:sz w:val="22"/>
          <w:szCs w:val="22"/>
        </w:rPr>
        <w:t xml:space="preserve">Ante </w:t>
      </w:r>
      <w:r w:rsidR="00FF47B7" w:rsidRPr="006A13B5">
        <w:rPr>
          <w:rFonts w:ascii="Arial" w:hAnsi="Arial" w:cs="Arial"/>
          <w:sz w:val="22"/>
          <w:szCs w:val="22"/>
        </w:rPr>
        <w:t>el</w:t>
      </w:r>
      <w:r w:rsidR="00FF47B7">
        <w:rPr>
          <w:rFonts w:ascii="Arial" w:hAnsi="Arial" w:cs="Arial"/>
          <w:sz w:val="22"/>
          <w:szCs w:val="22"/>
        </w:rPr>
        <w:t xml:space="preserve"> </w:t>
      </w:r>
      <w:r w:rsidRPr="00DB3E3B">
        <w:rPr>
          <w:rFonts w:ascii="Arial" w:hAnsi="Arial" w:cs="Arial"/>
          <w:sz w:val="22"/>
          <w:szCs w:val="22"/>
        </w:rPr>
        <w:t>incumplimiento</w:t>
      </w:r>
      <w:r w:rsidR="00FF47B7">
        <w:rPr>
          <w:rFonts w:ascii="Arial" w:hAnsi="Arial" w:cs="Arial"/>
          <w:sz w:val="22"/>
          <w:szCs w:val="22"/>
        </w:rPr>
        <w:t xml:space="preserve">, </w:t>
      </w:r>
      <w:r w:rsidR="00FF47B7" w:rsidRPr="006A13B5">
        <w:rPr>
          <w:rFonts w:ascii="Arial" w:hAnsi="Arial" w:cs="Arial"/>
          <w:sz w:val="22"/>
          <w:szCs w:val="22"/>
        </w:rPr>
        <w:t>de la empresa adjudicada</w:t>
      </w:r>
      <w:r w:rsidR="00FF47B7">
        <w:rPr>
          <w:rFonts w:ascii="Arial" w:hAnsi="Arial" w:cs="Arial"/>
          <w:sz w:val="22"/>
          <w:szCs w:val="22"/>
        </w:rPr>
        <w:t>,</w:t>
      </w:r>
      <w:r w:rsidR="006A13B5">
        <w:rPr>
          <w:rFonts w:ascii="Arial" w:hAnsi="Arial" w:cs="Arial"/>
          <w:sz w:val="22"/>
          <w:szCs w:val="22"/>
        </w:rPr>
        <w:t xml:space="preserve"> </w:t>
      </w:r>
      <w:r w:rsidRPr="00DB3E3B">
        <w:rPr>
          <w:rFonts w:ascii="Arial" w:hAnsi="Arial" w:cs="Arial"/>
          <w:sz w:val="22"/>
          <w:szCs w:val="22"/>
        </w:rPr>
        <w:t xml:space="preserve">de alguna de las condiciones establecidas en el presente Pliego de Condiciones, </w:t>
      </w:r>
      <w:r w:rsidR="00DB3E3B">
        <w:rPr>
          <w:rFonts w:ascii="Arial" w:hAnsi="Arial" w:cs="Arial"/>
          <w:sz w:val="22"/>
          <w:szCs w:val="22"/>
        </w:rPr>
        <w:t>I.N.A.U.</w:t>
      </w:r>
      <w:r w:rsidRPr="00DB3E3B">
        <w:rPr>
          <w:rFonts w:ascii="Arial" w:hAnsi="Arial" w:cs="Arial"/>
          <w:sz w:val="22"/>
          <w:szCs w:val="22"/>
        </w:rPr>
        <w:t xml:space="preserve"> podrá establecer </w:t>
      </w:r>
      <w:r w:rsidR="00FF47B7" w:rsidRPr="006A13B5">
        <w:rPr>
          <w:rFonts w:ascii="Arial" w:hAnsi="Arial" w:cs="Arial"/>
          <w:sz w:val="22"/>
          <w:szCs w:val="22"/>
        </w:rPr>
        <w:t>el inmediato cese</w:t>
      </w:r>
      <w:r w:rsidR="00FF47B7">
        <w:rPr>
          <w:rFonts w:ascii="Arial" w:hAnsi="Arial" w:cs="Arial"/>
          <w:sz w:val="22"/>
          <w:szCs w:val="22"/>
        </w:rPr>
        <w:t xml:space="preserve"> </w:t>
      </w:r>
      <w:r w:rsidRPr="00DB3E3B">
        <w:rPr>
          <w:rFonts w:ascii="Arial" w:hAnsi="Arial" w:cs="Arial"/>
          <w:sz w:val="22"/>
          <w:szCs w:val="22"/>
        </w:rPr>
        <w:t xml:space="preserve"> del pe</w:t>
      </w:r>
      <w:r w:rsidR="00DB3E3B">
        <w:rPr>
          <w:rFonts w:ascii="Arial" w:hAnsi="Arial" w:cs="Arial"/>
          <w:sz w:val="22"/>
          <w:szCs w:val="22"/>
        </w:rPr>
        <w:t xml:space="preserve">ríodo de prestación de servicio </w:t>
      </w:r>
      <w:r w:rsidRPr="00DB3E3B">
        <w:rPr>
          <w:rFonts w:ascii="Arial" w:hAnsi="Arial" w:cs="Arial"/>
          <w:sz w:val="22"/>
          <w:szCs w:val="22"/>
        </w:rPr>
        <w:t>por el incumplimiento</w:t>
      </w:r>
      <w:r w:rsidR="00FF47B7">
        <w:rPr>
          <w:rFonts w:ascii="Arial" w:hAnsi="Arial" w:cs="Arial"/>
          <w:sz w:val="22"/>
          <w:szCs w:val="22"/>
        </w:rPr>
        <w:t>,</w:t>
      </w:r>
      <w:r w:rsidRPr="00DB3E3B">
        <w:rPr>
          <w:rFonts w:ascii="Arial" w:hAnsi="Arial" w:cs="Arial"/>
          <w:sz w:val="22"/>
          <w:szCs w:val="22"/>
        </w:rPr>
        <w:t xml:space="preserve"> previa </w:t>
      </w:r>
      <w:r w:rsidR="00FF47B7" w:rsidRPr="006A13B5">
        <w:rPr>
          <w:rFonts w:ascii="Arial" w:hAnsi="Arial" w:cs="Arial"/>
          <w:sz w:val="22"/>
          <w:szCs w:val="22"/>
        </w:rPr>
        <w:t xml:space="preserve">notificación </w:t>
      </w:r>
      <w:r w:rsidRPr="006A13B5">
        <w:rPr>
          <w:rFonts w:ascii="Arial" w:hAnsi="Arial" w:cs="Arial"/>
          <w:sz w:val="22"/>
          <w:szCs w:val="22"/>
        </w:rPr>
        <w:t>al adjudicatario</w:t>
      </w:r>
      <w:r w:rsidRPr="00DB3E3B">
        <w:rPr>
          <w:rFonts w:ascii="Arial" w:hAnsi="Arial" w:cs="Arial"/>
          <w:sz w:val="22"/>
          <w:szCs w:val="22"/>
        </w:rPr>
        <w:t>.</w:t>
      </w:r>
    </w:p>
    <w:p w:rsidR="00246790" w:rsidRPr="00DB3E3B" w:rsidRDefault="00246790" w:rsidP="00246790">
      <w:pPr>
        <w:pStyle w:val="Encabezado"/>
        <w:tabs>
          <w:tab w:val="left" w:pos="993"/>
        </w:tabs>
        <w:ind w:firstLine="3"/>
        <w:jc w:val="both"/>
        <w:rPr>
          <w:rFonts w:ascii="Arial" w:hAnsi="Arial" w:cs="Arial"/>
          <w:sz w:val="22"/>
          <w:szCs w:val="22"/>
        </w:rPr>
      </w:pPr>
    </w:p>
    <w:p w:rsidR="00246790" w:rsidRPr="00DB3E3B" w:rsidRDefault="00246790" w:rsidP="00246790">
      <w:pPr>
        <w:pStyle w:val="Ttulo2"/>
        <w:ind w:left="708"/>
      </w:pPr>
      <w:bookmarkStart w:id="58" w:name="_Toc287968186"/>
      <w:bookmarkStart w:id="59" w:name="_Toc346621826"/>
      <w:r w:rsidRPr="00DB3E3B">
        <w:t xml:space="preserve">3.1.2. </w:t>
      </w:r>
      <w:bookmarkEnd w:id="58"/>
      <w:bookmarkEnd w:id="59"/>
      <w:r w:rsidR="00FF47B7">
        <w:t>Jornada Laboral</w:t>
      </w:r>
    </w:p>
    <w:p w:rsidR="00246790" w:rsidRPr="00DB3E3B" w:rsidRDefault="00246790" w:rsidP="00246790">
      <w:pPr>
        <w:rPr>
          <w:rFonts w:ascii="Arial" w:hAnsi="Arial" w:cs="Arial"/>
          <w:sz w:val="22"/>
          <w:szCs w:val="22"/>
        </w:rPr>
      </w:pPr>
    </w:p>
    <w:p w:rsidR="006A13B5" w:rsidRPr="00D70DBD" w:rsidRDefault="006A13B5" w:rsidP="006F44CC">
      <w:pPr>
        <w:keepLines/>
        <w:numPr>
          <w:ilvl w:val="0"/>
          <w:numId w:val="5"/>
        </w:numPr>
        <w:spacing w:after="120"/>
        <w:jc w:val="both"/>
        <w:rPr>
          <w:rFonts w:ascii="Arial" w:hAnsi="Arial" w:cs="Arial"/>
          <w:sz w:val="22"/>
          <w:szCs w:val="22"/>
        </w:rPr>
      </w:pPr>
      <w:r w:rsidRPr="00D70DBD">
        <w:rPr>
          <w:rFonts w:ascii="Arial" w:hAnsi="Arial" w:cs="Arial"/>
          <w:sz w:val="22"/>
          <w:szCs w:val="22"/>
        </w:rPr>
        <w:t xml:space="preserve">Durante la vigencia del contrato, la empresa contratista se obliga a asegurar el fiel cumplimento de cada una de las jornadas laborales. En caso de incumplimiento, la empresa contratista, deberá reponer la jornada laboral no </w:t>
      </w:r>
      <w:r w:rsidR="006F44CC" w:rsidRPr="00D70DBD">
        <w:rPr>
          <w:rFonts w:ascii="Arial" w:hAnsi="Arial" w:cs="Arial"/>
          <w:sz w:val="22"/>
          <w:szCs w:val="22"/>
        </w:rPr>
        <w:t>hecha, en un plazo máximo de 48 (cuarenta y ocho) horas de producirse el mismo; no pudiendo suceder más de tres veces en el contrato adjudicado, siendo causal automática de cese del contrato.</w:t>
      </w:r>
    </w:p>
    <w:p w:rsidR="001149C2" w:rsidRPr="00B73CD8" w:rsidRDefault="00FF47B7" w:rsidP="00B73CD8">
      <w:pPr>
        <w:keepLines/>
        <w:numPr>
          <w:ilvl w:val="0"/>
          <w:numId w:val="5"/>
        </w:numPr>
        <w:spacing w:after="120"/>
        <w:jc w:val="both"/>
        <w:rPr>
          <w:rFonts w:ascii="Arial" w:hAnsi="Arial" w:cs="Arial"/>
          <w:sz w:val="22"/>
          <w:szCs w:val="22"/>
        </w:rPr>
      </w:pPr>
      <w:r w:rsidRPr="006F44CC">
        <w:rPr>
          <w:rFonts w:ascii="Arial" w:hAnsi="Arial" w:cs="Arial"/>
          <w:sz w:val="22"/>
          <w:szCs w:val="22"/>
        </w:rPr>
        <w:t>La jornada laboral será</w:t>
      </w:r>
      <w:r>
        <w:rPr>
          <w:rFonts w:ascii="Arial" w:hAnsi="Arial" w:cs="Arial"/>
          <w:sz w:val="22"/>
          <w:szCs w:val="22"/>
        </w:rPr>
        <w:t xml:space="preserve"> </w:t>
      </w:r>
      <w:r w:rsidR="00246790" w:rsidRPr="00DB3E3B">
        <w:rPr>
          <w:rFonts w:ascii="Arial" w:hAnsi="Arial" w:cs="Arial"/>
          <w:sz w:val="22"/>
          <w:szCs w:val="22"/>
        </w:rPr>
        <w:t xml:space="preserve">de lunes a </w:t>
      </w:r>
      <w:r w:rsidR="00246790" w:rsidRPr="003E7486">
        <w:rPr>
          <w:rFonts w:ascii="Arial" w:hAnsi="Arial" w:cs="Arial"/>
          <w:sz w:val="22"/>
          <w:szCs w:val="22"/>
        </w:rPr>
        <w:t xml:space="preserve">viernes </w:t>
      </w:r>
      <w:r>
        <w:rPr>
          <w:rFonts w:ascii="Arial" w:hAnsi="Arial" w:cs="Arial"/>
          <w:sz w:val="22"/>
          <w:szCs w:val="22"/>
        </w:rPr>
        <w:t xml:space="preserve"> de</w:t>
      </w:r>
      <w:r w:rsidR="001149C2">
        <w:rPr>
          <w:rFonts w:ascii="Arial" w:hAnsi="Arial" w:cs="Arial"/>
          <w:sz w:val="22"/>
          <w:szCs w:val="22"/>
        </w:rPr>
        <w:t xml:space="preserve"> 8</w:t>
      </w:r>
      <w:r>
        <w:rPr>
          <w:rFonts w:ascii="Arial" w:hAnsi="Arial" w:cs="Arial"/>
          <w:sz w:val="22"/>
          <w:szCs w:val="22"/>
        </w:rPr>
        <w:t xml:space="preserve"> </w:t>
      </w:r>
      <w:r w:rsidR="007E3934">
        <w:rPr>
          <w:rFonts w:ascii="Arial" w:hAnsi="Arial" w:cs="Arial"/>
          <w:sz w:val="22"/>
          <w:szCs w:val="22"/>
        </w:rPr>
        <w:t>(</w:t>
      </w:r>
      <w:r w:rsidR="001149C2">
        <w:rPr>
          <w:rFonts w:ascii="Arial" w:hAnsi="Arial" w:cs="Arial"/>
          <w:sz w:val="22"/>
          <w:szCs w:val="22"/>
        </w:rPr>
        <w:t>ochos</w:t>
      </w:r>
      <w:r w:rsidR="007E3934" w:rsidRPr="006F44CC">
        <w:rPr>
          <w:rFonts w:ascii="Arial" w:hAnsi="Arial" w:cs="Arial"/>
          <w:sz w:val="22"/>
          <w:szCs w:val="22"/>
        </w:rPr>
        <w:t>)</w:t>
      </w:r>
      <w:r w:rsidR="00246790" w:rsidRPr="003E7486">
        <w:rPr>
          <w:rFonts w:ascii="Arial" w:hAnsi="Arial" w:cs="Arial"/>
          <w:sz w:val="22"/>
          <w:szCs w:val="22"/>
        </w:rPr>
        <w:t xml:space="preserve"> horas diarias</w:t>
      </w:r>
      <w:r>
        <w:rPr>
          <w:rFonts w:ascii="Arial" w:hAnsi="Arial" w:cs="Arial"/>
          <w:sz w:val="22"/>
          <w:szCs w:val="22"/>
        </w:rPr>
        <w:t xml:space="preserve">, </w:t>
      </w:r>
      <w:r w:rsidR="00246790" w:rsidRPr="00DB3E3B">
        <w:rPr>
          <w:rFonts w:ascii="Arial" w:hAnsi="Arial" w:cs="Arial"/>
          <w:sz w:val="22"/>
          <w:szCs w:val="22"/>
        </w:rPr>
        <w:t xml:space="preserve"> </w:t>
      </w:r>
      <w:r w:rsidR="001149C2">
        <w:rPr>
          <w:rFonts w:ascii="Arial" w:hAnsi="Arial" w:cs="Arial"/>
          <w:sz w:val="22"/>
          <w:szCs w:val="22"/>
        </w:rPr>
        <w:t>que se realizarán en turnos, que podrán ser rotativos, de cuatro, seis u ocho horas diarias; pudiéndose requerir más de un turno por día, los que deberán ser ejecutados por diferentes trabajadores. Los turnos serán coordinados previamente con la Dirección d</w:t>
      </w:r>
      <w:r w:rsidR="00B73CD8">
        <w:rPr>
          <w:rFonts w:ascii="Arial" w:hAnsi="Arial" w:cs="Arial"/>
          <w:sz w:val="22"/>
          <w:szCs w:val="22"/>
        </w:rPr>
        <w:t>el Departamento de Arquitectura.</w:t>
      </w:r>
      <w:r w:rsidR="001149C2">
        <w:rPr>
          <w:rFonts w:ascii="Arial" w:hAnsi="Arial" w:cs="Arial"/>
          <w:sz w:val="22"/>
          <w:szCs w:val="22"/>
        </w:rPr>
        <w:t xml:space="preserve"> </w:t>
      </w:r>
    </w:p>
    <w:p w:rsidR="00DB3E3B" w:rsidRPr="00B73CD8" w:rsidRDefault="00B73CD8" w:rsidP="00DB3E3B">
      <w:pPr>
        <w:keepLines/>
        <w:numPr>
          <w:ilvl w:val="0"/>
          <w:numId w:val="5"/>
        </w:numPr>
        <w:spacing w:after="120"/>
        <w:ind w:left="708"/>
        <w:jc w:val="both"/>
      </w:pPr>
      <w:r>
        <w:rPr>
          <w:rFonts w:ascii="Arial" w:hAnsi="Arial" w:cs="Arial"/>
          <w:sz w:val="22"/>
          <w:szCs w:val="22"/>
        </w:rPr>
        <w:t xml:space="preserve">Las horas extras, se computarán a partir de la octava hora de trabajo, en caso de ser necesaria. </w:t>
      </w:r>
      <w:bookmarkStart w:id="60" w:name="_Toc346621827"/>
    </w:p>
    <w:p w:rsidR="00B73CD8" w:rsidRDefault="00B73CD8" w:rsidP="005E473C">
      <w:pPr>
        <w:keepLines/>
        <w:spacing w:after="120"/>
        <w:ind w:left="708"/>
        <w:jc w:val="both"/>
      </w:pPr>
    </w:p>
    <w:p w:rsidR="00246790" w:rsidRPr="00DB3E3B" w:rsidRDefault="00246790" w:rsidP="00DB3E3B">
      <w:pPr>
        <w:pStyle w:val="Ttulo2"/>
        <w:ind w:left="708"/>
      </w:pPr>
      <w:r w:rsidRPr="00DB3E3B">
        <w:t>3.1.3. Documentación a presentar por el contratista</w:t>
      </w:r>
      <w:bookmarkEnd w:id="60"/>
    </w:p>
    <w:p w:rsidR="00246790" w:rsidRPr="00DB3E3B" w:rsidRDefault="00246790" w:rsidP="00246790">
      <w:pPr>
        <w:jc w:val="both"/>
        <w:rPr>
          <w:rFonts w:ascii="Arial" w:hAnsi="Arial" w:cs="Arial"/>
          <w:sz w:val="22"/>
          <w:szCs w:val="22"/>
        </w:rPr>
      </w:pPr>
      <w:r w:rsidRPr="00DB3E3B">
        <w:rPr>
          <w:rFonts w:ascii="Arial" w:hAnsi="Arial" w:cs="Arial"/>
          <w:sz w:val="22"/>
          <w:szCs w:val="22"/>
        </w:rPr>
        <w:t>Cinco días antes de</w:t>
      </w:r>
      <w:r w:rsidR="002C4910">
        <w:rPr>
          <w:rFonts w:ascii="Arial" w:hAnsi="Arial" w:cs="Arial"/>
          <w:sz w:val="22"/>
          <w:szCs w:val="22"/>
        </w:rPr>
        <w:t xml:space="preserve">l </w:t>
      </w:r>
      <w:r w:rsidR="002C4910" w:rsidRPr="00531896">
        <w:rPr>
          <w:rFonts w:ascii="Arial" w:hAnsi="Arial" w:cs="Arial"/>
          <w:sz w:val="22"/>
          <w:szCs w:val="22"/>
        </w:rPr>
        <w:t>comienzo</w:t>
      </w:r>
      <w:r w:rsidRPr="00DB3E3B">
        <w:rPr>
          <w:rFonts w:ascii="Arial" w:hAnsi="Arial" w:cs="Arial"/>
          <w:sz w:val="22"/>
          <w:szCs w:val="22"/>
        </w:rPr>
        <w:t xml:space="preserve"> </w:t>
      </w:r>
      <w:r w:rsidR="002C4910" w:rsidRPr="00531896">
        <w:rPr>
          <w:rFonts w:ascii="Arial" w:hAnsi="Arial" w:cs="Arial"/>
          <w:sz w:val="22"/>
          <w:szCs w:val="22"/>
        </w:rPr>
        <w:t>de ejecución de</w:t>
      </w:r>
      <w:r w:rsidR="002C4910">
        <w:rPr>
          <w:rFonts w:ascii="Arial" w:hAnsi="Arial" w:cs="Arial"/>
          <w:sz w:val="22"/>
          <w:szCs w:val="22"/>
        </w:rPr>
        <w:t xml:space="preserve"> </w:t>
      </w:r>
      <w:r w:rsidRPr="00DB3E3B">
        <w:rPr>
          <w:rFonts w:ascii="Arial" w:hAnsi="Arial" w:cs="Arial"/>
          <w:sz w:val="22"/>
          <w:szCs w:val="22"/>
        </w:rPr>
        <w:t>los trabajos</w:t>
      </w:r>
      <w:r w:rsidR="002C4910">
        <w:rPr>
          <w:rFonts w:ascii="Arial" w:hAnsi="Arial" w:cs="Arial"/>
          <w:sz w:val="22"/>
          <w:szCs w:val="22"/>
        </w:rPr>
        <w:t>,</w:t>
      </w:r>
      <w:r w:rsidRPr="00DB3E3B">
        <w:rPr>
          <w:rFonts w:ascii="Arial" w:hAnsi="Arial" w:cs="Arial"/>
          <w:sz w:val="22"/>
          <w:szCs w:val="22"/>
        </w:rPr>
        <w:t xml:space="preserve"> el contratista deberá prese</w:t>
      </w:r>
      <w:r w:rsidR="00DB3E3B">
        <w:rPr>
          <w:rFonts w:ascii="Arial" w:hAnsi="Arial" w:cs="Arial"/>
          <w:sz w:val="22"/>
          <w:szCs w:val="22"/>
        </w:rPr>
        <w:t>ntar ante el Departamento de Arquitectura</w:t>
      </w:r>
      <w:r w:rsidRPr="00DB3E3B">
        <w:rPr>
          <w:rFonts w:ascii="Arial" w:hAnsi="Arial" w:cs="Arial"/>
          <w:sz w:val="22"/>
          <w:szCs w:val="22"/>
        </w:rPr>
        <w:t xml:space="preserve"> </w:t>
      </w:r>
      <w:r w:rsidR="002C4910" w:rsidRPr="00531896">
        <w:rPr>
          <w:rFonts w:ascii="Arial" w:hAnsi="Arial" w:cs="Arial"/>
          <w:sz w:val="22"/>
          <w:szCs w:val="22"/>
        </w:rPr>
        <w:t>la siguiente documentación</w:t>
      </w:r>
      <w:r w:rsidRPr="00DB3E3B">
        <w:rPr>
          <w:rFonts w:ascii="Arial" w:hAnsi="Arial" w:cs="Arial"/>
          <w:sz w:val="22"/>
          <w:szCs w:val="22"/>
        </w:rPr>
        <w:t xml:space="preserve">: </w:t>
      </w:r>
    </w:p>
    <w:p w:rsidR="00246790" w:rsidRPr="00DB3E3B" w:rsidRDefault="00246790" w:rsidP="00246790">
      <w:pPr>
        <w:jc w:val="both"/>
        <w:rPr>
          <w:rFonts w:ascii="Arial" w:hAnsi="Arial" w:cs="Arial"/>
          <w:sz w:val="22"/>
          <w:szCs w:val="22"/>
        </w:rPr>
      </w:pPr>
    </w:p>
    <w:p w:rsidR="00246790" w:rsidRPr="00DB3E3B" w:rsidRDefault="00246790" w:rsidP="004934E8">
      <w:pPr>
        <w:keepLines/>
        <w:numPr>
          <w:ilvl w:val="0"/>
          <w:numId w:val="6"/>
        </w:numPr>
        <w:spacing w:after="120"/>
        <w:jc w:val="both"/>
        <w:rPr>
          <w:rFonts w:ascii="Arial" w:hAnsi="Arial" w:cs="Arial"/>
          <w:sz w:val="22"/>
          <w:szCs w:val="22"/>
        </w:rPr>
      </w:pPr>
      <w:r w:rsidRPr="00DB3E3B">
        <w:rPr>
          <w:rFonts w:ascii="Arial" w:hAnsi="Arial" w:cs="Arial"/>
          <w:sz w:val="22"/>
          <w:szCs w:val="22"/>
        </w:rPr>
        <w:t xml:space="preserve">planilla de trabajo del </w:t>
      </w:r>
      <w:r w:rsidR="00B73CD8">
        <w:rPr>
          <w:rFonts w:ascii="Arial" w:hAnsi="Arial" w:cs="Arial"/>
          <w:sz w:val="22"/>
          <w:szCs w:val="22"/>
        </w:rPr>
        <w:t>Ministerio de Trabajo y Seguridad Social (</w:t>
      </w:r>
      <w:r w:rsidRPr="00DB3E3B">
        <w:rPr>
          <w:rFonts w:ascii="Arial" w:hAnsi="Arial" w:cs="Arial"/>
          <w:sz w:val="22"/>
          <w:szCs w:val="22"/>
        </w:rPr>
        <w:t>MTSS</w:t>
      </w:r>
      <w:r w:rsidR="00B73CD8">
        <w:rPr>
          <w:rFonts w:ascii="Arial" w:hAnsi="Arial" w:cs="Arial"/>
          <w:sz w:val="22"/>
          <w:szCs w:val="22"/>
        </w:rPr>
        <w:t>)</w:t>
      </w:r>
      <w:r w:rsidRPr="00DB3E3B">
        <w:rPr>
          <w:rFonts w:ascii="Arial" w:hAnsi="Arial" w:cs="Arial"/>
          <w:sz w:val="22"/>
          <w:szCs w:val="22"/>
        </w:rPr>
        <w:t>.</w:t>
      </w:r>
    </w:p>
    <w:p w:rsidR="00246790" w:rsidRPr="00DB3E3B" w:rsidRDefault="00246790" w:rsidP="004934E8">
      <w:pPr>
        <w:keepLines/>
        <w:numPr>
          <w:ilvl w:val="0"/>
          <w:numId w:val="6"/>
        </w:numPr>
        <w:spacing w:after="120"/>
        <w:jc w:val="both"/>
        <w:rPr>
          <w:rFonts w:ascii="Arial" w:hAnsi="Arial" w:cs="Arial"/>
          <w:sz w:val="22"/>
          <w:szCs w:val="22"/>
        </w:rPr>
      </w:pPr>
      <w:r w:rsidRPr="00DB3E3B">
        <w:rPr>
          <w:rFonts w:ascii="Arial" w:hAnsi="Arial" w:cs="Arial"/>
          <w:sz w:val="22"/>
          <w:szCs w:val="22"/>
        </w:rPr>
        <w:t xml:space="preserve">copia del contrato con el servicio de emergencia, </w:t>
      </w:r>
      <w:r w:rsidR="002C4910">
        <w:rPr>
          <w:rFonts w:ascii="Arial" w:hAnsi="Arial" w:cs="Arial"/>
          <w:sz w:val="22"/>
          <w:szCs w:val="22"/>
        </w:rPr>
        <w:t xml:space="preserve"> </w:t>
      </w:r>
      <w:r w:rsidR="002C4910" w:rsidRPr="00531896">
        <w:rPr>
          <w:rFonts w:ascii="Arial" w:hAnsi="Arial" w:cs="Arial"/>
          <w:sz w:val="22"/>
          <w:szCs w:val="22"/>
        </w:rPr>
        <w:t>el que incluya</w:t>
      </w:r>
      <w:r w:rsidRPr="00DB3E3B">
        <w:rPr>
          <w:rFonts w:ascii="Arial" w:hAnsi="Arial" w:cs="Arial"/>
          <w:sz w:val="22"/>
          <w:szCs w:val="22"/>
        </w:rPr>
        <w:t>: nombre de la empresa, teléfono de contacto ante una emergencia;</w:t>
      </w:r>
      <w:r w:rsidR="002C4910">
        <w:rPr>
          <w:rFonts w:ascii="Arial" w:hAnsi="Arial" w:cs="Arial"/>
          <w:sz w:val="22"/>
          <w:szCs w:val="22"/>
        </w:rPr>
        <w:t xml:space="preserve"> </w:t>
      </w:r>
      <w:r w:rsidR="002C4910" w:rsidRPr="00531896">
        <w:rPr>
          <w:rFonts w:ascii="Arial" w:hAnsi="Arial" w:cs="Arial"/>
          <w:sz w:val="22"/>
          <w:szCs w:val="22"/>
        </w:rPr>
        <w:t>y respecto al trabajador</w:t>
      </w:r>
      <w:r w:rsidR="002C4910">
        <w:rPr>
          <w:rFonts w:ascii="Arial" w:hAnsi="Arial" w:cs="Arial"/>
          <w:sz w:val="22"/>
          <w:szCs w:val="22"/>
        </w:rPr>
        <w:t>,</w:t>
      </w:r>
      <w:r w:rsidRPr="00DB3E3B">
        <w:rPr>
          <w:rFonts w:ascii="Arial" w:hAnsi="Arial" w:cs="Arial"/>
          <w:sz w:val="22"/>
          <w:szCs w:val="22"/>
        </w:rPr>
        <w:t xml:space="preserve"> nombre, número de afiliado y C.I. </w:t>
      </w:r>
    </w:p>
    <w:p w:rsidR="00246790" w:rsidRPr="00DB3E3B" w:rsidRDefault="00246790" w:rsidP="00246790">
      <w:pPr>
        <w:jc w:val="both"/>
        <w:rPr>
          <w:rFonts w:ascii="Arial" w:hAnsi="Arial" w:cs="Arial"/>
          <w:sz w:val="22"/>
          <w:szCs w:val="22"/>
        </w:rPr>
      </w:pPr>
      <w:r w:rsidRPr="00DB3E3B">
        <w:rPr>
          <w:rFonts w:ascii="Arial" w:hAnsi="Arial" w:cs="Arial"/>
          <w:sz w:val="22"/>
          <w:szCs w:val="22"/>
        </w:rPr>
        <w:t>Estos documentos podrán ser solicitados durante el contrato</w:t>
      </w:r>
      <w:r w:rsidR="002C4910">
        <w:rPr>
          <w:rFonts w:ascii="Arial" w:hAnsi="Arial" w:cs="Arial"/>
          <w:sz w:val="22"/>
          <w:szCs w:val="22"/>
        </w:rPr>
        <w:t>,</w:t>
      </w:r>
      <w:r w:rsidRPr="00DB3E3B">
        <w:rPr>
          <w:rFonts w:ascii="Arial" w:hAnsi="Arial" w:cs="Arial"/>
          <w:sz w:val="22"/>
          <w:szCs w:val="22"/>
        </w:rPr>
        <w:t xml:space="preserve"> en cualquier momento por parte</w:t>
      </w:r>
      <w:r w:rsidR="002C4910">
        <w:rPr>
          <w:rFonts w:ascii="Arial" w:hAnsi="Arial" w:cs="Arial"/>
          <w:sz w:val="22"/>
          <w:szCs w:val="22"/>
        </w:rPr>
        <w:t xml:space="preserve"> de la </w:t>
      </w:r>
      <w:r w:rsidR="002C4910" w:rsidRPr="00531896">
        <w:rPr>
          <w:rFonts w:ascii="Arial" w:hAnsi="Arial" w:cs="Arial"/>
          <w:sz w:val="22"/>
          <w:szCs w:val="22"/>
        </w:rPr>
        <w:t>Dirección Administrativa</w:t>
      </w:r>
      <w:r w:rsidRPr="00DB3E3B">
        <w:rPr>
          <w:rFonts w:ascii="Arial" w:hAnsi="Arial" w:cs="Arial"/>
          <w:sz w:val="22"/>
          <w:szCs w:val="22"/>
        </w:rPr>
        <w:t xml:space="preserve"> </w:t>
      </w:r>
      <w:r w:rsidR="00DB3E3B">
        <w:rPr>
          <w:rFonts w:ascii="Arial" w:hAnsi="Arial" w:cs="Arial"/>
          <w:sz w:val="22"/>
          <w:szCs w:val="22"/>
        </w:rPr>
        <w:t>del Departamento</w:t>
      </w:r>
      <w:r w:rsidRPr="00DB3E3B">
        <w:rPr>
          <w:rFonts w:ascii="Arial" w:hAnsi="Arial" w:cs="Arial"/>
          <w:sz w:val="22"/>
          <w:szCs w:val="22"/>
        </w:rPr>
        <w:t xml:space="preserve"> y la empresa deberá </w:t>
      </w:r>
      <w:r w:rsidR="001F754C" w:rsidRPr="00531896">
        <w:rPr>
          <w:rFonts w:ascii="Arial" w:hAnsi="Arial" w:cs="Arial"/>
          <w:sz w:val="22"/>
          <w:szCs w:val="22"/>
        </w:rPr>
        <w:t>proporcionarlos</w:t>
      </w:r>
      <w:r w:rsidR="002C4910">
        <w:rPr>
          <w:rFonts w:ascii="Arial" w:hAnsi="Arial" w:cs="Arial"/>
          <w:sz w:val="22"/>
          <w:szCs w:val="22"/>
        </w:rPr>
        <w:t xml:space="preserve"> </w:t>
      </w:r>
      <w:r w:rsidR="002C4910" w:rsidRPr="00531896">
        <w:rPr>
          <w:rFonts w:ascii="Arial" w:hAnsi="Arial" w:cs="Arial"/>
          <w:sz w:val="22"/>
          <w:szCs w:val="22"/>
        </w:rPr>
        <w:t>en un plazo máximo de</w:t>
      </w:r>
      <w:r w:rsidRPr="00DB3E3B">
        <w:rPr>
          <w:rFonts w:ascii="Arial" w:hAnsi="Arial" w:cs="Arial"/>
          <w:sz w:val="22"/>
          <w:szCs w:val="22"/>
        </w:rPr>
        <w:t xml:space="preserve"> 24</w:t>
      </w:r>
      <w:r w:rsidR="007E3934">
        <w:rPr>
          <w:rFonts w:ascii="Arial" w:hAnsi="Arial" w:cs="Arial"/>
          <w:sz w:val="22"/>
          <w:szCs w:val="22"/>
        </w:rPr>
        <w:t xml:space="preserve"> (veinticuatro) </w:t>
      </w:r>
      <w:r w:rsidRPr="00DB3E3B">
        <w:rPr>
          <w:rFonts w:ascii="Arial" w:hAnsi="Arial" w:cs="Arial"/>
          <w:sz w:val="22"/>
          <w:szCs w:val="22"/>
        </w:rPr>
        <w:t xml:space="preserve"> horas </w:t>
      </w:r>
      <w:r w:rsidR="002C4910" w:rsidRPr="00531896">
        <w:rPr>
          <w:rFonts w:ascii="Arial" w:hAnsi="Arial" w:cs="Arial"/>
          <w:sz w:val="22"/>
          <w:szCs w:val="22"/>
        </w:rPr>
        <w:t>luego</w:t>
      </w:r>
      <w:r w:rsidR="002C4910">
        <w:rPr>
          <w:rFonts w:ascii="Arial" w:hAnsi="Arial" w:cs="Arial"/>
          <w:sz w:val="22"/>
          <w:szCs w:val="22"/>
        </w:rPr>
        <w:t xml:space="preserve"> </w:t>
      </w:r>
      <w:r w:rsidRPr="00DB3E3B">
        <w:rPr>
          <w:rFonts w:ascii="Arial" w:hAnsi="Arial" w:cs="Arial"/>
          <w:sz w:val="22"/>
          <w:szCs w:val="22"/>
        </w:rPr>
        <w:t xml:space="preserve">de </w:t>
      </w:r>
      <w:r w:rsidR="002C4910" w:rsidRPr="00531896">
        <w:rPr>
          <w:rFonts w:ascii="Arial" w:hAnsi="Arial" w:cs="Arial"/>
          <w:sz w:val="22"/>
          <w:szCs w:val="22"/>
        </w:rPr>
        <w:t>haberse hecho</w:t>
      </w:r>
      <w:r w:rsidR="002C4910">
        <w:rPr>
          <w:rFonts w:ascii="Arial" w:hAnsi="Arial" w:cs="Arial"/>
          <w:sz w:val="22"/>
          <w:szCs w:val="22"/>
        </w:rPr>
        <w:t xml:space="preserve"> </w:t>
      </w:r>
      <w:r w:rsidRPr="00DB3E3B">
        <w:rPr>
          <w:rFonts w:ascii="Arial" w:hAnsi="Arial" w:cs="Arial"/>
          <w:sz w:val="22"/>
          <w:szCs w:val="22"/>
        </w:rPr>
        <w:t>la petición.</w:t>
      </w:r>
    </w:p>
    <w:p w:rsidR="00246790" w:rsidRPr="00DB3E3B" w:rsidRDefault="00246790" w:rsidP="00246790">
      <w:pPr>
        <w:jc w:val="both"/>
        <w:rPr>
          <w:rFonts w:ascii="Arial" w:hAnsi="Arial" w:cs="Arial"/>
          <w:sz w:val="22"/>
          <w:szCs w:val="22"/>
        </w:rPr>
      </w:pPr>
    </w:p>
    <w:p w:rsidR="00246790" w:rsidRPr="00DB3E3B" w:rsidRDefault="003F5F84" w:rsidP="00246790">
      <w:pPr>
        <w:jc w:val="both"/>
        <w:rPr>
          <w:rFonts w:ascii="Arial" w:hAnsi="Arial" w:cs="Arial"/>
          <w:sz w:val="22"/>
          <w:szCs w:val="22"/>
        </w:rPr>
      </w:pPr>
      <w:r>
        <w:rPr>
          <w:rFonts w:ascii="Arial" w:hAnsi="Arial" w:cs="Arial"/>
          <w:sz w:val="22"/>
          <w:szCs w:val="22"/>
        </w:rPr>
        <w:t>I.N.A.U.</w:t>
      </w:r>
      <w:r w:rsidR="00246790" w:rsidRPr="00DB3E3B">
        <w:rPr>
          <w:rFonts w:ascii="Arial" w:hAnsi="Arial" w:cs="Arial"/>
          <w:sz w:val="22"/>
          <w:szCs w:val="22"/>
        </w:rPr>
        <w:t xml:space="preserve"> se reserva el derecho de solicitar al contratista, y éste deberá entregar a</w:t>
      </w:r>
      <w:r>
        <w:rPr>
          <w:rFonts w:ascii="Arial" w:hAnsi="Arial" w:cs="Arial"/>
          <w:sz w:val="22"/>
          <w:szCs w:val="22"/>
        </w:rPr>
        <w:t>l Departamento de Arquitectura</w:t>
      </w:r>
      <w:r w:rsidR="00246790" w:rsidRPr="00DB3E3B">
        <w:rPr>
          <w:rFonts w:ascii="Arial" w:hAnsi="Arial" w:cs="Arial"/>
          <w:sz w:val="22"/>
          <w:szCs w:val="22"/>
        </w:rPr>
        <w:t xml:space="preserve">, </w:t>
      </w:r>
      <w:r w:rsidR="001F754C" w:rsidRPr="00531896">
        <w:rPr>
          <w:rFonts w:ascii="Arial" w:hAnsi="Arial" w:cs="Arial"/>
          <w:sz w:val="22"/>
          <w:szCs w:val="22"/>
        </w:rPr>
        <w:t>en un máximo de</w:t>
      </w:r>
      <w:r w:rsidR="00246790" w:rsidRPr="00DB3E3B">
        <w:rPr>
          <w:rFonts w:ascii="Arial" w:hAnsi="Arial" w:cs="Arial"/>
          <w:sz w:val="22"/>
          <w:szCs w:val="22"/>
        </w:rPr>
        <w:t xml:space="preserve"> 48</w:t>
      </w:r>
      <w:r w:rsidR="007E3934">
        <w:rPr>
          <w:rFonts w:ascii="Arial" w:hAnsi="Arial" w:cs="Arial"/>
          <w:sz w:val="22"/>
          <w:szCs w:val="22"/>
        </w:rPr>
        <w:t xml:space="preserve"> (cuarenta y ocho)</w:t>
      </w:r>
      <w:r w:rsidR="00246790" w:rsidRPr="00DB3E3B">
        <w:rPr>
          <w:rFonts w:ascii="Arial" w:hAnsi="Arial" w:cs="Arial"/>
          <w:sz w:val="22"/>
          <w:szCs w:val="22"/>
        </w:rPr>
        <w:t xml:space="preserve"> horas de realizada la solicitud, copia de los recibos de pago al personal contratado</w:t>
      </w:r>
      <w:r w:rsidR="001F754C">
        <w:rPr>
          <w:rFonts w:ascii="Arial" w:hAnsi="Arial" w:cs="Arial"/>
          <w:sz w:val="22"/>
          <w:szCs w:val="22"/>
        </w:rPr>
        <w:t xml:space="preserve">, los que </w:t>
      </w:r>
      <w:r w:rsidR="001F754C" w:rsidRPr="00531896">
        <w:rPr>
          <w:rFonts w:ascii="Arial" w:hAnsi="Arial" w:cs="Arial"/>
          <w:sz w:val="22"/>
          <w:szCs w:val="22"/>
        </w:rPr>
        <w:t>deberán incluir detalle de horas trabajadas, discriminadas según corresponda en ordinarias o extras.</w:t>
      </w:r>
    </w:p>
    <w:p w:rsidR="00246790" w:rsidRPr="00DB3E3B" w:rsidRDefault="00246790" w:rsidP="00246790">
      <w:pPr>
        <w:jc w:val="both"/>
        <w:rPr>
          <w:rFonts w:ascii="Arial" w:hAnsi="Arial" w:cs="Arial"/>
          <w:sz w:val="22"/>
          <w:szCs w:val="22"/>
        </w:rPr>
      </w:pPr>
    </w:p>
    <w:p w:rsidR="00246790" w:rsidRDefault="003F5F84" w:rsidP="00246790">
      <w:pPr>
        <w:jc w:val="both"/>
        <w:rPr>
          <w:rFonts w:ascii="Arial" w:hAnsi="Arial" w:cs="Arial"/>
          <w:sz w:val="22"/>
          <w:szCs w:val="22"/>
        </w:rPr>
      </w:pPr>
      <w:r>
        <w:rPr>
          <w:rFonts w:ascii="Arial" w:hAnsi="Arial" w:cs="Arial"/>
          <w:sz w:val="22"/>
          <w:szCs w:val="22"/>
        </w:rPr>
        <w:t>I.N.A.U.</w:t>
      </w:r>
      <w:r w:rsidRPr="00DB3E3B">
        <w:rPr>
          <w:rFonts w:ascii="Arial" w:hAnsi="Arial" w:cs="Arial"/>
          <w:sz w:val="22"/>
          <w:szCs w:val="22"/>
        </w:rPr>
        <w:t xml:space="preserve"> </w:t>
      </w:r>
      <w:r w:rsidR="00246790" w:rsidRPr="00DB3E3B">
        <w:rPr>
          <w:rFonts w:ascii="Arial" w:hAnsi="Arial" w:cs="Arial"/>
          <w:sz w:val="22"/>
          <w:szCs w:val="22"/>
        </w:rPr>
        <w:t xml:space="preserve">podrá </w:t>
      </w:r>
      <w:r w:rsidR="001F754C" w:rsidRPr="00531896">
        <w:rPr>
          <w:rFonts w:ascii="Arial" w:hAnsi="Arial" w:cs="Arial"/>
          <w:sz w:val="22"/>
          <w:szCs w:val="22"/>
        </w:rPr>
        <w:t>proceder a</w:t>
      </w:r>
      <w:r w:rsidR="001F754C">
        <w:rPr>
          <w:rFonts w:ascii="Arial" w:hAnsi="Arial" w:cs="Arial"/>
          <w:sz w:val="22"/>
          <w:szCs w:val="22"/>
        </w:rPr>
        <w:t xml:space="preserve"> </w:t>
      </w:r>
      <w:r w:rsidR="00246790" w:rsidRPr="00DB3E3B">
        <w:rPr>
          <w:rFonts w:ascii="Arial" w:hAnsi="Arial" w:cs="Arial"/>
          <w:sz w:val="22"/>
          <w:szCs w:val="22"/>
        </w:rPr>
        <w:t>verificar la veracidad de la documentación presentada. En caso que se constate irregularidades</w:t>
      </w:r>
      <w:r w:rsidR="001F754C">
        <w:rPr>
          <w:rFonts w:ascii="Arial" w:hAnsi="Arial" w:cs="Arial"/>
          <w:sz w:val="22"/>
          <w:szCs w:val="22"/>
        </w:rPr>
        <w:t>,</w:t>
      </w:r>
      <w:r w:rsidR="00246790" w:rsidRPr="00DB3E3B">
        <w:rPr>
          <w:rFonts w:ascii="Arial" w:hAnsi="Arial" w:cs="Arial"/>
          <w:sz w:val="22"/>
          <w:szCs w:val="22"/>
        </w:rPr>
        <w:t xml:space="preserve"> se dará aviso a los</w:t>
      </w:r>
      <w:r w:rsidR="001F754C">
        <w:rPr>
          <w:rFonts w:ascii="Arial" w:hAnsi="Arial" w:cs="Arial"/>
          <w:sz w:val="22"/>
          <w:szCs w:val="22"/>
        </w:rPr>
        <w:t xml:space="preserve"> </w:t>
      </w:r>
      <w:r w:rsidR="001F754C" w:rsidRPr="00531896">
        <w:rPr>
          <w:rFonts w:ascii="Arial" w:hAnsi="Arial" w:cs="Arial"/>
          <w:sz w:val="22"/>
          <w:szCs w:val="22"/>
        </w:rPr>
        <w:t>órganos</w:t>
      </w:r>
      <w:r w:rsidR="001F754C">
        <w:rPr>
          <w:rFonts w:ascii="Arial" w:hAnsi="Arial" w:cs="Arial"/>
          <w:sz w:val="22"/>
          <w:szCs w:val="22"/>
        </w:rPr>
        <w:t xml:space="preserve"> y </w:t>
      </w:r>
      <w:r w:rsidR="00246790" w:rsidRPr="00DB3E3B">
        <w:rPr>
          <w:rFonts w:ascii="Arial" w:hAnsi="Arial" w:cs="Arial"/>
          <w:sz w:val="22"/>
          <w:szCs w:val="22"/>
        </w:rPr>
        <w:t xml:space="preserve"> organismos de contralor</w:t>
      </w:r>
      <w:r w:rsidR="001F754C" w:rsidRPr="001F754C">
        <w:rPr>
          <w:rFonts w:ascii="Arial" w:hAnsi="Arial" w:cs="Arial"/>
          <w:sz w:val="22"/>
          <w:szCs w:val="22"/>
        </w:rPr>
        <w:t xml:space="preserve"> </w:t>
      </w:r>
      <w:r w:rsidR="001F754C" w:rsidRPr="00DB3E3B">
        <w:rPr>
          <w:rFonts w:ascii="Arial" w:hAnsi="Arial" w:cs="Arial"/>
          <w:sz w:val="22"/>
          <w:szCs w:val="22"/>
        </w:rPr>
        <w:t>correspondientes</w:t>
      </w:r>
      <w:r w:rsidR="00246790" w:rsidRPr="00DB3E3B">
        <w:rPr>
          <w:rFonts w:ascii="Arial" w:hAnsi="Arial" w:cs="Arial"/>
          <w:sz w:val="22"/>
          <w:szCs w:val="22"/>
        </w:rPr>
        <w:t xml:space="preserve">. </w:t>
      </w:r>
    </w:p>
    <w:p w:rsidR="0071042A" w:rsidRDefault="0071042A" w:rsidP="00246790">
      <w:pPr>
        <w:jc w:val="both"/>
        <w:rPr>
          <w:rFonts w:ascii="Arial" w:hAnsi="Arial" w:cs="Arial"/>
          <w:sz w:val="22"/>
          <w:szCs w:val="22"/>
        </w:rPr>
      </w:pPr>
    </w:p>
    <w:p w:rsidR="0071042A" w:rsidRPr="00D70DBD" w:rsidRDefault="0071042A" w:rsidP="00246790">
      <w:pPr>
        <w:jc w:val="both"/>
        <w:rPr>
          <w:rFonts w:ascii="Arial" w:hAnsi="Arial" w:cs="Arial"/>
          <w:b/>
          <w:sz w:val="22"/>
          <w:szCs w:val="22"/>
        </w:rPr>
      </w:pPr>
      <w:r>
        <w:rPr>
          <w:rFonts w:ascii="Arial" w:hAnsi="Arial" w:cs="Arial"/>
          <w:sz w:val="22"/>
          <w:szCs w:val="22"/>
        </w:rPr>
        <w:tab/>
      </w:r>
      <w:r w:rsidRPr="00D70DBD">
        <w:rPr>
          <w:rFonts w:ascii="Arial" w:hAnsi="Arial" w:cs="Arial"/>
          <w:b/>
          <w:sz w:val="22"/>
          <w:szCs w:val="22"/>
        </w:rPr>
        <w:t xml:space="preserve">3.1.4 </w:t>
      </w:r>
      <w:r w:rsidR="00FD5A50" w:rsidRPr="00D70DBD">
        <w:rPr>
          <w:rFonts w:ascii="Arial" w:hAnsi="Arial" w:cs="Arial"/>
          <w:b/>
          <w:sz w:val="22"/>
          <w:szCs w:val="22"/>
        </w:rPr>
        <w:t xml:space="preserve"> Evaluación del desempeño</w:t>
      </w:r>
    </w:p>
    <w:p w:rsidR="0071042A" w:rsidRPr="00D70DBD" w:rsidRDefault="0071042A" w:rsidP="00246790">
      <w:pPr>
        <w:jc w:val="both"/>
        <w:rPr>
          <w:rFonts w:ascii="Arial" w:hAnsi="Arial" w:cs="Arial"/>
          <w:sz w:val="22"/>
          <w:szCs w:val="22"/>
        </w:rPr>
      </w:pPr>
    </w:p>
    <w:p w:rsidR="00246790" w:rsidRPr="00DB3E3B" w:rsidRDefault="00FD5A50" w:rsidP="00071F36">
      <w:pPr>
        <w:widowControl w:val="0"/>
        <w:ind w:right="-45"/>
        <w:jc w:val="both"/>
        <w:rPr>
          <w:rFonts w:ascii="Arial" w:hAnsi="Arial" w:cs="Arial"/>
          <w:sz w:val="22"/>
          <w:szCs w:val="22"/>
        </w:rPr>
      </w:pPr>
      <w:r w:rsidRPr="00D70DBD">
        <w:rPr>
          <w:rFonts w:ascii="Arial" w:hAnsi="Arial" w:cs="Arial"/>
          <w:sz w:val="22"/>
          <w:szCs w:val="22"/>
        </w:rPr>
        <w:t>I.N.A.U. realizará una evaluación permanente del desempeño de los técnicos y podrá solicitar, sin expresar causal en la comunicación, la sustitución o reemplazo del o los técnicos que se indiquen. El adjudicatario dispondrá de un plazo máximo de 72 (setenta y dos) horas para i</w:t>
      </w:r>
      <w:r w:rsidR="00D70DBD" w:rsidRPr="00D70DBD">
        <w:rPr>
          <w:rFonts w:ascii="Arial" w:hAnsi="Arial" w:cs="Arial"/>
          <w:sz w:val="22"/>
          <w:szCs w:val="22"/>
        </w:rPr>
        <w:t>ncorporar el nuevo</w:t>
      </w:r>
      <w:r w:rsidRPr="00D70DBD">
        <w:rPr>
          <w:rFonts w:ascii="Arial" w:hAnsi="Arial" w:cs="Arial"/>
          <w:sz w:val="22"/>
          <w:szCs w:val="22"/>
        </w:rPr>
        <w:t xml:space="preserve"> técnico, quien deberá reunir, a juicio de I.N.A.U., los requisitos exigidos en el presente Pliego de Condiciones.</w:t>
      </w:r>
    </w:p>
    <w:p w:rsidR="00246790" w:rsidRPr="00DB3E3B" w:rsidRDefault="00D70DBD" w:rsidP="00246790">
      <w:pPr>
        <w:pStyle w:val="Ttulo2"/>
        <w:ind w:left="708"/>
      </w:pPr>
      <w:bookmarkStart w:id="61" w:name="_Toc346621828"/>
      <w:r w:rsidRPr="00D70DBD">
        <w:t>3.1.</w:t>
      </w:r>
      <w:r>
        <w:t>5</w:t>
      </w:r>
      <w:r w:rsidR="00246790" w:rsidRPr="00DB3E3B">
        <w:t xml:space="preserve"> </w:t>
      </w:r>
      <w:bookmarkEnd w:id="61"/>
      <w:r w:rsidR="001F754C" w:rsidRPr="00531896">
        <w:t>Lugar de desempeño de la tarea</w:t>
      </w:r>
    </w:p>
    <w:p w:rsidR="00246790" w:rsidRPr="00DB3E3B" w:rsidRDefault="00246790" w:rsidP="00246790">
      <w:pPr>
        <w:rPr>
          <w:rFonts w:ascii="Arial" w:hAnsi="Arial" w:cs="Arial"/>
          <w:sz w:val="22"/>
          <w:szCs w:val="22"/>
        </w:rPr>
      </w:pPr>
    </w:p>
    <w:p w:rsidR="00246790" w:rsidRPr="00DB3E3B" w:rsidRDefault="003F5F84" w:rsidP="00246790">
      <w:pPr>
        <w:suppressAutoHyphens/>
        <w:rPr>
          <w:rFonts w:ascii="Arial" w:hAnsi="Arial" w:cs="Arial"/>
          <w:sz w:val="22"/>
          <w:szCs w:val="22"/>
        </w:rPr>
      </w:pPr>
      <w:r>
        <w:rPr>
          <w:rFonts w:ascii="Arial" w:hAnsi="Arial" w:cs="Arial"/>
          <w:sz w:val="22"/>
          <w:szCs w:val="22"/>
        </w:rPr>
        <w:t>El  lugar</w:t>
      </w:r>
      <w:r w:rsidR="00246790" w:rsidRPr="00DB3E3B">
        <w:rPr>
          <w:rFonts w:ascii="Arial" w:hAnsi="Arial" w:cs="Arial"/>
          <w:sz w:val="22"/>
          <w:szCs w:val="22"/>
        </w:rPr>
        <w:t xml:space="preserve"> </w:t>
      </w:r>
      <w:r w:rsidR="00BB70DF" w:rsidRPr="00531896">
        <w:rPr>
          <w:rFonts w:ascii="Arial" w:hAnsi="Arial" w:cs="Arial"/>
          <w:sz w:val="22"/>
          <w:szCs w:val="22"/>
        </w:rPr>
        <w:t xml:space="preserve">físico </w:t>
      </w:r>
      <w:r w:rsidR="00246790" w:rsidRPr="00531896">
        <w:rPr>
          <w:rFonts w:ascii="Arial" w:hAnsi="Arial" w:cs="Arial"/>
          <w:sz w:val="22"/>
          <w:szCs w:val="22"/>
        </w:rPr>
        <w:t xml:space="preserve">de </w:t>
      </w:r>
      <w:r w:rsidR="00BB70DF" w:rsidRPr="00531896">
        <w:rPr>
          <w:rFonts w:ascii="Arial" w:hAnsi="Arial" w:cs="Arial"/>
          <w:sz w:val="22"/>
          <w:szCs w:val="22"/>
        </w:rPr>
        <w:t>ejecución</w:t>
      </w:r>
      <w:r w:rsidR="00BB70DF">
        <w:rPr>
          <w:rFonts w:ascii="Arial" w:hAnsi="Arial" w:cs="Arial"/>
          <w:sz w:val="22"/>
          <w:szCs w:val="22"/>
        </w:rPr>
        <w:t xml:space="preserve"> </w:t>
      </w:r>
      <w:r w:rsidR="00246790" w:rsidRPr="00DB3E3B">
        <w:rPr>
          <w:rFonts w:ascii="Arial" w:hAnsi="Arial" w:cs="Arial"/>
          <w:sz w:val="22"/>
          <w:szCs w:val="22"/>
        </w:rPr>
        <w:t>de los trabajos será</w:t>
      </w:r>
      <w:r w:rsidR="00BB70DF">
        <w:rPr>
          <w:rFonts w:ascii="Arial" w:hAnsi="Arial" w:cs="Arial"/>
          <w:sz w:val="22"/>
          <w:szCs w:val="22"/>
        </w:rPr>
        <w:t>,</w:t>
      </w:r>
      <w:r>
        <w:rPr>
          <w:rFonts w:ascii="Arial" w:hAnsi="Arial" w:cs="Arial"/>
          <w:sz w:val="22"/>
          <w:szCs w:val="22"/>
        </w:rPr>
        <w:t xml:space="preserve"> el Departamento de Arquitectura de I.N.A.U., ubicado en </w:t>
      </w:r>
      <w:r w:rsidR="00BB70DF" w:rsidRPr="00531896">
        <w:rPr>
          <w:rFonts w:ascii="Arial" w:hAnsi="Arial" w:cs="Arial"/>
          <w:sz w:val="22"/>
          <w:szCs w:val="22"/>
        </w:rPr>
        <w:t>la</w:t>
      </w:r>
      <w:r w:rsidR="00BB70DF">
        <w:rPr>
          <w:rFonts w:ascii="Arial" w:hAnsi="Arial" w:cs="Arial"/>
          <w:sz w:val="22"/>
          <w:szCs w:val="22"/>
        </w:rPr>
        <w:t xml:space="preserve"> </w:t>
      </w:r>
      <w:r>
        <w:rPr>
          <w:rFonts w:ascii="Arial" w:hAnsi="Arial" w:cs="Arial"/>
          <w:sz w:val="22"/>
          <w:szCs w:val="22"/>
        </w:rPr>
        <w:t xml:space="preserve">calle Pedro Campbell </w:t>
      </w:r>
      <w:r w:rsidR="00BB70DF" w:rsidRPr="00531896">
        <w:rPr>
          <w:rFonts w:ascii="Arial" w:hAnsi="Arial" w:cs="Arial"/>
          <w:sz w:val="22"/>
          <w:szCs w:val="22"/>
        </w:rPr>
        <w:t xml:space="preserve">Nro. </w:t>
      </w:r>
      <w:r w:rsidRPr="00531896">
        <w:rPr>
          <w:rFonts w:ascii="Arial" w:hAnsi="Arial" w:cs="Arial"/>
          <w:sz w:val="22"/>
          <w:szCs w:val="22"/>
        </w:rPr>
        <w:t>1424</w:t>
      </w:r>
      <w:r w:rsidR="00B92654" w:rsidRPr="00531896">
        <w:rPr>
          <w:rFonts w:ascii="Arial" w:hAnsi="Arial" w:cs="Arial"/>
          <w:sz w:val="22"/>
          <w:szCs w:val="22"/>
        </w:rPr>
        <w:t>,</w:t>
      </w:r>
      <w:r w:rsidR="00BB70DF" w:rsidRPr="00531896">
        <w:rPr>
          <w:rFonts w:ascii="Arial" w:hAnsi="Arial" w:cs="Arial"/>
          <w:sz w:val="22"/>
          <w:szCs w:val="22"/>
        </w:rPr>
        <w:t xml:space="preserve"> Departamento de</w:t>
      </w:r>
      <w:r w:rsidR="00BB70DF">
        <w:rPr>
          <w:rFonts w:ascii="Arial" w:hAnsi="Arial" w:cs="Arial"/>
          <w:sz w:val="22"/>
          <w:szCs w:val="22"/>
        </w:rPr>
        <w:t xml:space="preserve"> </w:t>
      </w:r>
      <w:r w:rsidR="00B92654">
        <w:rPr>
          <w:rFonts w:ascii="Arial" w:hAnsi="Arial" w:cs="Arial"/>
          <w:sz w:val="22"/>
          <w:szCs w:val="22"/>
        </w:rPr>
        <w:t xml:space="preserve"> Montevideo</w:t>
      </w:r>
      <w:r>
        <w:rPr>
          <w:rFonts w:ascii="Arial" w:hAnsi="Arial" w:cs="Arial"/>
          <w:sz w:val="22"/>
          <w:szCs w:val="22"/>
        </w:rPr>
        <w:t>.</w:t>
      </w:r>
    </w:p>
    <w:p w:rsidR="00246790" w:rsidRPr="00DB3E3B" w:rsidRDefault="00246790" w:rsidP="00246790">
      <w:pPr>
        <w:suppressAutoHyphens/>
        <w:rPr>
          <w:rFonts w:ascii="Arial" w:hAnsi="Arial" w:cs="Arial"/>
          <w:sz w:val="22"/>
          <w:szCs w:val="22"/>
        </w:rPr>
      </w:pPr>
    </w:p>
    <w:p w:rsidR="00246790" w:rsidRPr="00DB3E3B" w:rsidRDefault="003F5F84" w:rsidP="00246790">
      <w:pPr>
        <w:suppressAutoHyphens/>
        <w:jc w:val="both"/>
        <w:rPr>
          <w:rFonts w:ascii="Arial" w:hAnsi="Arial" w:cs="Arial"/>
          <w:sz w:val="22"/>
          <w:szCs w:val="22"/>
        </w:rPr>
      </w:pPr>
      <w:r>
        <w:rPr>
          <w:rFonts w:ascii="Arial" w:hAnsi="Arial" w:cs="Arial"/>
          <w:sz w:val="22"/>
          <w:szCs w:val="22"/>
        </w:rPr>
        <w:t xml:space="preserve">Dadas </w:t>
      </w:r>
      <w:r w:rsidR="00BB70DF" w:rsidRPr="00531896">
        <w:rPr>
          <w:rFonts w:ascii="Arial" w:hAnsi="Arial" w:cs="Arial"/>
          <w:sz w:val="22"/>
          <w:szCs w:val="22"/>
        </w:rPr>
        <w:t>la especificidad</w:t>
      </w:r>
      <w:r w:rsidR="00BB70DF">
        <w:rPr>
          <w:rFonts w:ascii="Arial" w:hAnsi="Arial" w:cs="Arial"/>
          <w:sz w:val="22"/>
          <w:szCs w:val="22"/>
        </w:rPr>
        <w:t xml:space="preserve"> </w:t>
      </w:r>
      <w:r>
        <w:rPr>
          <w:rFonts w:ascii="Arial" w:hAnsi="Arial" w:cs="Arial"/>
          <w:sz w:val="22"/>
          <w:szCs w:val="22"/>
        </w:rPr>
        <w:t>que implica</w:t>
      </w:r>
      <w:r w:rsidR="00F14125">
        <w:rPr>
          <w:rFonts w:ascii="Arial" w:hAnsi="Arial" w:cs="Arial"/>
          <w:sz w:val="22"/>
          <w:szCs w:val="22"/>
        </w:rPr>
        <w:t>n las funcio</w:t>
      </w:r>
      <w:r>
        <w:rPr>
          <w:rFonts w:ascii="Arial" w:hAnsi="Arial" w:cs="Arial"/>
          <w:sz w:val="22"/>
          <w:szCs w:val="22"/>
        </w:rPr>
        <w:t>n</w:t>
      </w:r>
      <w:r w:rsidR="00F14125">
        <w:rPr>
          <w:rFonts w:ascii="Arial" w:hAnsi="Arial" w:cs="Arial"/>
          <w:sz w:val="22"/>
          <w:szCs w:val="22"/>
        </w:rPr>
        <w:t xml:space="preserve">es a </w:t>
      </w:r>
      <w:r w:rsidR="00BB70DF">
        <w:rPr>
          <w:rFonts w:ascii="Arial" w:hAnsi="Arial" w:cs="Arial"/>
          <w:sz w:val="22"/>
          <w:szCs w:val="22"/>
        </w:rPr>
        <w:t xml:space="preserve"> </w:t>
      </w:r>
      <w:r w:rsidR="00BB70DF" w:rsidRPr="00531896">
        <w:rPr>
          <w:rFonts w:ascii="Arial" w:hAnsi="Arial" w:cs="Arial"/>
          <w:sz w:val="22"/>
          <w:szCs w:val="22"/>
        </w:rPr>
        <w:t>desempeñar</w:t>
      </w:r>
      <w:r>
        <w:rPr>
          <w:rFonts w:ascii="Arial" w:hAnsi="Arial" w:cs="Arial"/>
          <w:sz w:val="22"/>
          <w:szCs w:val="22"/>
        </w:rPr>
        <w:t xml:space="preserve">, se podrá solicitar a los técnicos contratados </w:t>
      </w:r>
      <w:r w:rsidR="00BB70DF" w:rsidRPr="00531896">
        <w:rPr>
          <w:rFonts w:ascii="Arial" w:hAnsi="Arial" w:cs="Arial"/>
          <w:sz w:val="22"/>
          <w:szCs w:val="22"/>
        </w:rPr>
        <w:t>el traslado</w:t>
      </w:r>
      <w:r w:rsidR="00BB70DF">
        <w:rPr>
          <w:rFonts w:ascii="Arial" w:hAnsi="Arial" w:cs="Arial"/>
          <w:sz w:val="22"/>
          <w:szCs w:val="22"/>
        </w:rPr>
        <w:t xml:space="preserve"> </w:t>
      </w:r>
      <w:r>
        <w:rPr>
          <w:rFonts w:ascii="Arial" w:hAnsi="Arial" w:cs="Arial"/>
          <w:sz w:val="22"/>
          <w:szCs w:val="22"/>
        </w:rPr>
        <w:t xml:space="preserve">a cualquiera de las dependencias de INAU </w:t>
      </w:r>
      <w:r w:rsidR="00BB70DF">
        <w:rPr>
          <w:rFonts w:ascii="Arial" w:hAnsi="Arial" w:cs="Arial"/>
          <w:sz w:val="22"/>
          <w:szCs w:val="22"/>
        </w:rPr>
        <w:t>en el D</w:t>
      </w:r>
      <w:r w:rsidR="00F14857">
        <w:rPr>
          <w:rFonts w:ascii="Arial" w:hAnsi="Arial" w:cs="Arial"/>
          <w:sz w:val="22"/>
          <w:szCs w:val="22"/>
        </w:rPr>
        <w:t>epartamento de Montevideo y</w:t>
      </w:r>
      <w:r>
        <w:rPr>
          <w:rFonts w:ascii="Arial" w:hAnsi="Arial" w:cs="Arial"/>
          <w:sz w:val="22"/>
          <w:szCs w:val="22"/>
        </w:rPr>
        <w:t xml:space="preserve"> dentro</w:t>
      </w:r>
      <w:r w:rsidR="00BB70DF">
        <w:rPr>
          <w:rFonts w:ascii="Arial" w:hAnsi="Arial" w:cs="Arial"/>
          <w:sz w:val="22"/>
          <w:szCs w:val="22"/>
        </w:rPr>
        <w:t xml:space="preserve"> </w:t>
      </w:r>
      <w:r w:rsidR="00BB70DF" w:rsidRPr="00531896">
        <w:rPr>
          <w:rFonts w:ascii="Arial" w:hAnsi="Arial" w:cs="Arial"/>
          <w:sz w:val="22"/>
          <w:szCs w:val="22"/>
        </w:rPr>
        <w:t>de la jornada laboral</w:t>
      </w:r>
      <w:r w:rsidR="00BB70DF">
        <w:rPr>
          <w:rFonts w:ascii="Arial" w:hAnsi="Arial" w:cs="Arial"/>
          <w:sz w:val="22"/>
          <w:szCs w:val="22"/>
        </w:rPr>
        <w:t>.</w:t>
      </w:r>
      <w:r>
        <w:rPr>
          <w:rFonts w:ascii="Arial" w:hAnsi="Arial" w:cs="Arial"/>
          <w:sz w:val="22"/>
          <w:szCs w:val="22"/>
        </w:rPr>
        <w:t xml:space="preserve"> </w:t>
      </w:r>
    </w:p>
    <w:p w:rsidR="003F5F84" w:rsidRDefault="003F5F84" w:rsidP="00246790">
      <w:pPr>
        <w:pStyle w:val="Ttulo2"/>
      </w:pPr>
      <w:bookmarkStart w:id="62" w:name="_Toc203383212"/>
      <w:bookmarkStart w:id="63" w:name="_Toc287968194"/>
      <w:bookmarkStart w:id="64" w:name="_Toc346621829"/>
    </w:p>
    <w:p w:rsidR="00246790" w:rsidRPr="00DB3E3B" w:rsidRDefault="00246790" w:rsidP="00246790">
      <w:pPr>
        <w:pStyle w:val="Ttulo2"/>
      </w:pPr>
      <w:r w:rsidRPr="00DB3E3B">
        <w:t xml:space="preserve">3.2. OBLIGACIONES A CARGO DE </w:t>
      </w:r>
      <w:smartTag w:uri="urn:schemas-microsoft-com:office:smarttags" w:element="PersonName">
        <w:smartTagPr>
          <w:attr w:name="ProductID" w:val="La Empresa"/>
        </w:smartTagPr>
        <w:r w:rsidRPr="00DB3E3B">
          <w:t>LA EMPRESA</w:t>
        </w:r>
      </w:smartTag>
      <w:bookmarkEnd w:id="62"/>
      <w:bookmarkEnd w:id="63"/>
      <w:bookmarkEnd w:id="64"/>
    </w:p>
    <w:p w:rsidR="00246790" w:rsidRPr="00DB3E3B" w:rsidRDefault="00246790" w:rsidP="00246790">
      <w:pPr>
        <w:pStyle w:val="Ttulo2"/>
        <w:ind w:left="708"/>
      </w:pPr>
      <w:bookmarkStart w:id="65" w:name="_Toc346621830"/>
      <w:r w:rsidRPr="00DB3E3B">
        <w:t>3.2.1. Conflictos del adjudicatario con su personal</w:t>
      </w:r>
      <w:bookmarkEnd w:id="65"/>
    </w:p>
    <w:p w:rsidR="00246790" w:rsidRPr="00DB3E3B" w:rsidRDefault="00246790" w:rsidP="00246790">
      <w:pPr>
        <w:pStyle w:val="NormalWeb"/>
        <w:jc w:val="both"/>
        <w:rPr>
          <w:rFonts w:ascii="Arial" w:hAnsi="Arial" w:cs="Arial"/>
          <w:sz w:val="22"/>
          <w:szCs w:val="22"/>
          <w:lang w:val="es-ES_tradnl"/>
        </w:rPr>
      </w:pPr>
      <w:r w:rsidRPr="00DB3E3B">
        <w:rPr>
          <w:rFonts w:ascii="Arial" w:hAnsi="Arial" w:cs="Arial"/>
          <w:sz w:val="22"/>
          <w:szCs w:val="22"/>
          <w:lang w:val="es-ES_tradnl"/>
        </w:rPr>
        <w:t xml:space="preserve">En caso de paros, huelgas o conflictos generales determinados por </w:t>
      </w:r>
      <w:r w:rsidR="00B73CD8">
        <w:rPr>
          <w:rFonts w:ascii="Arial" w:hAnsi="Arial" w:cs="Arial"/>
          <w:sz w:val="22"/>
          <w:szCs w:val="22"/>
          <w:lang w:val="es-ES_tradnl"/>
        </w:rPr>
        <w:t>el PIT – CNT</w:t>
      </w:r>
      <w:r w:rsidRPr="00DB3E3B">
        <w:rPr>
          <w:rFonts w:ascii="Arial" w:hAnsi="Arial" w:cs="Arial"/>
          <w:sz w:val="22"/>
          <w:szCs w:val="22"/>
          <w:lang w:val="es-ES_tradnl"/>
        </w:rPr>
        <w:t xml:space="preserve">, </w:t>
      </w:r>
      <w:r w:rsidR="003F5F84">
        <w:rPr>
          <w:rFonts w:ascii="Arial" w:hAnsi="Arial" w:cs="Arial"/>
          <w:sz w:val="22"/>
          <w:szCs w:val="22"/>
          <w:lang w:val="es-ES_tradnl"/>
        </w:rPr>
        <w:t>I.N.A.U.</w:t>
      </w:r>
      <w:r w:rsidRPr="00DB3E3B">
        <w:rPr>
          <w:rFonts w:ascii="Arial" w:hAnsi="Arial" w:cs="Arial"/>
          <w:sz w:val="22"/>
          <w:szCs w:val="22"/>
          <w:lang w:val="es-ES_tradnl"/>
        </w:rPr>
        <w:t xml:space="preserve"> no aplicará sanciones por el ausentismo que se genere. </w:t>
      </w:r>
    </w:p>
    <w:p w:rsidR="00246790" w:rsidRPr="00DB3E3B" w:rsidRDefault="00246790" w:rsidP="00246790">
      <w:pPr>
        <w:pStyle w:val="NormalWeb"/>
        <w:jc w:val="both"/>
        <w:rPr>
          <w:rFonts w:ascii="Arial" w:hAnsi="Arial" w:cs="Arial"/>
          <w:sz w:val="22"/>
          <w:szCs w:val="22"/>
          <w:lang w:val="es-ES_tradnl"/>
        </w:rPr>
      </w:pPr>
      <w:r w:rsidRPr="00DB3E3B">
        <w:rPr>
          <w:rFonts w:ascii="Arial" w:hAnsi="Arial" w:cs="Arial"/>
          <w:sz w:val="22"/>
          <w:szCs w:val="22"/>
          <w:lang w:val="es-ES_tradnl"/>
        </w:rPr>
        <w:t xml:space="preserve">En caso de </w:t>
      </w:r>
      <w:r w:rsidR="00BB70DF" w:rsidRPr="00531896">
        <w:rPr>
          <w:rFonts w:ascii="Arial" w:hAnsi="Arial" w:cs="Arial"/>
          <w:sz w:val="22"/>
          <w:szCs w:val="22"/>
          <w:lang w:val="es-ES_tradnl"/>
        </w:rPr>
        <w:t>producirse</w:t>
      </w:r>
      <w:r w:rsidRPr="00DB3E3B">
        <w:rPr>
          <w:rFonts w:ascii="Arial" w:hAnsi="Arial" w:cs="Arial"/>
          <w:sz w:val="22"/>
          <w:szCs w:val="22"/>
          <w:lang w:val="es-ES_tradnl"/>
        </w:rPr>
        <w:t xml:space="preserve"> ausentismos por medidas propias del personal de la empresa contratada</w:t>
      </w:r>
      <w:r w:rsidR="00BB70DF">
        <w:rPr>
          <w:rFonts w:ascii="Arial" w:hAnsi="Arial" w:cs="Arial"/>
          <w:sz w:val="22"/>
          <w:szCs w:val="22"/>
          <w:lang w:val="es-ES_tradnl"/>
        </w:rPr>
        <w:t>,</w:t>
      </w:r>
      <w:r w:rsidRPr="00DB3E3B">
        <w:rPr>
          <w:rFonts w:ascii="Arial" w:hAnsi="Arial" w:cs="Arial"/>
          <w:sz w:val="22"/>
          <w:szCs w:val="22"/>
          <w:lang w:val="es-ES_tradnl"/>
        </w:rPr>
        <w:t xml:space="preserve"> se aplicarán las máximas multas previstas y de </w:t>
      </w:r>
      <w:r w:rsidR="00BB70DF" w:rsidRPr="00531896">
        <w:rPr>
          <w:rFonts w:ascii="Arial" w:hAnsi="Arial" w:cs="Arial"/>
          <w:sz w:val="22"/>
          <w:szCs w:val="22"/>
          <w:lang w:val="es-ES_tradnl"/>
        </w:rPr>
        <w:t>existir</w:t>
      </w:r>
      <w:r w:rsidR="00BB70DF">
        <w:rPr>
          <w:rFonts w:ascii="Arial" w:hAnsi="Arial" w:cs="Arial"/>
          <w:sz w:val="22"/>
          <w:szCs w:val="22"/>
          <w:lang w:val="es-ES_tradnl"/>
        </w:rPr>
        <w:t xml:space="preserve"> </w:t>
      </w:r>
      <w:r w:rsidRPr="00DB3E3B">
        <w:rPr>
          <w:rFonts w:ascii="Arial" w:hAnsi="Arial" w:cs="Arial"/>
          <w:sz w:val="22"/>
          <w:szCs w:val="22"/>
          <w:lang w:val="es-ES_tradnl"/>
        </w:rPr>
        <w:t xml:space="preserve">reincidencia, </w:t>
      </w:r>
      <w:r w:rsidR="00BB70DF">
        <w:rPr>
          <w:rFonts w:ascii="Arial" w:hAnsi="Arial" w:cs="Arial"/>
          <w:sz w:val="22"/>
          <w:szCs w:val="22"/>
          <w:lang w:val="es-ES_tradnl"/>
        </w:rPr>
        <w:t>I.N.A.U</w:t>
      </w:r>
      <w:r w:rsidR="003F5F84">
        <w:rPr>
          <w:rFonts w:ascii="Arial" w:hAnsi="Arial" w:cs="Arial"/>
          <w:sz w:val="22"/>
          <w:szCs w:val="22"/>
          <w:lang w:val="es-ES_tradnl"/>
        </w:rPr>
        <w:t>.</w:t>
      </w:r>
      <w:r w:rsidR="00BB70DF">
        <w:rPr>
          <w:rFonts w:ascii="Arial" w:hAnsi="Arial" w:cs="Arial"/>
          <w:sz w:val="22"/>
          <w:szCs w:val="22"/>
          <w:lang w:val="es-ES_tradnl"/>
        </w:rPr>
        <w:t xml:space="preserve"> quedará habilitado</w:t>
      </w:r>
      <w:r w:rsidRPr="00DB3E3B">
        <w:rPr>
          <w:rFonts w:ascii="Arial" w:hAnsi="Arial" w:cs="Arial"/>
          <w:sz w:val="22"/>
          <w:szCs w:val="22"/>
          <w:lang w:val="es-ES_tradnl"/>
        </w:rPr>
        <w:t xml:space="preserve"> a proceder a la </w:t>
      </w:r>
      <w:r w:rsidR="00BB70DF" w:rsidRPr="00531896">
        <w:rPr>
          <w:rFonts w:ascii="Arial" w:hAnsi="Arial" w:cs="Arial"/>
          <w:sz w:val="22"/>
          <w:szCs w:val="22"/>
          <w:lang w:val="es-ES_tradnl"/>
        </w:rPr>
        <w:t>inmediata</w:t>
      </w:r>
      <w:r w:rsidR="00BB70DF">
        <w:rPr>
          <w:rFonts w:ascii="Arial" w:hAnsi="Arial" w:cs="Arial"/>
          <w:sz w:val="22"/>
          <w:szCs w:val="22"/>
          <w:lang w:val="es-ES_tradnl"/>
        </w:rPr>
        <w:t xml:space="preserve"> </w:t>
      </w:r>
      <w:r w:rsidRPr="00DB3E3B">
        <w:rPr>
          <w:rFonts w:ascii="Arial" w:hAnsi="Arial" w:cs="Arial"/>
          <w:sz w:val="22"/>
          <w:szCs w:val="22"/>
          <w:lang w:val="es-ES_tradnl"/>
        </w:rPr>
        <w:t>rescisión del contrato.</w:t>
      </w:r>
    </w:p>
    <w:p w:rsidR="00246790" w:rsidRDefault="00246790" w:rsidP="00246790">
      <w:pPr>
        <w:pStyle w:val="NormalWeb"/>
        <w:jc w:val="both"/>
        <w:rPr>
          <w:rFonts w:ascii="Arial" w:hAnsi="Arial" w:cs="Arial"/>
          <w:sz w:val="22"/>
          <w:szCs w:val="22"/>
          <w:lang w:val="es-ES_tradnl"/>
        </w:rPr>
      </w:pPr>
      <w:r w:rsidRPr="00DB3E3B">
        <w:rPr>
          <w:rFonts w:ascii="Arial" w:hAnsi="Arial" w:cs="Arial"/>
          <w:sz w:val="22"/>
          <w:szCs w:val="22"/>
          <w:lang w:val="es-ES_tradnl"/>
        </w:rPr>
        <w:t>No se admitirán en los lugares de trabaj</w:t>
      </w:r>
      <w:r w:rsidR="00BB70DF">
        <w:rPr>
          <w:rFonts w:ascii="Arial" w:hAnsi="Arial" w:cs="Arial"/>
          <w:sz w:val="22"/>
          <w:szCs w:val="22"/>
          <w:lang w:val="es-ES_tradnl"/>
        </w:rPr>
        <w:t>o, ningún tipo de manifestación</w:t>
      </w:r>
      <w:r w:rsidRPr="00DB3E3B">
        <w:rPr>
          <w:rFonts w:ascii="Arial" w:hAnsi="Arial" w:cs="Arial"/>
          <w:sz w:val="22"/>
          <w:szCs w:val="22"/>
          <w:lang w:val="es-ES_tradnl"/>
        </w:rPr>
        <w:t xml:space="preserve"> o protesta sindical del personal dependiente de la empresa contratada.</w:t>
      </w:r>
    </w:p>
    <w:p w:rsidR="00C52733" w:rsidRPr="00DB3E3B" w:rsidRDefault="00C52733" w:rsidP="00246790">
      <w:pPr>
        <w:pStyle w:val="NormalWeb"/>
        <w:jc w:val="both"/>
        <w:rPr>
          <w:rFonts w:ascii="Arial" w:hAnsi="Arial" w:cs="Arial"/>
          <w:sz w:val="22"/>
          <w:szCs w:val="22"/>
          <w:lang w:val="es-ES_tradnl"/>
        </w:rPr>
      </w:pPr>
      <w:r>
        <w:rPr>
          <w:rFonts w:ascii="Arial" w:hAnsi="Arial" w:cs="Arial"/>
          <w:sz w:val="22"/>
          <w:szCs w:val="22"/>
          <w:lang w:val="es-ES_tradnl"/>
        </w:rPr>
        <w:t>I.N.A.U. no pagará a la empresa contratista, las horas de paro de su personal.</w:t>
      </w:r>
    </w:p>
    <w:p w:rsidR="00246790" w:rsidRPr="00DB3E3B" w:rsidRDefault="00246790" w:rsidP="00246790">
      <w:pPr>
        <w:pStyle w:val="Ttulo2"/>
        <w:ind w:left="708"/>
      </w:pPr>
      <w:bookmarkStart w:id="66" w:name="_Toc346621831"/>
      <w:r w:rsidRPr="00DB3E3B">
        <w:t>3.2.2. Cumplimiento de las normas y derechos laborales</w:t>
      </w:r>
      <w:bookmarkEnd w:id="66"/>
    </w:p>
    <w:p w:rsidR="00246790" w:rsidRPr="00DB3E3B" w:rsidRDefault="00246790" w:rsidP="00246790">
      <w:pPr>
        <w:rPr>
          <w:rFonts w:ascii="Arial" w:hAnsi="Arial" w:cs="Arial"/>
          <w:sz w:val="22"/>
          <w:szCs w:val="22"/>
        </w:rPr>
      </w:pPr>
    </w:p>
    <w:p w:rsidR="00246790" w:rsidRPr="00DB3E3B" w:rsidRDefault="00246790" w:rsidP="00246790">
      <w:pPr>
        <w:jc w:val="both"/>
        <w:rPr>
          <w:rFonts w:ascii="Arial" w:hAnsi="Arial" w:cs="Arial"/>
          <w:sz w:val="22"/>
          <w:szCs w:val="22"/>
        </w:rPr>
      </w:pPr>
      <w:r w:rsidRPr="00DB3E3B">
        <w:rPr>
          <w:rFonts w:ascii="Arial" w:hAnsi="Arial" w:cs="Arial"/>
          <w:sz w:val="22"/>
          <w:szCs w:val="22"/>
        </w:rPr>
        <w:t xml:space="preserve">La empresa adjudicataria deberá acreditar, cuando </w:t>
      </w:r>
      <w:r w:rsidR="003F5F84">
        <w:rPr>
          <w:rFonts w:ascii="Arial" w:hAnsi="Arial" w:cs="Arial"/>
          <w:sz w:val="22"/>
          <w:szCs w:val="22"/>
        </w:rPr>
        <w:t>I.N.A.U.</w:t>
      </w:r>
      <w:r w:rsidRPr="00DB3E3B">
        <w:rPr>
          <w:rFonts w:ascii="Arial" w:hAnsi="Arial" w:cs="Arial"/>
          <w:sz w:val="22"/>
          <w:szCs w:val="22"/>
        </w:rPr>
        <w:t xml:space="preserve"> lo requiera, encontrarse al día en el cumplimiento de las normas laborales y de seguridad social (Ministerio de Trabajo</w:t>
      </w:r>
      <w:r w:rsidR="00BB70DF">
        <w:rPr>
          <w:rFonts w:ascii="Arial" w:hAnsi="Arial" w:cs="Arial"/>
          <w:sz w:val="22"/>
          <w:szCs w:val="22"/>
        </w:rPr>
        <w:t xml:space="preserve"> y </w:t>
      </w:r>
      <w:r w:rsidR="00BB70DF" w:rsidRPr="00531896">
        <w:rPr>
          <w:rFonts w:ascii="Arial" w:hAnsi="Arial" w:cs="Arial"/>
          <w:sz w:val="22"/>
          <w:szCs w:val="22"/>
        </w:rPr>
        <w:t>Seguridad Social</w:t>
      </w:r>
      <w:r w:rsidR="000C2C22">
        <w:rPr>
          <w:rFonts w:ascii="Arial" w:hAnsi="Arial" w:cs="Arial"/>
          <w:sz w:val="22"/>
          <w:szCs w:val="22"/>
        </w:rPr>
        <w:t xml:space="preserve"> (M.T.S.S.)</w:t>
      </w:r>
      <w:r w:rsidRPr="00DB3E3B">
        <w:rPr>
          <w:rFonts w:ascii="Arial" w:hAnsi="Arial" w:cs="Arial"/>
          <w:sz w:val="22"/>
          <w:szCs w:val="22"/>
        </w:rPr>
        <w:t xml:space="preserve"> y Banco de Previsión Social</w:t>
      </w:r>
      <w:r w:rsidR="000C2C22">
        <w:rPr>
          <w:rFonts w:ascii="Arial" w:hAnsi="Arial" w:cs="Arial"/>
          <w:sz w:val="22"/>
          <w:szCs w:val="22"/>
        </w:rPr>
        <w:t xml:space="preserve"> (B.P.S.)</w:t>
      </w:r>
      <w:r w:rsidRPr="00DB3E3B">
        <w:rPr>
          <w:rFonts w:ascii="Arial" w:hAnsi="Arial" w:cs="Arial"/>
          <w:sz w:val="22"/>
          <w:szCs w:val="22"/>
        </w:rPr>
        <w:t xml:space="preserve"> y en el pago de los salarios a aquellos dependientes de la misma</w:t>
      </w:r>
      <w:r w:rsidR="00BB70DF">
        <w:rPr>
          <w:rFonts w:ascii="Arial" w:hAnsi="Arial" w:cs="Arial"/>
          <w:sz w:val="22"/>
          <w:szCs w:val="22"/>
        </w:rPr>
        <w:t>,</w:t>
      </w:r>
      <w:r w:rsidRPr="00DB3E3B">
        <w:rPr>
          <w:rFonts w:ascii="Arial" w:hAnsi="Arial" w:cs="Arial"/>
          <w:sz w:val="22"/>
          <w:szCs w:val="22"/>
        </w:rPr>
        <w:t xml:space="preserve"> que hayan desempeñado tareas en </w:t>
      </w:r>
      <w:r w:rsidR="003F5F84">
        <w:rPr>
          <w:rFonts w:ascii="Arial" w:hAnsi="Arial" w:cs="Arial"/>
          <w:sz w:val="22"/>
          <w:szCs w:val="22"/>
        </w:rPr>
        <w:t>I.N.A.U.</w:t>
      </w:r>
      <w:r w:rsidR="00BB70DF">
        <w:rPr>
          <w:rFonts w:ascii="Arial" w:hAnsi="Arial" w:cs="Arial"/>
          <w:sz w:val="22"/>
          <w:szCs w:val="22"/>
        </w:rPr>
        <w:t xml:space="preserve"> </w:t>
      </w:r>
      <w:r w:rsidR="00BB70DF" w:rsidRPr="00531896">
        <w:rPr>
          <w:rFonts w:ascii="Arial" w:hAnsi="Arial" w:cs="Arial"/>
          <w:sz w:val="22"/>
          <w:szCs w:val="22"/>
        </w:rPr>
        <w:t>como resultado del presente llamado.</w:t>
      </w:r>
    </w:p>
    <w:p w:rsidR="00246790" w:rsidRPr="00DB3E3B" w:rsidRDefault="00246790" w:rsidP="00246790">
      <w:pPr>
        <w:pStyle w:val="NormalWeb"/>
        <w:jc w:val="both"/>
        <w:rPr>
          <w:rFonts w:ascii="Arial" w:hAnsi="Arial" w:cs="Arial"/>
          <w:sz w:val="22"/>
          <w:szCs w:val="22"/>
          <w:lang w:val="es-ES_tradnl"/>
        </w:rPr>
      </w:pPr>
      <w:r w:rsidRPr="00DB3E3B">
        <w:rPr>
          <w:rFonts w:ascii="Arial" w:hAnsi="Arial" w:cs="Arial"/>
          <w:sz w:val="22"/>
          <w:szCs w:val="22"/>
          <w:lang w:val="es-ES_tradnl"/>
        </w:rPr>
        <w:t>La documentación que se exigirá será la siguiente: nómina de empleados declarados en Historia Laboral, recibo de pago de B</w:t>
      </w:r>
      <w:r w:rsidR="00BB70DF">
        <w:rPr>
          <w:rFonts w:ascii="Arial" w:hAnsi="Arial" w:cs="Arial"/>
          <w:sz w:val="22"/>
          <w:szCs w:val="22"/>
          <w:lang w:val="es-ES_tradnl"/>
        </w:rPr>
        <w:t>.</w:t>
      </w:r>
      <w:r w:rsidRPr="00DB3E3B">
        <w:rPr>
          <w:rFonts w:ascii="Arial" w:hAnsi="Arial" w:cs="Arial"/>
          <w:sz w:val="22"/>
          <w:szCs w:val="22"/>
          <w:lang w:val="es-ES_tradnl"/>
        </w:rPr>
        <w:t>P</w:t>
      </w:r>
      <w:r w:rsidR="00BB70DF">
        <w:rPr>
          <w:rFonts w:ascii="Arial" w:hAnsi="Arial" w:cs="Arial"/>
          <w:sz w:val="22"/>
          <w:szCs w:val="22"/>
          <w:lang w:val="es-ES_tradnl"/>
        </w:rPr>
        <w:t>.</w:t>
      </w:r>
      <w:r w:rsidRPr="00DB3E3B">
        <w:rPr>
          <w:rFonts w:ascii="Arial" w:hAnsi="Arial" w:cs="Arial"/>
          <w:sz w:val="22"/>
          <w:szCs w:val="22"/>
          <w:lang w:val="es-ES_tradnl"/>
        </w:rPr>
        <w:t>S</w:t>
      </w:r>
      <w:r w:rsidR="00BB70DF">
        <w:rPr>
          <w:rFonts w:ascii="Arial" w:hAnsi="Arial" w:cs="Arial"/>
          <w:sz w:val="22"/>
          <w:szCs w:val="22"/>
          <w:lang w:val="es-ES_tradnl"/>
        </w:rPr>
        <w:t>.</w:t>
      </w:r>
      <w:r w:rsidRPr="00DB3E3B">
        <w:rPr>
          <w:rFonts w:ascii="Arial" w:hAnsi="Arial" w:cs="Arial"/>
          <w:sz w:val="22"/>
          <w:szCs w:val="22"/>
          <w:lang w:val="es-ES_tradnl"/>
        </w:rPr>
        <w:t>, recibos de sueldos y Panilla de Trabajo</w:t>
      </w:r>
      <w:r w:rsidR="000C2C22">
        <w:rPr>
          <w:rFonts w:ascii="Arial" w:hAnsi="Arial" w:cs="Arial"/>
          <w:sz w:val="22"/>
          <w:szCs w:val="22"/>
          <w:lang w:val="es-ES_tradnl"/>
        </w:rPr>
        <w:t xml:space="preserve"> </w:t>
      </w:r>
      <w:r w:rsidR="000C2C22" w:rsidRPr="00531896">
        <w:rPr>
          <w:rFonts w:ascii="Arial" w:hAnsi="Arial" w:cs="Arial"/>
          <w:sz w:val="22"/>
          <w:szCs w:val="22"/>
          <w:lang w:val="es-ES_tradnl"/>
        </w:rPr>
        <w:t>del M.T.S.S.</w:t>
      </w:r>
    </w:p>
    <w:p w:rsidR="00246790" w:rsidRPr="00DB3E3B" w:rsidRDefault="003F5F84" w:rsidP="00246790">
      <w:pPr>
        <w:pStyle w:val="NormalWeb"/>
        <w:jc w:val="both"/>
        <w:rPr>
          <w:rFonts w:ascii="Arial" w:hAnsi="Arial" w:cs="Arial"/>
          <w:sz w:val="22"/>
          <w:szCs w:val="22"/>
          <w:lang w:val="es-ES_tradnl"/>
        </w:rPr>
      </w:pPr>
      <w:r>
        <w:rPr>
          <w:rFonts w:ascii="Arial" w:hAnsi="Arial" w:cs="Arial"/>
          <w:sz w:val="22"/>
          <w:szCs w:val="22"/>
        </w:rPr>
        <w:t>I.N.A.U.</w:t>
      </w:r>
      <w:r w:rsidRPr="00DB3E3B">
        <w:rPr>
          <w:rFonts w:ascii="Arial" w:hAnsi="Arial" w:cs="Arial"/>
          <w:sz w:val="22"/>
          <w:szCs w:val="22"/>
          <w:lang w:val="es-ES_tradnl"/>
        </w:rPr>
        <w:t xml:space="preserve"> </w:t>
      </w:r>
      <w:r w:rsidR="00246790" w:rsidRPr="00DB3E3B">
        <w:rPr>
          <w:rFonts w:ascii="Arial" w:hAnsi="Arial" w:cs="Arial"/>
          <w:sz w:val="22"/>
          <w:szCs w:val="22"/>
          <w:lang w:val="es-ES_tradnl"/>
        </w:rPr>
        <w:t>se reserva el derecho de exigir a la empresa contratada la documentación que acredite el pago de salarios y demás rubros emergentes de la relación laboral</w:t>
      </w:r>
      <w:r w:rsidR="000C2C22">
        <w:rPr>
          <w:rFonts w:ascii="Arial" w:hAnsi="Arial" w:cs="Arial"/>
          <w:sz w:val="22"/>
          <w:szCs w:val="22"/>
          <w:lang w:val="es-ES_tradnl"/>
        </w:rPr>
        <w:t>,</w:t>
      </w:r>
      <w:r w:rsidR="00246790" w:rsidRPr="00DB3E3B">
        <w:rPr>
          <w:rFonts w:ascii="Arial" w:hAnsi="Arial" w:cs="Arial"/>
          <w:sz w:val="22"/>
          <w:szCs w:val="22"/>
          <w:lang w:val="es-ES_tradnl"/>
        </w:rPr>
        <w:t xml:space="preserve"> así como los recaudos que justifiquen que está al día en el pago de la póliza contra accidentes de trabajo</w:t>
      </w:r>
      <w:r w:rsidR="000C2C22">
        <w:rPr>
          <w:rFonts w:ascii="Arial" w:hAnsi="Arial" w:cs="Arial"/>
          <w:sz w:val="22"/>
          <w:szCs w:val="22"/>
          <w:lang w:val="es-ES_tradnl"/>
        </w:rPr>
        <w:t xml:space="preserve"> y</w:t>
      </w:r>
      <w:r w:rsidR="00246790" w:rsidRPr="00DB3E3B">
        <w:rPr>
          <w:rFonts w:ascii="Arial" w:hAnsi="Arial" w:cs="Arial"/>
          <w:sz w:val="22"/>
          <w:szCs w:val="22"/>
          <w:lang w:val="es-ES_tradnl"/>
        </w:rPr>
        <w:t xml:space="preserve"> las contribuciones de seguridad social</w:t>
      </w:r>
      <w:r w:rsidR="000C2C22">
        <w:rPr>
          <w:rFonts w:ascii="Arial" w:hAnsi="Arial" w:cs="Arial"/>
          <w:sz w:val="22"/>
          <w:szCs w:val="22"/>
          <w:lang w:val="es-ES_tradnl"/>
        </w:rPr>
        <w:t>;</w:t>
      </w:r>
      <w:r w:rsidR="00246790" w:rsidRPr="00DB3E3B">
        <w:rPr>
          <w:rFonts w:ascii="Arial" w:hAnsi="Arial" w:cs="Arial"/>
          <w:sz w:val="22"/>
          <w:szCs w:val="22"/>
          <w:lang w:val="es-ES_tradnl"/>
        </w:rPr>
        <w:t xml:space="preserve"> </w:t>
      </w:r>
      <w:r w:rsidR="00246790" w:rsidRPr="00531896">
        <w:rPr>
          <w:rFonts w:ascii="Arial" w:hAnsi="Arial" w:cs="Arial"/>
          <w:sz w:val="22"/>
          <w:szCs w:val="22"/>
          <w:lang w:val="es-ES_tradnl"/>
        </w:rPr>
        <w:t>como</w:t>
      </w:r>
      <w:r w:rsidR="00246790" w:rsidRPr="00DB3E3B">
        <w:rPr>
          <w:rFonts w:ascii="Arial" w:hAnsi="Arial" w:cs="Arial"/>
          <w:sz w:val="22"/>
          <w:szCs w:val="22"/>
          <w:lang w:val="es-ES_tradnl"/>
        </w:rPr>
        <w:t xml:space="preserve"> condición previa al pago de los servicios prestados. </w:t>
      </w:r>
    </w:p>
    <w:p w:rsidR="00246790" w:rsidRPr="00DB3E3B" w:rsidRDefault="00246790" w:rsidP="00246790">
      <w:pPr>
        <w:jc w:val="both"/>
        <w:rPr>
          <w:rFonts w:ascii="Arial" w:hAnsi="Arial" w:cs="Arial"/>
          <w:sz w:val="22"/>
          <w:szCs w:val="22"/>
        </w:rPr>
      </w:pPr>
      <w:r w:rsidRPr="00DB3E3B">
        <w:rPr>
          <w:rFonts w:ascii="Arial" w:hAnsi="Arial" w:cs="Arial"/>
          <w:sz w:val="22"/>
          <w:szCs w:val="22"/>
        </w:rPr>
        <w:t>La empresa deberá comunicar</w:t>
      </w:r>
      <w:r w:rsidR="000C2C22">
        <w:rPr>
          <w:rFonts w:ascii="Arial" w:hAnsi="Arial" w:cs="Arial"/>
          <w:sz w:val="22"/>
          <w:szCs w:val="22"/>
        </w:rPr>
        <w:t xml:space="preserve"> </w:t>
      </w:r>
      <w:r w:rsidR="00531896" w:rsidRPr="00531896">
        <w:rPr>
          <w:rFonts w:ascii="Arial" w:hAnsi="Arial" w:cs="Arial"/>
          <w:sz w:val="22"/>
          <w:szCs w:val="22"/>
        </w:rPr>
        <w:t>de forma escrita</w:t>
      </w:r>
      <w:r w:rsidR="00531896" w:rsidRPr="00DB3E3B">
        <w:rPr>
          <w:rFonts w:ascii="Arial" w:hAnsi="Arial" w:cs="Arial"/>
          <w:sz w:val="22"/>
          <w:szCs w:val="22"/>
        </w:rPr>
        <w:t xml:space="preserve"> </w:t>
      </w:r>
      <w:r w:rsidR="000C2C22" w:rsidRPr="00DB3E3B">
        <w:rPr>
          <w:rFonts w:ascii="Arial" w:hAnsi="Arial" w:cs="Arial"/>
          <w:sz w:val="22"/>
          <w:szCs w:val="22"/>
        </w:rPr>
        <w:t xml:space="preserve">a </w:t>
      </w:r>
      <w:r w:rsidR="000C2C22">
        <w:rPr>
          <w:rFonts w:ascii="Arial" w:hAnsi="Arial" w:cs="Arial"/>
          <w:sz w:val="22"/>
          <w:szCs w:val="22"/>
        </w:rPr>
        <w:t>I</w:t>
      </w:r>
      <w:r w:rsidR="00531896">
        <w:rPr>
          <w:rFonts w:ascii="Arial" w:hAnsi="Arial" w:cs="Arial"/>
          <w:sz w:val="22"/>
          <w:szCs w:val="22"/>
        </w:rPr>
        <w:t>.N.A.U,</w:t>
      </w:r>
      <w:r w:rsidR="003F5F84" w:rsidRPr="00DB3E3B">
        <w:rPr>
          <w:rFonts w:ascii="Arial" w:hAnsi="Arial" w:cs="Arial"/>
          <w:sz w:val="22"/>
          <w:szCs w:val="22"/>
        </w:rPr>
        <w:t xml:space="preserve"> </w:t>
      </w:r>
      <w:r w:rsidRPr="00DB3E3B">
        <w:rPr>
          <w:rFonts w:ascii="Arial" w:hAnsi="Arial" w:cs="Arial"/>
          <w:sz w:val="22"/>
          <w:szCs w:val="22"/>
        </w:rPr>
        <w:t>los datos personales de los trabajadores afectados a la prestación del servicio</w:t>
      </w:r>
      <w:r w:rsidR="000C2C22">
        <w:rPr>
          <w:rFonts w:ascii="Arial" w:hAnsi="Arial" w:cs="Arial"/>
          <w:sz w:val="22"/>
          <w:szCs w:val="22"/>
        </w:rPr>
        <w:t xml:space="preserve"> </w:t>
      </w:r>
      <w:r w:rsidR="000C2C22" w:rsidRPr="00531896">
        <w:rPr>
          <w:rFonts w:ascii="Arial" w:hAnsi="Arial" w:cs="Arial"/>
          <w:sz w:val="22"/>
          <w:szCs w:val="22"/>
        </w:rPr>
        <w:t>del presente llamado</w:t>
      </w:r>
      <w:r w:rsidR="000C2C22">
        <w:rPr>
          <w:rFonts w:ascii="Arial" w:hAnsi="Arial" w:cs="Arial"/>
          <w:sz w:val="22"/>
          <w:szCs w:val="22"/>
        </w:rPr>
        <w:t>,</w:t>
      </w:r>
      <w:r w:rsidRPr="00DB3E3B">
        <w:rPr>
          <w:rFonts w:ascii="Arial" w:hAnsi="Arial" w:cs="Arial"/>
          <w:sz w:val="22"/>
          <w:szCs w:val="22"/>
        </w:rPr>
        <w:t xml:space="preserve"> a efectos de que se puedan realizar los controles correspondientes.</w:t>
      </w:r>
    </w:p>
    <w:p w:rsidR="00531896" w:rsidRDefault="00531896" w:rsidP="00531896">
      <w:pPr>
        <w:jc w:val="both"/>
        <w:rPr>
          <w:rFonts w:ascii="Arial" w:hAnsi="Arial" w:cs="Arial"/>
          <w:sz w:val="22"/>
          <w:szCs w:val="22"/>
        </w:rPr>
      </w:pPr>
    </w:p>
    <w:p w:rsidR="00986622" w:rsidRPr="00DB3E3B" w:rsidRDefault="00986622" w:rsidP="00986622">
      <w:pPr>
        <w:jc w:val="both"/>
        <w:rPr>
          <w:rFonts w:ascii="Arial" w:hAnsi="Arial" w:cs="Arial"/>
          <w:sz w:val="22"/>
          <w:szCs w:val="22"/>
        </w:rPr>
      </w:pPr>
      <w:r>
        <w:rPr>
          <w:rFonts w:ascii="Arial" w:hAnsi="Arial" w:cs="Arial"/>
          <w:sz w:val="22"/>
          <w:szCs w:val="22"/>
        </w:rPr>
        <w:t>I.N.A.U.</w:t>
      </w:r>
      <w:r w:rsidRPr="00DB3E3B">
        <w:rPr>
          <w:rFonts w:ascii="Arial" w:hAnsi="Arial" w:cs="Arial"/>
          <w:sz w:val="22"/>
          <w:szCs w:val="22"/>
        </w:rPr>
        <w:t xml:space="preserve"> se reserva el derecho de no realizar los avances correspondientes por los servicios prestados</w:t>
      </w:r>
      <w:r>
        <w:rPr>
          <w:rFonts w:ascii="Arial" w:hAnsi="Arial" w:cs="Arial"/>
          <w:sz w:val="22"/>
          <w:szCs w:val="22"/>
        </w:rPr>
        <w:t>,</w:t>
      </w:r>
      <w:r w:rsidRPr="00DB3E3B">
        <w:rPr>
          <w:rFonts w:ascii="Arial" w:hAnsi="Arial" w:cs="Arial"/>
          <w:sz w:val="22"/>
          <w:szCs w:val="22"/>
        </w:rPr>
        <w:t xml:space="preserve"> si se detecta incumplimiento de la empresa contratista con los trabajadores </w:t>
      </w:r>
      <w:r>
        <w:rPr>
          <w:rFonts w:ascii="Arial" w:hAnsi="Arial" w:cs="Arial"/>
          <w:sz w:val="22"/>
          <w:szCs w:val="22"/>
        </w:rPr>
        <w:t>que  desempeñen</w:t>
      </w:r>
      <w:r w:rsidRPr="00DB3E3B">
        <w:rPr>
          <w:rFonts w:ascii="Arial" w:hAnsi="Arial" w:cs="Arial"/>
          <w:sz w:val="22"/>
          <w:szCs w:val="22"/>
        </w:rPr>
        <w:t xml:space="preserve"> tareas en </w:t>
      </w:r>
      <w:r>
        <w:rPr>
          <w:rFonts w:ascii="Arial" w:hAnsi="Arial" w:cs="Arial"/>
          <w:sz w:val="22"/>
          <w:szCs w:val="22"/>
        </w:rPr>
        <w:t xml:space="preserve">I.N.A.U. </w:t>
      </w:r>
      <w:r w:rsidRPr="00531896">
        <w:rPr>
          <w:rFonts w:ascii="Arial" w:hAnsi="Arial" w:cs="Arial"/>
          <w:sz w:val="22"/>
          <w:szCs w:val="22"/>
        </w:rPr>
        <w:t>como resultado del presente llamado.</w:t>
      </w:r>
    </w:p>
    <w:p w:rsidR="00986622" w:rsidRDefault="00986622" w:rsidP="00531896">
      <w:pPr>
        <w:jc w:val="both"/>
        <w:rPr>
          <w:rFonts w:ascii="Arial" w:hAnsi="Arial" w:cs="Arial"/>
          <w:sz w:val="22"/>
          <w:szCs w:val="22"/>
        </w:rPr>
      </w:pPr>
    </w:p>
    <w:p w:rsidR="00531896" w:rsidRPr="00DB3E3B" w:rsidRDefault="003F5F84" w:rsidP="00531896">
      <w:pPr>
        <w:jc w:val="both"/>
        <w:rPr>
          <w:rFonts w:ascii="Arial" w:hAnsi="Arial" w:cs="Arial"/>
          <w:sz w:val="22"/>
          <w:szCs w:val="22"/>
        </w:rPr>
      </w:pPr>
      <w:r>
        <w:rPr>
          <w:rFonts w:ascii="Arial" w:hAnsi="Arial" w:cs="Arial"/>
          <w:sz w:val="22"/>
          <w:szCs w:val="22"/>
        </w:rPr>
        <w:t>I.N.A.U.</w:t>
      </w:r>
      <w:r w:rsidRPr="00DB3E3B">
        <w:rPr>
          <w:rFonts w:ascii="Arial" w:hAnsi="Arial" w:cs="Arial"/>
          <w:sz w:val="22"/>
          <w:szCs w:val="22"/>
        </w:rPr>
        <w:t xml:space="preserve"> </w:t>
      </w:r>
      <w:r w:rsidR="00246790" w:rsidRPr="00DB3E3B">
        <w:rPr>
          <w:rFonts w:ascii="Arial" w:hAnsi="Arial" w:cs="Arial"/>
          <w:sz w:val="22"/>
          <w:szCs w:val="22"/>
        </w:rPr>
        <w:t>tiene la potestad de retener</w:t>
      </w:r>
      <w:r w:rsidR="001C44DB">
        <w:rPr>
          <w:rFonts w:ascii="Arial" w:hAnsi="Arial" w:cs="Arial"/>
          <w:sz w:val="22"/>
          <w:szCs w:val="22"/>
        </w:rPr>
        <w:t xml:space="preserve"> </w:t>
      </w:r>
      <w:r w:rsidR="00986622">
        <w:rPr>
          <w:rFonts w:ascii="Arial" w:hAnsi="Arial" w:cs="Arial"/>
          <w:sz w:val="22"/>
          <w:szCs w:val="22"/>
        </w:rPr>
        <w:t>de los haberes generados en virtud del contrato</w:t>
      </w:r>
      <w:r w:rsidR="00986622" w:rsidRPr="00531896">
        <w:rPr>
          <w:rFonts w:ascii="Arial" w:hAnsi="Arial" w:cs="Arial"/>
          <w:sz w:val="22"/>
          <w:szCs w:val="22"/>
        </w:rPr>
        <w:t xml:space="preserve"> </w:t>
      </w:r>
      <w:r w:rsidR="001C44DB" w:rsidRPr="00531896">
        <w:rPr>
          <w:rFonts w:ascii="Arial" w:hAnsi="Arial" w:cs="Arial"/>
          <w:sz w:val="22"/>
          <w:szCs w:val="22"/>
        </w:rPr>
        <w:t>a la empresa adjudicada</w:t>
      </w:r>
      <w:r w:rsidR="00986622">
        <w:rPr>
          <w:rFonts w:ascii="Arial" w:hAnsi="Arial" w:cs="Arial"/>
          <w:sz w:val="22"/>
          <w:szCs w:val="22"/>
        </w:rPr>
        <w:t>,</w:t>
      </w:r>
      <w:r w:rsidR="00246790" w:rsidRPr="00DB3E3B">
        <w:rPr>
          <w:rFonts w:ascii="Arial" w:hAnsi="Arial" w:cs="Arial"/>
          <w:sz w:val="22"/>
          <w:szCs w:val="22"/>
        </w:rPr>
        <w:t xml:space="preserve"> </w:t>
      </w:r>
      <w:r w:rsidR="00986622" w:rsidRPr="00DB3E3B">
        <w:rPr>
          <w:rFonts w:ascii="Arial" w:hAnsi="Arial" w:cs="Arial"/>
          <w:sz w:val="22"/>
          <w:szCs w:val="22"/>
        </w:rPr>
        <w:t xml:space="preserve">los salarios </w:t>
      </w:r>
      <w:r w:rsidR="00986622" w:rsidRPr="00531896">
        <w:rPr>
          <w:rFonts w:ascii="Arial" w:hAnsi="Arial" w:cs="Arial"/>
          <w:sz w:val="22"/>
          <w:szCs w:val="22"/>
        </w:rPr>
        <w:t>impagos</w:t>
      </w:r>
      <w:r w:rsidR="00986622">
        <w:rPr>
          <w:rFonts w:ascii="Arial" w:hAnsi="Arial" w:cs="Arial"/>
          <w:sz w:val="22"/>
          <w:szCs w:val="22"/>
        </w:rPr>
        <w:t xml:space="preserve"> </w:t>
      </w:r>
      <w:r w:rsidR="00986622" w:rsidRPr="00DB3E3B">
        <w:rPr>
          <w:rFonts w:ascii="Arial" w:hAnsi="Arial" w:cs="Arial"/>
          <w:sz w:val="22"/>
          <w:szCs w:val="22"/>
        </w:rPr>
        <w:t xml:space="preserve">a los que tengan derecho los trabajadores que hayan desempeñado tareas en </w:t>
      </w:r>
      <w:r w:rsidR="00986622">
        <w:rPr>
          <w:rFonts w:ascii="Arial" w:hAnsi="Arial" w:cs="Arial"/>
          <w:sz w:val="22"/>
          <w:szCs w:val="22"/>
        </w:rPr>
        <w:t xml:space="preserve">I.N.A.U. </w:t>
      </w:r>
      <w:r w:rsidR="00986622" w:rsidRPr="00531896">
        <w:rPr>
          <w:rFonts w:ascii="Arial" w:hAnsi="Arial" w:cs="Arial"/>
          <w:sz w:val="22"/>
          <w:szCs w:val="22"/>
        </w:rPr>
        <w:t>como resultado del presente llamado</w:t>
      </w:r>
      <w:r w:rsidR="00531896" w:rsidRPr="00531896">
        <w:rPr>
          <w:rFonts w:ascii="Arial" w:hAnsi="Arial" w:cs="Arial"/>
          <w:sz w:val="22"/>
          <w:szCs w:val="22"/>
        </w:rPr>
        <w:t>.</w:t>
      </w:r>
    </w:p>
    <w:p w:rsidR="00531896" w:rsidRDefault="00531896" w:rsidP="00246790">
      <w:pPr>
        <w:jc w:val="both"/>
        <w:rPr>
          <w:rFonts w:ascii="Arial" w:hAnsi="Arial" w:cs="Arial"/>
          <w:sz w:val="22"/>
          <w:szCs w:val="22"/>
        </w:rPr>
      </w:pPr>
    </w:p>
    <w:p w:rsidR="00246790" w:rsidRPr="00DB3E3B" w:rsidRDefault="00246790" w:rsidP="00246790">
      <w:pPr>
        <w:jc w:val="both"/>
        <w:rPr>
          <w:rFonts w:ascii="Arial" w:hAnsi="Arial" w:cs="Arial"/>
          <w:sz w:val="22"/>
          <w:szCs w:val="22"/>
        </w:rPr>
      </w:pPr>
      <w:r w:rsidRPr="00492D86">
        <w:rPr>
          <w:rFonts w:ascii="Arial" w:hAnsi="Arial" w:cs="Arial"/>
          <w:sz w:val="22"/>
          <w:szCs w:val="22"/>
        </w:rPr>
        <w:lastRenderedPageBreak/>
        <w:t>Rige lo dispuesto por</w:t>
      </w:r>
      <w:r w:rsidR="001C44DB">
        <w:rPr>
          <w:rFonts w:ascii="Arial" w:hAnsi="Arial" w:cs="Arial"/>
          <w:sz w:val="22"/>
          <w:szCs w:val="22"/>
        </w:rPr>
        <w:t xml:space="preserve"> </w:t>
      </w:r>
      <w:r w:rsidR="001C44DB" w:rsidRPr="00986622">
        <w:rPr>
          <w:rFonts w:ascii="Arial" w:hAnsi="Arial" w:cs="Arial"/>
          <w:sz w:val="22"/>
          <w:szCs w:val="22"/>
        </w:rPr>
        <w:t>el</w:t>
      </w:r>
      <w:r w:rsidRPr="00492D86">
        <w:rPr>
          <w:rFonts w:ascii="Arial" w:hAnsi="Arial" w:cs="Arial"/>
          <w:sz w:val="22"/>
          <w:szCs w:val="22"/>
        </w:rPr>
        <w:t xml:space="preserve"> Decreto </w:t>
      </w:r>
      <w:r w:rsidR="001C44DB" w:rsidRPr="00986622">
        <w:rPr>
          <w:rFonts w:ascii="Arial" w:hAnsi="Arial" w:cs="Arial"/>
          <w:sz w:val="22"/>
          <w:szCs w:val="22"/>
        </w:rPr>
        <w:t xml:space="preserve">Nro. </w:t>
      </w:r>
      <w:r w:rsidRPr="00986622">
        <w:rPr>
          <w:rFonts w:ascii="Arial" w:hAnsi="Arial" w:cs="Arial"/>
          <w:sz w:val="22"/>
          <w:szCs w:val="22"/>
        </w:rPr>
        <w:t>475/05 del 18/11/05,</w:t>
      </w:r>
      <w:r w:rsidR="001C44DB" w:rsidRPr="00986622">
        <w:rPr>
          <w:rFonts w:ascii="Arial" w:hAnsi="Arial" w:cs="Arial"/>
          <w:sz w:val="22"/>
          <w:szCs w:val="22"/>
        </w:rPr>
        <w:t xml:space="preserve"> y las Leyes Nros. 18.098 y  18.251, de fechas 2/01/07 y </w:t>
      </w:r>
      <w:r w:rsidRPr="00986622">
        <w:rPr>
          <w:rFonts w:ascii="Arial" w:hAnsi="Arial" w:cs="Arial"/>
          <w:sz w:val="22"/>
          <w:szCs w:val="22"/>
        </w:rPr>
        <w:t xml:space="preserve"> 17/01/08 </w:t>
      </w:r>
      <w:r w:rsidR="001C44DB" w:rsidRPr="00986622">
        <w:rPr>
          <w:rFonts w:ascii="Arial" w:hAnsi="Arial" w:cs="Arial"/>
          <w:sz w:val="22"/>
          <w:szCs w:val="22"/>
        </w:rPr>
        <w:t>respectivamente, además de</w:t>
      </w:r>
      <w:r w:rsidRPr="00986622">
        <w:rPr>
          <w:rFonts w:ascii="Arial" w:hAnsi="Arial" w:cs="Arial"/>
          <w:sz w:val="22"/>
          <w:szCs w:val="22"/>
        </w:rPr>
        <w:t xml:space="preserve"> concordantes</w:t>
      </w:r>
      <w:r w:rsidRPr="00492D86">
        <w:rPr>
          <w:rFonts w:ascii="Arial" w:hAnsi="Arial" w:cs="Arial"/>
          <w:sz w:val="22"/>
          <w:szCs w:val="22"/>
        </w:rPr>
        <w:t>.</w:t>
      </w:r>
    </w:p>
    <w:p w:rsidR="00246790" w:rsidRPr="00DB3E3B" w:rsidRDefault="00246790" w:rsidP="0004613C">
      <w:pPr>
        <w:pStyle w:val="NormalWeb"/>
        <w:jc w:val="both"/>
        <w:rPr>
          <w:rFonts w:ascii="Arial" w:hAnsi="Arial" w:cs="Arial"/>
          <w:sz w:val="22"/>
          <w:szCs w:val="22"/>
          <w:lang w:val="es-ES_tradnl"/>
        </w:rPr>
      </w:pPr>
      <w:r w:rsidRPr="003F5F84">
        <w:rPr>
          <w:rFonts w:ascii="Arial" w:hAnsi="Arial" w:cs="Arial"/>
          <w:sz w:val="22"/>
          <w:szCs w:val="22"/>
          <w:lang w:val="es-ES_tradnl"/>
        </w:rPr>
        <w:t>Cuando</w:t>
      </w:r>
      <w:r w:rsidR="003F5F84" w:rsidRPr="003F5F84">
        <w:rPr>
          <w:rFonts w:ascii="Arial" w:hAnsi="Arial" w:cs="Arial"/>
          <w:sz w:val="22"/>
          <w:szCs w:val="22"/>
        </w:rPr>
        <w:t xml:space="preserve"> </w:t>
      </w:r>
      <w:r w:rsidR="003F5F84">
        <w:rPr>
          <w:rFonts w:ascii="Arial" w:hAnsi="Arial" w:cs="Arial"/>
          <w:sz w:val="22"/>
          <w:szCs w:val="22"/>
        </w:rPr>
        <w:t>I.N.A.U.</w:t>
      </w:r>
      <w:r w:rsidR="003F5F84" w:rsidRPr="00DB3E3B">
        <w:rPr>
          <w:rFonts w:ascii="Arial" w:hAnsi="Arial" w:cs="Arial"/>
          <w:sz w:val="22"/>
          <w:szCs w:val="22"/>
          <w:lang w:val="es-ES_tradnl"/>
        </w:rPr>
        <w:t xml:space="preserve"> </w:t>
      </w:r>
      <w:r w:rsidRPr="003F5F84">
        <w:rPr>
          <w:rFonts w:ascii="Arial" w:hAnsi="Arial" w:cs="Arial"/>
          <w:sz w:val="22"/>
          <w:szCs w:val="22"/>
          <w:lang w:val="es-ES_tradnl"/>
        </w:rPr>
        <w:t>considere que la empresa contratada ha incurrido en infracción a las normas, laudos o convenios colectivos vigentes</w:t>
      </w:r>
      <w:r w:rsidR="001C44DB">
        <w:rPr>
          <w:rFonts w:ascii="Arial" w:hAnsi="Arial" w:cs="Arial"/>
          <w:sz w:val="22"/>
          <w:szCs w:val="22"/>
          <w:lang w:val="es-ES_tradnl"/>
        </w:rPr>
        <w:t>,</w:t>
      </w:r>
      <w:r w:rsidRPr="003F5F84">
        <w:rPr>
          <w:rFonts w:ascii="Arial" w:hAnsi="Arial" w:cs="Arial"/>
          <w:sz w:val="22"/>
          <w:szCs w:val="22"/>
          <w:lang w:val="es-ES_tradnl"/>
        </w:rPr>
        <w:t xml:space="preserve"> denunciará esta situación a la Inspección General del Trabajo y Seguridad Social</w:t>
      </w:r>
      <w:r w:rsidR="001C44DB">
        <w:rPr>
          <w:rFonts w:ascii="Arial" w:hAnsi="Arial" w:cs="Arial"/>
          <w:sz w:val="22"/>
          <w:szCs w:val="22"/>
          <w:lang w:val="es-ES_tradnl"/>
        </w:rPr>
        <w:t>,</w:t>
      </w:r>
      <w:r w:rsidRPr="003F5F84">
        <w:rPr>
          <w:rFonts w:ascii="Arial" w:hAnsi="Arial" w:cs="Arial"/>
          <w:sz w:val="22"/>
          <w:szCs w:val="22"/>
          <w:lang w:val="es-ES_tradnl"/>
        </w:rPr>
        <w:t xml:space="preserve"> a efectos de que se realicen las inspecciones correspondientes.</w:t>
      </w:r>
    </w:p>
    <w:p w:rsidR="00246790" w:rsidRPr="00DB3E3B" w:rsidRDefault="00246790" w:rsidP="00246790">
      <w:pPr>
        <w:tabs>
          <w:tab w:val="left" w:pos="-720"/>
        </w:tabs>
        <w:suppressAutoHyphens/>
        <w:jc w:val="both"/>
        <w:rPr>
          <w:rFonts w:ascii="Arial" w:hAnsi="Arial" w:cs="Arial"/>
          <w:sz w:val="22"/>
          <w:szCs w:val="22"/>
        </w:rPr>
      </w:pPr>
      <w:r w:rsidRPr="00DB3E3B">
        <w:rPr>
          <w:rFonts w:ascii="Arial" w:hAnsi="Arial" w:cs="Arial"/>
          <w:sz w:val="22"/>
          <w:szCs w:val="22"/>
        </w:rPr>
        <w:t>Se deja plenamente establecido</w:t>
      </w:r>
      <w:r w:rsidR="001C44DB">
        <w:rPr>
          <w:rFonts w:ascii="Arial" w:hAnsi="Arial" w:cs="Arial"/>
          <w:sz w:val="22"/>
          <w:szCs w:val="22"/>
        </w:rPr>
        <w:t>,</w:t>
      </w:r>
      <w:r w:rsidRPr="00DB3E3B">
        <w:rPr>
          <w:rFonts w:ascii="Arial" w:hAnsi="Arial" w:cs="Arial"/>
          <w:sz w:val="22"/>
          <w:szCs w:val="22"/>
        </w:rPr>
        <w:t xml:space="preserve"> que el contratista deberá respetar en todos sus términos las normas nacionales en materia laboral y cumplir con sus obligaciones para con sus empleados.</w:t>
      </w:r>
    </w:p>
    <w:p w:rsidR="00246790" w:rsidRPr="00DB3E3B" w:rsidRDefault="00246790" w:rsidP="00246790">
      <w:pPr>
        <w:tabs>
          <w:tab w:val="left" w:pos="-720"/>
        </w:tabs>
        <w:suppressAutoHyphens/>
        <w:jc w:val="both"/>
        <w:rPr>
          <w:rFonts w:ascii="Arial" w:hAnsi="Arial" w:cs="Arial"/>
          <w:sz w:val="22"/>
          <w:szCs w:val="22"/>
        </w:rPr>
      </w:pPr>
    </w:p>
    <w:p w:rsidR="00A77353" w:rsidRDefault="00A77353" w:rsidP="00986622">
      <w:pPr>
        <w:pStyle w:val="Ttulo2"/>
      </w:pPr>
      <w:bookmarkStart w:id="67" w:name="_Toc346621832"/>
    </w:p>
    <w:p w:rsidR="00246790" w:rsidRPr="00DB3E3B" w:rsidRDefault="00DB3E3B" w:rsidP="00246790">
      <w:pPr>
        <w:pStyle w:val="Ttulo2"/>
        <w:ind w:left="708"/>
      </w:pPr>
      <w:r w:rsidRPr="00DB3E3B">
        <w:t>3</w:t>
      </w:r>
      <w:r w:rsidR="00246790" w:rsidRPr="00DB3E3B">
        <w:t>.2.3. Cargas sociales</w:t>
      </w:r>
      <w:bookmarkEnd w:id="67"/>
    </w:p>
    <w:p w:rsidR="00246790" w:rsidRPr="00DB3E3B" w:rsidRDefault="00246790" w:rsidP="00246790">
      <w:pPr>
        <w:rPr>
          <w:rFonts w:ascii="Arial" w:hAnsi="Arial" w:cs="Arial"/>
          <w:sz w:val="22"/>
          <w:szCs w:val="22"/>
        </w:rPr>
      </w:pPr>
    </w:p>
    <w:p w:rsidR="00246790" w:rsidRPr="00DB3E3B" w:rsidRDefault="00246790" w:rsidP="00246790">
      <w:pPr>
        <w:tabs>
          <w:tab w:val="left" w:pos="-720"/>
        </w:tabs>
        <w:suppressAutoHyphens/>
        <w:jc w:val="both"/>
        <w:rPr>
          <w:rFonts w:ascii="Arial" w:hAnsi="Arial" w:cs="Arial"/>
          <w:sz w:val="22"/>
          <w:szCs w:val="22"/>
        </w:rPr>
      </w:pPr>
      <w:r w:rsidRPr="00DB3E3B">
        <w:rPr>
          <w:rFonts w:ascii="Arial" w:hAnsi="Arial" w:cs="Arial"/>
          <w:sz w:val="22"/>
          <w:szCs w:val="22"/>
        </w:rPr>
        <w:t>El contratista deberá cotizar los trabajos incluyendo cargas sociales (B</w:t>
      </w:r>
      <w:r w:rsidR="000C2C22">
        <w:rPr>
          <w:rFonts w:ascii="Arial" w:hAnsi="Arial" w:cs="Arial"/>
          <w:sz w:val="22"/>
          <w:szCs w:val="22"/>
        </w:rPr>
        <w:t>.</w:t>
      </w:r>
      <w:r w:rsidRPr="00DB3E3B">
        <w:rPr>
          <w:rFonts w:ascii="Arial" w:hAnsi="Arial" w:cs="Arial"/>
          <w:sz w:val="22"/>
          <w:szCs w:val="22"/>
        </w:rPr>
        <w:t>P</w:t>
      </w:r>
      <w:r w:rsidR="000C2C22">
        <w:rPr>
          <w:rFonts w:ascii="Arial" w:hAnsi="Arial" w:cs="Arial"/>
          <w:sz w:val="22"/>
          <w:szCs w:val="22"/>
        </w:rPr>
        <w:t>.</w:t>
      </w:r>
      <w:r w:rsidRPr="00DB3E3B">
        <w:rPr>
          <w:rFonts w:ascii="Arial" w:hAnsi="Arial" w:cs="Arial"/>
          <w:sz w:val="22"/>
          <w:szCs w:val="22"/>
        </w:rPr>
        <w:t>S</w:t>
      </w:r>
      <w:r w:rsidR="000C2C22">
        <w:rPr>
          <w:rFonts w:ascii="Arial" w:hAnsi="Arial" w:cs="Arial"/>
          <w:sz w:val="22"/>
          <w:szCs w:val="22"/>
        </w:rPr>
        <w:t>.</w:t>
      </w:r>
      <w:r w:rsidRPr="00DB3E3B">
        <w:rPr>
          <w:rFonts w:ascii="Arial" w:hAnsi="Arial" w:cs="Arial"/>
          <w:sz w:val="22"/>
          <w:szCs w:val="22"/>
        </w:rPr>
        <w:t xml:space="preserve">, </w:t>
      </w:r>
      <w:r w:rsidR="000C2C22">
        <w:rPr>
          <w:rFonts w:ascii="Arial" w:hAnsi="Arial" w:cs="Arial"/>
          <w:sz w:val="22"/>
          <w:szCs w:val="22"/>
        </w:rPr>
        <w:t>Banco de Seguros del Estado (</w:t>
      </w:r>
      <w:r w:rsidRPr="00DB3E3B">
        <w:rPr>
          <w:rFonts w:ascii="Arial" w:hAnsi="Arial" w:cs="Arial"/>
          <w:sz w:val="22"/>
          <w:szCs w:val="22"/>
        </w:rPr>
        <w:t>B</w:t>
      </w:r>
      <w:r w:rsidR="000C2C22">
        <w:rPr>
          <w:rFonts w:ascii="Arial" w:hAnsi="Arial" w:cs="Arial"/>
          <w:sz w:val="22"/>
          <w:szCs w:val="22"/>
        </w:rPr>
        <w:t>.</w:t>
      </w:r>
      <w:r w:rsidRPr="00DB3E3B">
        <w:rPr>
          <w:rFonts w:ascii="Arial" w:hAnsi="Arial" w:cs="Arial"/>
          <w:sz w:val="22"/>
          <w:szCs w:val="22"/>
        </w:rPr>
        <w:t>S</w:t>
      </w:r>
      <w:r w:rsidR="000C2C22">
        <w:rPr>
          <w:rFonts w:ascii="Arial" w:hAnsi="Arial" w:cs="Arial"/>
          <w:sz w:val="22"/>
          <w:szCs w:val="22"/>
        </w:rPr>
        <w:t>.</w:t>
      </w:r>
      <w:r w:rsidRPr="00DB3E3B">
        <w:rPr>
          <w:rFonts w:ascii="Arial" w:hAnsi="Arial" w:cs="Arial"/>
          <w:sz w:val="22"/>
          <w:szCs w:val="22"/>
        </w:rPr>
        <w:t>E).</w:t>
      </w:r>
    </w:p>
    <w:p w:rsidR="00246790" w:rsidRPr="00DB3E3B" w:rsidRDefault="00246790" w:rsidP="00246790">
      <w:pPr>
        <w:tabs>
          <w:tab w:val="left" w:pos="-720"/>
        </w:tabs>
        <w:suppressAutoHyphens/>
        <w:jc w:val="both"/>
        <w:rPr>
          <w:rFonts w:ascii="Arial" w:hAnsi="Arial" w:cs="Arial"/>
          <w:sz w:val="22"/>
          <w:szCs w:val="22"/>
        </w:rPr>
      </w:pPr>
    </w:p>
    <w:p w:rsidR="00246790" w:rsidRPr="00DB3E3B" w:rsidRDefault="00576A64" w:rsidP="00246790">
      <w:pPr>
        <w:tabs>
          <w:tab w:val="left" w:pos="-720"/>
        </w:tabs>
        <w:suppressAutoHyphens/>
        <w:jc w:val="both"/>
        <w:rPr>
          <w:rFonts w:ascii="Arial" w:hAnsi="Arial" w:cs="Arial"/>
          <w:sz w:val="22"/>
          <w:szCs w:val="22"/>
        </w:rPr>
      </w:pPr>
      <w:r>
        <w:rPr>
          <w:rFonts w:ascii="Arial" w:hAnsi="Arial" w:cs="Arial"/>
          <w:sz w:val="22"/>
          <w:szCs w:val="22"/>
        </w:rPr>
        <w:t>I.N.A.U.</w:t>
      </w:r>
      <w:r w:rsidRPr="00DB3E3B">
        <w:rPr>
          <w:rFonts w:ascii="Arial" w:hAnsi="Arial" w:cs="Arial"/>
          <w:sz w:val="22"/>
          <w:szCs w:val="22"/>
        </w:rPr>
        <w:t xml:space="preserve"> </w:t>
      </w:r>
      <w:r w:rsidR="00246790" w:rsidRPr="00DB3E3B">
        <w:rPr>
          <w:rFonts w:ascii="Arial" w:hAnsi="Arial" w:cs="Arial"/>
          <w:sz w:val="22"/>
          <w:szCs w:val="22"/>
        </w:rPr>
        <w:t>solicitará mientras dure la prestación del servicio, copia de los certificados de pago a los operarios y de aportes correspondientes ante el B</w:t>
      </w:r>
      <w:r w:rsidR="000C2C22">
        <w:rPr>
          <w:rFonts w:ascii="Arial" w:hAnsi="Arial" w:cs="Arial"/>
          <w:sz w:val="22"/>
          <w:szCs w:val="22"/>
        </w:rPr>
        <w:t>.</w:t>
      </w:r>
      <w:r w:rsidR="00246790" w:rsidRPr="00DB3E3B">
        <w:rPr>
          <w:rFonts w:ascii="Arial" w:hAnsi="Arial" w:cs="Arial"/>
          <w:sz w:val="22"/>
          <w:szCs w:val="22"/>
        </w:rPr>
        <w:t>P</w:t>
      </w:r>
      <w:r w:rsidR="000C2C22">
        <w:rPr>
          <w:rFonts w:ascii="Arial" w:hAnsi="Arial" w:cs="Arial"/>
          <w:sz w:val="22"/>
          <w:szCs w:val="22"/>
        </w:rPr>
        <w:t>.</w:t>
      </w:r>
      <w:r w:rsidR="00246790" w:rsidRPr="00DB3E3B">
        <w:rPr>
          <w:rFonts w:ascii="Arial" w:hAnsi="Arial" w:cs="Arial"/>
          <w:sz w:val="22"/>
          <w:szCs w:val="22"/>
        </w:rPr>
        <w:t>S</w:t>
      </w:r>
      <w:r w:rsidR="000C2C22">
        <w:rPr>
          <w:rFonts w:ascii="Arial" w:hAnsi="Arial" w:cs="Arial"/>
          <w:sz w:val="22"/>
          <w:szCs w:val="22"/>
        </w:rPr>
        <w:t>.</w:t>
      </w:r>
      <w:r w:rsidR="00246790" w:rsidRPr="00DB3E3B">
        <w:rPr>
          <w:rFonts w:ascii="Arial" w:hAnsi="Arial" w:cs="Arial"/>
          <w:sz w:val="22"/>
          <w:szCs w:val="22"/>
        </w:rPr>
        <w:t xml:space="preserve"> y B</w:t>
      </w:r>
      <w:r w:rsidR="000C2C22">
        <w:rPr>
          <w:rFonts w:ascii="Arial" w:hAnsi="Arial" w:cs="Arial"/>
          <w:sz w:val="22"/>
          <w:szCs w:val="22"/>
        </w:rPr>
        <w:t>.</w:t>
      </w:r>
      <w:r w:rsidR="00246790" w:rsidRPr="00DB3E3B">
        <w:rPr>
          <w:rFonts w:ascii="Arial" w:hAnsi="Arial" w:cs="Arial"/>
          <w:sz w:val="22"/>
          <w:szCs w:val="22"/>
        </w:rPr>
        <w:t>S</w:t>
      </w:r>
      <w:r w:rsidR="000C2C22">
        <w:rPr>
          <w:rFonts w:ascii="Arial" w:hAnsi="Arial" w:cs="Arial"/>
          <w:sz w:val="22"/>
          <w:szCs w:val="22"/>
        </w:rPr>
        <w:t>.</w:t>
      </w:r>
      <w:r w:rsidR="00246790" w:rsidRPr="00DB3E3B">
        <w:rPr>
          <w:rFonts w:ascii="Arial" w:hAnsi="Arial" w:cs="Arial"/>
          <w:sz w:val="22"/>
          <w:szCs w:val="22"/>
        </w:rPr>
        <w:t>E</w:t>
      </w:r>
      <w:r w:rsidR="000C2C22">
        <w:rPr>
          <w:rFonts w:ascii="Arial" w:hAnsi="Arial" w:cs="Arial"/>
          <w:sz w:val="22"/>
          <w:szCs w:val="22"/>
        </w:rPr>
        <w:t>.</w:t>
      </w:r>
      <w:r w:rsidR="00246790" w:rsidRPr="00DB3E3B">
        <w:rPr>
          <w:rFonts w:ascii="Arial" w:hAnsi="Arial" w:cs="Arial"/>
          <w:sz w:val="22"/>
          <w:szCs w:val="22"/>
        </w:rPr>
        <w:t xml:space="preserve"> por parte de la empresa.</w:t>
      </w:r>
    </w:p>
    <w:p w:rsidR="00246790" w:rsidRPr="00DB3E3B" w:rsidRDefault="00246790" w:rsidP="00246790">
      <w:pPr>
        <w:tabs>
          <w:tab w:val="left" w:pos="-720"/>
        </w:tabs>
        <w:suppressAutoHyphens/>
        <w:jc w:val="both"/>
        <w:rPr>
          <w:rFonts w:ascii="Arial" w:hAnsi="Arial" w:cs="Arial"/>
          <w:sz w:val="22"/>
          <w:szCs w:val="22"/>
        </w:rPr>
      </w:pPr>
    </w:p>
    <w:p w:rsidR="00246790" w:rsidRDefault="00246790" w:rsidP="00246790">
      <w:pPr>
        <w:tabs>
          <w:tab w:val="left" w:pos="-720"/>
        </w:tabs>
        <w:suppressAutoHyphens/>
        <w:jc w:val="both"/>
        <w:rPr>
          <w:rFonts w:ascii="Arial" w:hAnsi="Arial" w:cs="Arial"/>
          <w:sz w:val="22"/>
          <w:szCs w:val="22"/>
        </w:rPr>
      </w:pPr>
      <w:r w:rsidRPr="00DB3E3B">
        <w:rPr>
          <w:rFonts w:ascii="Arial" w:hAnsi="Arial" w:cs="Arial"/>
          <w:sz w:val="22"/>
          <w:szCs w:val="22"/>
        </w:rPr>
        <w:t xml:space="preserve">Los certificados de pago </w:t>
      </w:r>
      <w:r w:rsidR="00BB7B39" w:rsidRPr="00986622">
        <w:rPr>
          <w:rFonts w:ascii="Arial" w:hAnsi="Arial" w:cs="Arial"/>
          <w:sz w:val="22"/>
          <w:szCs w:val="22"/>
        </w:rPr>
        <w:t>deberán incluir detalle de horas trabajadas, discriminadas según corresponda en ordinarias o extras</w:t>
      </w:r>
      <w:r w:rsidR="00BB7B39">
        <w:rPr>
          <w:rFonts w:ascii="Arial" w:hAnsi="Arial" w:cs="Arial"/>
          <w:sz w:val="22"/>
          <w:szCs w:val="22"/>
        </w:rPr>
        <w:t>, así como también el nombre,</w:t>
      </w:r>
      <w:r w:rsidRPr="00DB3E3B">
        <w:rPr>
          <w:rFonts w:ascii="Arial" w:hAnsi="Arial" w:cs="Arial"/>
          <w:sz w:val="22"/>
          <w:szCs w:val="22"/>
        </w:rPr>
        <w:t xml:space="preserve"> número de cédula de identidad</w:t>
      </w:r>
      <w:r w:rsidR="00BB7B39">
        <w:rPr>
          <w:rFonts w:ascii="Arial" w:hAnsi="Arial" w:cs="Arial"/>
          <w:sz w:val="22"/>
          <w:szCs w:val="22"/>
        </w:rPr>
        <w:t xml:space="preserve"> y</w:t>
      </w:r>
      <w:r w:rsidRPr="00DB3E3B">
        <w:rPr>
          <w:rFonts w:ascii="Arial" w:hAnsi="Arial" w:cs="Arial"/>
          <w:sz w:val="22"/>
          <w:szCs w:val="22"/>
        </w:rPr>
        <w:t xml:space="preserve"> </w:t>
      </w:r>
      <w:r w:rsidR="00BB7B39" w:rsidRPr="00DB3E3B">
        <w:rPr>
          <w:rFonts w:ascii="Arial" w:hAnsi="Arial" w:cs="Arial"/>
          <w:sz w:val="22"/>
          <w:szCs w:val="22"/>
        </w:rPr>
        <w:t xml:space="preserve"> firma </w:t>
      </w:r>
      <w:r w:rsidRPr="00DB3E3B">
        <w:rPr>
          <w:rFonts w:ascii="Arial" w:hAnsi="Arial" w:cs="Arial"/>
          <w:sz w:val="22"/>
          <w:szCs w:val="22"/>
        </w:rPr>
        <w:t>del</w:t>
      </w:r>
      <w:r w:rsidR="00BB7B39">
        <w:rPr>
          <w:rFonts w:ascii="Arial" w:hAnsi="Arial" w:cs="Arial"/>
          <w:sz w:val="22"/>
          <w:szCs w:val="22"/>
        </w:rPr>
        <w:t xml:space="preserve"> </w:t>
      </w:r>
      <w:r w:rsidR="00BB7B39" w:rsidRPr="00986622">
        <w:rPr>
          <w:rFonts w:ascii="Arial" w:hAnsi="Arial" w:cs="Arial"/>
          <w:sz w:val="22"/>
          <w:szCs w:val="22"/>
        </w:rPr>
        <w:t>empleado</w:t>
      </w:r>
      <w:r w:rsidR="00986622">
        <w:rPr>
          <w:rFonts w:ascii="Arial" w:hAnsi="Arial" w:cs="Arial"/>
          <w:sz w:val="22"/>
          <w:szCs w:val="22"/>
        </w:rPr>
        <w:t>.</w:t>
      </w:r>
      <w:r w:rsidR="00BB7B39">
        <w:rPr>
          <w:rFonts w:ascii="Arial" w:hAnsi="Arial" w:cs="Arial"/>
          <w:sz w:val="22"/>
          <w:szCs w:val="22"/>
        </w:rPr>
        <w:t xml:space="preserve"> </w:t>
      </w:r>
    </w:p>
    <w:p w:rsidR="00246790" w:rsidRPr="00DB3E3B" w:rsidRDefault="00246790" w:rsidP="00246790">
      <w:pPr>
        <w:tabs>
          <w:tab w:val="left" w:pos="-720"/>
        </w:tabs>
        <w:suppressAutoHyphens/>
        <w:jc w:val="both"/>
        <w:rPr>
          <w:rFonts w:ascii="Arial" w:hAnsi="Arial" w:cs="Arial"/>
          <w:sz w:val="22"/>
          <w:szCs w:val="22"/>
        </w:rPr>
      </w:pPr>
    </w:p>
    <w:p w:rsidR="00986622" w:rsidRDefault="00246790" w:rsidP="00986622">
      <w:pPr>
        <w:jc w:val="both"/>
        <w:rPr>
          <w:rFonts w:ascii="Arial" w:hAnsi="Arial" w:cs="Arial"/>
          <w:sz w:val="22"/>
          <w:szCs w:val="22"/>
        </w:rPr>
      </w:pPr>
      <w:r w:rsidRPr="00D70DBD">
        <w:rPr>
          <w:rFonts w:ascii="Arial" w:hAnsi="Arial" w:cs="Arial"/>
          <w:sz w:val="22"/>
          <w:szCs w:val="22"/>
        </w:rPr>
        <w:t>En caso de que la empresa contratista no</w:t>
      </w:r>
      <w:r w:rsidR="00603968" w:rsidRPr="00D70DBD">
        <w:rPr>
          <w:rFonts w:ascii="Arial" w:hAnsi="Arial" w:cs="Arial"/>
          <w:sz w:val="22"/>
          <w:szCs w:val="22"/>
        </w:rPr>
        <w:t xml:space="preserve"> cumpla con el debido aporte de las cargas sociales</w:t>
      </w:r>
      <w:r w:rsidR="00603968">
        <w:rPr>
          <w:rFonts w:ascii="Arial" w:hAnsi="Arial" w:cs="Arial"/>
          <w:sz w:val="22"/>
          <w:szCs w:val="22"/>
        </w:rPr>
        <w:t>,</w:t>
      </w:r>
      <w:r w:rsidRPr="00DB3E3B">
        <w:rPr>
          <w:rFonts w:ascii="Arial" w:hAnsi="Arial" w:cs="Arial"/>
          <w:sz w:val="22"/>
          <w:szCs w:val="22"/>
        </w:rPr>
        <w:t xml:space="preserve"> </w:t>
      </w:r>
      <w:r w:rsidR="00986622">
        <w:rPr>
          <w:rFonts w:ascii="Arial" w:hAnsi="Arial" w:cs="Arial"/>
          <w:sz w:val="22"/>
          <w:szCs w:val="22"/>
        </w:rPr>
        <w:t xml:space="preserve">correspondientes a los </w:t>
      </w:r>
      <w:r w:rsidR="00986622" w:rsidRPr="00DB3E3B">
        <w:rPr>
          <w:rFonts w:ascii="Arial" w:hAnsi="Arial" w:cs="Arial"/>
          <w:sz w:val="22"/>
          <w:szCs w:val="22"/>
        </w:rPr>
        <w:t xml:space="preserve">trabajadores </w:t>
      </w:r>
      <w:r w:rsidR="00603968">
        <w:rPr>
          <w:rFonts w:ascii="Arial" w:hAnsi="Arial" w:cs="Arial"/>
          <w:sz w:val="22"/>
          <w:szCs w:val="22"/>
        </w:rPr>
        <w:t>que</w:t>
      </w:r>
      <w:r w:rsidR="00986622">
        <w:rPr>
          <w:rFonts w:ascii="Arial" w:hAnsi="Arial" w:cs="Arial"/>
          <w:sz w:val="22"/>
          <w:szCs w:val="22"/>
        </w:rPr>
        <w:t xml:space="preserve"> desempeñen</w:t>
      </w:r>
      <w:r w:rsidR="00986622" w:rsidRPr="00DB3E3B">
        <w:rPr>
          <w:rFonts w:ascii="Arial" w:hAnsi="Arial" w:cs="Arial"/>
          <w:sz w:val="22"/>
          <w:szCs w:val="22"/>
        </w:rPr>
        <w:t xml:space="preserve"> tareas en </w:t>
      </w:r>
      <w:r w:rsidR="00986622">
        <w:rPr>
          <w:rFonts w:ascii="Arial" w:hAnsi="Arial" w:cs="Arial"/>
          <w:sz w:val="22"/>
          <w:szCs w:val="22"/>
        </w:rPr>
        <w:t>I.N.A.U.</w:t>
      </w:r>
      <w:r w:rsidR="00603968">
        <w:rPr>
          <w:rFonts w:ascii="Arial" w:hAnsi="Arial" w:cs="Arial"/>
          <w:sz w:val="22"/>
          <w:szCs w:val="22"/>
        </w:rPr>
        <w:t>,</w:t>
      </w:r>
      <w:r w:rsidR="00986622">
        <w:rPr>
          <w:rFonts w:ascii="Arial" w:hAnsi="Arial" w:cs="Arial"/>
          <w:sz w:val="22"/>
          <w:szCs w:val="22"/>
        </w:rPr>
        <w:t xml:space="preserve"> </w:t>
      </w:r>
      <w:r w:rsidR="00986622" w:rsidRPr="00531896">
        <w:rPr>
          <w:rFonts w:ascii="Arial" w:hAnsi="Arial" w:cs="Arial"/>
          <w:sz w:val="22"/>
          <w:szCs w:val="22"/>
        </w:rPr>
        <w:t>como resultado del presente llamado</w:t>
      </w:r>
      <w:r w:rsidR="00603968">
        <w:rPr>
          <w:rFonts w:ascii="Arial" w:hAnsi="Arial" w:cs="Arial"/>
          <w:sz w:val="22"/>
          <w:szCs w:val="22"/>
        </w:rPr>
        <w:t>;</w:t>
      </w:r>
      <w:r w:rsidR="00986622">
        <w:rPr>
          <w:rFonts w:ascii="Arial" w:hAnsi="Arial" w:cs="Arial"/>
          <w:sz w:val="22"/>
          <w:szCs w:val="22"/>
        </w:rPr>
        <w:t xml:space="preserve"> </w:t>
      </w:r>
      <w:r w:rsidR="00576A64">
        <w:rPr>
          <w:rFonts w:ascii="Arial" w:hAnsi="Arial" w:cs="Arial"/>
          <w:sz w:val="22"/>
          <w:szCs w:val="22"/>
        </w:rPr>
        <w:t>I.N.A.U.</w:t>
      </w:r>
      <w:r w:rsidR="00BB7B39">
        <w:rPr>
          <w:rFonts w:ascii="Arial" w:hAnsi="Arial" w:cs="Arial"/>
          <w:sz w:val="22"/>
          <w:szCs w:val="22"/>
        </w:rPr>
        <w:t xml:space="preserve"> </w:t>
      </w:r>
      <w:r w:rsidR="00D70DBD">
        <w:rPr>
          <w:rFonts w:ascii="Arial" w:hAnsi="Arial" w:cs="Arial"/>
          <w:sz w:val="22"/>
          <w:szCs w:val="22"/>
        </w:rPr>
        <w:t>podrá retener los pagos</w:t>
      </w:r>
      <w:r w:rsidRPr="00DB3E3B">
        <w:rPr>
          <w:rFonts w:ascii="Arial" w:hAnsi="Arial" w:cs="Arial"/>
          <w:sz w:val="22"/>
          <w:szCs w:val="22"/>
        </w:rPr>
        <w:t xml:space="preserve"> mensuales</w:t>
      </w:r>
      <w:r w:rsidR="00BB7B39">
        <w:rPr>
          <w:rFonts w:ascii="Arial" w:hAnsi="Arial" w:cs="Arial"/>
          <w:sz w:val="22"/>
          <w:szCs w:val="22"/>
        </w:rPr>
        <w:t>,</w:t>
      </w:r>
      <w:r w:rsidRPr="00DB3E3B">
        <w:rPr>
          <w:rFonts w:ascii="Arial" w:hAnsi="Arial" w:cs="Arial"/>
          <w:sz w:val="22"/>
          <w:szCs w:val="22"/>
        </w:rPr>
        <w:t xml:space="preserve"> hasta que l</w:t>
      </w:r>
      <w:r w:rsidR="00603968">
        <w:rPr>
          <w:rFonts w:ascii="Arial" w:hAnsi="Arial" w:cs="Arial"/>
          <w:sz w:val="22"/>
          <w:szCs w:val="22"/>
        </w:rPr>
        <w:t>a empresa</w:t>
      </w:r>
      <w:r w:rsidR="00BB7B39">
        <w:rPr>
          <w:rFonts w:ascii="Arial" w:hAnsi="Arial" w:cs="Arial"/>
          <w:sz w:val="22"/>
          <w:szCs w:val="22"/>
        </w:rPr>
        <w:t xml:space="preserve"> regularice la situación, </w:t>
      </w:r>
      <w:r w:rsidR="00BB7B39" w:rsidRPr="00603968">
        <w:rPr>
          <w:rFonts w:ascii="Arial" w:hAnsi="Arial" w:cs="Arial"/>
          <w:sz w:val="22"/>
          <w:szCs w:val="22"/>
        </w:rPr>
        <w:t>conjuntamente con la correspondiente comunicación a los órganos y Organismo de control.</w:t>
      </w:r>
      <w:r w:rsidRPr="00DB3E3B">
        <w:rPr>
          <w:rFonts w:ascii="Arial" w:hAnsi="Arial" w:cs="Arial"/>
          <w:sz w:val="22"/>
          <w:szCs w:val="22"/>
        </w:rPr>
        <w:t xml:space="preserve"> </w:t>
      </w:r>
    </w:p>
    <w:p w:rsidR="00246790" w:rsidRPr="00DB3E3B" w:rsidRDefault="00246790" w:rsidP="00246790">
      <w:pPr>
        <w:tabs>
          <w:tab w:val="left" w:pos="-720"/>
        </w:tabs>
        <w:suppressAutoHyphens/>
        <w:jc w:val="both"/>
        <w:rPr>
          <w:rFonts w:ascii="Arial" w:hAnsi="Arial" w:cs="Arial"/>
          <w:sz w:val="22"/>
          <w:szCs w:val="22"/>
        </w:rPr>
      </w:pPr>
    </w:p>
    <w:p w:rsidR="00D70DBD" w:rsidRPr="00DB3E3B" w:rsidRDefault="00D70DBD" w:rsidP="00246790">
      <w:pPr>
        <w:tabs>
          <w:tab w:val="left" w:pos="-720"/>
        </w:tabs>
        <w:suppressAutoHyphens/>
        <w:jc w:val="both"/>
        <w:rPr>
          <w:rFonts w:ascii="Arial" w:hAnsi="Arial" w:cs="Arial"/>
          <w:sz w:val="22"/>
          <w:szCs w:val="22"/>
        </w:rPr>
      </w:pPr>
    </w:p>
    <w:p w:rsidR="00246790" w:rsidRPr="00DB3E3B" w:rsidRDefault="00DB3E3B" w:rsidP="00246790">
      <w:pPr>
        <w:pStyle w:val="Ttulo2"/>
        <w:ind w:left="708"/>
      </w:pPr>
      <w:bookmarkStart w:id="68" w:name="_Toc346621833"/>
      <w:r w:rsidRPr="00DB3E3B">
        <w:t>3</w:t>
      </w:r>
      <w:r w:rsidR="00246790" w:rsidRPr="00DB3E3B">
        <w:t>.2.4. Contrato de trabajo</w:t>
      </w:r>
      <w:bookmarkEnd w:id="68"/>
    </w:p>
    <w:p w:rsidR="00246790" w:rsidRPr="00DB3E3B" w:rsidRDefault="00246790" w:rsidP="00246790">
      <w:pPr>
        <w:rPr>
          <w:rFonts w:ascii="Arial" w:hAnsi="Arial" w:cs="Arial"/>
          <w:sz w:val="22"/>
          <w:szCs w:val="22"/>
        </w:rPr>
      </w:pPr>
    </w:p>
    <w:p w:rsidR="00246790" w:rsidRPr="00DB3E3B" w:rsidRDefault="00246790" w:rsidP="00246790">
      <w:pPr>
        <w:tabs>
          <w:tab w:val="left" w:pos="-720"/>
        </w:tabs>
        <w:suppressAutoHyphens/>
        <w:rPr>
          <w:rFonts w:ascii="Arial" w:hAnsi="Arial" w:cs="Arial"/>
          <w:sz w:val="22"/>
          <w:szCs w:val="22"/>
        </w:rPr>
      </w:pPr>
      <w:r w:rsidRPr="00DB3E3B">
        <w:rPr>
          <w:rFonts w:ascii="Arial" w:hAnsi="Arial" w:cs="Arial"/>
          <w:sz w:val="22"/>
          <w:szCs w:val="22"/>
        </w:rPr>
        <w:t xml:space="preserve">Los </w:t>
      </w:r>
      <w:r w:rsidR="00B3229E" w:rsidRPr="00603968">
        <w:rPr>
          <w:rFonts w:ascii="Arial" w:hAnsi="Arial" w:cs="Arial"/>
          <w:sz w:val="22"/>
          <w:szCs w:val="22"/>
        </w:rPr>
        <w:t>trabajadores</w:t>
      </w:r>
      <w:r w:rsidRPr="00DB3E3B">
        <w:rPr>
          <w:rFonts w:ascii="Arial" w:hAnsi="Arial" w:cs="Arial"/>
          <w:sz w:val="22"/>
          <w:szCs w:val="22"/>
        </w:rPr>
        <w:t xml:space="preserve"> </w:t>
      </w:r>
      <w:r w:rsidR="00B3229E" w:rsidRPr="00603968">
        <w:rPr>
          <w:rFonts w:ascii="Arial" w:hAnsi="Arial" w:cs="Arial"/>
          <w:sz w:val="22"/>
          <w:szCs w:val="22"/>
        </w:rPr>
        <w:t>tendrán calidad de dependiente de la empresa contratista</w:t>
      </w:r>
      <w:r w:rsidR="00B3229E">
        <w:rPr>
          <w:rFonts w:ascii="Arial" w:hAnsi="Arial" w:cs="Arial"/>
          <w:sz w:val="22"/>
          <w:szCs w:val="22"/>
        </w:rPr>
        <w:t xml:space="preserve"> y </w:t>
      </w:r>
      <w:r w:rsidRPr="00DB3E3B">
        <w:rPr>
          <w:rFonts w:ascii="Arial" w:hAnsi="Arial" w:cs="Arial"/>
          <w:sz w:val="22"/>
          <w:szCs w:val="22"/>
        </w:rPr>
        <w:t xml:space="preserve">deberán </w:t>
      </w:r>
      <w:r w:rsidR="00B3229E" w:rsidRPr="00603968">
        <w:rPr>
          <w:rFonts w:ascii="Arial" w:hAnsi="Arial" w:cs="Arial"/>
          <w:sz w:val="22"/>
          <w:szCs w:val="22"/>
        </w:rPr>
        <w:t>estar incluidos en</w:t>
      </w:r>
      <w:r w:rsidR="00B3229E">
        <w:rPr>
          <w:rFonts w:ascii="Arial" w:hAnsi="Arial" w:cs="Arial"/>
          <w:sz w:val="22"/>
          <w:szCs w:val="22"/>
        </w:rPr>
        <w:t xml:space="preserve"> </w:t>
      </w:r>
      <w:r w:rsidRPr="00DB3E3B">
        <w:rPr>
          <w:rFonts w:ascii="Arial" w:hAnsi="Arial" w:cs="Arial"/>
          <w:sz w:val="22"/>
          <w:szCs w:val="22"/>
        </w:rPr>
        <w:t xml:space="preserve">la plantilla </w:t>
      </w:r>
      <w:r w:rsidR="00B3229E" w:rsidRPr="00603968">
        <w:rPr>
          <w:rFonts w:ascii="Arial" w:hAnsi="Arial" w:cs="Arial"/>
          <w:sz w:val="22"/>
          <w:szCs w:val="22"/>
        </w:rPr>
        <w:t>de trabajo</w:t>
      </w:r>
      <w:r w:rsidR="00603968">
        <w:rPr>
          <w:rFonts w:ascii="Arial" w:hAnsi="Arial" w:cs="Arial"/>
          <w:sz w:val="22"/>
          <w:szCs w:val="22"/>
        </w:rPr>
        <w:t xml:space="preserve"> del M.T.S.S.</w:t>
      </w:r>
      <w:r w:rsidR="00B3229E">
        <w:rPr>
          <w:rFonts w:ascii="Arial" w:hAnsi="Arial" w:cs="Arial"/>
          <w:sz w:val="22"/>
          <w:szCs w:val="22"/>
        </w:rPr>
        <w:t xml:space="preserve">, </w:t>
      </w:r>
      <w:r w:rsidRPr="00DB3E3B">
        <w:rPr>
          <w:rFonts w:ascii="Arial" w:hAnsi="Arial" w:cs="Arial"/>
          <w:sz w:val="22"/>
          <w:szCs w:val="22"/>
        </w:rPr>
        <w:t xml:space="preserve">propia de la empresa </w:t>
      </w:r>
      <w:r w:rsidR="00B3229E">
        <w:rPr>
          <w:rFonts w:ascii="Arial" w:hAnsi="Arial" w:cs="Arial"/>
          <w:sz w:val="22"/>
          <w:szCs w:val="22"/>
        </w:rPr>
        <w:t xml:space="preserve"> </w:t>
      </w:r>
      <w:r w:rsidR="00B3229E" w:rsidRPr="00603968">
        <w:rPr>
          <w:rFonts w:ascii="Arial" w:hAnsi="Arial" w:cs="Arial"/>
          <w:sz w:val="22"/>
          <w:szCs w:val="22"/>
        </w:rPr>
        <w:t>adjudicada</w:t>
      </w:r>
      <w:r w:rsidR="00B3229E">
        <w:rPr>
          <w:rFonts w:ascii="Arial" w:hAnsi="Arial" w:cs="Arial"/>
          <w:sz w:val="22"/>
          <w:szCs w:val="22"/>
        </w:rPr>
        <w:t xml:space="preserve"> </w:t>
      </w:r>
      <w:r w:rsidRPr="00DB3E3B">
        <w:rPr>
          <w:rFonts w:ascii="Arial" w:hAnsi="Arial" w:cs="Arial"/>
          <w:sz w:val="22"/>
          <w:szCs w:val="22"/>
        </w:rPr>
        <w:t>y estar comprendidos dentro de la edad activa de trabajo de una persona adulta.</w:t>
      </w:r>
    </w:p>
    <w:p w:rsidR="00246790" w:rsidRPr="00DB3E3B" w:rsidRDefault="00246790" w:rsidP="00246790">
      <w:pPr>
        <w:tabs>
          <w:tab w:val="left" w:pos="-720"/>
        </w:tabs>
        <w:suppressAutoHyphens/>
        <w:rPr>
          <w:rFonts w:ascii="Arial" w:hAnsi="Arial" w:cs="Arial"/>
          <w:sz w:val="22"/>
          <w:szCs w:val="22"/>
        </w:rPr>
      </w:pPr>
    </w:p>
    <w:p w:rsidR="00246790" w:rsidRPr="00DB3E3B" w:rsidRDefault="00246790" w:rsidP="00246790">
      <w:pPr>
        <w:tabs>
          <w:tab w:val="left" w:pos="-720"/>
        </w:tabs>
        <w:suppressAutoHyphens/>
        <w:rPr>
          <w:rFonts w:ascii="Arial" w:hAnsi="Arial" w:cs="Arial"/>
          <w:sz w:val="22"/>
          <w:szCs w:val="22"/>
        </w:rPr>
      </w:pPr>
      <w:r w:rsidRPr="00603968">
        <w:rPr>
          <w:rFonts w:ascii="Arial" w:hAnsi="Arial" w:cs="Arial"/>
          <w:sz w:val="22"/>
          <w:szCs w:val="22"/>
        </w:rPr>
        <w:t xml:space="preserve">Los </w:t>
      </w:r>
      <w:r w:rsidR="00B3229E" w:rsidRPr="00603968">
        <w:rPr>
          <w:rFonts w:ascii="Arial" w:hAnsi="Arial" w:cs="Arial"/>
          <w:sz w:val="22"/>
          <w:szCs w:val="22"/>
        </w:rPr>
        <w:t>trabajadores</w:t>
      </w:r>
      <w:r w:rsidR="00B3229E" w:rsidRPr="00DB3E3B">
        <w:rPr>
          <w:rFonts w:ascii="Arial" w:hAnsi="Arial" w:cs="Arial"/>
          <w:sz w:val="22"/>
          <w:szCs w:val="22"/>
        </w:rPr>
        <w:t xml:space="preserve"> </w:t>
      </w:r>
      <w:r w:rsidRPr="00DB3E3B">
        <w:rPr>
          <w:rFonts w:ascii="Arial" w:hAnsi="Arial" w:cs="Arial"/>
          <w:sz w:val="22"/>
          <w:szCs w:val="22"/>
        </w:rPr>
        <w:t>no podrán estar comprendidos en régimen de empresa unipersonal.</w:t>
      </w:r>
    </w:p>
    <w:p w:rsidR="00576A64" w:rsidRDefault="00576A64" w:rsidP="00246790">
      <w:pPr>
        <w:pStyle w:val="Ttulo2"/>
        <w:ind w:left="708"/>
      </w:pPr>
      <w:bookmarkStart w:id="69" w:name="_Toc346621834"/>
    </w:p>
    <w:p w:rsidR="00511680" w:rsidRDefault="00511680" w:rsidP="00511680">
      <w:pPr>
        <w:tabs>
          <w:tab w:val="left" w:pos="-720"/>
        </w:tabs>
        <w:suppressAutoHyphens/>
        <w:jc w:val="both"/>
        <w:rPr>
          <w:rFonts w:ascii="Arial" w:hAnsi="Arial" w:cs="Arial"/>
          <w:sz w:val="22"/>
          <w:szCs w:val="22"/>
        </w:rPr>
      </w:pPr>
      <w:r w:rsidRPr="00511680">
        <w:rPr>
          <w:rFonts w:ascii="Arial" w:hAnsi="Arial" w:cs="Arial"/>
          <w:sz w:val="22"/>
          <w:szCs w:val="22"/>
        </w:rPr>
        <w:t>Se entiende por remuneraciones el pago que corresponde por el trabajo o la actividad realizada por un trabajador dependiente de acuerdo a la normativa vigente según el grupo de actividad.</w:t>
      </w:r>
      <w:r>
        <w:rPr>
          <w:rFonts w:ascii="Arial" w:hAnsi="Arial" w:cs="Arial"/>
          <w:sz w:val="22"/>
          <w:szCs w:val="22"/>
        </w:rPr>
        <w:t xml:space="preserve"> </w:t>
      </w:r>
    </w:p>
    <w:p w:rsidR="00511680" w:rsidRDefault="00511680" w:rsidP="00511680"/>
    <w:p w:rsidR="00071F36" w:rsidRPr="00511680" w:rsidRDefault="00071F36" w:rsidP="00511680"/>
    <w:p w:rsidR="00246790" w:rsidRPr="00DB3E3B" w:rsidRDefault="00DB3E3B" w:rsidP="00246790">
      <w:pPr>
        <w:pStyle w:val="Ttulo2"/>
        <w:ind w:left="708"/>
      </w:pPr>
      <w:r w:rsidRPr="00DB3E3B">
        <w:t>3</w:t>
      </w:r>
      <w:r w:rsidR="00246790" w:rsidRPr="00DB3E3B">
        <w:t>.2.5. Indumentaria de trabajo,  elementos de seguridad equipamiento</w:t>
      </w:r>
      <w:bookmarkEnd w:id="69"/>
    </w:p>
    <w:p w:rsidR="00246790" w:rsidRPr="00DB3E3B" w:rsidRDefault="00246790" w:rsidP="00246790">
      <w:pPr>
        <w:tabs>
          <w:tab w:val="left" w:pos="-720"/>
        </w:tabs>
        <w:suppressAutoHyphens/>
        <w:rPr>
          <w:rFonts w:ascii="Arial" w:hAnsi="Arial" w:cs="Arial"/>
          <w:sz w:val="22"/>
          <w:szCs w:val="22"/>
        </w:rPr>
      </w:pPr>
    </w:p>
    <w:p w:rsidR="00246790" w:rsidRPr="00576A64" w:rsidRDefault="00246790" w:rsidP="00246790">
      <w:pPr>
        <w:jc w:val="both"/>
        <w:rPr>
          <w:rFonts w:ascii="Arial" w:hAnsi="Arial" w:cs="Arial"/>
          <w:sz w:val="22"/>
          <w:szCs w:val="22"/>
        </w:rPr>
      </w:pPr>
      <w:r w:rsidRPr="00576A64">
        <w:rPr>
          <w:rFonts w:ascii="Arial" w:hAnsi="Arial" w:cs="Arial"/>
          <w:sz w:val="22"/>
          <w:szCs w:val="22"/>
        </w:rPr>
        <w:t xml:space="preserve">La empresa </w:t>
      </w:r>
      <w:r w:rsidR="00B3229E" w:rsidRPr="00603968">
        <w:rPr>
          <w:rFonts w:ascii="Arial" w:hAnsi="Arial" w:cs="Arial"/>
          <w:sz w:val="22"/>
          <w:szCs w:val="22"/>
        </w:rPr>
        <w:t>como mínimo</w:t>
      </w:r>
      <w:r w:rsidR="00B3229E">
        <w:rPr>
          <w:rFonts w:ascii="Arial" w:hAnsi="Arial" w:cs="Arial"/>
          <w:sz w:val="22"/>
          <w:szCs w:val="22"/>
        </w:rPr>
        <w:t xml:space="preserve">, </w:t>
      </w:r>
      <w:r w:rsidRPr="00576A64">
        <w:rPr>
          <w:rFonts w:ascii="Arial" w:hAnsi="Arial" w:cs="Arial"/>
          <w:sz w:val="22"/>
          <w:szCs w:val="22"/>
        </w:rPr>
        <w:t>deberá</w:t>
      </w:r>
      <w:r w:rsidR="00576A64" w:rsidRPr="00576A64">
        <w:rPr>
          <w:rFonts w:ascii="Arial" w:hAnsi="Arial" w:cs="Arial"/>
          <w:sz w:val="22"/>
          <w:szCs w:val="22"/>
        </w:rPr>
        <w:t xml:space="preserve"> suministrar a los</w:t>
      </w:r>
      <w:r w:rsidR="00B3229E">
        <w:rPr>
          <w:rFonts w:ascii="Arial" w:hAnsi="Arial" w:cs="Arial"/>
          <w:sz w:val="22"/>
          <w:szCs w:val="22"/>
        </w:rPr>
        <w:t xml:space="preserve"> empleados</w:t>
      </w:r>
      <w:r w:rsidR="00576A64" w:rsidRPr="00576A64">
        <w:rPr>
          <w:rFonts w:ascii="Arial" w:hAnsi="Arial" w:cs="Arial"/>
          <w:sz w:val="22"/>
          <w:szCs w:val="22"/>
        </w:rPr>
        <w:t>:</w:t>
      </w:r>
    </w:p>
    <w:p w:rsidR="00246790" w:rsidRPr="00576A64" w:rsidRDefault="00246790" w:rsidP="00246790">
      <w:pPr>
        <w:tabs>
          <w:tab w:val="left" w:pos="-720"/>
        </w:tabs>
        <w:suppressAutoHyphens/>
        <w:jc w:val="both"/>
        <w:rPr>
          <w:rFonts w:ascii="Arial" w:hAnsi="Arial" w:cs="Arial"/>
          <w:sz w:val="22"/>
          <w:szCs w:val="22"/>
        </w:rPr>
      </w:pPr>
    </w:p>
    <w:p w:rsidR="00246790" w:rsidRPr="00576A64" w:rsidRDefault="00246790" w:rsidP="00246790">
      <w:pPr>
        <w:pStyle w:val="Prrafodelista"/>
        <w:tabs>
          <w:tab w:val="left" w:pos="-720"/>
        </w:tabs>
        <w:suppressAutoHyphens/>
        <w:jc w:val="both"/>
        <w:rPr>
          <w:rFonts w:ascii="Arial" w:hAnsi="Arial" w:cs="Arial"/>
          <w:sz w:val="22"/>
          <w:szCs w:val="22"/>
          <w:lang w:val="es-ES_tradnl"/>
        </w:rPr>
      </w:pPr>
    </w:p>
    <w:p w:rsidR="00246790" w:rsidRPr="008658F3" w:rsidRDefault="00246790" w:rsidP="004934E8">
      <w:pPr>
        <w:pStyle w:val="Prrafodelista"/>
        <w:numPr>
          <w:ilvl w:val="0"/>
          <w:numId w:val="7"/>
        </w:numPr>
        <w:tabs>
          <w:tab w:val="left" w:pos="-720"/>
        </w:tabs>
        <w:suppressAutoHyphens/>
        <w:jc w:val="both"/>
        <w:rPr>
          <w:rFonts w:ascii="Arial" w:hAnsi="Arial" w:cs="Arial"/>
          <w:sz w:val="22"/>
          <w:szCs w:val="22"/>
          <w:lang w:val="es-ES_tradnl"/>
        </w:rPr>
      </w:pPr>
      <w:r w:rsidRPr="00576A64">
        <w:rPr>
          <w:rFonts w:ascii="Arial" w:hAnsi="Arial" w:cs="Arial"/>
          <w:sz w:val="22"/>
          <w:szCs w:val="22"/>
          <w:lang w:val="es-ES_tradnl"/>
        </w:rPr>
        <w:lastRenderedPageBreak/>
        <w:t>Una compu</w:t>
      </w:r>
      <w:r w:rsidR="00576A64">
        <w:rPr>
          <w:rFonts w:ascii="Arial" w:hAnsi="Arial" w:cs="Arial"/>
          <w:sz w:val="22"/>
          <w:szCs w:val="22"/>
          <w:lang w:val="es-ES_tradnl"/>
        </w:rPr>
        <w:t xml:space="preserve">tadora portátil por </w:t>
      </w:r>
      <w:r w:rsidR="00B3229E">
        <w:rPr>
          <w:rFonts w:ascii="Arial" w:hAnsi="Arial" w:cs="Arial"/>
          <w:sz w:val="22"/>
          <w:szCs w:val="22"/>
          <w:lang w:val="es-ES_tradnl"/>
        </w:rPr>
        <w:t>trabajador</w:t>
      </w:r>
      <w:r w:rsidR="00576A64">
        <w:rPr>
          <w:rFonts w:ascii="Arial" w:hAnsi="Arial" w:cs="Arial"/>
          <w:sz w:val="22"/>
          <w:szCs w:val="22"/>
          <w:lang w:val="es-ES_tradnl"/>
        </w:rPr>
        <w:t xml:space="preserve">, con los programas Microsoft Office y </w:t>
      </w:r>
      <w:proofErr w:type="spellStart"/>
      <w:r w:rsidR="008658F3" w:rsidRPr="008658F3">
        <w:rPr>
          <w:rFonts w:ascii="Arial" w:hAnsi="Arial" w:cs="Arial"/>
          <w:sz w:val="22"/>
          <w:szCs w:val="22"/>
          <w:lang w:val="es-ES_tradnl"/>
        </w:rPr>
        <w:t>AutoCAD</w:t>
      </w:r>
      <w:proofErr w:type="spellEnd"/>
      <w:r w:rsidR="008E0BF6" w:rsidRPr="008658F3">
        <w:rPr>
          <w:rFonts w:ascii="Arial" w:hAnsi="Arial" w:cs="Arial"/>
          <w:sz w:val="22"/>
          <w:szCs w:val="22"/>
          <w:lang w:val="es-ES_tradnl"/>
        </w:rPr>
        <w:t>.</w:t>
      </w:r>
    </w:p>
    <w:p w:rsidR="00246790" w:rsidRPr="00576A64" w:rsidRDefault="00246790" w:rsidP="00246790">
      <w:pPr>
        <w:tabs>
          <w:tab w:val="left" w:pos="-720"/>
        </w:tabs>
        <w:suppressAutoHyphens/>
        <w:jc w:val="both"/>
        <w:rPr>
          <w:rFonts w:ascii="Arial" w:hAnsi="Arial" w:cs="Arial"/>
          <w:sz w:val="22"/>
          <w:szCs w:val="22"/>
        </w:rPr>
      </w:pPr>
    </w:p>
    <w:p w:rsidR="00246790" w:rsidRPr="00DB3E3B" w:rsidRDefault="00246790" w:rsidP="00246790">
      <w:pPr>
        <w:tabs>
          <w:tab w:val="left" w:pos="-720"/>
        </w:tabs>
        <w:suppressAutoHyphens/>
        <w:jc w:val="both"/>
        <w:rPr>
          <w:rFonts w:ascii="Arial" w:hAnsi="Arial" w:cs="Arial"/>
          <w:sz w:val="22"/>
          <w:szCs w:val="22"/>
        </w:rPr>
      </w:pPr>
    </w:p>
    <w:p w:rsidR="00246790" w:rsidRPr="00DB3E3B" w:rsidRDefault="00DB3E3B" w:rsidP="00DB3E3B">
      <w:pPr>
        <w:pStyle w:val="Ttulo2"/>
        <w:ind w:left="708"/>
      </w:pPr>
      <w:bookmarkStart w:id="70" w:name="_Toc346621835"/>
      <w:r w:rsidRPr="00DB3E3B">
        <w:t>3</w:t>
      </w:r>
      <w:r w:rsidR="00246790" w:rsidRPr="00DB3E3B">
        <w:t>.2.6 Servicios de apoyo</w:t>
      </w:r>
      <w:bookmarkEnd w:id="70"/>
    </w:p>
    <w:p w:rsidR="00246790" w:rsidRPr="00DB3E3B" w:rsidRDefault="00246790" w:rsidP="00246790">
      <w:pPr>
        <w:rPr>
          <w:rFonts w:ascii="Arial" w:hAnsi="Arial" w:cs="Arial"/>
          <w:sz w:val="22"/>
          <w:szCs w:val="22"/>
        </w:rPr>
      </w:pPr>
    </w:p>
    <w:p w:rsidR="00246790" w:rsidRPr="00DB3E3B" w:rsidRDefault="00246790" w:rsidP="00246790">
      <w:pPr>
        <w:jc w:val="both"/>
        <w:rPr>
          <w:rFonts w:ascii="Arial" w:hAnsi="Arial" w:cs="Arial"/>
          <w:sz w:val="22"/>
          <w:szCs w:val="22"/>
        </w:rPr>
      </w:pPr>
      <w:r w:rsidRPr="00DB3E3B">
        <w:rPr>
          <w:rFonts w:ascii="Arial" w:hAnsi="Arial" w:cs="Arial"/>
          <w:sz w:val="22"/>
          <w:szCs w:val="22"/>
        </w:rPr>
        <w:t>Los gastos por estos y otros conceptos se considerarán incluidos en la cotización, no teniendo que aparecer detallados:</w:t>
      </w:r>
    </w:p>
    <w:p w:rsidR="00246790" w:rsidRPr="00DB3E3B" w:rsidRDefault="00246790" w:rsidP="00246790">
      <w:pPr>
        <w:jc w:val="both"/>
        <w:rPr>
          <w:rFonts w:ascii="Arial" w:hAnsi="Arial" w:cs="Arial"/>
          <w:sz w:val="22"/>
          <w:szCs w:val="22"/>
        </w:rPr>
      </w:pPr>
    </w:p>
    <w:p w:rsidR="00246790" w:rsidRDefault="00246790" w:rsidP="00246790">
      <w:pPr>
        <w:numPr>
          <w:ilvl w:val="0"/>
          <w:numId w:val="9"/>
        </w:numPr>
        <w:jc w:val="both"/>
        <w:rPr>
          <w:rFonts w:ascii="Arial" w:hAnsi="Arial" w:cs="Arial"/>
          <w:sz w:val="22"/>
          <w:szCs w:val="22"/>
        </w:rPr>
      </w:pPr>
      <w:r w:rsidRPr="00DB3E3B">
        <w:rPr>
          <w:rFonts w:ascii="Arial" w:hAnsi="Arial" w:cs="Arial"/>
          <w:sz w:val="22"/>
          <w:szCs w:val="22"/>
        </w:rPr>
        <w:t>Servicios de correo, e-mail, teléfonos, telefax, originados en las tareas derivadas del objeto de esta licitación y realizados desde las oficinas de la Empresa.</w:t>
      </w:r>
    </w:p>
    <w:p w:rsidR="00DA5913" w:rsidRPr="00DA5913" w:rsidRDefault="00DA5913" w:rsidP="00DA5913">
      <w:pPr>
        <w:ind w:left="720"/>
        <w:jc w:val="both"/>
        <w:rPr>
          <w:rFonts w:ascii="Arial" w:hAnsi="Arial" w:cs="Arial"/>
          <w:sz w:val="22"/>
          <w:szCs w:val="22"/>
        </w:rPr>
      </w:pPr>
    </w:p>
    <w:p w:rsidR="00246790" w:rsidRPr="003E7486" w:rsidRDefault="003E7486" w:rsidP="004934E8">
      <w:pPr>
        <w:numPr>
          <w:ilvl w:val="0"/>
          <w:numId w:val="9"/>
        </w:numPr>
        <w:jc w:val="both"/>
        <w:rPr>
          <w:rFonts w:ascii="Arial" w:hAnsi="Arial" w:cs="Arial"/>
          <w:sz w:val="22"/>
          <w:szCs w:val="22"/>
        </w:rPr>
      </w:pPr>
      <w:r w:rsidRPr="003E7486">
        <w:rPr>
          <w:rFonts w:ascii="Arial" w:hAnsi="Arial" w:cs="Arial"/>
          <w:sz w:val="22"/>
          <w:szCs w:val="22"/>
        </w:rPr>
        <w:t xml:space="preserve">Cuatro </w:t>
      </w:r>
      <w:r w:rsidR="00B3229E" w:rsidRPr="00603968">
        <w:rPr>
          <w:rFonts w:ascii="Arial" w:hAnsi="Arial" w:cs="Arial"/>
          <w:sz w:val="22"/>
          <w:szCs w:val="22"/>
        </w:rPr>
        <w:t>traslados</w:t>
      </w:r>
      <w:r w:rsidR="00B3229E">
        <w:rPr>
          <w:rFonts w:ascii="Arial" w:hAnsi="Arial" w:cs="Arial"/>
          <w:sz w:val="22"/>
          <w:szCs w:val="22"/>
        </w:rPr>
        <w:t xml:space="preserve"> </w:t>
      </w:r>
      <w:r>
        <w:rPr>
          <w:rFonts w:ascii="Arial" w:hAnsi="Arial" w:cs="Arial"/>
          <w:sz w:val="22"/>
          <w:szCs w:val="22"/>
        </w:rPr>
        <w:t>mensuales (</w:t>
      </w:r>
      <w:r w:rsidRPr="003E7486">
        <w:rPr>
          <w:rFonts w:ascii="Arial" w:hAnsi="Arial" w:cs="Arial"/>
          <w:sz w:val="22"/>
          <w:szCs w:val="22"/>
        </w:rPr>
        <w:t>ida y vuelta</w:t>
      </w:r>
      <w:r>
        <w:rPr>
          <w:rFonts w:ascii="Arial" w:hAnsi="Arial" w:cs="Arial"/>
          <w:sz w:val="22"/>
          <w:szCs w:val="22"/>
        </w:rPr>
        <w:t>)</w:t>
      </w:r>
      <w:r w:rsidRPr="003E7486">
        <w:rPr>
          <w:rFonts w:ascii="Arial" w:hAnsi="Arial" w:cs="Arial"/>
          <w:sz w:val="22"/>
          <w:szCs w:val="22"/>
        </w:rPr>
        <w:t xml:space="preserve"> en t</w:t>
      </w:r>
      <w:r w:rsidR="00246790" w:rsidRPr="003E7486">
        <w:rPr>
          <w:rFonts w:ascii="Arial" w:hAnsi="Arial" w:cs="Arial"/>
          <w:sz w:val="22"/>
          <w:szCs w:val="22"/>
        </w:rPr>
        <w:t xml:space="preserve">ransporte </w:t>
      </w:r>
      <w:r w:rsidRPr="003E7486">
        <w:rPr>
          <w:rFonts w:ascii="Arial" w:hAnsi="Arial" w:cs="Arial"/>
          <w:sz w:val="22"/>
          <w:szCs w:val="22"/>
        </w:rPr>
        <w:t>urbano</w:t>
      </w:r>
      <w:r w:rsidR="00B3229E">
        <w:rPr>
          <w:rFonts w:ascii="Arial" w:hAnsi="Arial" w:cs="Arial"/>
          <w:sz w:val="22"/>
          <w:szCs w:val="22"/>
        </w:rPr>
        <w:t>,</w:t>
      </w:r>
      <w:r w:rsidRPr="003E7486">
        <w:rPr>
          <w:rFonts w:ascii="Arial" w:hAnsi="Arial" w:cs="Arial"/>
          <w:sz w:val="22"/>
          <w:szCs w:val="22"/>
        </w:rPr>
        <w:t xml:space="preserve"> </w:t>
      </w:r>
      <w:r>
        <w:rPr>
          <w:rFonts w:ascii="Arial" w:hAnsi="Arial" w:cs="Arial"/>
          <w:sz w:val="22"/>
          <w:szCs w:val="22"/>
        </w:rPr>
        <w:t>dentro del D</w:t>
      </w:r>
      <w:r w:rsidR="00246790" w:rsidRPr="003E7486">
        <w:rPr>
          <w:rFonts w:ascii="Arial" w:hAnsi="Arial" w:cs="Arial"/>
          <w:sz w:val="22"/>
          <w:szCs w:val="22"/>
        </w:rPr>
        <w:t>epartamento de Montevideo.</w:t>
      </w:r>
    </w:p>
    <w:p w:rsidR="00246790" w:rsidRPr="00DB3E3B" w:rsidRDefault="00246790" w:rsidP="00246790">
      <w:pPr>
        <w:jc w:val="both"/>
        <w:rPr>
          <w:rFonts w:ascii="Arial" w:hAnsi="Arial" w:cs="Arial"/>
          <w:sz w:val="22"/>
          <w:szCs w:val="22"/>
        </w:rPr>
      </w:pPr>
    </w:p>
    <w:p w:rsidR="00246790" w:rsidRPr="00DB3E3B" w:rsidRDefault="00246790" w:rsidP="004934E8">
      <w:pPr>
        <w:numPr>
          <w:ilvl w:val="0"/>
          <w:numId w:val="9"/>
        </w:numPr>
        <w:jc w:val="both"/>
        <w:rPr>
          <w:rFonts w:ascii="Arial" w:hAnsi="Arial" w:cs="Arial"/>
          <w:sz w:val="22"/>
          <w:szCs w:val="22"/>
        </w:rPr>
      </w:pPr>
      <w:r w:rsidRPr="00DB3E3B">
        <w:rPr>
          <w:rFonts w:ascii="Arial" w:hAnsi="Arial" w:cs="Arial"/>
          <w:sz w:val="22"/>
          <w:szCs w:val="22"/>
        </w:rPr>
        <w:t>Emergencia móvil.</w:t>
      </w:r>
    </w:p>
    <w:p w:rsidR="00246790" w:rsidRPr="00DB3E3B" w:rsidRDefault="00246790" w:rsidP="00246790">
      <w:pPr>
        <w:jc w:val="both"/>
        <w:rPr>
          <w:rFonts w:ascii="Arial" w:hAnsi="Arial" w:cs="Arial"/>
          <w:sz w:val="22"/>
          <w:szCs w:val="22"/>
        </w:rPr>
      </w:pPr>
    </w:p>
    <w:p w:rsidR="00246790" w:rsidRPr="00DB3E3B" w:rsidRDefault="00246790" w:rsidP="004934E8">
      <w:pPr>
        <w:numPr>
          <w:ilvl w:val="0"/>
          <w:numId w:val="9"/>
        </w:numPr>
        <w:jc w:val="both"/>
        <w:rPr>
          <w:rFonts w:ascii="Arial" w:hAnsi="Arial" w:cs="Arial"/>
          <w:sz w:val="22"/>
          <w:szCs w:val="22"/>
        </w:rPr>
      </w:pPr>
      <w:r w:rsidRPr="00DB3E3B">
        <w:rPr>
          <w:rFonts w:ascii="Arial" w:hAnsi="Arial" w:cs="Arial"/>
          <w:sz w:val="22"/>
          <w:szCs w:val="22"/>
        </w:rPr>
        <w:t>Seguro de vida y accidentes.</w:t>
      </w:r>
    </w:p>
    <w:p w:rsidR="00246790" w:rsidRPr="00DB3E3B" w:rsidRDefault="00246790" w:rsidP="00246790">
      <w:pPr>
        <w:jc w:val="both"/>
        <w:rPr>
          <w:rFonts w:ascii="Arial" w:hAnsi="Arial" w:cs="Arial"/>
          <w:sz w:val="22"/>
          <w:szCs w:val="22"/>
        </w:rPr>
      </w:pPr>
    </w:p>
    <w:p w:rsidR="00246790" w:rsidRPr="008E0BF6" w:rsidRDefault="008E0BF6" w:rsidP="008E0BF6">
      <w:pPr>
        <w:numPr>
          <w:ilvl w:val="0"/>
          <w:numId w:val="9"/>
        </w:numPr>
        <w:jc w:val="both"/>
        <w:rPr>
          <w:rFonts w:ascii="Arial" w:hAnsi="Arial" w:cs="Arial"/>
          <w:sz w:val="22"/>
          <w:szCs w:val="22"/>
        </w:rPr>
      </w:pPr>
      <w:r>
        <w:rPr>
          <w:rFonts w:ascii="Arial" w:hAnsi="Arial" w:cs="Arial"/>
          <w:sz w:val="22"/>
          <w:szCs w:val="22"/>
        </w:rPr>
        <w:t>Software de</w:t>
      </w:r>
      <w:r w:rsidR="00246790" w:rsidRPr="008E0BF6">
        <w:rPr>
          <w:rFonts w:ascii="Arial" w:hAnsi="Arial" w:cs="Arial"/>
          <w:sz w:val="22"/>
          <w:szCs w:val="22"/>
        </w:rPr>
        <w:t xml:space="preserve"> Office</w:t>
      </w:r>
      <w:r w:rsidR="00576A64" w:rsidRPr="008E0BF6">
        <w:rPr>
          <w:rFonts w:ascii="Arial" w:hAnsi="Arial" w:cs="Arial"/>
          <w:sz w:val="22"/>
          <w:szCs w:val="22"/>
        </w:rPr>
        <w:t xml:space="preserve"> y </w:t>
      </w:r>
      <w:proofErr w:type="spellStart"/>
      <w:r w:rsidR="00576A64" w:rsidRPr="008658F3">
        <w:rPr>
          <w:rFonts w:ascii="Arial" w:hAnsi="Arial" w:cs="Arial"/>
          <w:sz w:val="22"/>
          <w:szCs w:val="22"/>
        </w:rPr>
        <w:t>AutoCAD</w:t>
      </w:r>
      <w:proofErr w:type="spellEnd"/>
      <w:r w:rsidR="00246790" w:rsidRPr="008E0BF6">
        <w:rPr>
          <w:rFonts w:ascii="Arial" w:hAnsi="Arial" w:cs="Arial"/>
          <w:sz w:val="22"/>
          <w:szCs w:val="22"/>
        </w:rPr>
        <w:t xml:space="preserve"> para todas las computadoras </w:t>
      </w:r>
      <w:r w:rsidR="00B3229E" w:rsidRPr="00603968">
        <w:rPr>
          <w:rFonts w:ascii="Arial" w:hAnsi="Arial" w:cs="Arial"/>
          <w:sz w:val="22"/>
          <w:szCs w:val="22"/>
        </w:rPr>
        <w:t>portátil</w:t>
      </w:r>
      <w:r w:rsidR="008658F3" w:rsidRPr="00603968">
        <w:rPr>
          <w:rFonts w:ascii="Arial" w:hAnsi="Arial" w:cs="Arial"/>
          <w:sz w:val="22"/>
          <w:szCs w:val="22"/>
        </w:rPr>
        <w:t>es</w:t>
      </w:r>
      <w:r w:rsidR="00B3229E">
        <w:rPr>
          <w:rFonts w:ascii="Arial" w:hAnsi="Arial" w:cs="Arial"/>
          <w:sz w:val="22"/>
          <w:szCs w:val="22"/>
        </w:rPr>
        <w:t xml:space="preserve"> </w:t>
      </w:r>
      <w:r w:rsidR="00246790" w:rsidRPr="008E0BF6">
        <w:rPr>
          <w:rFonts w:ascii="Arial" w:hAnsi="Arial" w:cs="Arial"/>
          <w:sz w:val="22"/>
          <w:szCs w:val="22"/>
        </w:rPr>
        <w:t>del personal</w:t>
      </w:r>
      <w:r w:rsidR="00576A64" w:rsidRPr="008E0BF6">
        <w:rPr>
          <w:rFonts w:ascii="Arial" w:hAnsi="Arial" w:cs="Arial"/>
          <w:sz w:val="22"/>
          <w:szCs w:val="22"/>
        </w:rPr>
        <w:t>.</w:t>
      </w:r>
    </w:p>
    <w:p w:rsidR="00246790" w:rsidRPr="00DB3E3B" w:rsidRDefault="00246790" w:rsidP="00246790">
      <w:pPr>
        <w:keepNext/>
        <w:jc w:val="both"/>
        <w:rPr>
          <w:rFonts w:ascii="Arial" w:hAnsi="Arial" w:cs="Arial"/>
          <w:sz w:val="22"/>
          <w:szCs w:val="22"/>
        </w:rPr>
      </w:pPr>
    </w:p>
    <w:p w:rsidR="00246790" w:rsidRPr="00DB3E3B" w:rsidRDefault="00246790" w:rsidP="00246790">
      <w:pPr>
        <w:rPr>
          <w:rFonts w:ascii="Arial" w:hAnsi="Arial" w:cs="Arial"/>
          <w:sz w:val="22"/>
          <w:szCs w:val="22"/>
        </w:rPr>
      </w:pPr>
    </w:p>
    <w:p w:rsidR="00246790" w:rsidRPr="00DB3E3B" w:rsidRDefault="00DB3E3B" w:rsidP="00246790">
      <w:pPr>
        <w:pStyle w:val="Ttulo2"/>
      </w:pPr>
      <w:bookmarkStart w:id="71" w:name="_Toc346621836"/>
      <w:r w:rsidRPr="00DB3E3B">
        <w:t>3</w:t>
      </w:r>
      <w:r w:rsidR="008658F3">
        <w:t>.3 RECEPCIÓ</w:t>
      </w:r>
      <w:r w:rsidR="00246790" w:rsidRPr="00DB3E3B">
        <w:t>N DE TRABAJOS</w:t>
      </w:r>
      <w:bookmarkEnd w:id="71"/>
    </w:p>
    <w:p w:rsidR="00246790" w:rsidRPr="00DB3E3B" w:rsidRDefault="00DB3E3B" w:rsidP="00DB3E3B">
      <w:pPr>
        <w:pStyle w:val="Ttulo2"/>
        <w:ind w:left="708"/>
      </w:pPr>
      <w:bookmarkStart w:id="72" w:name="_Toc346621837"/>
      <w:r w:rsidRPr="00DB3E3B">
        <w:t>3.</w:t>
      </w:r>
      <w:r w:rsidR="00246790" w:rsidRPr="00DB3E3B">
        <w:t>3.1 FORMA DE PAGO</w:t>
      </w:r>
      <w:bookmarkEnd w:id="72"/>
    </w:p>
    <w:p w:rsidR="00246790" w:rsidRPr="00DB3E3B" w:rsidRDefault="00246790" w:rsidP="00246790">
      <w:pPr>
        <w:rPr>
          <w:rFonts w:ascii="Arial" w:hAnsi="Arial" w:cs="Arial"/>
          <w:sz w:val="22"/>
          <w:szCs w:val="22"/>
        </w:rPr>
      </w:pPr>
    </w:p>
    <w:p w:rsidR="00246790" w:rsidRPr="00DB3E3B" w:rsidRDefault="00246790" w:rsidP="00246790">
      <w:pPr>
        <w:jc w:val="both"/>
        <w:rPr>
          <w:rFonts w:ascii="Arial" w:hAnsi="Arial" w:cs="Arial"/>
          <w:sz w:val="22"/>
          <w:szCs w:val="22"/>
        </w:rPr>
      </w:pPr>
      <w:r w:rsidRPr="00DB3E3B">
        <w:rPr>
          <w:rFonts w:ascii="Arial" w:hAnsi="Arial" w:cs="Arial"/>
          <w:sz w:val="22"/>
          <w:szCs w:val="22"/>
        </w:rPr>
        <w:t xml:space="preserve">La facturación se realizará en forma mensual, acorde a </w:t>
      </w:r>
      <w:r w:rsidRPr="003E7486">
        <w:rPr>
          <w:rFonts w:ascii="Arial" w:hAnsi="Arial" w:cs="Arial"/>
          <w:sz w:val="22"/>
          <w:szCs w:val="22"/>
        </w:rPr>
        <w:t>las horas</w:t>
      </w:r>
      <w:r w:rsidR="008658F3">
        <w:rPr>
          <w:rFonts w:ascii="Arial" w:hAnsi="Arial" w:cs="Arial"/>
          <w:sz w:val="22"/>
          <w:szCs w:val="22"/>
        </w:rPr>
        <w:t xml:space="preserve"> </w:t>
      </w:r>
      <w:r w:rsidR="008658F3" w:rsidRPr="00603968">
        <w:rPr>
          <w:rFonts w:ascii="Arial" w:hAnsi="Arial" w:cs="Arial"/>
          <w:sz w:val="22"/>
          <w:szCs w:val="22"/>
        </w:rPr>
        <w:t>efectivamente</w:t>
      </w:r>
      <w:r w:rsidR="008658F3">
        <w:rPr>
          <w:rFonts w:ascii="Arial" w:hAnsi="Arial" w:cs="Arial"/>
          <w:sz w:val="22"/>
          <w:szCs w:val="22"/>
        </w:rPr>
        <w:t xml:space="preserve"> </w:t>
      </w:r>
      <w:r w:rsidRPr="003E7486">
        <w:rPr>
          <w:rFonts w:ascii="Arial" w:hAnsi="Arial" w:cs="Arial"/>
          <w:sz w:val="22"/>
          <w:szCs w:val="22"/>
        </w:rPr>
        <w:t xml:space="preserve"> trabajadas</w:t>
      </w:r>
      <w:r w:rsidRPr="00DB3E3B">
        <w:rPr>
          <w:rFonts w:ascii="Arial" w:hAnsi="Arial" w:cs="Arial"/>
          <w:sz w:val="22"/>
          <w:szCs w:val="22"/>
        </w:rPr>
        <w:t xml:space="preserve"> en el mes transcurrido</w:t>
      </w:r>
      <w:r w:rsidR="0075470C">
        <w:rPr>
          <w:rFonts w:ascii="Arial" w:hAnsi="Arial" w:cs="Arial"/>
          <w:sz w:val="22"/>
          <w:szCs w:val="22"/>
        </w:rPr>
        <w:t>.</w:t>
      </w:r>
    </w:p>
    <w:p w:rsidR="00246790" w:rsidRPr="00DB3E3B" w:rsidRDefault="00246790" w:rsidP="00246790">
      <w:pPr>
        <w:jc w:val="both"/>
        <w:rPr>
          <w:rFonts w:ascii="Arial" w:hAnsi="Arial" w:cs="Arial"/>
          <w:sz w:val="22"/>
          <w:szCs w:val="22"/>
        </w:rPr>
      </w:pPr>
    </w:p>
    <w:p w:rsidR="00246790" w:rsidRPr="00DB3E3B" w:rsidRDefault="00246790" w:rsidP="00246790">
      <w:pPr>
        <w:jc w:val="both"/>
        <w:rPr>
          <w:rFonts w:ascii="Arial" w:hAnsi="Arial" w:cs="Arial"/>
          <w:sz w:val="22"/>
          <w:szCs w:val="22"/>
        </w:rPr>
      </w:pPr>
      <w:r w:rsidRPr="00686B8F">
        <w:rPr>
          <w:rFonts w:ascii="Arial" w:hAnsi="Arial" w:cs="Arial"/>
          <w:sz w:val="22"/>
          <w:szCs w:val="22"/>
        </w:rPr>
        <w:t xml:space="preserve">Se pagará mediante </w:t>
      </w:r>
      <w:r w:rsidR="008658F3">
        <w:rPr>
          <w:rFonts w:ascii="Arial" w:hAnsi="Arial" w:cs="Arial"/>
          <w:sz w:val="22"/>
          <w:szCs w:val="22"/>
        </w:rPr>
        <w:t xml:space="preserve">el </w:t>
      </w:r>
      <w:r w:rsidR="008658F3" w:rsidRPr="00603968">
        <w:rPr>
          <w:rFonts w:ascii="Arial" w:hAnsi="Arial" w:cs="Arial"/>
          <w:sz w:val="22"/>
          <w:szCs w:val="22"/>
        </w:rPr>
        <w:t>Sistema Integrado de Información Financiar</w:t>
      </w:r>
      <w:r w:rsidR="00603968">
        <w:rPr>
          <w:rFonts w:ascii="Arial" w:hAnsi="Arial" w:cs="Arial"/>
          <w:sz w:val="22"/>
          <w:szCs w:val="22"/>
        </w:rPr>
        <w:t>a</w:t>
      </w:r>
      <w:r w:rsidR="008658F3" w:rsidRPr="00603968">
        <w:rPr>
          <w:rFonts w:ascii="Arial" w:hAnsi="Arial" w:cs="Arial"/>
          <w:sz w:val="22"/>
          <w:szCs w:val="22"/>
        </w:rPr>
        <w:t xml:space="preserve"> (SII</w:t>
      </w:r>
      <w:r w:rsidR="00686B8F" w:rsidRPr="00603968">
        <w:rPr>
          <w:rFonts w:ascii="Arial" w:hAnsi="Arial" w:cs="Arial"/>
          <w:sz w:val="22"/>
          <w:szCs w:val="22"/>
        </w:rPr>
        <w:t>F</w:t>
      </w:r>
      <w:r w:rsidR="008658F3" w:rsidRPr="00603968">
        <w:rPr>
          <w:rFonts w:ascii="Arial" w:hAnsi="Arial" w:cs="Arial"/>
          <w:sz w:val="22"/>
          <w:szCs w:val="22"/>
        </w:rPr>
        <w:t>)</w:t>
      </w:r>
      <w:r w:rsidRPr="00603968">
        <w:rPr>
          <w:rFonts w:ascii="Arial" w:hAnsi="Arial" w:cs="Arial"/>
          <w:sz w:val="22"/>
          <w:szCs w:val="22"/>
        </w:rPr>
        <w:t>,</w:t>
      </w:r>
      <w:r w:rsidRPr="00686B8F">
        <w:rPr>
          <w:rFonts w:ascii="Arial" w:hAnsi="Arial" w:cs="Arial"/>
          <w:sz w:val="22"/>
          <w:szCs w:val="22"/>
        </w:rPr>
        <w:t xml:space="preserve"> por horas efectivamente realizadas. A fin de cada mes el contratista deberá entregar una planilla de pago desglosada por hora de</w:t>
      </w:r>
      <w:r w:rsidR="008658F3">
        <w:rPr>
          <w:rFonts w:ascii="Arial" w:hAnsi="Arial" w:cs="Arial"/>
          <w:sz w:val="22"/>
          <w:szCs w:val="22"/>
        </w:rPr>
        <w:t xml:space="preserve"> </w:t>
      </w:r>
      <w:r w:rsidR="008658F3" w:rsidRPr="00603968">
        <w:rPr>
          <w:rFonts w:ascii="Arial" w:hAnsi="Arial" w:cs="Arial"/>
          <w:sz w:val="22"/>
          <w:szCs w:val="22"/>
        </w:rPr>
        <w:t>trabajo</w:t>
      </w:r>
      <w:r w:rsidRPr="00686B8F">
        <w:rPr>
          <w:rFonts w:ascii="Arial" w:hAnsi="Arial" w:cs="Arial"/>
          <w:sz w:val="22"/>
          <w:szCs w:val="22"/>
        </w:rPr>
        <w:t xml:space="preserve">. </w:t>
      </w:r>
      <w:r w:rsidR="009D2591" w:rsidRPr="00686B8F">
        <w:rPr>
          <w:rFonts w:ascii="Arial" w:hAnsi="Arial" w:cs="Arial"/>
          <w:sz w:val="22"/>
          <w:szCs w:val="22"/>
        </w:rPr>
        <w:t>I.N.A.U.</w:t>
      </w:r>
      <w:r w:rsidRPr="00686B8F">
        <w:rPr>
          <w:rFonts w:ascii="Arial" w:hAnsi="Arial" w:cs="Arial"/>
          <w:sz w:val="22"/>
          <w:szCs w:val="22"/>
        </w:rPr>
        <w:t xml:space="preserve"> suministrará una planilla de ejemplo</w:t>
      </w:r>
      <w:r w:rsidR="007E3934">
        <w:rPr>
          <w:rFonts w:ascii="Arial" w:hAnsi="Arial" w:cs="Arial"/>
          <w:sz w:val="22"/>
          <w:szCs w:val="22"/>
        </w:rPr>
        <w:t xml:space="preserve"> 15 (</w:t>
      </w:r>
      <w:r w:rsidR="008658F3">
        <w:rPr>
          <w:rFonts w:ascii="Arial" w:hAnsi="Arial" w:cs="Arial"/>
          <w:sz w:val="22"/>
          <w:szCs w:val="22"/>
        </w:rPr>
        <w:t>quince)</w:t>
      </w:r>
      <w:r w:rsidRPr="00686B8F">
        <w:rPr>
          <w:rFonts w:ascii="Arial" w:hAnsi="Arial" w:cs="Arial"/>
          <w:sz w:val="22"/>
          <w:szCs w:val="22"/>
        </w:rPr>
        <w:t xml:space="preserve"> días antes de comenzar </w:t>
      </w:r>
      <w:r w:rsidR="008658F3">
        <w:rPr>
          <w:rFonts w:ascii="Arial" w:hAnsi="Arial" w:cs="Arial"/>
          <w:sz w:val="22"/>
          <w:szCs w:val="22"/>
        </w:rPr>
        <w:t xml:space="preserve"> </w:t>
      </w:r>
      <w:r w:rsidR="008658F3" w:rsidRPr="00603968">
        <w:rPr>
          <w:rFonts w:ascii="Arial" w:hAnsi="Arial" w:cs="Arial"/>
          <w:sz w:val="22"/>
          <w:szCs w:val="22"/>
        </w:rPr>
        <w:t>a ejecutarse</w:t>
      </w:r>
      <w:r w:rsidR="008658F3">
        <w:rPr>
          <w:rFonts w:ascii="Arial" w:hAnsi="Arial" w:cs="Arial"/>
          <w:sz w:val="22"/>
          <w:szCs w:val="22"/>
        </w:rPr>
        <w:t xml:space="preserve"> </w:t>
      </w:r>
      <w:r w:rsidRPr="00686B8F">
        <w:rPr>
          <w:rFonts w:ascii="Arial" w:hAnsi="Arial" w:cs="Arial"/>
          <w:sz w:val="22"/>
          <w:szCs w:val="22"/>
        </w:rPr>
        <w:t>el contrato. Luego de entregada la planilla mensual</w:t>
      </w:r>
      <w:r w:rsidR="008658F3">
        <w:rPr>
          <w:rFonts w:ascii="Arial" w:hAnsi="Arial" w:cs="Arial"/>
          <w:sz w:val="22"/>
          <w:szCs w:val="22"/>
        </w:rPr>
        <w:t>,</w:t>
      </w:r>
      <w:r w:rsidRPr="00686B8F">
        <w:rPr>
          <w:rFonts w:ascii="Arial" w:hAnsi="Arial" w:cs="Arial"/>
          <w:sz w:val="22"/>
          <w:szCs w:val="22"/>
        </w:rPr>
        <w:t xml:space="preserve"> </w:t>
      </w:r>
      <w:r w:rsidR="00DA5913" w:rsidRPr="00686B8F">
        <w:rPr>
          <w:rFonts w:ascii="Arial" w:hAnsi="Arial" w:cs="Arial"/>
          <w:sz w:val="22"/>
          <w:szCs w:val="22"/>
        </w:rPr>
        <w:t>I.N.A.U</w:t>
      </w:r>
      <w:r w:rsidRPr="00686B8F">
        <w:rPr>
          <w:rFonts w:ascii="Arial" w:hAnsi="Arial" w:cs="Arial"/>
          <w:sz w:val="22"/>
          <w:szCs w:val="22"/>
        </w:rPr>
        <w:t xml:space="preserve"> tendrá</w:t>
      </w:r>
      <w:r w:rsidR="008658F3">
        <w:rPr>
          <w:rFonts w:ascii="Arial" w:hAnsi="Arial" w:cs="Arial"/>
          <w:sz w:val="22"/>
          <w:szCs w:val="22"/>
        </w:rPr>
        <w:t xml:space="preserve"> </w:t>
      </w:r>
      <w:r w:rsidR="007E3934">
        <w:rPr>
          <w:rFonts w:ascii="Arial" w:hAnsi="Arial" w:cs="Arial"/>
          <w:sz w:val="22"/>
          <w:szCs w:val="22"/>
        </w:rPr>
        <w:t>5 (</w:t>
      </w:r>
      <w:r w:rsidR="008658F3">
        <w:rPr>
          <w:rFonts w:ascii="Arial" w:hAnsi="Arial" w:cs="Arial"/>
          <w:sz w:val="22"/>
          <w:szCs w:val="22"/>
        </w:rPr>
        <w:t>cinco</w:t>
      </w:r>
      <w:r w:rsidR="007E3934">
        <w:rPr>
          <w:rFonts w:ascii="Arial" w:hAnsi="Arial" w:cs="Arial"/>
          <w:sz w:val="22"/>
          <w:szCs w:val="22"/>
        </w:rPr>
        <w:t>)</w:t>
      </w:r>
      <w:r w:rsidRPr="00686B8F">
        <w:rPr>
          <w:rFonts w:ascii="Arial" w:hAnsi="Arial" w:cs="Arial"/>
          <w:sz w:val="22"/>
          <w:szCs w:val="22"/>
        </w:rPr>
        <w:t xml:space="preserve"> días hábiles para su revisión e ingreso al sistema de pago.</w:t>
      </w:r>
    </w:p>
    <w:p w:rsidR="00246790" w:rsidRPr="00DB3E3B" w:rsidRDefault="00246790" w:rsidP="00246790">
      <w:pPr>
        <w:jc w:val="both"/>
        <w:rPr>
          <w:rFonts w:ascii="Arial" w:hAnsi="Arial" w:cs="Arial"/>
          <w:sz w:val="22"/>
          <w:szCs w:val="22"/>
        </w:rPr>
      </w:pPr>
    </w:p>
    <w:p w:rsidR="008658F3" w:rsidRDefault="008658F3" w:rsidP="00246790">
      <w:pPr>
        <w:jc w:val="both"/>
        <w:rPr>
          <w:rFonts w:ascii="Arial" w:hAnsi="Arial" w:cs="Arial"/>
          <w:sz w:val="22"/>
          <w:szCs w:val="22"/>
        </w:rPr>
      </w:pPr>
      <w:r w:rsidRPr="00603968">
        <w:rPr>
          <w:rFonts w:ascii="Arial" w:hAnsi="Arial" w:cs="Arial"/>
          <w:sz w:val="22"/>
          <w:szCs w:val="22"/>
        </w:rPr>
        <w:t>El precio de cotización deberá incluir los haberes correspondientes a días de licencia que se generen</w:t>
      </w:r>
      <w:r w:rsidR="00470850" w:rsidRPr="00603968">
        <w:rPr>
          <w:rFonts w:ascii="Arial" w:hAnsi="Arial" w:cs="Arial"/>
          <w:sz w:val="22"/>
          <w:szCs w:val="22"/>
        </w:rPr>
        <w:t xml:space="preserve"> en el presente contrato.</w:t>
      </w:r>
      <w:r w:rsidR="00470850">
        <w:rPr>
          <w:rFonts w:ascii="Arial" w:hAnsi="Arial" w:cs="Arial"/>
          <w:sz w:val="22"/>
          <w:szCs w:val="22"/>
        </w:rPr>
        <w:t xml:space="preserve"> </w:t>
      </w:r>
    </w:p>
    <w:p w:rsidR="00470850" w:rsidRDefault="00470850" w:rsidP="00246790">
      <w:pPr>
        <w:jc w:val="both"/>
        <w:rPr>
          <w:rFonts w:ascii="Arial" w:hAnsi="Arial" w:cs="Arial"/>
          <w:sz w:val="22"/>
          <w:szCs w:val="22"/>
        </w:rPr>
      </w:pPr>
    </w:p>
    <w:p w:rsidR="008658F3" w:rsidRDefault="009D2591" w:rsidP="00246790">
      <w:pPr>
        <w:jc w:val="both"/>
        <w:rPr>
          <w:rFonts w:ascii="Arial" w:hAnsi="Arial" w:cs="Arial"/>
          <w:sz w:val="22"/>
          <w:szCs w:val="22"/>
        </w:rPr>
      </w:pPr>
      <w:r w:rsidRPr="00603968">
        <w:rPr>
          <w:rFonts w:ascii="Arial" w:hAnsi="Arial" w:cs="Arial"/>
          <w:sz w:val="22"/>
          <w:szCs w:val="22"/>
        </w:rPr>
        <w:t xml:space="preserve">I.N.A.U. </w:t>
      </w:r>
      <w:r w:rsidR="00246790" w:rsidRPr="00603968">
        <w:rPr>
          <w:rFonts w:ascii="Arial" w:hAnsi="Arial" w:cs="Arial"/>
          <w:sz w:val="22"/>
          <w:szCs w:val="22"/>
        </w:rPr>
        <w:t>no abonará</w:t>
      </w:r>
      <w:r w:rsidR="008658F3" w:rsidRPr="00603968">
        <w:rPr>
          <w:rFonts w:ascii="Arial" w:hAnsi="Arial" w:cs="Arial"/>
          <w:sz w:val="22"/>
          <w:szCs w:val="22"/>
        </w:rPr>
        <w:t>,</w:t>
      </w:r>
      <w:r w:rsidR="00246790" w:rsidRPr="00603968">
        <w:rPr>
          <w:rFonts w:ascii="Arial" w:hAnsi="Arial" w:cs="Arial"/>
          <w:sz w:val="22"/>
          <w:szCs w:val="22"/>
        </w:rPr>
        <w:t xml:space="preserve"> a la empresa contratista</w:t>
      </w:r>
      <w:r w:rsidR="008658F3" w:rsidRPr="00603968">
        <w:rPr>
          <w:rFonts w:ascii="Arial" w:hAnsi="Arial" w:cs="Arial"/>
          <w:sz w:val="22"/>
          <w:szCs w:val="22"/>
        </w:rPr>
        <w:t>,</w:t>
      </w:r>
      <w:r w:rsidR="00470850" w:rsidRPr="00603968">
        <w:rPr>
          <w:rFonts w:ascii="Arial" w:hAnsi="Arial" w:cs="Arial"/>
          <w:sz w:val="22"/>
          <w:szCs w:val="22"/>
        </w:rPr>
        <w:t xml:space="preserve"> fuera del precio de cotización, </w:t>
      </w:r>
      <w:r w:rsidR="008658F3" w:rsidRPr="00603968">
        <w:rPr>
          <w:rFonts w:ascii="Arial" w:hAnsi="Arial" w:cs="Arial"/>
          <w:sz w:val="22"/>
          <w:szCs w:val="22"/>
        </w:rPr>
        <w:t xml:space="preserve"> haberes por </w:t>
      </w:r>
      <w:r w:rsidR="00470850" w:rsidRPr="00603968">
        <w:rPr>
          <w:rFonts w:ascii="Arial" w:hAnsi="Arial" w:cs="Arial"/>
          <w:sz w:val="22"/>
          <w:szCs w:val="22"/>
        </w:rPr>
        <w:t>concepto de</w:t>
      </w:r>
      <w:r w:rsidR="008658F3" w:rsidRPr="00603968">
        <w:rPr>
          <w:rFonts w:ascii="Arial" w:hAnsi="Arial" w:cs="Arial"/>
          <w:sz w:val="22"/>
          <w:szCs w:val="22"/>
        </w:rPr>
        <w:t xml:space="preserve"> licencia</w:t>
      </w:r>
      <w:r w:rsidR="00470850" w:rsidRPr="00603968">
        <w:rPr>
          <w:rFonts w:ascii="Arial" w:hAnsi="Arial" w:cs="Arial"/>
          <w:sz w:val="22"/>
          <w:szCs w:val="22"/>
        </w:rPr>
        <w:t xml:space="preserve"> anual</w:t>
      </w:r>
      <w:r w:rsidR="0071042A">
        <w:rPr>
          <w:rFonts w:ascii="Arial" w:hAnsi="Arial" w:cs="Arial"/>
          <w:sz w:val="22"/>
          <w:szCs w:val="22"/>
        </w:rPr>
        <w:t>,</w:t>
      </w:r>
      <w:r w:rsidR="008658F3" w:rsidRPr="00603968">
        <w:rPr>
          <w:rFonts w:ascii="Arial" w:hAnsi="Arial" w:cs="Arial"/>
          <w:sz w:val="22"/>
          <w:szCs w:val="22"/>
        </w:rPr>
        <w:t xml:space="preserve"> licencia por enfermedad</w:t>
      </w:r>
      <w:r w:rsidR="0071042A">
        <w:rPr>
          <w:rFonts w:ascii="Arial" w:hAnsi="Arial" w:cs="Arial"/>
          <w:sz w:val="22"/>
          <w:szCs w:val="22"/>
        </w:rPr>
        <w:t>, etc</w:t>
      </w:r>
      <w:r w:rsidR="00470850" w:rsidRPr="00603968">
        <w:rPr>
          <w:rFonts w:ascii="Arial" w:hAnsi="Arial" w:cs="Arial"/>
          <w:sz w:val="22"/>
          <w:szCs w:val="22"/>
        </w:rPr>
        <w:t>.</w:t>
      </w:r>
    </w:p>
    <w:p w:rsidR="00246790" w:rsidRPr="00DB3E3B" w:rsidRDefault="00246790" w:rsidP="00246790">
      <w:pPr>
        <w:jc w:val="both"/>
        <w:rPr>
          <w:rFonts w:ascii="Arial" w:hAnsi="Arial" w:cs="Arial"/>
          <w:sz w:val="22"/>
          <w:szCs w:val="22"/>
        </w:rPr>
      </w:pPr>
    </w:p>
    <w:p w:rsidR="00246790" w:rsidRPr="00DB3E3B" w:rsidRDefault="009D2591" w:rsidP="00246790">
      <w:pPr>
        <w:jc w:val="both"/>
        <w:rPr>
          <w:rFonts w:ascii="Arial" w:hAnsi="Arial" w:cs="Arial"/>
          <w:sz w:val="22"/>
          <w:szCs w:val="22"/>
        </w:rPr>
      </w:pPr>
      <w:r>
        <w:rPr>
          <w:rFonts w:ascii="Arial" w:hAnsi="Arial" w:cs="Arial"/>
          <w:sz w:val="22"/>
          <w:szCs w:val="22"/>
        </w:rPr>
        <w:t>I.N.A.U.</w:t>
      </w:r>
      <w:r w:rsidRPr="00DB3E3B">
        <w:rPr>
          <w:rFonts w:ascii="Arial" w:hAnsi="Arial" w:cs="Arial"/>
          <w:sz w:val="22"/>
          <w:szCs w:val="22"/>
        </w:rPr>
        <w:t xml:space="preserve"> </w:t>
      </w:r>
      <w:r w:rsidR="00246790" w:rsidRPr="00DB3E3B">
        <w:rPr>
          <w:rFonts w:ascii="Arial" w:hAnsi="Arial" w:cs="Arial"/>
          <w:sz w:val="22"/>
          <w:szCs w:val="22"/>
        </w:rPr>
        <w:t>gestionará mensualmente el pago de l</w:t>
      </w:r>
      <w:r w:rsidR="00470850">
        <w:rPr>
          <w:rFonts w:ascii="Arial" w:hAnsi="Arial" w:cs="Arial"/>
          <w:sz w:val="22"/>
          <w:szCs w:val="22"/>
        </w:rPr>
        <w:t>os servicios realizados por el c</w:t>
      </w:r>
      <w:r w:rsidR="00246790" w:rsidRPr="00DB3E3B">
        <w:rPr>
          <w:rFonts w:ascii="Arial" w:hAnsi="Arial" w:cs="Arial"/>
          <w:sz w:val="22"/>
          <w:szCs w:val="22"/>
        </w:rPr>
        <w:t>ontratista</w:t>
      </w:r>
      <w:r w:rsidR="00470850">
        <w:rPr>
          <w:rFonts w:ascii="Arial" w:hAnsi="Arial" w:cs="Arial"/>
          <w:sz w:val="22"/>
          <w:szCs w:val="22"/>
        </w:rPr>
        <w:t>,</w:t>
      </w:r>
      <w:r w:rsidR="00246790" w:rsidRPr="00DB3E3B">
        <w:rPr>
          <w:rFonts w:ascii="Arial" w:hAnsi="Arial" w:cs="Arial"/>
          <w:sz w:val="22"/>
          <w:szCs w:val="22"/>
        </w:rPr>
        <w:t xml:space="preserve"> una vez que aquel presente conjuntamente con su solicitud de cobro, la totalidad de los recibos de salarios correspondientes a los técnicos asignados al servicio</w:t>
      </w:r>
      <w:r w:rsidR="00470850">
        <w:rPr>
          <w:rFonts w:ascii="Arial" w:hAnsi="Arial" w:cs="Arial"/>
          <w:sz w:val="22"/>
          <w:szCs w:val="22"/>
        </w:rPr>
        <w:t>,</w:t>
      </w:r>
      <w:r w:rsidR="00246790" w:rsidRPr="00DB3E3B">
        <w:rPr>
          <w:rFonts w:ascii="Arial" w:hAnsi="Arial" w:cs="Arial"/>
          <w:sz w:val="22"/>
          <w:szCs w:val="22"/>
        </w:rPr>
        <w:t xml:space="preserve"> como prueba de estar al día con todas las obligaciones salariales</w:t>
      </w:r>
      <w:r w:rsidR="00470850">
        <w:rPr>
          <w:rFonts w:ascii="Arial" w:hAnsi="Arial" w:cs="Arial"/>
          <w:sz w:val="22"/>
          <w:szCs w:val="22"/>
        </w:rPr>
        <w:t xml:space="preserve"> </w:t>
      </w:r>
      <w:r w:rsidR="00470850" w:rsidRPr="0071042A">
        <w:rPr>
          <w:rFonts w:ascii="Arial" w:hAnsi="Arial" w:cs="Arial"/>
          <w:sz w:val="22"/>
          <w:szCs w:val="22"/>
        </w:rPr>
        <w:t>establecidas según la norma</w:t>
      </w:r>
      <w:r w:rsidR="00246790" w:rsidRPr="00DB3E3B">
        <w:rPr>
          <w:rFonts w:ascii="Arial" w:hAnsi="Arial" w:cs="Arial"/>
          <w:sz w:val="22"/>
          <w:szCs w:val="22"/>
        </w:rPr>
        <w:t>.</w:t>
      </w:r>
    </w:p>
    <w:p w:rsidR="00246790" w:rsidRPr="00DB3E3B" w:rsidRDefault="00246790" w:rsidP="00246790">
      <w:pPr>
        <w:jc w:val="both"/>
        <w:rPr>
          <w:rFonts w:ascii="Arial" w:hAnsi="Arial" w:cs="Arial"/>
          <w:sz w:val="22"/>
          <w:szCs w:val="22"/>
        </w:rPr>
      </w:pPr>
    </w:p>
    <w:p w:rsidR="00246790" w:rsidRPr="00DB3E3B" w:rsidRDefault="00DA5913" w:rsidP="00246790">
      <w:pPr>
        <w:jc w:val="both"/>
        <w:rPr>
          <w:rFonts w:ascii="Arial" w:hAnsi="Arial" w:cs="Arial"/>
          <w:sz w:val="22"/>
          <w:szCs w:val="22"/>
        </w:rPr>
      </w:pPr>
      <w:r>
        <w:rPr>
          <w:rFonts w:ascii="Arial" w:hAnsi="Arial" w:cs="Arial"/>
          <w:sz w:val="22"/>
          <w:szCs w:val="22"/>
        </w:rPr>
        <w:t>I.N.A.U</w:t>
      </w:r>
      <w:r w:rsidR="00686B8F">
        <w:rPr>
          <w:rFonts w:ascii="Arial" w:hAnsi="Arial" w:cs="Arial"/>
          <w:sz w:val="22"/>
          <w:szCs w:val="22"/>
        </w:rPr>
        <w:t xml:space="preserve"> abonará a 90 </w:t>
      </w:r>
      <w:r w:rsidR="0071042A">
        <w:rPr>
          <w:rFonts w:ascii="Arial" w:hAnsi="Arial" w:cs="Arial"/>
          <w:sz w:val="22"/>
          <w:szCs w:val="22"/>
        </w:rPr>
        <w:t>(noventa</w:t>
      </w:r>
      <w:r w:rsidR="007E3934">
        <w:rPr>
          <w:rFonts w:ascii="Arial" w:hAnsi="Arial" w:cs="Arial"/>
          <w:sz w:val="22"/>
          <w:szCs w:val="22"/>
        </w:rPr>
        <w:t xml:space="preserve">) </w:t>
      </w:r>
      <w:r w:rsidR="00686B8F">
        <w:rPr>
          <w:rFonts w:ascii="Arial" w:hAnsi="Arial" w:cs="Arial"/>
          <w:sz w:val="22"/>
          <w:szCs w:val="22"/>
        </w:rPr>
        <w:t xml:space="preserve">días de presentada la factura, </w:t>
      </w:r>
      <w:r w:rsidR="00246790" w:rsidRPr="009D2591">
        <w:rPr>
          <w:rFonts w:ascii="Arial" w:hAnsi="Arial" w:cs="Arial"/>
          <w:sz w:val="22"/>
          <w:szCs w:val="22"/>
        </w:rPr>
        <w:t xml:space="preserve">los servicios a mes vencido, por lo que la empresa contratada deberá ser lo suficientemente solvente para pagar las remuneraciones y aportes correspondientes </w:t>
      </w:r>
      <w:r w:rsidR="00470850" w:rsidRPr="0071042A">
        <w:rPr>
          <w:rFonts w:ascii="Arial" w:hAnsi="Arial" w:cs="Arial"/>
          <w:sz w:val="22"/>
          <w:szCs w:val="22"/>
        </w:rPr>
        <w:t>de cada empleado</w:t>
      </w:r>
      <w:r w:rsidR="00246790" w:rsidRPr="009D2591">
        <w:rPr>
          <w:rFonts w:ascii="Arial" w:hAnsi="Arial" w:cs="Arial"/>
          <w:sz w:val="22"/>
          <w:szCs w:val="22"/>
        </w:rPr>
        <w:t>.</w:t>
      </w:r>
    </w:p>
    <w:p w:rsidR="00246790" w:rsidRPr="00DB3E3B" w:rsidRDefault="00246790" w:rsidP="00246790">
      <w:pPr>
        <w:rPr>
          <w:rFonts w:ascii="Arial" w:hAnsi="Arial" w:cs="Arial"/>
          <w:sz w:val="22"/>
          <w:szCs w:val="22"/>
        </w:rPr>
      </w:pPr>
    </w:p>
    <w:p w:rsidR="00D40C92" w:rsidRPr="00470850" w:rsidRDefault="00DB3E3B" w:rsidP="00246790">
      <w:pPr>
        <w:pStyle w:val="Tercero"/>
        <w:rPr>
          <w:i w:val="0"/>
          <w:sz w:val="22"/>
          <w:szCs w:val="22"/>
        </w:rPr>
      </w:pPr>
      <w:bookmarkStart w:id="73" w:name="_Toc346621838"/>
      <w:r w:rsidRPr="00470850">
        <w:rPr>
          <w:i w:val="0"/>
          <w:sz w:val="22"/>
          <w:szCs w:val="22"/>
        </w:rPr>
        <w:lastRenderedPageBreak/>
        <w:t>3.</w:t>
      </w:r>
      <w:r w:rsidR="00246790" w:rsidRPr="00470850">
        <w:rPr>
          <w:i w:val="0"/>
          <w:sz w:val="22"/>
          <w:szCs w:val="22"/>
        </w:rPr>
        <w:t>3.2. MULTAS</w:t>
      </w:r>
      <w:bookmarkEnd w:id="73"/>
    </w:p>
    <w:p w:rsidR="00246790" w:rsidRPr="00DB3E3B" w:rsidRDefault="00246790" w:rsidP="00246790">
      <w:pPr>
        <w:widowControl w:val="0"/>
        <w:ind w:right="-612"/>
        <w:rPr>
          <w:rFonts w:ascii="Arial" w:hAnsi="Arial" w:cs="Arial"/>
          <w:sz w:val="22"/>
          <w:szCs w:val="22"/>
        </w:rPr>
      </w:pPr>
      <w:r w:rsidRPr="00DB3E3B">
        <w:rPr>
          <w:rFonts w:ascii="Arial" w:hAnsi="Arial" w:cs="Arial"/>
          <w:sz w:val="22"/>
          <w:szCs w:val="22"/>
        </w:rPr>
        <w:t>Las multas se aplicarán en los siguientes casos:</w:t>
      </w:r>
    </w:p>
    <w:p w:rsidR="00246790" w:rsidRPr="00DB3E3B" w:rsidRDefault="00246790" w:rsidP="00246790">
      <w:pPr>
        <w:widowControl w:val="0"/>
        <w:ind w:right="-612"/>
        <w:rPr>
          <w:rFonts w:ascii="Arial" w:hAnsi="Arial" w:cs="Arial"/>
          <w:sz w:val="22"/>
          <w:szCs w:val="22"/>
        </w:rPr>
      </w:pPr>
    </w:p>
    <w:p w:rsidR="00246790" w:rsidRPr="00DB3E3B" w:rsidRDefault="00246790" w:rsidP="004934E8">
      <w:pPr>
        <w:widowControl w:val="0"/>
        <w:numPr>
          <w:ilvl w:val="0"/>
          <w:numId w:val="8"/>
        </w:numPr>
        <w:tabs>
          <w:tab w:val="left" w:pos="-1440"/>
        </w:tabs>
        <w:autoSpaceDE w:val="0"/>
        <w:autoSpaceDN w:val="0"/>
        <w:ind w:right="-45"/>
        <w:jc w:val="both"/>
        <w:rPr>
          <w:rFonts w:ascii="Arial" w:hAnsi="Arial" w:cs="Arial"/>
          <w:sz w:val="22"/>
          <w:szCs w:val="22"/>
        </w:rPr>
      </w:pPr>
      <w:r w:rsidRPr="00DB3E3B">
        <w:rPr>
          <w:rFonts w:ascii="Arial" w:hAnsi="Arial" w:cs="Arial"/>
          <w:sz w:val="22"/>
          <w:szCs w:val="22"/>
        </w:rPr>
        <w:t xml:space="preserve">Cuando el contratista no efectúe el reemplazo de alguno de sus técnicos, a pedido de </w:t>
      </w:r>
      <w:r w:rsidR="00DA5913">
        <w:rPr>
          <w:rFonts w:ascii="Arial" w:hAnsi="Arial" w:cs="Arial"/>
          <w:sz w:val="22"/>
          <w:szCs w:val="22"/>
        </w:rPr>
        <w:t>I.N.A.U</w:t>
      </w:r>
      <w:r w:rsidRPr="00DB3E3B">
        <w:rPr>
          <w:rFonts w:ascii="Arial" w:hAnsi="Arial" w:cs="Arial"/>
          <w:sz w:val="22"/>
          <w:szCs w:val="22"/>
        </w:rPr>
        <w:t>, dentro de un plazo</w:t>
      </w:r>
      <w:r w:rsidR="00794826">
        <w:rPr>
          <w:rFonts w:ascii="Arial" w:hAnsi="Arial" w:cs="Arial"/>
          <w:sz w:val="22"/>
          <w:szCs w:val="22"/>
        </w:rPr>
        <w:t xml:space="preserve"> de cuarenta y ocho horas</w:t>
      </w:r>
      <w:r w:rsidRPr="00DB3E3B">
        <w:rPr>
          <w:rFonts w:ascii="Arial" w:hAnsi="Arial" w:cs="Arial"/>
          <w:sz w:val="22"/>
          <w:szCs w:val="22"/>
        </w:rPr>
        <w:t xml:space="preserve">. </w:t>
      </w:r>
    </w:p>
    <w:p w:rsidR="00246790" w:rsidRPr="001B3D58" w:rsidRDefault="00246790" w:rsidP="004934E8">
      <w:pPr>
        <w:widowControl w:val="0"/>
        <w:numPr>
          <w:ilvl w:val="0"/>
          <w:numId w:val="8"/>
        </w:numPr>
        <w:tabs>
          <w:tab w:val="left" w:pos="-1440"/>
        </w:tabs>
        <w:autoSpaceDE w:val="0"/>
        <w:autoSpaceDN w:val="0"/>
        <w:ind w:right="-45"/>
        <w:jc w:val="both"/>
        <w:rPr>
          <w:rFonts w:ascii="Arial" w:hAnsi="Arial" w:cs="Arial"/>
          <w:sz w:val="22"/>
          <w:szCs w:val="22"/>
        </w:rPr>
      </w:pPr>
      <w:r w:rsidRPr="001B3D58">
        <w:rPr>
          <w:rFonts w:ascii="Arial" w:hAnsi="Arial" w:cs="Arial"/>
          <w:sz w:val="22"/>
          <w:szCs w:val="22"/>
        </w:rPr>
        <w:t>Cuando alguno de sus técnicos no cumpla con el período mínimo exigido de seis meses de prestación del servicio</w:t>
      </w:r>
      <w:r w:rsidR="00794826" w:rsidRPr="001B3D58">
        <w:rPr>
          <w:rFonts w:ascii="Arial" w:hAnsi="Arial" w:cs="Arial"/>
          <w:sz w:val="22"/>
          <w:szCs w:val="22"/>
        </w:rPr>
        <w:t>, de corresponder</w:t>
      </w:r>
      <w:r w:rsidRPr="001B3D58">
        <w:rPr>
          <w:rFonts w:ascii="Arial" w:hAnsi="Arial" w:cs="Arial"/>
          <w:sz w:val="22"/>
          <w:szCs w:val="22"/>
        </w:rPr>
        <w:t>.</w:t>
      </w:r>
    </w:p>
    <w:p w:rsidR="00246790" w:rsidRPr="00DB3E3B" w:rsidRDefault="00246790" w:rsidP="004934E8">
      <w:pPr>
        <w:widowControl w:val="0"/>
        <w:numPr>
          <w:ilvl w:val="0"/>
          <w:numId w:val="8"/>
        </w:numPr>
        <w:tabs>
          <w:tab w:val="left" w:pos="-1440"/>
        </w:tabs>
        <w:autoSpaceDE w:val="0"/>
        <w:autoSpaceDN w:val="0"/>
        <w:ind w:right="-45"/>
        <w:jc w:val="both"/>
        <w:rPr>
          <w:rFonts w:ascii="Arial" w:hAnsi="Arial" w:cs="Arial"/>
          <w:sz w:val="22"/>
          <w:szCs w:val="22"/>
        </w:rPr>
      </w:pPr>
      <w:r w:rsidRPr="00DB3E3B">
        <w:rPr>
          <w:rFonts w:ascii="Arial" w:hAnsi="Arial" w:cs="Arial"/>
          <w:sz w:val="22"/>
          <w:szCs w:val="22"/>
        </w:rPr>
        <w:t>Cuando no se cumpla el periodo mínimo exigido de 30 (treinta) días de preaviso</w:t>
      </w:r>
      <w:r w:rsidR="00794826">
        <w:rPr>
          <w:rFonts w:ascii="Arial" w:hAnsi="Arial" w:cs="Arial"/>
          <w:sz w:val="22"/>
          <w:szCs w:val="22"/>
        </w:rPr>
        <w:t>,</w:t>
      </w:r>
      <w:r w:rsidRPr="00DB3E3B">
        <w:rPr>
          <w:rFonts w:ascii="Arial" w:hAnsi="Arial" w:cs="Arial"/>
          <w:sz w:val="22"/>
          <w:szCs w:val="22"/>
        </w:rPr>
        <w:t xml:space="preserve"> en el caso en que alguno de los técnicos suministrados por el contratista, decida en forma unilateral, ya sea por decisión propia y/o por la del contratista, no prestar más sus servicios </w:t>
      </w:r>
      <w:r w:rsidR="007E3934" w:rsidRPr="00794826">
        <w:rPr>
          <w:rFonts w:ascii="Arial" w:hAnsi="Arial" w:cs="Arial"/>
          <w:sz w:val="22"/>
          <w:szCs w:val="22"/>
        </w:rPr>
        <w:t>a</w:t>
      </w:r>
      <w:r w:rsidRPr="00DB3E3B">
        <w:rPr>
          <w:rFonts w:ascii="Arial" w:hAnsi="Arial" w:cs="Arial"/>
          <w:sz w:val="22"/>
          <w:szCs w:val="22"/>
        </w:rPr>
        <w:t xml:space="preserve"> </w:t>
      </w:r>
      <w:r w:rsidR="00D40C92">
        <w:rPr>
          <w:rFonts w:ascii="Arial" w:hAnsi="Arial" w:cs="Arial"/>
          <w:sz w:val="22"/>
          <w:szCs w:val="22"/>
        </w:rPr>
        <w:t>I.N.A.U</w:t>
      </w:r>
      <w:r w:rsidRPr="00DB3E3B">
        <w:rPr>
          <w:rFonts w:ascii="Arial" w:hAnsi="Arial" w:cs="Arial"/>
          <w:sz w:val="22"/>
          <w:szCs w:val="22"/>
        </w:rPr>
        <w:t xml:space="preserve">. </w:t>
      </w:r>
    </w:p>
    <w:p w:rsidR="00246790" w:rsidRPr="00DB3E3B" w:rsidRDefault="00246790" w:rsidP="004934E8">
      <w:pPr>
        <w:widowControl w:val="0"/>
        <w:numPr>
          <w:ilvl w:val="0"/>
          <w:numId w:val="8"/>
        </w:numPr>
        <w:tabs>
          <w:tab w:val="left" w:pos="-1440"/>
        </w:tabs>
        <w:autoSpaceDE w:val="0"/>
        <w:autoSpaceDN w:val="0"/>
        <w:ind w:right="-45"/>
        <w:jc w:val="both"/>
        <w:rPr>
          <w:rFonts w:ascii="Arial" w:hAnsi="Arial" w:cs="Arial"/>
          <w:sz w:val="22"/>
          <w:szCs w:val="22"/>
        </w:rPr>
      </w:pPr>
      <w:r w:rsidRPr="00DB3E3B">
        <w:rPr>
          <w:rFonts w:ascii="Arial" w:hAnsi="Arial" w:cs="Arial"/>
          <w:sz w:val="22"/>
          <w:szCs w:val="22"/>
        </w:rPr>
        <w:t xml:space="preserve">Cuando durante la ejecución del contrato la empresa proveedora no suministre los técnicos requeridos por </w:t>
      </w:r>
      <w:r w:rsidR="00D40C92">
        <w:rPr>
          <w:rFonts w:ascii="Arial" w:hAnsi="Arial" w:cs="Arial"/>
          <w:sz w:val="22"/>
          <w:szCs w:val="22"/>
        </w:rPr>
        <w:t>I.N.A.U</w:t>
      </w:r>
      <w:r w:rsidR="007E3934">
        <w:rPr>
          <w:rFonts w:ascii="Arial" w:hAnsi="Arial" w:cs="Arial"/>
          <w:sz w:val="22"/>
          <w:szCs w:val="22"/>
        </w:rPr>
        <w:t>.,</w:t>
      </w:r>
      <w:r w:rsidRPr="00DB3E3B">
        <w:rPr>
          <w:rFonts w:ascii="Arial" w:hAnsi="Arial" w:cs="Arial"/>
          <w:sz w:val="22"/>
          <w:szCs w:val="22"/>
        </w:rPr>
        <w:t xml:space="preserve"> según la</w:t>
      </w:r>
      <w:r w:rsidR="007E3934">
        <w:rPr>
          <w:rFonts w:ascii="Arial" w:hAnsi="Arial" w:cs="Arial"/>
          <w:sz w:val="22"/>
          <w:szCs w:val="22"/>
        </w:rPr>
        <w:t xml:space="preserve"> nómina</w:t>
      </w:r>
      <w:r w:rsidRPr="00DB3E3B">
        <w:rPr>
          <w:rFonts w:ascii="Arial" w:hAnsi="Arial" w:cs="Arial"/>
          <w:sz w:val="22"/>
          <w:szCs w:val="22"/>
        </w:rPr>
        <w:t xml:space="preserve"> de candidatos presentada en su oferta. </w:t>
      </w:r>
    </w:p>
    <w:p w:rsidR="00246790" w:rsidRPr="00DB3E3B" w:rsidRDefault="00246790" w:rsidP="00246790">
      <w:pPr>
        <w:pStyle w:val="Textoindependiente"/>
        <w:tabs>
          <w:tab w:val="left" w:pos="-1094"/>
          <w:tab w:val="left" w:pos="-720"/>
          <w:tab w:val="left" w:pos="0"/>
          <w:tab w:val="left" w:pos="714"/>
          <w:tab w:val="left" w:pos="1440"/>
          <w:tab w:val="left" w:pos="1621"/>
          <w:tab w:val="left" w:pos="2131"/>
          <w:tab w:val="left" w:pos="2880"/>
        </w:tabs>
        <w:rPr>
          <w:rFonts w:ascii="Arial" w:hAnsi="Arial" w:cs="Arial"/>
          <w:sz w:val="22"/>
          <w:szCs w:val="22"/>
        </w:rPr>
      </w:pPr>
    </w:p>
    <w:p w:rsidR="00246790" w:rsidRPr="00DA5913" w:rsidRDefault="00246790" w:rsidP="00246790">
      <w:pPr>
        <w:pStyle w:val="Textoindependiente"/>
        <w:tabs>
          <w:tab w:val="left" w:pos="-1094"/>
          <w:tab w:val="left" w:pos="-720"/>
          <w:tab w:val="left" w:pos="0"/>
          <w:tab w:val="left" w:pos="714"/>
          <w:tab w:val="left" w:pos="1440"/>
          <w:tab w:val="left" w:pos="1621"/>
          <w:tab w:val="left" w:pos="2131"/>
          <w:tab w:val="left" w:pos="2880"/>
        </w:tabs>
        <w:rPr>
          <w:rFonts w:ascii="Arial" w:hAnsi="Arial" w:cs="Arial"/>
          <w:b w:val="0"/>
          <w:sz w:val="22"/>
          <w:szCs w:val="22"/>
        </w:rPr>
      </w:pPr>
      <w:r w:rsidRPr="00DA5913">
        <w:rPr>
          <w:rFonts w:ascii="Arial" w:hAnsi="Arial" w:cs="Arial"/>
          <w:b w:val="0"/>
          <w:sz w:val="22"/>
          <w:szCs w:val="22"/>
        </w:rPr>
        <w:t>La Administración podrá aplicar las penalidades dentro del mes del servicio de acuerdo a la escala que a continuación se detalla:</w:t>
      </w:r>
    </w:p>
    <w:p w:rsidR="00246790" w:rsidRPr="00DB3E3B" w:rsidRDefault="00246790" w:rsidP="00246790">
      <w:pPr>
        <w:pStyle w:val="Textoindependiente"/>
        <w:tabs>
          <w:tab w:val="left" w:pos="-1094"/>
          <w:tab w:val="left" w:pos="-720"/>
          <w:tab w:val="left" w:pos="0"/>
          <w:tab w:val="left" w:pos="714"/>
          <w:tab w:val="left" w:pos="1440"/>
          <w:tab w:val="left" w:pos="1621"/>
          <w:tab w:val="left" w:pos="2131"/>
          <w:tab w:val="left" w:pos="2880"/>
        </w:tabs>
        <w:rPr>
          <w:rFonts w:ascii="Arial" w:hAnsi="Arial" w:cs="Arial"/>
          <w:sz w:val="22"/>
          <w:szCs w:val="22"/>
        </w:rPr>
      </w:pPr>
      <w:r w:rsidRPr="00DB3E3B">
        <w:rPr>
          <w:rFonts w:ascii="Arial" w:hAnsi="Arial" w:cs="Arial"/>
          <w:sz w:val="22"/>
          <w:szCs w:val="22"/>
        </w:rPr>
        <w:t>1er. Incumplimiento – 5% de la facturación mensual.-</w:t>
      </w:r>
    </w:p>
    <w:p w:rsidR="00FB19CD" w:rsidRDefault="00246790" w:rsidP="00246790">
      <w:pPr>
        <w:pStyle w:val="Textoindependiente"/>
        <w:tabs>
          <w:tab w:val="left" w:pos="-1094"/>
          <w:tab w:val="left" w:pos="-720"/>
          <w:tab w:val="left" w:pos="0"/>
          <w:tab w:val="left" w:pos="714"/>
          <w:tab w:val="left" w:pos="1440"/>
          <w:tab w:val="left" w:pos="1621"/>
          <w:tab w:val="left" w:pos="2131"/>
          <w:tab w:val="left" w:pos="2880"/>
        </w:tabs>
        <w:rPr>
          <w:rFonts w:ascii="Arial" w:hAnsi="Arial" w:cs="Arial"/>
          <w:sz w:val="22"/>
          <w:szCs w:val="22"/>
        </w:rPr>
      </w:pPr>
      <w:r w:rsidRPr="00DB3E3B">
        <w:rPr>
          <w:rFonts w:ascii="Arial" w:hAnsi="Arial" w:cs="Arial"/>
          <w:sz w:val="22"/>
          <w:szCs w:val="22"/>
        </w:rPr>
        <w:t>2do. Incumplimiento – 15% de la facturación mensual.-</w:t>
      </w:r>
    </w:p>
    <w:p w:rsidR="00246790" w:rsidRPr="00DB3E3B" w:rsidRDefault="00246790" w:rsidP="00246790">
      <w:pPr>
        <w:pStyle w:val="Textoindependiente"/>
        <w:tabs>
          <w:tab w:val="left" w:pos="-1094"/>
          <w:tab w:val="left" w:pos="-720"/>
          <w:tab w:val="left" w:pos="0"/>
          <w:tab w:val="left" w:pos="714"/>
          <w:tab w:val="left" w:pos="1440"/>
          <w:tab w:val="left" w:pos="1621"/>
          <w:tab w:val="left" w:pos="2131"/>
          <w:tab w:val="left" w:pos="2880"/>
        </w:tabs>
        <w:rPr>
          <w:rFonts w:ascii="Arial" w:hAnsi="Arial" w:cs="Arial"/>
          <w:sz w:val="22"/>
          <w:szCs w:val="22"/>
        </w:rPr>
      </w:pPr>
      <w:r w:rsidRPr="00DB3E3B">
        <w:rPr>
          <w:rFonts w:ascii="Arial" w:hAnsi="Arial" w:cs="Arial"/>
          <w:sz w:val="22"/>
          <w:szCs w:val="22"/>
        </w:rPr>
        <w:t>3er. Incumplimiento – 30% de la facturación mensual.-</w:t>
      </w:r>
      <w:r w:rsidR="00FB19CD" w:rsidRPr="00FB19CD">
        <w:rPr>
          <w:rFonts w:ascii="Arial" w:hAnsi="Arial" w:cs="Arial"/>
          <w:sz w:val="22"/>
          <w:szCs w:val="22"/>
        </w:rPr>
        <w:t xml:space="preserve"> </w:t>
      </w:r>
      <w:r w:rsidR="00FB19CD" w:rsidRPr="00DB3E3B">
        <w:rPr>
          <w:rFonts w:ascii="Arial" w:hAnsi="Arial" w:cs="Arial"/>
          <w:sz w:val="22"/>
          <w:szCs w:val="22"/>
        </w:rPr>
        <w:t>Preaviso de rescisión de contrato</w:t>
      </w:r>
    </w:p>
    <w:p w:rsidR="00246790" w:rsidRPr="00DB3E3B" w:rsidRDefault="00246790" w:rsidP="00246790">
      <w:pPr>
        <w:pStyle w:val="Textoindependiente"/>
        <w:tabs>
          <w:tab w:val="left" w:pos="-1094"/>
          <w:tab w:val="left" w:pos="-720"/>
          <w:tab w:val="left" w:pos="0"/>
          <w:tab w:val="left" w:pos="714"/>
          <w:tab w:val="left" w:pos="1440"/>
          <w:tab w:val="left" w:pos="1621"/>
          <w:tab w:val="left" w:pos="2131"/>
          <w:tab w:val="left" w:pos="2880"/>
        </w:tabs>
        <w:rPr>
          <w:rFonts w:ascii="Arial" w:hAnsi="Arial" w:cs="Arial"/>
          <w:sz w:val="22"/>
          <w:szCs w:val="22"/>
        </w:rPr>
      </w:pPr>
      <w:r w:rsidRPr="00DB3E3B">
        <w:rPr>
          <w:rFonts w:ascii="Arial" w:hAnsi="Arial" w:cs="Arial"/>
          <w:sz w:val="22"/>
          <w:szCs w:val="22"/>
        </w:rPr>
        <w:t>4to. Incumplimiento –Rescisión automática de contrato.-</w:t>
      </w:r>
    </w:p>
    <w:p w:rsidR="00246790" w:rsidRPr="00DA5913" w:rsidRDefault="00246790" w:rsidP="00246790">
      <w:pPr>
        <w:pStyle w:val="Textoindependiente"/>
        <w:tabs>
          <w:tab w:val="left" w:pos="-1094"/>
          <w:tab w:val="left" w:pos="-720"/>
          <w:tab w:val="left" w:pos="0"/>
          <w:tab w:val="left" w:pos="714"/>
          <w:tab w:val="left" w:pos="1440"/>
          <w:tab w:val="left" w:pos="1621"/>
          <w:tab w:val="left" w:pos="2131"/>
          <w:tab w:val="left" w:pos="2880"/>
        </w:tabs>
        <w:rPr>
          <w:rFonts w:ascii="Arial" w:hAnsi="Arial" w:cs="Arial"/>
          <w:b w:val="0"/>
          <w:sz w:val="22"/>
          <w:szCs w:val="22"/>
        </w:rPr>
      </w:pPr>
    </w:p>
    <w:p w:rsidR="00246790" w:rsidRPr="00DA5913" w:rsidRDefault="00246790" w:rsidP="00246790">
      <w:pPr>
        <w:pStyle w:val="Textoindependiente"/>
        <w:tabs>
          <w:tab w:val="left" w:pos="-1094"/>
          <w:tab w:val="left" w:pos="-720"/>
          <w:tab w:val="left" w:pos="0"/>
          <w:tab w:val="left" w:pos="714"/>
          <w:tab w:val="left" w:pos="1440"/>
          <w:tab w:val="left" w:pos="1621"/>
          <w:tab w:val="left" w:pos="2131"/>
          <w:tab w:val="left" w:pos="2880"/>
        </w:tabs>
        <w:rPr>
          <w:rFonts w:ascii="Arial" w:hAnsi="Arial" w:cs="Arial"/>
          <w:b w:val="0"/>
          <w:sz w:val="22"/>
          <w:szCs w:val="22"/>
        </w:rPr>
      </w:pPr>
      <w:r w:rsidRPr="00DA5913">
        <w:rPr>
          <w:rFonts w:ascii="Arial" w:hAnsi="Arial" w:cs="Arial"/>
          <w:b w:val="0"/>
          <w:sz w:val="22"/>
          <w:szCs w:val="22"/>
        </w:rPr>
        <w:t>Estas penalidades serán calculadas sobre el valor mensual actualizado del servicio.</w:t>
      </w:r>
    </w:p>
    <w:p w:rsidR="00071F36" w:rsidRDefault="00071F36" w:rsidP="00071F36">
      <w:pPr>
        <w:jc w:val="both"/>
        <w:rPr>
          <w:rFonts w:ascii="Arial" w:hAnsi="Arial" w:cs="Arial"/>
        </w:rPr>
      </w:pPr>
      <w:bookmarkStart w:id="74" w:name="_Toc346621839"/>
    </w:p>
    <w:p w:rsidR="00FC135A" w:rsidRDefault="00FC135A" w:rsidP="00071F36">
      <w:pPr>
        <w:jc w:val="center"/>
        <w:rPr>
          <w:rFonts w:ascii="Arial" w:hAnsi="Arial" w:cs="Arial"/>
          <w:b/>
          <w:sz w:val="22"/>
          <w:szCs w:val="22"/>
        </w:rPr>
      </w:pPr>
      <w:r w:rsidRPr="00071F36">
        <w:rPr>
          <w:rFonts w:ascii="Arial" w:hAnsi="Arial" w:cs="Arial"/>
          <w:b/>
          <w:sz w:val="22"/>
          <w:szCs w:val="22"/>
        </w:rPr>
        <w:t>CAPITULO</w:t>
      </w:r>
      <w:r w:rsidR="00CA6F29" w:rsidRPr="00071F36">
        <w:rPr>
          <w:rFonts w:ascii="Arial" w:hAnsi="Arial" w:cs="Arial"/>
          <w:b/>
          <w:sz w:val="22"/>
          <w:szCs w:val="22"/>
        </w:rPr>
        <w:t xml:space="preserve"> 4.-</w:t>
      </w:r>
      <w:r w:rsidR="00575E81" w:rsidRPr="00071F36">
        <w:rPr>
          <w:rFonts w:ascii="Arial" w:hAnsi="Arial" w:cs="Arial"/>
          <w:b/>
          <w:sz w:val="22"/>
          <w:szCs w:val="22"/>
        </w:rPr>
        <w:t xml:space="preserve"> CONDICIONES TÉ</w:t>
      </w:r>
      <w:r w:rsidRPr="00071F36">
        <w:rPr>
          <w:rFonts w:ascii="Arial" w:hAnsi="Arial" w:cs="Arial"/>
          <w:b/>
          <w:sz w:val="22"/>
          <w:szCs w:val="22"/>
        </w:rPr>
        <w:t>CNICAS</w:t>
      </w:r>
      <w:bookmarkEnd w:id="74"/>
    </w:p>
    <w:p w:rsidR="00071F36" w:rsidRPr="00071F36" w:rsidRDefault="00071F36" w:rsidP="00071F36">
      <w:pPr>
        <w:jc w:val="center"/>
        <w:rPr>
          <w:rFonts w:ascii="Arial" w:hAnsi="Arial" w:cs="Arial"/>
          <w:b/>
          <w:sz w:val="22"/>
          <w:szCs w:val="22"/>
        </w:rPr>
      </w:pPr>
    </w:p>
    <w:p w:rsidR="00FC135A" w:rsidRPr="001F450C" w:rsidRDefault="00FC135A" w:rsidP="00FC135A">
      <w:pPr>
        <w:pStyle w:val="Ttulo2"/>
        <w:rPr>
          <w:lang w:val="es-MX"/>
        </w:rPr>
      </w:pPr>
      <w:bookmarkStart w:id="75" w:name="_Toc346621840"/>
      <w:r w:rsidRPr="001F450C">
        <w:rPr>
          <w:lang w:val="es-MX"/>
        </w:rPr>
        <w:t>ASPECTOS COMUNES</w:t>
      </w:r>
      <w:bookmarkEnd w:id="75"/>
    </w:p>
    <w:p w:rsidR="00FC135A" w:rsidRPr="001F450C" w:rsidRDefault="00FC135A" w:rsidP="00FC135A">
      <w:pPr>
        <w:rPr>
          <w:rFonts w:ascii="Arial" w:hAnsi="Arial" w:cs="Arial"/>
          <w:sz w:val="22"/>
          <w:szCs w:val="22"/>
          <w:lang w:val="es-MX"/>
        </w:rPr>
      </w:pPr>
    </w:p>
    <w:p w:rsidR="00FC135A" w:rsidRPr="001F450C" w:rsidRDefault="00FC135A" w:rsidP="00FC135A">
      <w:pPr>
        <w:pStyle w:val="Textoindependiente3"/>
        <w:ind w:right="-45"/>
        <w:rPr>
          <w:rFonts w:ascii="Arial" w:hAnsi="Arial" w:cs="Arial"/>
          <w:sz w:val="22"/>
          <w:szCs w:val="22"/>
        </w:rPr>
      </w:pPr>
      <w:r w:rsidRPr="001F450C">
        <w:rPr>
          <w:rFonts w:ascii="Arial" w:hAnsi="Arial" w:cs="Arial"/>
          <w:sz w:val="22"/>
          <w:szCs w:val="22"/>
        </w:rPr>
        <w:t>La empresa deberá garantizar en su oferta que los técnicos propuestos presten servicios por un período no inferior a los 6 (seis) meses continuos</w:t>
      </w:r>
      <w:r w:rsidR="00794826">
        <w:rPr>
          <w:rFonts w:ascii="Arial" w:hAnsi="Arial" w:cs="Arial"/>
          <w:sz w:val="22"/>
          <w:szCs w:val="22"/>
        </w:rPr>
        <w:t>, de corresponder</w:t>
      </w:r>
      <w:r w:rsidRPr="001F450C">
        <w:rPr>
          <w:rFonts w:ascii="Arial" w:hAnsi="Arial" w:cs="Arial"/>
          <w:sz w:val="22"/>
          <w:szCs w:val="22"/>
        </w:rPr>
        <w:t xml:space="preserve">. </w:t>
      </w:r>
    </w:p>
    <w:p w:rsidR="00FC135A" w:rsidRPr="001F450C" w:rsidRDefault="001F450C" w:rsidP="00FC135A">
      <w:pPr>
        <w:widowControl w:val="0"/>
        <w:ind w:right="-45"/>
        <w:jc w:val="both"/>
        <w:rPr>
          <w:rFonts w:ascii="Arial" w:hAnsi="Arial" w:cs="Arial"/>
          <w:sz w:val="22"/>
          <w:szCs w:val="22"/>
        </w:rPr>
      </w:pPr>
      <w:r>
        <w:rPr>
          <w:rFonts w:ascii="Arial" w:hAnsi="Arial" w:cs="Arial"/>
          <w:sz w:val="22"/>
          <w:szCs w:val="22"/>
        </w:rPr>
        <w:t xml:space="preserve">I.N.A.U. </w:t>
      </w:r>
      <w:r w:rsidR="00FC135A" w:rsidRPr="001F450C">
        <w:rPr>
          <w:rFonts w:ascii="Arial" w:hAnsi="Arial" w:cs="Arial"/>
          <w:sz w:val="22"/>
          <w:szCs w:val="22"/>
        </w:rPr>
        <w:t>proveerá, sin cargo para el contratista, el espacio físico de trabajo necesario para el cumplimiento del servicio contratado. Aportará el soporte funcional requerido</w:t>
      </w:r>
      <w:r w:rsidR="00794826">
        <w:rPr>
          <w:rFonts w:ascii="Arial" w:hAnsi="Arial" w:cs="Arial"/>
          <w:sz w:val="22"/>
          <w:szCs w:val="22"/>
        </w:rPr>
        <w:t>,</w:t>
      </w:r>
      <w:r w:rsidR="00FC135A" w:rsidRPr="001F450C">
        <w:rPr>
          <w:rFonts w:ascii="Arial" w:hAnsi="Arial" w:cs="Arial"/>
          <w:sz w:val="22"/>
          <w:szCs w:val="22"/>
        </w:rPr>
        <w:t xml:space="preserve"> para un buen desempeño del servicio contratado.</w:t>
      </w:r>
    </w:p>
    <w:p w:rsidR="00FC135A" w:rsidRPr="001F450C" w:rsidRDefault="00FC135A" w:rsidP="00FC135A">
      <w:pPr>
        <w:widowControl w:val="0"/>
        <w:ind w:right="-45"/>
        <w:jc w:val="both"/>
        <w:rPr>
          <w:rFonts w:ascii="Arial" w:hAnsi="Arial" w:cs="Arial"/>
          <w:sz w:val="22"/>
          <w:szCs w:val="22"/>
        </w:rPr>
      </w:pPr>
    </w:p>
    <w:p w:rsidR="00FC135A" w:rsidRPr="001F450C" w:rsidRDefault="00B83713" w:rsidP="00FC135A">
      <w:pPr>
        <w:tabs>
          <w:tab w:val="left" w:pos="-1094"/>
          <w:tab w:val="left" w:pos="-720"/>
          <w:tab w:val="left" w:pos="0"/>
          <w:tab w:val="left" w:pos="714"/>
          <w:tab w:val="left" w:pos="1440"/>
          <w:tab w:val="left" w:pos="1621"/>
          <w:tab w:val="left" w:pos="2131"/>
          <w:tab w:val="left" w:pos="2880"/>
        </w:tabs>
        <w:ind w:right="-45"/>
        <w:jc w:val="both"/>
        <w:rPr>
          <w:rFonts w:ascii="Arial" w:hAnsi="Arial" w:cs="Arial"/>
          <w:sz w:val="22"/>
          <w:szCs w:val="22"/>
        </w:rPr>
      </w:pPr>
      <w:r>
        <w:rPr>
          <w:rFonts w:ascii="Arial" w:hAnsi="Arial" w:cs="Arial"/>
          <w:sz w:val="22"/>
          <w:szCs w:val="22"/>
        </w:rPr>
        <w:t>Una vez adjudicado</w:t>
      </w:r>
      <w:r w:rsidR="00686B8F">
        <w:rPr>
          <w:rFonts w:ascii="Arial" w:hAnsi="Arial" w:cs="Arial"/>
          <w:sz w:val="22"/>
          <w:szCs w:val="22"/>
        </w:rPr>
        <w:t xml:space="preserve"> el procedimiento</w:t>
      </w:r>
      <w:r w:rsidR="00FC135A" w:rsidRPr="001F450C">
        <w:rPr>
          <w:rFonts w:ascii="Arial" w:hAnsi="Arial" w:cs="Arial"/>
          <w:sz w:val="22"/>
          <w:szCs w:val="22"/>
        </w:rPr>
        <w:t xml:space="preserve">, </w:t>
      </w:r>
      <w:r w:rsidR="001F450C">
        <w:rPr>
          <w:rFonts w:ascii="Arial" w:hAnsi="Arial" w:cs="Arial"/>
          <w:sz w:val="22"/>
          <w:szCs w:val="22"/>
        </w:rPr>
        <w:t xml:space="preserve">I.N.A.U. </w:t>
      </w:r>
      <w:r w:rsidR="00FC135A" w:rsidRPr="001F450C">
        <w:rPr>
          <w:rFonts w:ascii="Arial" w:hAnsi="Arial" w:cs="Arial"/>
          <w:sz w:val="22"/>
          <w:szCs w:val="22"/>
        </w:rPr>
        <w:t>se reserva el derecho de solicitar a la empresa ad</w:t>
      </w:r>
      <w:r w:rsidR="00DA5913">
        <w:rPr>
          <w:rFonts w:ascii="Arial" w:hAnsi="Arial" w:cs="Arial"/>
          <w:sz w:val="22"/>
          <w:szCs w:val="22"/>
        </w:rPr>
        <w:t xml:space="preserve">judicataria los técnicos que </w:t>
      </w:r>
      <w:r w:rsidR="00FC135A" w:rsidRPr="001F450C">
        <w:rPr>
          <w:rFonts w:ascii="Arial" w:hAnsi="Arial" w:cs="Arial"/>
          <w:sz w:val="22"/>
          <w:szCs w:val="22"/>
        </w:rPr>
        <w:t xml:space="preserve">requiera, según </w:t>
      </w:r>
      <w:r w:rsidR="00794826">
        <w:rPr>
          <w:rFonts w:ascii="Arial" w:hAnsi="Arial" w:cs="Arial"/>
          <w:sz w:val="22"/>
          <w:szCs w:val="22"/>
        </w:rPr>
        <w:t xml:space="preserve">surjan </w:t>
      </w:r>
      <w:r w:rsidR="00FC135A" w:rsidRPr="001F450C">
        <w:rPr>
          <w:rFonts w:ascii="Arial" w:hAnsi="Arial" w:cs="Arial"/>
          <w:sz w:val="22"/>
          <w:szCs w:val="22"/>
        </w:rPr>
        <w:t>las necesidades.</w:t>
      </w:r>
    </w:p>
    <w:p w:rsidR="00FC135A" w:rsidRPr="001F450C" w:rsidRDefault="00FC135A" w:rsidP="00FC135A">
      <w:pPr>
        <w:tabs>
          <w:tab w:val="left" w:pos="-1094"/>
          <w:tab w:val="left" w:pos="-720"/>
          <w:tab w:val="left" w:pos="0"/>
          <w:tab w:val="left" w:pos="714"/>
          <w:tab w:val="left" w:pos="1440"/>
          <w:tab w:val="left" w:pos="1621"/>
          <w:tab w:val="left" w:pos="2131"/>
          <w:tab w:val="left" w:pos="2880"/>
        </w:tabs>
        <w:ind w:right="-45"/>
        <w:jc w:val="both"/>
        <w:rPr>
          <w:rFonts w:ascii="Arial" w:hAnsi="Arial" w:cs="Arial"/>
          <w:sz w:val="22"/>
          <w:szCs w:val="22"/>
        </w:rPr>
      </w:pPr>
    </w:p>
    <w:p w:rsidR="00FC135A" w:rsidRPr="001F450C" w:rsidRDefault="001F450C" w:rsidP="00071F36">
      <w:pPr>
        <w:pStyle w:val="Textoindependiente"/>
        <w:jc w:val="both"/>
        <w:rPr>
          <w:rFonts w:ascii="Arial" w:hAnsi="Arial" w:cs="Arial"/>
          <w:sz w:val="22"/>
          <w:szCs w:val="22"/>
        </w:rPr>
      </w:pPr>
      <w:r>
        <w:rPr>
          <w:rFonts w:ascii="Arial" w:hAnsi="Arial" w:cs="Arial"/>
          <w:sz w:val="22"/>
          <w:szCs w:val="22"/>
        </w:rPr>
        <w:t xml:space="preserve">I.N.A.U. </w:t>
      </w:r>
      <w:r w:rsidR="00FC135A" w:rsidRPr="001F450C">
        <w:rPr>
          <w:rFonts w:ascii="Arial" w:hAnsi="Arial" w:cs="Arial"/>
          <w:sz w:val="22"/>
          <w:szCs w:val="22"/>
        </w:rPr>
        <w:t>se reserva el derecho de seleccionar y de</w:t>
      </w:r>
      <w:r w:rsidR="00686B8F">
        <w:rPr>
          <w:rFonts w:ascii="Arial" w:hAnsi="Arial" w:cs="Arial"/>
          <w:sz w:val="22"/>
          <w:szCs w:val="22"/>
        </w:rPr>
        <w:t xml:space="preserve">finir </w:t>
      </w:r>
      <w:r w:rsidR="007E3934" w:rsidRPr="00794826">
        <w:rPr>
          <w:rFonts w:ascii="Arial" w:hAnsi="Arial" w:cs="Arial"/>
          <w:sz w:val="22"/>
          <w:szCs w:val="22"/>
        </w:rPr>
        <w:t>la cantidad de personal</w:t>
      </w:r>
      <w:r w:rsidR="00686B8F">
        <w:rPr>
          <w:rFonts w:ascii="Arial" w:hAnsi="Arial" w:cs="Arial"/>
          <w:sz w:val="22"/>
          <w:szCs w:val="22"/>
        </w:rPr>
        <w:t xml:space="preserve"> a contratar, </w:t>
      </w:r>
      <w:r w:rsidR="00FC135A" w:rsidRPr="001F450C">
        <w:rPr>
          <w:rFonts w:ascii="Arial" w:hAnsi="Arial" w:cs="Arial"/>
          <w:sz w:val="22"/>
          <w:szCs w:val="22"/>
        </w:rPr>
        <w:t xml:space="preserve">pudiendo llegar a no solicitar la prestación del servicio de todos los técnicos propuestos. </w:t>
      </w:r>
    </w:p>
    <w:p w:rsidR="00FC135A" w:rsidRPr="001F450C" w:rsidRDefault="00F635C9" w:rsidP="00FC135A">
      <w:pPr>
        <w:widowControl w:val="0"/>
        <w:ind w:right="-45"/>
        <w:jc w:val="both"/>
        <w:rPr>
          <w:rFonts w:ascii="Arial" w:hAnsi="Arial" w:cs="Arial"/>
          <w:sz w:val="22"/>
          <w:szCs w:val="22"/>
        </w:rPr>
      </w:pPr>
      <w:r>
        <w:rPr>
          <w:rFonts w:ascii="Arial" w:hAnsi="Arial" w:cs="Arial"/>
          <w:sz w:val="22"/>
          <w:szCs w:val="22"/>
        </w:rPr>
        <w:t>En el caso,</w:t>
      </w:r>
      <w:r w:rsidR="00FC135A" w:rsidRPr="001F450C">
        <w:rPr>
          <w:rFonts w:ascii="Arial" w:hAnsi="Arial" w:cs="Arial"/>
          <w:sz w:val="22"/>
          <w:szCs w:val="22"/>
        </w:rPr>
        <w:t xml:space="preserve"> que alguno de los técnicos del contratista, en forma unilateral, decida dejar de prestar sus servicios a </w:t>
      </w:r>
      <w:r w:rsidR="00153342">
        <w:rPr>
          <w:rFonts w:ascii="Arial" w:hAnsi="Arial" w:cs="Arial"/>
          <w:sz w:val="22"/>
          <w:szCs w:val="22"/>
        </w:rPr>
        <w:t>I.N.A.U.</w:t>
      </w:r>
      <w:r w:rsidR="00FC135A" w:rsidRPr="001F450C">
        <w:rPr>
          <w:rFonts w:ascii="Arial" w:hAnsi="Arial" w:cs="Arial"/>
          <w:sz w:val="22"/>
          <w:szCs w:val="22"/>
        </w:rPr>
        <w:t>, dicha decisión deberá ser comunicada</w:t>
      </w:r>
      <w:r>
        <w:rPr>
          <w:rFonts w:ascii="Arial" w:hAnsi="Arial" w:cs="Arial"/>
          <w:sz w:val="22"/>
          <w:szCs w:val="22"/>
        </w:rPr>
        <w:t xml:space="preserve"> </w:t>
      </w:r>
      <w:r w:rsidR="00FC135A" w:rsidRPr="001F450C">
        <w:rPr>
          <w:rFonts w:ascii="Arial" w:hAnsi="Arial" w:cs="Arial"/>
          <w:sz w:val="22"/>
          <w:szCs w:val="22"/>
        </w:rPr>
        <w:t xml:space="preserve">por la empresa contratista a </w:t>
      </w:r>
      <w:r w:rsidR="00153342">
        <w:rPr>
          <w:rFonts w:ascii="Arial" w:hAnsi="Arial" w:cs="Arial"/>
          <w:sz w:val="22"/>
          <w:szCs w:val="22"/>
        </w:rPr>
        <w:t>I.N.A.</w:t>
      </w:r>
      <w:r w:rsidR="00153342" w:rsidRPr="00FD5A50">
        <w:rPr>
          <w:rFonts w:ascii="Arial" w:hAnsi="Arial" w:cs="Arial"/>
          <w:sz w:val="22"/>
          <w:szCs w:val="22"/>
        </w:rPr>
        <w:t xml:space="preserve">U </w:t>
      </w:r>
      <w:r w:rsidRPr="00FD5A50">
        <w:rPr>
          <w:rFonts w:ascii="Arial" w:hAnsi="Arial" w:cs="Arial"/>
          <w:sz w:val="22"/>
          <w:szCs w:val="22"/>
        </w:rPr>
        <w:t>por escrito</w:t>
      </w:r>
      <w:r>
        <w:rPr>
          <w:rFonts w:ascii="Arial" w:hAnsi="Arial" w:cs="Arial"/>
          <w:sz w:val="22"/>
          <w:szCs w:val="22"/>
        </w:rPr>
        <w:t>,</w:t>
      </w:r>
      <w:r w:rsidRPr="001F450C">
        <w:rPr>
          <w:rFonts w:ascii="Arial" w:hAnsi="Arial" w:cs="Arial"/>
          <w:sz w:val="22"/>
          <w:szCs w:val="22"/>
        </w:rPr>
        <w:t xml:space="preserve"> </w:t>
      </w:r>
      <w:r w:rsidR="00FC135A" w:rsidRPr="001F450C">
        <w:rPr>
          <w:rFonts w:ascii="Arial" w:hAnsi="Arial" w:cs="Arial"/>
          <w:sz w:val="22"/>
          <w:szCs w:val="22"/>
        </w:rPr>
        <w:t>con una anticipación mínima de 30 (treinta) días respecto a la fecha de egreso del técnico. Este período de tiempo se requiere a los efectos de minimizar las di</w:t>
      </w:r>
      <w:r>
        <w:rPr>
          <w:rFonts w:ascii="Arial" w:hAnsi="Arial" w:cs="Arial"/>
          <w:sz w:val="22"/>
          <w:szCs w:val="22"/>
        </w:rPr>
        <w:t xml:space="preserve">storsiones que </w:t>
      </w:r>
      <w:r w:rsidRPr="00FD5A50">
        <w:rPr>
          <w:rFonts w:ascii="Arial" w:hAnsi="Arial" w:cs="Arial"/>
          <w:sz w:val="22"/>
          <w:szCs w:val="22"/>
        </w:rPr>
        <w:t>se puedan originar con motivo</w:t>
      </w:r>
      <w:r>
        <w:rPr>
          <w:rFonts w:ascii="Arial" w:hAnsi="Arial" w:cs="Arial"/>
          <w:sz w:val="22"/>
          <w:szCs w:val="22"/>
        </w:rPr>
        <w:t xml:space="preserve"> del</w:t>
      </w:r>
      <w:r w:rsidR="00FC135A" w:rsidRPr="001F450C">
        <w:rPr>
          <w:rFonts w:ascii="Arial" w:hAnsi="Arial" w:cs="Arial"/>
          <w:sz w:val="22"/>
          <w:szCs w:val="22"/>
        </w:rPr>
        <w:t xml:space="preserve"> egreso del técnico en cuestión. Se </w:t>
      </w:r>
      <w:r w:rsidR="00FC135A" w:rsidRPr="001F450C">
        <w:rPr>
          <w:rFonts w:ascii="Arial" w:hAnsi="Arial" w:cs="Arial"/>
          <w:sz w:val="22"/>
          <w:szCs w:val="22"/>
        </w:rPr>
        <w:lastRenderedPageBreak/>
        <w:t>aclara que el plazo mencionado en este párrafo, rige igualmente para el caso en que sea la empresa contratista quien decida en forma unilateral la finalización de la prestación de los servicios del técnico en</w:t>
      </w:r>
      <w:r w:rsidR="00153342" w:rsidRPr="00153342">
        <w:rPr>
          <w:rFonts w:ascii="Arial" w:hAnsi="Arial" w:cs="Arial"/>
          <w:sz w:val="22"/>
          <w:szCs w:val="22"/>
        </w:rPr>
        <w:t xml:space="preserve"> </w:t>
      </w:r>
      <w:r w:rsidR="00153342">
        <w:rPr>
          <w:rFonts w:ascii="Arial" w:hAnsi="Arial" w:cs="Arial"/>
          <w:sz w:val="22"/>
          <w:szCs w:val="22"/>
        </w:rPr>
        <w:t>I.N.A.U. En este caso, I.N.A.U</w:t>
      </w:r>
      <w:r w:rsidR="00FC135A" w:rsidRPr="001F450C">
        <w:rPr>
          <w:rFonts w:ascii="Arial" w:hAnsi="Arial" w:cs="Arial"/>
          <w:sz w:val="22"/>
          <w:szCs w:val="22"/>
        </w:rPr>
        <w:t xml:space="preserve"> evaluará la necesidad y la oportunidad de que dicho técnico sea remplazado. En el caso que </w:t>
      </w:r>
      <w:r w:rsidR="00153342">
        <w:rPr>
          <w:rFonts w:ascii="Arial" w:hAnsi="Arial" w:cs="Arial"/>
          <w:sz w:val="22"/>
          <w:szCs w:val="22"/>
        </w:rPr>
        <w:t>I.N.A.U</w:t>
      </w:r>
      <w:r w:rsidR="00153342" w:rsidRPr="001F450C">
        <w:rPr>
          <w:rFonts w:ascii="Arial" w:hAnsi="Arial" w:cs="Arial"/>
          <w:sz w:val="22"/>
          <w:szCs w:val="22"/>
        </w:rPr>
        <w:t xml:space="preserve"> </w:t>
      </w:r>
      <w:r w:rsidR="00FC135A" w:rsidRPr="001F450C">
        <w:rPr>
          <w:rFonts w:ascii="Arial" w:hAnsi="Arial" w:cs="Arial"/>
          <w:sz w:val="22"/>
          <w:szCs w:val="22"/>
        </w:rPr>
        <w:t>decida</w:t>
      </w:r>
      <w:r>
        <w:rPr>
          <w:rFonts w:ascii="Arial" w:hAnsi="Arial" w:cs="Arial"/>
          <w:sz w:val="22"/>
          <w:szCs w:val="22"/>
        </w:rPr>
        <w:t xml:space="preserve"> </w:t>
      </w:r>
      <w:r w:rsidRPr="00FD5A50">
        <w:rPr>
          <w:rFonts w:ascii="Arial" w:hAnsi="Arial" w:cs="Arial"/>
          <w:sz w:val="22"/>
          <w:szCs w:val="22"/>
        </w:rPr>
        <w:t>el reemplazo</w:t>
      </w:r>
      <w:r w:rsidR="00FD5A50">
        <w:rPr>
          <w:rFonts w:ascii="Arial" w:hAnsi="Arial" w:cs="Arial"/>
          <w:sz w:val="22"/>
          <w:szCs w:val="22"/>
        </w:rPr>
        <w:t>,</w:t>
      </w:r>
      <w:r>
        <w:rPr>
          <w:rFonts w:ascii="Arial" w:hAnsi="Arial" w:cs="Arial"/>
          <w:sz w:val="22"/>
          <w:szCs w:val="22"/>
        </w:rPr>
        <w:t xml:space="preserve"> </w:t>
      </w:r>
      <w:r w:rsidR="00FC135A" w:rsidRPr="001F450C">
        <w:rPr>
          <w:rFonts w:ascii="Arial" w:hAnsi="Arial" w:cs="Arial"/>
          <w:sz w:val="22"/>
          <w:szCs w:val="22"/>
        </w:rPr>
        <w:t xml:space="preserve">luego de comunicada la </w:t>
      </w:r>
      <w:r w:rsidR="00FD5A50">
        <w:rPr>
          <w:rFonts w:ascii="Arial" w:hAnsi="Arial" w:cs="Arial"/>
          <w:sz w:val="22"/>
          <w:szCs w:val="22"/>
        </w:rPr>
        <w:t xml:space="preserve">referida </w:t>
      </w:r>
      <w:r w:rsidR="00FC135A" w:rsidRPr="001F450C">
        <w:rPr>
          <w:rFonts w:ascii="Arial" w:hAnsi="Arial" w:cs="Arial"/>
          <w:sz w:val="22"/>
          <w:szCs w:val="22"/>
        </w:rPr>
        <w:t>decisión, la empresa dispondrá de un plazo máximo</w:t>
      </w:r>
      <w:r w:rsidR="00FD5A50">
        <w:rPr>
          <w:rFonts w:ascii="Arial" w:hAnsi="Arial" w:cs="Arial"/>
          <w:sz w:val="22"/>
          <w:szCs w:val="22"/>
        </w:rPr>
        <w:t xml:space="preserve"> de 72 (setenta y dos) horas,</w:t>
      </w:r>
      <w:r w:rsidR="00FC135A" w:rsidRPr="001F450C">
        <w:rPr>
          <w:rFonts w:ascii="Arial" w:hAnsi="Arial" w:cs="Arial"/>
          <w:sz w:val="22"/>
          <w:szCs w:val="22"/>
        </w:rPr>
        <w:t xml:space="preserve"> para incorporar el nuevo técnico.</w:t>
      </w:r>
    </w:p>
    <w:p w:rsidR="00FC135A" w:rsidRDefault="00FC135A" w:rsidP="00FC135A">
      <w:pPr>
        <w:widowControl w:val="0"/>
        <w:ind w:right="-45"/>
        <w:jc w:val="both"/>
        <w:rPr>
          <w:rFonts w:ascii="Arial" w:hAnsi="Arial" w:cs="Arial"/>
          <w:sz w:val="22"/>
          <w:szCs w:val="22"/>
        </w:rPr>
      </w:pPr>
    </w:p>
    <w:p w:rsidR="00575E81" w:rsidRPr="001F450C" w:rsidRDefault="00575E81" w:rsidP="00FC135A">
      <w:pPr>
        <w:widowControl w:val="0"/>
        <w:ind w:right="-45"/>
        <w:jc w:val="both"/>
        <w:rPr>
          <w:rFonts w:ascii="Arial" w:hAnsi="Arial" w:cs="Arial"/>
          <w:sz w:val="22"/>
          <w:szCs w:val="22"/>
        </w:rPr>
      </w:pPr>
    </w:p>
    <w:p w:rsidR="00FC135A" w:rsidRPr="001F450C" w:rsidRDefault="00575E81" w:rsidP="00FC135A">
      <w:pPr>
        <w:pStyle w:val="Ttulo2"/>
      </w:pPr>
      <w:bookmarkStart w:id="76" w:name="_Toc346621841"/>
      <w:r>
        <w:t>Especialidad del personal a proveer -</w:t>
      </w:r>
      <w:r w:rsidR="00FC135A" w:rsidRPr="001F450C">
        <w:t>ÍTEM 1-</w:t>
      </w:r>
      <w:bookmarkStart w:id="77" w:name="_Toc346621842"/>
      <w:bookmarkEnd w:id="76"/>
      <w:r w:rsidR="000F0C9E">
        <w:t xml:space="preserve"> </w:t>
      </w:r>
      <w:bookmarkEnd w:id="77"/>
    </w:p>
    <w:p w:rsidR="00FC135A" w:rsidRPr="001F450C" w:rsidRDefault="00FC135A" w:rsidP="00FC135A">
      <w:pPr>
        <w:rPr>
          <w:rFonts w:ascii="Arial" w:hAnsi="Arial" w:cs="Arial"/>
          <w:sz w:val="22"/>
          <w:szCs w:val="22"/>
        </w:rPr>
      </w:pPr>
    </w:p>
    <w:p w:rsidR="00FC135A" w:rsidRPr="001F450C" w:rsidRDefault="00FC135A" w:rsidP="00FC135A">
      <w:pPr>
        <w:jc w:val="both"/>
        <w:rPr>
          <w:rFonts w:ascii="Arial" w:hAnsi="Arial" w:cs="Arial"/>
          <w:sz w:val="22"/>
          <w:szCs w:val="22"/>
        </w:rPr>
      </w:pPr>
      <w:r w:rsidRPr="001F450C">
        <w:rPr>
          <w:rFonts w:ascii="Arial" w:hAnsi="Arial" w:cs="Arial"/>
          <w:sz w:val="22"/>
          <w:szCs w:val="22"/>
        </w:rPr>
        <w:t>Para que la oferta sea aceptable técnicamente</w:t>
      </w:r>
      <w:r w:rsidR="00575E81">
        <w:rPr>
          <w:rFonts w:ascii="Arial" w:hAnsi="Arial" w:cs="Arial"/>
          <w:sz w:val="22"/>
          <w:szCs w:val="22"/>
        </w:rPr>
        <w:t>,</w:t>
      </w:r>
      <w:r w:rsidRPr="001F450C">
        <w:rPr>
          <w:rFonts w:ascii="Arial" w:hAnsi="Arial" w:cs="Arial"/>
          <w:sz w:val="22"/>
          <w:szCs w:val="22"/>
        </w:rPr>
        <w:t xml:space="preserve"> los técnicos deben contar  con los siguientes títulos</w:t>
      </w:r>
      <w:r w:rsidR="00575E81">
        <w:rPr>
          <w:rFonts w:ascii="Arial" w:hAnsi="Arial" w:cs="Arial"/>
          <w:sz w:val="22"/>
          <w:szCs w:val="22"/>
        </w:rPr>
        <w:t>, certificados</w:t>
      </w:r>
      <w:r w:rsidRPr="001F450C">
        <w:rPr>
          <w:rFonts w:ascii="Arial" w:hAnsi="Arial" w:cs="Arial"/>
          <w:sz w:val="22"/>
          <w:szCs w:val="22"/>
        </w:rPr>
        <w:t xml:space="preserve"> y conocimientos:</w:t>
      </w:r>
    </w:p>
    <w:p w:rsidR="00FC135A" w:rsidRPr="001F450C" w:rsidRDefault="00FC135A" w:rsidP="00FC135A">
      <w:pPr>
        <w:jc w:val="both"/>
        <w:rPr>
          <w:rFonts w:ascii="Arial" w:hAnsi="Arial" w:cs="Arial"/>
          <w:sz w:val="22"/>
          <w:szCs w:val="22"/>
        </w:rPr>
      </w:pPr>
    </w:p>
    <w:p w:rsidR="00DB0F0B" w:rsidRDefault="00DB0F0B" w:rsidP="00826D3E">
      <w:pPr>
        <w:pStyle w:val="Prrafodelista"/>
        <w:numPr>
          <w:ilvl w:val="0"/>
          <w:numId w:val="14"/>
        </w:numPr>
        <w:spacing w:line="360" w:lineRule="auto"/>
        <w:ind w:left="714" w:hanging="357"/>
        <w:rPr>
          <w:rFonts w:ascii="Arial" w:hAnsi="Arial" w:cs="Arial"/>
          <w:sz w:val="22"/>
          <w:szCs w:val="22"/>
          <w:lang w:val="es-ES_tradnl"/>
        </w:rPr>
      </w:pPr>
      <w:r w:rsidRPr="001F450C">
        <w:rPr>
          <w:rFonts w:ascii="Arial" w:hAnsi="Arial" w:cs="Arial"/>
          <w:sz w:val="22"/>
          <w:szCs w:val="22"/>
          <w:lang w:val="es-ES_tradnl"/>
        </w:rPr>
        <w:t>Título de Técnico</w:t>
      </w:r>
      <w:r w:rsidR="008F6294">
        <w:rPr>
          <w:rFonts w:ascii="Arial" w:hAnsi="Arial" w:cs="Arial"/>
          <w:sz w:val="22"/>
          <w:szCs w:val="22"/>
          <w:lang w:val="es-ES_tradnl"/>
        </w:rPr>
        <w:t xml:space="preserve"> Electricista </w:t>
      </w:r>
      <w:r w:rsidR="00F635C9">
        <w:rPr>
          <w:rFonts w:ascii="Arial" w:hAnsi="Arial" w:cs="Arial"/>
          <w:sz w:val="22"/>
          <w:szCs w:val="22"/>
          <w:lang w:val="es-ES_tradnl"/>
        </w:rPr>
        <w:t xml:space="preserve">emitido por </w:t>
      </w:r>
      <w:r w:rsidR="00F635C9" w:rsidRPr="00575E81">
        <w:rPr>
          <w:rFonts w:ascii="Arial" w:hAnsi="Arial" w:cs="Arial"/>
          <w:sz w:val="22"/>
          <w:szCs w:val="22"/>
          <w:lang w:val="es-ES_tradnl"/>
        </w:rPr>
        <w:t>el</w:t>
      </w:r>
      <w:r w:rsidR="00F635C9" w:rsidRPr="00575E81">
        <w:rPr>
          <w:rFonts w:ascii="Arial" w:hAnsi="Arial" w:cs="Arial"/>
          <w:sz w:val="22"/>
          <w:szCs w:val="22"/>
        </w:rPr>
        <w:t xml:space="preserve"> Consejo de Educación Técnico Profesional- Universidad del Trabajo del Uruguay (UTU)</w:t>
      </w:r>
      <w:r w:rsidR="00F635C9" w:rsidRPr="002D533B">
        <w:rPr>
          <w:rFonts w:ascii="Arial" w:hAnsi="Arial" w:cs="Arial"/>
          <w:sz w:val="22"/>
          <w:szCs w:val="22"/>
        </w:rPr>
        <w:t xml:space="preserve"> </w:t>
      </w:r>
      <w:r w:rsidRPr="001F450C">
        <w:rPr>
          <w:rFonts w:ascii="Arial" w:hAnsi="Arial" w:cs="Arial"/>
          <w:sz w:val="22"/>
          <w:szCs w:val="22"/>
          <w:lang w:val="es-ES_tradnl"/>
        </w:rPr>
        <w:t xml:space="preserve"> </w:t>
      </w:r>
      <w:r w:rsidR="008F6294">
        <w:rPr>
          <w:rFonts w:ascii="Arial" w:hAnsi="Arial" w:cs="Arial"/>
          <w:sz w:val="22"/>
          <w:szCs w:val="22"/>
          <w:lang w:val="es-ES_tradnl"/>
        </w:rPr>
        <w:t>o formación equivalente avalada por M.E.C.</w:t>
      </w:r>
    </w:p>
    <w:p w:rsidR="00DB0F0B" w:rsidRPr="008F6294" w:rsidRDefault="008F6294" w:rsidP="008F6294">
      <w:pPr>
        <w:pStyle w:val="Prrafodelista"/>
        <w:numPr>
          <w:ilvl w:val="0"/>
          <w:numId w:val="14"/>
        </w:numPr>
        <w:spacing w:line="360" w:lineRule="auto"/>
        <w:ind w:left="714" w:hanging="357"/>
        <w:rPr>
          <w:rFonts w:ascii="Arial" w:hAnsi="Arial" w:cs="Arial"/>
          <w:sz w:val="22"/>
          <w:szCs w:val="22"/>
          <w:lang w:val="es-ES_tradnl"/>
        </w:rPr>
      </w:pPr>
      <w:r>
        <w:rPr>
          <w:rFonts w:ascii="Arial" w:hAnsi="Arial" w:cs="Arial"/>
          <w:sz w:val="22"/>
          <w:szCs w:val="22"/>
          <w:lang w:val="es-ES_tradnl"/>
        </w:rPr>
        <w:t xml:space="preserve">Certificado de instalador </w:t>
      </w:r>
      <w:r w:rsidR="00C97874" w:rsidRPr="00C97874">
        <w:rPr>
          <w:rFonts w:ascii="Arial" w:hAnsi="Arial" w:cs="Arial"/>
          <w:sz w:val="22"/>
          <w:szCs w:val="22"/>
          <w:lang w:val="es-ES_tradnl"/>
        </w:rPr>
        <w:t xml:space="preserve">categoría </w:t>
      </w:r>
      <w:r w:rsidR="00C97874">
        <w:rPr>
          <w:rFonts w:ascii="Arial" w:hAnsi="Arial" w:cs="Arial"/>
          <w:sz w:val="22"/>
          <w:szCs w:val="22"/>
          <w:lang w:val="es-ES_tradnl"/>
        </w:rPr>
        <w:t>C</w:t>
      </w:r>
      <w:r w:rsidRPr="00C97874">
        <w:rPr>
          <w:rFonts w:ascii="Arial" w:hAnsi="Arial" w:cs="Arial"/>
          <w:sz w:val="22"/>
          <w:szCs w:val="22"/>
          <w:lang w:val="es-ES_tradnl"/>
        </w:rPr>
        <w:t xml:space="preserve"> o superior</w:t>
      </w:r>
      <w:r>
        <w:rPr>
          <w:rFonts w:ascii="Arial" w:hAnsi="Arial" w:cs="Arial"/>
          <w:sz w:val="22"/>
          <w:szCs w:val="22"/>
          <w:lang w:val="es-ES_tradnl"/>
        </w:rPr>
        <w:t xml:space="preserve"> emitido por U.T.E</w:t>
      </w:r>
    </w:p>
    <w:p w:rsidR="00FC135A" w:rsidRDefault="00C97874" w:rsidP="00FC135A">
      <w:pPr>
        <w:pStyle w:val="Prrafodelista"/>
        <w:numPr>
          <w:ilvl w:val="0"/>
          <w:numId w:val="14"/>
        </w:numPr>
        <w:spacing w:line="360" w:lineRule="auto"/>
        <w:ind w:left="714" w:hanging="357"/>
        <w:rPr>
          <w:rFonts w:ascii="Arial" w:hAnsi="Arial" w:cs="Arial"/>
          <w:sz w:val="22"/>
          <w:szCs w:val="22"/>
          <w:lang w:val="es-ES_tradnl"/>
        </w:rPr>
      </w:pPr>
      <w:r w:rsidRPr="00C97874">
        <w:rPr>
          <w:rFonts w:ascii="Arial" w:hAnsi="Arial" w:cs="Arial"/>
          <w:sz w:val="22"/>
          <w:szCs w:val="22"/>
          <w:lang w:val="es-ES_tradnl"/>
        </w:rPr>
        <w:t xml:space="preserve">Experiencia laboral en Proyectos Eléctricos, comprobable de al menos un (1) año </w:t>
      </w:r>
    </w:p>
    <w:p w:rsidR="00C97874" w:rsidRPr="00C97874" w:rsidRDefault="00C97874" w:rsidP="00C97874">
      <w:pPr>
        <w:pStyle w:val="Prrafodelista"/>
        <w:spacing w:line="360" w:lineRule="auto"/>
        <w:ind w:left="714"/>
        <w:rPr>
          <w:rFonts w:ascii="Arial" w:hAnsi="Arial" w:cs="Arial"/>
          <w:sz w:val="22"/>
          <w:szCs w:val="22"/>
          <w:lang w:val="es-ES_tradnl"/>
        </w:rPr>
      </w:pPr>
    </w:p>
    <w:p w:rsidR="00DB0F0B" w:rsidRPr="001F450C" w:rsidRDefault="00DB0F0B" w:rsidP="00DB0F0B">
      <w:pPr>
        <w:jc w:val="both"/>
        <w:rPr>
          <w:rFonts w:ascii="Arial" w:hAnsi="Arial" w:cs="Arial"/>
          <w:sz w:val="22"/>
          <w:szCs w:val="22"/>
        </w:rPr>
      </w:pPr>
      <w:r w:rsidRPr="001F450C">
        <w:rPr>
          <w:rFonts w:ascii="Arial" w:hAnsi="Arial" w:cs="Arial"/>
          <w:sz w:val="22"/>
          <w:szCs w:val="22"/>
        </w:rPr>
        <w:t xml:space="preserve">Se valorará especialmente conocimiento y experiencia </w:t>
      </w:r>
      <w:r w:rsidR="005E473C">
        <w:rPr>
          <w:rFonts w:ascii="Arial" w:hAnsi="Arial" w:cs="Arial"/>
          <w:sz w:val="22"/>
          <w:szCs w:val="22"/>
        </w:rPr>
        <w:t xml:space="preserve"> </w:t>
      </w:r>
      <w:r w:rsidR="005E473C" w:rsidRPr="00C97874">
        <w:rPr>
          <w:rFonts w:ascii="Arial" w:hAnsi="Arial" w:cs="Arial"/>
          <w:sz w:val="22"/>
          <w:szCs w:val="22"/>
        </w:rPr>
        <w:t xml:space="preserve">comprobable </w:t>
      </w:r>
      <w:r w:rsidRPr="001F450C">
        <w:rPr>
          <w:rFonts w:ascii="Arial" w:hAnsi="Arial" w:cs="Arial"/>
          <w:sz w:val="22"/>
          <w:szCs w:val="22"/>
        </w:rPr>
        <w:t>en:</w:t>
      </w:r>
    </w:p>
    <w:p w:rsidR="00DB0F0B" w:rsidRPr="001F450C" w:rsidRDefault="00DB0F0B" w:rsidP="00DB0F0B">
      <w:pPr>
        <w:jc w:val="both"/>
        <w:rPr>
          <w:rFonts w:ascii="Arial" w:hAnsi="Arial" w:cs="Arial"/>
          <w:sz w:val="22"/>
          <w:szCs w:val="22"/>
        </w:rPr>
      </w:pPr>
    </w:p>
    <w:p w:rsidR="00FC135A" w:rsidRPr="001F450C" w:rsidRDefault="00FC135A" w:rsidP="00FC135A">
      <w:pPr>
        <w:rPr>
          <w:rFonts w:ascii="Arial" w:hAnsi="Arial" w:cs="Arial"/>
          <w:sz w:val="22"/>
          <w:szCs w:val="22"/>
        </w:rPr>
      </w:pPr>
    </w:p>
    <w:p w:rsidR="00FC135A" w:rsidRPr="001F450C" w:rsidRDefault="00FC135A" w:rsidP="004934E8">
      <w:pPr>
        <w:pStyle w:val="Prrafodelista"/>
        <w:numPr>
          <w:ilvl w:val="0"/>
          <w:numId w:val="15"/>
        </w:numPr>
        <w:rPr>
          <w:rFonts w:ascii="Arial" w:hAnsi="Arial" w:cs="Arial"/>
          <w:sz w:val="22"/>
          <w:szCs w:val="22"/>
          <w:lang w:val="es-ES_tradnl"/>
        </w:rPr>
      </w:pPr>
      <w:r w:rsidRPr="001F450C">
        <w:rPr>
          <w:rFonts w:ascii="Arial" w:hAnsi="Arial" w:cs="Arial"/>
          <w:sz w:val="22"/>
          <w:szCs w:val="22"/>
          <w:lang w:val="es-ES_tradnl"/>
        </w:rPr>
        <w:t>Proyectos y asesoramiento en instalaciones eléctricas</w:t>
      </w:r>
      <w:r w:rsidR="0083055B">
        <w:rPr>
          <w:rFonts w:ascii="Arial" w:hAnsi="Arial" w:cs="Arial"/>
          <w:sz w:val="22"/>
          <w:szCs w:val="22"/>
          <w:lang w:val="es-ES_tradnl"/>
        </w:rPr>
        <w:t>.</w:t>
      </w:r>
    </w:p>
    <w:p w:rsidR="00FC135A" w:rsidRPr="001F450C" w:rsidRDefault="00FC135A" w:rsidP="00FC135A">
      <w:pPr>
        <w:rPr>
          <w:rFonts w:ascii="Arial" w:hAnsi="Arial" w:cs="Arial"/>
          <w:sz w:val="22"/>
          <w:szCs w:val="22"/>
        </w:rPr>
      </w:pPr>
    </w:p>
    <w:p w:rsidR="00FC135A" w:rsidRDefault="002E200D" w:rsidP="004934E8">
      <w:pPr>
        <w:pStyle w:val="Prrafodelista"/>
        <w:numPr>
          <w:ilvl w:val="0"/>
          <w:numId w:val="15"/>
        </w:numPr>
        <w:rPr>
          <w:rFonts w:ascii="Arial" w:hAnsi="Arial" w:cs="Arial"/>
          <w:sz w:val="22"/>
          <w:szCs w:val="22"/>
          <w:lang w:val="es-ES_tradnl"/>
        </w:rPr>
      </w:pPr>
      <w:r>
        <w:rPr>
          <w:rFonts w:ascii="Arial" w:hAnsi="Arial" w:cs="Arial"/>
          <w:sz w:val="22"/>
          <w:szCs w:val="22"/>
          <w:lang w:val="es-ES_tradnl"/>
        </w:rPr>
        <w:t>Planificación y supervisión en</w:t>
      </w:r>
      <w:r w:rsidR="00FC135A" w:rsidRPr="001F450C">
        <w:rPr>
          <w:rFonts w:ascii="Arial" w:hAnsi="Arial" w:cs="Arial"/>
          <w:sz w:val="22"/>
          <w:szCs w:val="22"/>
          <w:lang w:val="es-ES_tradnl"/>
        </w:rPr>
        <w:t>, construcción, mantenimiento y reparación de instalaciones eléctricas</w:t>
      </w:r>
      <w:r w:rsidR="0083055B">
        <w:rPr>
          <w:rFonts w:ascii="Arial" w:hAnsi="Arial" w:cs="Arial"/>
          <w:sz w:val="22"/>
          <w:szCs w:val="22"/>
          <w:lang w:val="es-ES_tradnl"/>
        </w:rPr>
        <w:t>.</w:t>
      </w:r>
    </w:p>
    <w:p w:rsidR="0083055B" w:rsidRPr="0083055B" w:rsidRDefault="0083055B" w:rsidP="0083055B">
      <w:pPr>
        <w:pStyle w:val="Prrafodelista"/>
        <w:rPr>
          <w:rFonts w:ascii="Arial" w:hAnsi="Arial" w:cs="Arial"/>
          <w:sz w:val="22"/>
          <w:szCs w:val="22"/>
          <w:lang w:val="es-ES_tradnl"/>
        </w:rPr>
      </w:pPr>
    </w:p>
    <w:p w:rsidR="0083055B" w:rsidRDefault="0083055B" w:rsidP="004934E8">
      <w:pPr>
        <w:pStyle w:val="Prrafodelista"/>
        <w:numPr>
          <w:ilvl w:val="0"/>
          <w:numId w:val="15"/>
        </w:numPr>
        <w:rPr>
          <w:rFonts w:ascii="Arial" w:hAnsi="Arial" w:cs="Arial"/>
          <w:sz w:val="22"/>
          <w:szCs w:val="22"/>
          <w:lang w:val="es-ES_tradnl"/>
        </w:rPr>
      </w:pPr>
      <w:r>
        <w:rPr>
          <w:rFonts w:ascii="Arial" w:hAnsi="Arial" w:cs="Arial"/>
          <w:sz w:val="22"/>
          <w:szCs w:val="22"/>
          <w:lang w:val="es-ES_tradnl"/>
        </w:rPr>
        <w:t>Trámites ante U.T.E. (</w:t>
      </w:r>
      <w:r w:rsidR="00251611">
        <w:rPr>
          <w:rFonts w:ascii="Arial" w:hAnsi="Arial" w:cs="Arial"/>
          <w:sz w:val="22"/>
          <w:szCs w:val="22"/>
          <w:lang w:val="es-ES_tradnl"/>
        </w:rPr>
        <w:t>modificación de potencia</w:t>
      </w:r>
      <w:r>
        <w:rPr>
          <w:rFonts w:ascii="Arial" w:hAnsi="Arial" w:cs="Arial"/>
          <w:sz w:val="22"/>
          <w:szCs w:val="22"/>
          <w:lang w:val="es-ES_tradnl"/>
        </w:rPr>
        <w:t xml:space="preserve">, </w:t>
      </w:r>
      <w:r w:rsidR="00251611">
        <w:rPr>
          <w:rFonts w:ascii="Arial" w:hAnsi="Arial" w:cs="Arial"/>
          <w:sz w:val="22"/>
          <w:szCs w:val="22"/>
          <w:lang w:val="es-ES_tradnl"/>
        </w:rPr>
        <w:t>re</w:t>
      </w:r>
      <w:r>
        <w:rPr>
          <w:rFonts w:ascii="Arial" w:hAnsi="Arial" w:cs="Arial"/>
          <w:sz w:val="22"/>
          <w:szCs w:val="22"/>
          <w:lang w:val="es-ES_tradnl"/>
        </w:rPr>
        <w:t xml:space="preserve">habilitaciones, </w:t>
      </w:r>
      <w:r w:rsidR="00251611">
        <w:rPr>
          <w:rFonts w:ascii="Arial" w:hAnsi="Arial" w:cs="Arial"/>
          <w:sz w:val="22"/>
          <w:szCs w:val="22"/>
          <w:lang w:val="es-ES_tradnl"/>
        </w:rPr>
        <w:t xml:space="preserve">reformas, solicitud de conexión de </w:t>
      </w:r>
      <w:proofErr w:type="spellStart"/>
      <w:r w:rsidR="00251611">
        <w:rPr>
          <w:rFonts w:ascii="Arial" w:hAnsi="Arial" w:cs="Arial"/>
          <w:sz w:val="22"/>
          <w:szCs w:val="22"/>
          <w:lang w:val="es-ES_tradnl"/>
        </w:rPr>
        <w:t>microgeneración</w:t>
      </w:r>
      <w:proofErr w:type="spellEnd"/>
      <w:r w:rsidR="00251611">
        <w:rPr>
          <w:rFonts w:ascii="Arial" w:hAnsi="Arial" w:cs="Arial"/>
          <w:sz w:val="22"/>
          <w:szCs w:val="22"/>
          <w:lang w:val="es-ES_tradnl"/>
        </w:rPr>
        <w:t>)</w:t>
      </w:r>
      <w:r w:rsidR="001735DD">
        <w:rPr>
          <w:rFonts w:ascii="Arial" w:hAnsi="Arial" w:cs="Arial"/>
          <w:sz w:val="22"/>
          <w:szCs w:val="22"/>
          <w:lang w:val="es-ES_tradnl"/>
        </w:rPr>
        <w:t>.</w:t>
      </w:r>
    </w:p>
    <w:p w:rsidR="00C97874" w:rsidRPr="00C97874" w:rsidRDefault="00C97874" w:rsidP="00C97874">
      <w:pPr>
        <w:rPr>
          <w:rFonts w:ascii="Arial" w:hAnsi="Arial" w:cs="Arial"/>
          <w:sz w:val="22"/>
          <w:szCs w:val="22"/>
        </w:rPr>
      </w:pPr>
    </w:p>
    <w:p w:rsidR="00C97874" w:rsidRDefault="00C97874" w:rsidP="00C97874">
      <w:pPr>
        <w:pStyle w:val="Prrafodelista"/>
        <w:numPr>
          <w:ilvl w:val="0"/>
          <w:numId w:val="15"/>
        </w:numPr>
        <w:spacing w:line="360" w:lineRule="auto"/>
        <w:rPr>
          <w:rFonts w:ascii="Arial" w:hAnsi="Arial" w:cs="Arial"/>
          <w:sz w:val="22"/>
          <w:szCs w:val="22"/>
          <w:lang w:val="es-ES_tradnl"/>
        </w:rPr>
      </w:pPr>
      <w:r w:rsidRPr="001F450C">
        <w:rPr>
          <w:rFonts w:ascii="Arial" w:hAnsi="Arial" w:cs="Arial"/>
          <w:sz w:val="22"/>
          <w:szCs w:val="22"/>
          <w:lang w:val="es-ES_tradnl"/>
        </w:rPr>
        <w:t>Conocimiento de herramientas Office a nivel usuario</w:t>
      </w:r>
      <w:r>
        <w:rPr>
          <w:rFonts w:ascii="Arial" w:hAnsi="Arial" w:cs="Arial"/>
          <w:sz w:val="22"/>
          <w:szCs w:val="22"/>
          <w:lang w:val="es-ES_tradnl"/>
        </w:rPr>
        <w:t>.</w:t>
      </w:r>
    </w:p>
    <w:p w:rsidR="00FC135A" w:rsidRPr="002E200D" w:rsidRDefault="00FC135A" w:rsidP="002E200D">
      <w:pPr>
        <w:rPr>
          <w:rFonts w:ascii="Arial" w:hAnsi="Arial" w:cs="Arial"/>
          <w:sz w:val="22"/>
          <w:szCs w:val="22"/>
        </w:rPr>
      </w:pPr>
    </w:p>
    <w:p w:rsidR="00C97874" w:rsidRDefault="00C97874" w:rsidP="00C97874">
      <w:pPr>
        <w:pStyle w:val="Prrafodelista"/>
        <w:numPr>
          <w:ilvl w:val="0"/>
          <w:numId w:val="14"/>
        </w:numPr>
        <w:spacing w:line="360" w:lineRule="auto"/>
        <w:ind w:left="714" w:hanging="357"/>
        <w:rPr>
          <w:rFonts w:ascii="Arial" w:hAnsi="Arial" w:cs="Arial"/>
          <w:sz w:val="22"/>
          <w:szCs w:val="22"/>
          <w:lang w:val="es-ES_tradnl"/>
        </w:rPr>
      </w:pPr>
      <w:r>
        <w:rPr>
          <w:rFonts w:ascii="Arial" w:hAnsi="Arial" w:cs="Arial"/>
          <w:sz w:val="22"/>
          <w:szCs w:val="22"/>
          <w:lang w:val="es-ES_tradnl"/>
        </w:rPr>
        <w:t>Certificado de conocimiento de herramientas CAD.</w:t>
      </w:r>
    </w:p>
    <w:p w:rsidR="00FC135A" w:rsidRPr="001F450C" w:rsidRDefault="00FC135A" w:rsidP="00FC135A">
      <w:pPr>
        <w:rPr>
          <w:rFonts w:ascii="Arial" w:hAnsi="Arial" w:cs="Arial"/>
          <w:sz w:val="22"/>
          <w:szCs w:val="22"/>
        </w:rPr>
      </w:pPr>
    </w:p>
    <w:p w:rsidR="00FC135A" w:rsidRPr="001F450C" w:rsidRDefault="00FC135A" w:rsidP="00FC135A">
      <w:pPr>
        <w:rPr>
          <w:rFonts w:ascii="Arial" w:hAnsi="Arial" w:cs="Arial"/>
          <w:sz w:val="22"/>
          <w:szCs w:val="22"/>
        </w:rPr>
      </w:pPr>
    </w:p>
    <w:p w:rsidR="00CA6F29" w:rsidRPr="00CA6F29" w:rsidRDefault="00CA6F29" w:rsidP="00071F36">
      <w:pPr>
        <w:pStyle w:val="Ttulo1"/>
        <w:ind w:left="0" w:firstLine="0"/>
        <w:jc w:val="center"/>
      </w:pPr>
      <w:bookmarkStart w:id="78" w:name="_Toc325618414"/>
      <w:bookmarkStart w:id="79" w:name="_Toc346621845"/>
      <w:r w:rsidRPr="00CA6F29">
        <w:t xml:space="preserve">CAPITULO </w:t>
      </w:r>
      <w:r>
        <w:t>5.-</w:t>
      </w:r>
      <w:r w:rsidRPr="00CA6F29">
        <w:t xml:space="preserve"> CONDICIONES AMBIENTALES Y DE SEGURIDAD E HIGIENE.</w:t>
      </w:r>
      <w:bookmarkEnd w:id="78"/>
      <w:bookmarkEnd w:id="79"/>
    </w:p>
    <w:p w:rsidR="00CA6F29" w:rsidRPr="00CA6F29" w:rsidRDefault="00CA6F29" w:rsidP="00CA6F29">
      <w:pPr>
        <w:jc w:val="both"/>
        <w:rPr>
          <w:rFonts w:ascii="Arial" w:hAnsi="Arial" w:cs="Arial"/>
          <w:spacing w:val="-3"/>
          <w:sz w:val="22"/>
          <w:szCs w:val="22"/>
        </w:rPr>
      </w:pPr>
    </w:p>
    <w:p w:rsidR="00CA6F29" w:rsidRPr="00CA6F29" w:rsidRDefault="00CA6F29" w:rsidP="00CA6F29">
      <w:pPr>
        <w:pStyle w:val="Ttulo2"/>
      </w:pPr>
      <w:bookmarkStart w:id="80" w:name="_Toc35679036"/>
      <w:bookmarkStart w:id="81" w:name="_Toc35679143"/>
      <w:bookmarkStart w:id="82" w:name="_Toc301423360"/>
      <w:bookmarkStart w:id="83" w:name="_Toc325618415"/>
      <w:bookmarkStart w:id="84" w:name="_Toc346621846"/>
      <w:r>
        <w:t>5.</w:t>
      </w:r>
      <w:r w:rsidRPr="00CA6F29">
        <w:t>1.- REQUISITOS DE SEGURIDAD E HIGIENE Y MEDIO AMBIENTE</w:t>
      </w:r>
      <w:bookmarkEnd w:id="80"/>
      <w:bookmarkEnd w:id="81"/>
      <w:bookmarkEnd w:id="82"/>
      <w:bookmarkEnd w:id="83"/>
      <w:bookmarkEnd w:id="84"/>
    </w:p>
    <w:p w:rsidR="00CA6F29" w:rsidRPr="00CA6F29" w:rsidRDefault="00CA6F29" w:rsidP="00CA6F29">
      <w:pPr>
        <w:jc w:val="both"/>
        <w:rPr>
          <w:rFonts w:ascii="Arial" w:hAnsi="Arial" w:cs="Arial"/>
          <w:spacing w:val="-3"/>
          <w:sz w:val="22"/>
          <w:szCs w:val="22"/>
        </w:rPr>
      </w:pPr>
    </w:p>
    <w:p w:rsidR="00CA6F29" w:rsidRPr="00CA6F29" w:rsidRDefault="00575E81" w:rsidP="00CA6F29">
      <w:pPr>
        <w:jc w:val="both"/>
        <w:rPr>
          <w:rFonts w:ascii="Arial" w:hAnsi="Arial" w:cs="Arial"/>
          <w:spacing w:val="-3"/>
          <w:sz w:val="22"/>
          <w:szCs w:val="22"/>
        </w:rPr>
      </w:pPr>
      <w:r>
        <w:rPr>
          <w:rFonts w:ascii="Arial" w:hAnsi="Arial" w:cs="Arial"/>
          <w:spacing w:val="-3"/>
          <w:sz w:val="22"/>
          <w:szCs w:val="22"/>
        </w:rPr>
        <w:t>La empresa contratada para la realización de trabajos</w:t>
      </w:r>
      <w:r w:rsidR="00CA6F29" w:rsidRPr="00CA6F29">
        <w:rPr>
          <w:rFonts w:ascii="Arial" w:hAnsi="Arial" w:cs="Arial"/>
          <w:spacing w:val="-3"/>
          <w:sz w:val="22"/>
          <w:szCs w:val="22"/>
        </w:rPr>
        <w:t xml:space="preserve"> bajo responsabilidad de</w:t>
      </w:r>
      <w:r w:rsidR="00CA6F29">
        <w:rPr>
          <w:rFonts w:ascii="Arial" w:hAnsi="Arial" w:cs="Arial"/>
          <w:spacing w:val="-3"/>
          <w:sz w:val="22"/>
          <w:szCs w:val="22"/>
        </w:rPr>
        <w:t>l Departamento de Arquitectura de I.N.A.U.</w:t>
      </w:r>
      <w:r w:rsidR="00CA6F29" w:rsidRPr="00CA6F29">
        <w:rPr>
          <w:rFonts w:ascii="Arial" w:hAnsi="Arial" w:cs="Arial"/>
          <w:spacing w:val="-3"/>
          <w:sz w:val="22"/>
          <w:szCs w:val="22"/>
        </w:rPr>
        <w:t xml:space="preserve"> deben cumplir los siguientes requisitos:</w:t>
      </w:r>
    </w:p>
    <w:p w:rsidR="00CA6F29" w:rsidRPr="001735DD" w:rsidRDefault="00CA6F29" w:rsidP="00CA6F29">
      <w:pPr>
        <w:pStyle w:val="Ttulo2"/>
        <w:spacing w:before="240" w:after="60" w:line="240" w:lineRule="auto"/>
        <w:jc w:val="left"/>
        <w:rPr>
          <w:iCs/>
        </w:rPr>
      </w:pPr>
      <w:bookmarkStart w:id="85" w:name="_Toc35679037"/>
      <w:bookmarkStart w:id="86" w:name="_Toc35679144"/>
      <w:bookmarkStart w:id="87" w:name="_Toc198957793"/>
      <w:bookmarkStart w:id="88" w:name="_Toc301423361"/>
      <w:bookmarkStart w:id="89" w:name="_Toc325618416"/>
      <w:bookmarkStart w:id="90" w:name="_Toc346621847"/>
      <w:r w:rsidRPr="001735DD">
        <w:rPr>
          <w:iCs/>
        </w:rPr>
        <w:t>5.1.1SEGURIDAD E HIGIENE</w:t>
      </w:r>
      <w:bookmarkEnd w:id="85"/>
      <w:bookmarkEnd w:id="86"/>
      <w:bookmarkEnd w:id="87"/>
      <w:bookmarkEnd w:id="88"/>
      <w:bookmarkEnd w:id="89"/>
      <w:bookmarkEnd w:id="90"/>
    </w:p>
    <w:p w:rsidR="00CA6F29" w:rsidRPr="00CA6F29" w:rsidRDefault="00575E81" w:rsidP="00CA6F29">
      <w:pPr>
        <w:jc w:val="both"/>
        <w:rPr>
          <w:rFonts w:ascii="Arial" w:hAnsi="Arial" w:cs="Arial"/>
          <w:spacing w:val="-3"/>
          <w:sz w:val="22"/>
          <w:szCs w:val="22"/>
        </w:rPr>
      </w:pPr>
      <w:r>
        <w:rPr>
          <w:rFonts w:ascii="Arial" w:hAnsi="Arial" w:cs="Arial"/>
          <w:spacing w:val="-3"/>
          <w:sz w:val="22"/>
          <w:szCs w:val="22"/>
        </w:rPr>
        <w:t>La Empresa contratada debe</w:t>
      </w:r>
      <w:r w:rsidR="00CA6F29" w:rsidRPr="00CA6F29">
        <w:rPr>
          <w:rFonts w:ascii="Arial" w:hAnsi="Arial" w:cs="Arial"/>
          <w:spacing w:val="-3"/>
          <w:sz w:val="22"/>
          <w:szCs w:val="22"/>
        </w:rPr>
        <w:t xml:space="preserve"> ajustarse a las normativas vigentes en esta materia, a saber:</w:t>
      </w:r>
    </w:p>
    <w:p w:rsidR="00CA6F29" w:rsidRPr="00CA6F29" w:rsidRDefault="00CA6F29" w:rsidP="004934E8">
      <w:pPr>
        <w:numPr>
          <w:ilvl w:val="0"/>
          <w:numId w:val="18"/>
        </w:numPr>
        <w:tabs>
          <w:tab w:val="clear" w:pos="1247"/>
        </w:tabs>
        <w:ind w:left="426"/>
        <w:jc w:val="both"/>
        <w:rPr>
          <w:rFonts w:ascii="Arial" w:hAnsi="Arial" w:cs="Arial"/>
          <w:spacing w:val="-3"/>
          <w:sz w:val="22"/>
          <w:szCs w:val="22"/>
        </w:rPr>
      </w:pPr>
      <w:r w:rsidRPr="00CA6F29">
        <w:rPr>
          <w:rFonts w:ascii="Arial" w:hAnsi="Arial" w:cs="Arial"/>
          <w:spacing w:val="-3"/>
          <w:sz w:val="22"/>
          <w:szCs w:val="22"/>
        </w:rPr>
        <w:t xml:space="preserve">Decreto </w:t>
      </w:r>
      <w:r w:rsidR="001735DD">
        <w:rPr>
          <w:rFonts w:ascii="Arial" w:hAnsi="Arial" w:cs="Arial"/>
          <w:spacing w:val="-3"/>
          <w:sz w:val="22"/>
          <w:szCs w:val="22"/>
        </w:rPr>
        <w:t xml:space="preserve">Nro. </w:t>
      </w:r>
      <w:r w:rsidRPr="00CA6F29">
        <w:rPr>
          <w:rFonts w:ascii="Arial" w:hAnsi="Arial" w:cs="Arial"/>
          <w:spacing w:val="-3"/>
          <w:sz w:val="22"/>
          <w:szCs w:val="22"/>
        </w:rPr>
        <w:t>406/88 del 3 de junio de 1988, reglamentario de la Ley</w:t>
      </w:r>
      <w:r w:rsidR="001735DD">
        <w:rPr>
          <w:rFonts w:ascii="Arial" w:hAnsi="Arial" w:cs="Arial"/>
          <w:spacing w:val="-3"/>
          <w:sz w:val="22"/>
          <w:szCs w:val="22"/>
        </w:rPr>
        <w:t xml:space="preserve"> Nro.</w:t>
      </w:r>
      <w:r w:rsidRPr="00CA6F29">
        <w:rPr>
          <w:rFonts w:ascii="Arial" w:hAnsi="Arial" w:cs="Arial"/>
          <w:spacing w:val="-3"/>
          <w:sz w:val="22"/>
          <w:szCs w:val="22"/>
        </w:rPr>
        <w:t xml:space="preserve"> 5</w:t>
      </w:r>
      <w:r w:rsidR="001735DD">
        <w:rPr>
          <w:rFonts w:ascii="Arial" w:hAnsi="Arial" w:cs="Arial"/>
          <w:spacing w:val="-3"/>
          <w:sz w:val="22"/>
          <w:szCs w:val="22"/>
        </w:rPr>
        <w:t>.</w:t>
      </w:r>
      <w:r w:rsidRPr="00CA6F29">
        <w:rPr>
          <w:rFonts w:ascii="Arial" w:hAnsi="Arial" w:cs="Arial"/>
          <w:spacing w:val="-3"/>
          <w:sz w:val="22"/>
          <w:szCs w:val="22"/>
        </w:rPr>
        <w:t>032, de</w:t>
      </w:r>
      <w:r w:rsidR="001735DD">
        <w:rPr>
          <w:rFonts w:ascii="Arial" w:hAnsi="Arial" w:cs="Arial"/>
          <w:spacing w:val="-3"/>
          <w:sz w:val="22"/>
          <w:szCs w:val="22"/>
        </w:rPr>
        <w:t>l</w:t>
      </w:r>
      <w:r w:rsidRPr="00CA6F29">
        <w:rPr>
          <w:rFonts w:ascii="Arial" w:hAnsi="Arial" w:cs="Arial"/>
          <w:spacing w:val="-3"/>
          <w:sz w:val="22"/>
          <w:szCs w:val="22"/>
        </w:rPr>
        <w:t xml:space="preserve"> 21 de julio de 1914, sobre prevención de accidentes de trabajo.</w:t>
      </w:r>
    </w:p>
    <w:p w:rsidR="00CA6F29" w:rsidRPr="00CA6F29" w:rsidRDefault="00CA6F29" w:rsidP="004934E8">
      <w:pPr>
        <w:numPr>
          <w:ilvl w:val="0"/>
          <w:numId w:val="18"/>
        </w:numPr>
        <w:tabs>
          <w:tab w:val="clear" w:pos="1247"/>
        </w:tabs>
        <w:ind w:left="426"/>
        <w:jc w:val="both"/>
        <w:rPr>
          <w:rFonts w:ascii="Arial" w:hAnsi="Arial" w:cs="Arial"/>
          <w:spacing w:val="-3"/>
          <w:sz w:val="22"/>
          <w:szCs w:val="22"/>
        </w:rPr>
      </w:pPr>
      <w:r w:rsidRPr="00CA6F29">
        <w:rPr>
          <w:rFonts w:ascii="Arial" w:hAnsi="Arial" w:cs="Arial"/>
          <w:spacing w:val="-3"/>
          <w:sz w:val="22"/>
          <w:szCs w:val="22"/>
        </w:rPr>
        <w:lastRenderedPageBreak/>
        <w:t xml:space="preserve">Decreto </w:t>
      </w:r>
      <w:r w:rsidR="001735DD">
        <w:rPr>
          <w:rFonts w:ascii="Arial" w:hAnsi="Arial" w:cs="Arial"/>
          <w:spacing w:val="-3"/>
          <w:sz w:val="22"/>
          <w:szCs w:val="22"/>
        </w:rPr>
        <w:t xml:space="preserve">Nro. </w:t>
      </w:r>
      <w:r w:rsidRPr="00CA6F29">
        <w:rPr>
          <w:rFonts w:ascii="Arial" w:hAnsi="Arial" w:cs="Arial"/>
          <w:spacing w:val="-3"/>
          <w:sz w:val="22"/>
          <w:szCs w:val="22"/>
        </w:rPr>
        <w:t>89/995 del 21 de febrero  de 1995</w:t>
      </w:r>
      <w:r w:rsidR="001735DD">
        <w:rPr>
          <w:rFonts w:ascii="Arial" w:hAnsi="Arial" w:cs="Arial"/>
          <w:spacing w:val="-3"/>
          <w:sz w:val="22"/>
          <w:szCs w:val="22"/>
        </w:rPr>
        <w:t>,</w:t>
      </w:r>
      <w:r w:rsidRPr="00CA6F29">
        <w:rPr>
          <w:rFonts w:ascii="Arial" w:hAnsi="Arial" w:cs="Arial"/>
          <w:spacing w:val="-3"/>
          <w:sz w:val="22"/>
          <w:szCs w:val="22"/>
        </w:rPr>
        <w:t xml:space="preserve"> sobre  Disposiciones Reglamentarias de Seguridad e Higiene para la Industria de la Construcción.</w:t>
      </w:r>
    </w:p>
    <w:p w:rsidR="00CA6F29" w:rsidRPr="00CA6F29" w:rsidRDefault="00CA6F29" w:rsidP="004934E8">
      <w:pPr>
        <w:numPr>
          <w:ilvl w:val="0"/>
          <w:numId w:val="18"/>
        </w:numPr>
        <w:tabs>
          <w:tab w:val="clear" w:pos="1247"/>
        </w:tabs>
        <w:ind w:left="426"/>
        <w:jc w:val="both"/>
        <w:rPr>
          <w:rFonts w:ascii="Arial" w:hAnsi="Arial" w:cs="Arial"/>
          <w:spacing w:val="-3"/>
          <w:sz w:val="22"/>
          <w:szCs w:val="22"/>
        </w:rPr>
      </w:pPr>
      <w:r w:rsidRPr="00CA6F29">
        <w:rPr>
          <w:rFonts w:ascii="Arial" w:hAnsi="Arial" w:cs="Arial"/>
          <w:spacing w:val="-3"/>
          <w:sz w:val="22"/>
          <w:szCs w:val="22"/>
        </w:rPr>
        <w:t>En materia de protección del trabajador</w:t>
      </w:r>
      <w:r w:rsidR="001735DD">
        <w:rPr>
          <w:rFonts w:ascii="Arial" w:hAnsi="Arial" w:cs="Arial"/>
          <w:spacing w:val="-3"/>
          <w:sz w:val="22"/>
          <w:szCs w:val="22"/>
        </w:rPr>
        <w:t>,</w:t>
      </w:r>
      <w:r w:rsidRPr="00CA6F29">
        <w:rPr>
          <w:rFonts w:ascii="Arial" w:hAnsi="Arial" w:cs="Arial"/>
          <w:spacing w:val="-3"/>
          <w:sz w:val="22"/>
          <w:szCs w:val="22"/>
        </w:rPr>
        <w:t xml:space="preserve"> deben cumplir lo establecido en la Ley </w:t>
      </w:r>
      <w:r w:rsidR="001735DD">
        <w:rPr>
          <w:rFonts w:ascii="Arial" w:hAnsi="Arial" w:cs="Arial"/>
          <w:spacing w:val="-3"/>
          <w:sz w:val="22"/>
          <w:szCs w:val="22"/>
        </w:rPr>
        <w:t>Nro.</w:t>
      </w:r>
      <w:r w:rsidRPr="00CA6F29">
        <w:rPr>
          <w:rFonts w:ascii="Arial" w:hAnsi="Arial" w:cs="Arial"/>
          <w:spacing w:val="-3"/>
          <w:sz w:val="22"/>
          <w:szCs w:val="22"/>
        </w:rPr>
        <w:t>16</w:t>
      </w:r>
      <w:r w:rsidR="001735DD">
        <w:rPr>
          <w:rFonts w:ascii="Arial" w:hAnsi="Arial" w:cs="Arial"/>
          <w:spacing w:val="-3"/>
          <w:sz w:val="22"/>
          <w:szCs w:val="22"/>
        </w:rPr>
        <w:t>.</w:t>
      </w:r>
      <w:r w:rsidRPr="00CA6F29">
        <w:rPr>
          <w:rFonts w:ascii="Arial" w:hAnsi="Arial" w:cs="Arial"/>
          <w:spacing w:val="-3"/>
          <w:sz w:val="22"/>
          <w:szCs w:val="22"/>
        </w:rPr>
        <w:t>074  del 10 de octubre de 1989</w:t>
      </w:r>
      <w:r w:rsidR="001735DD">
        <w:rPr>
          <w:rFonts w:ascii="Arial" w:hAnsi="Arial" w:cs="Arial"/>
          <w:spacing w:val="-3"/>
          <w:sz w:val="22"/>
          <w:szCs w:val="22"/>
        </w:rPr>
        <w:t>,</w:t>
      </w:r>
      <w:r w:rsidRPr="00CA6F29">
        <w:rPr>
          <w:rFonts w:ascii="Arial" w:hAnsi="Arial" w:cs="Arial"/>
          <w:spacing w:val="-3"/>
          <w:sz w:val="22"/>
          <w:szCs w:val="22"/>
        </w:rPr>
        <w:t xml:space="preserve"> sobre accidentes del Trabajo y Enfermedades Profesionales.</w:t>
      </w:r>
    </w:p>
    <w:p w:rsidR="00CA6F29" w:rsidRPr="001735DD" w:rsidRDefault="00CA6F29" w:rsidP="004934E8">
      <w:pPr>
        <w:pStyle w:val="Ttulo2"/>
        <w:numPr>
          <w:ilvl w:val="2"/>
          <w:numId w:val="19"/>
        </w:numPr>
        <w:spacing w:before="240" w:after="60" w:line="240" w:lineRule="auto"/>
        <w:jc w:val="left"/>
        <w:rPr>
          <w:iCs/>
        </w:rPr>
      </w:pPr>
      <w:bookmarkStart w:id="91" w:name="_Toc35679038"/>
      <w:bookmarkStart w:id="92" w:name="_Toc35679145"/>
      <w:bookmarkStart w:id="93" w:name="_Toc301423362"/>
      <w:bookmarkStart w:id="94" w:name="_Toc325618417"/>
      <w:bookmarkStart w:id="95" w:name="_Toc346621848"/>
      <w:r w:rsidRPr="001735DD">
        <w:rPr>
          <w:iCs/>
        </w:rPr>
        <w:t>ELEMENTOS DE PROTECCIÓN</w:t>
      </w:r>
      <w:bookmarkEnd w:id="91"/>
      <w:bookmarkEnd w:id="92"/>
      <w:bookmarkEnd w:id="93"/>
      <w:bookmarkEnd w:id="94"/>
      <w:bookmarkEnd w:id="95"/>
    </w:p>
    <w:p w:rsidR="00CA6F29" w:rsidRPr="00CA6F29" w:rsidRDefault="00CA6F29" w:rsidP="00CA6F29">
      <w:pPr>
        <w:jc w:val="both"/>
        <w:rPr>
          <w:rFonts w:ascii="Arial" w:hAnsi="Arial" w:cs="Arial"/>
          <w:spacing w:val="-3"/>
          <w:sz w:val="22"/>
          <w:szCs w:val="22"/>
        </w:rPr>
      </w:pPr>
      <w:r w:rsidRPr="00CA6F29">
        <w:rPr>
          <w:rFonts w:ascii="Arial" w:hAnsi="Arial" w:cs="Arial"/>
          <w:spacing w:val="-3"/>
          <w:sz w:val="22"/>
          <w:szCs w:val="22"/>
        </w:rPr>
        <w:t xml:space="preserve">En los trabajos en que se requieran medios de protección para defender la salud del trabajador, éstos deben ser de uso obligatorio y ser provistos por el empleador, en forma gratuita, así como las instrucciones de uso y mantenimiento, debiendo proveer aquellos elementos necesarios para los mismos. Asimismo el trabajador está obligado a usarlos y es responsable de los medios de protección personal que se le entreguen. La protección personal no dispensa en ningún caso de la obligación de emplear los medios preventivos de carácter general  conforme a lo dispuesto en el Decreto </w:t>
      </w:r>
      <w:r w:rsidR="001735DD">
        <w:rPr>
          <w:rFonts w:ascii="Arial" w:hAnsi="Arial" w:cs="Arial"/>
          <w:spacing w:val="-3"/>
          <w:sz w:val="22"/>
          <w:szCs w:val="22"/>
        </w:rPr>
        <w:t>Nro.</w:t>
      </w:r>
      <w:r w:rsidRPr="00CA6F29">
        <w:rPr>
          <w:rFonts w:ascii="Arial" w:hAnsi="Arial" w:cs="Arial"/>
          <w:spacing w:val="-3"/>
          <w:sz w:val="22"/>
          <w:szCs w:val="22"/>
        </w:rPr>
        <w:t>406/88.</w:t>
      </w:r>
    </w:p>
    <w:p w:rsidR="00CA6F29" w:rsidRPr="00CA6F29" w:rsidRDefault="00CA6F29" w:rsidP="00CA6F29">
      <w:pPr>
        <w:jc w:val="both"/>
        <w:rPr>
          <w:rFonts w:ascii="Arial" w:hAnsi="Arial" w:cs="Arial"/>
          <w:spacing w:val="-3"/>
          <w:sz w:val="22"/>
          <w:szCs w:val="22"/>
        </w:rPr>
      </w:pPr>
    </w:p>
    <w:p w:rsidR="00CA6F29" w:rsidRPr="00CA6F29" w:rsidRDefault="00CA6F29" w:rsidP="00CA6F29">
      <w:pPr>
        <w:jc w:val="both"/>
        <w:rPr>
          <w:rFonts w:ascii="Arial" w:hAnsi="Arial" w:cs="Arial"/>
          <w:spacing w:val="-3"/>
          <w:sz w:val="22"/>
          <w:szCs w:val="22"/>
        </w:rPr>
      </w:pPr>
    </w:p>
    <w:p w:rsidR="00CA6F29" w:rsidRPr="00CA6F29" w:rsidRDefault="00CA6F29" w:rsidP="00CA6F29">
      <w:pPr>
        <w:jc w:val="both"/>
        <w:rPr>
          <w:rFonts w:ascii="Arial" w:hAnsi="Arial" w:cs="Arial"/>
          <w:spacing w:val="-3"/>
          <w:sz w:val="22"/>
          <w:szCs w:val="22"/>
        </w:rPr>
      </w:pPr>
    </w:p>
    <w:p w:rsidR="00914B59" w:rsidRDefault="00914B59"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23433A">
      <w:pPr>
        <w:pStyle w:val="Ttulo1"/>
      </w:pPr>
      <w:bookmarkStart w:id="96" w:name="_Toc346621858"/>
    </w:p>
    <w:p w:rsidR="0023433A" w:rsidRDefault="0023433A" w:rsidP="0023433A">
      <w:pPr>
        <w:pStyle w:val="Ttulo1"/>
      </w:pPr>
    </w:p>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Default="00071F36" w:rsidP="00071F36"/>
    <w:p w:rsidR="00071F36" w:rsidRPr="00071F36" w:rsidRDefault="00071F36" w:rsidP="00071F36"/>
    <w:p w:rsidR="0023433A" w:rsidRDefault="0023433A" w:rsidP="0023433A">
      <w:pPr>
        <w:pStyle w:val="Ttulo1"/>
      </w:pPr>
    </w:p>
    <w:p w:rsidR="00937563" w:rsidRPr="00937563" w:rsidRDefault="00937563" w:rsidP="00937563"/>
    <w:p w:rsidR="0023433A" w:rsidRDefault="0023433A" w:rsidP="005E473C">
      <w:pPr>
        <w:pStyle w:val="Ttulo1"/>
        <w:ind w:left="0" w:firstLine="0"/>
      </w:pPr>
    </w:p>
    <w:p w:rsidR="0023433A" w:rsidRDefault="0023433A" w:rsidP="0023433A">
      <w:pPr>
        <w:pStyle w:val="Ttulo1"/>
      </w:pPr>
    </w:p>
    <w:p w:rsidR="0023433A" w:rsidRDefault="0023433A" w:rsidP="0023433A">
      <w:pPr>
        <w:rPr>
          <w:rFonts w:ascii="Arial" w:hAnsi="Arial" w:cs="Arial"/>
          <w:b/>
          <w:bCs/>
          <w:sz w:val="22"/>
          <w:szCs w:val="22"/>
        </w:rPr>
      </w:pPr>
    </w:p>
    <w:p w:rsidR="00575E81" w:rsidRPr="0023433A" w:rsidRDefault="00575E81" w:rsidP="0023433A"/>
    <w:p w:rsidR="00D315FE" w:rsidRPr="009F7305" w:rsidRDefault="00D30B31" w:rsidP="00D315FE">
      <w:pPr>
        <w:pStyle w:val="Ttulo4"/>
        <w:rPr>
          <w:sz w:val="22"/>
          <w:szCs w:val="22"/>
          <w:lang w:val="es-ES"/>
        </w:rPr>
      </w:pPr>
      <w:r w:rsidRPr="009F7305">
        <w:rPr>
          <w:sz w:val="22"/>
          <w:szCs w:val="22"/>
        </w:rPr>
        <w:lastRenderedPageBreak/>
        <w:fldChar w:fldCharType="begin"/>
      </w:r>
      <w:r w:rsidR="00D315FE" w:rsidRPr="009F7305">
        <w:rPr>
          <w:sz w:val="22"/>
          <w:szCs w:val="22"/>
          <w:lang w:val="es-ES"/>
        </w:rPr>
        <w:instrText xml:space="preserve">PRIVATE </w:instrText>
      </w:r>
      <w:r w:rsidRPr="009F7305">
        <w:rPr>
          <w:sz w:val="22"/>
          <w:szCs w:val="22"/>
        </w:rPr>
        <w:fldChar w:fldCharType="end"/>
      </w:r>
      <w:bookmarkStart w:id="97" w:name="_Toc522451640"/>
      <w:r w:rsidR="00D315FE" w:rsidRPr="009F7305">
        <w:rPr>
          <w:sz w:val="22"/>
          <w:szCs w:val="22"/>
          <w:lang w:val="es-ES"/>
        </w:rPr>
        <w:t xml:space="preserve">ANEXO </w:t>
      </w:r>
      <w:r w:rsidRPr="009F7305">
        <w:rPr>
          <w:sz w:val="22"/>
          <w:szCs w:val="22"/>
        </w:rPr>
        <w:fldChar w:fldCharType="begin"/>
      </w:r>
      <w:r w:rsidR="00D315FE" w:rsidRPr="009F7305">
        <w:rPr>
          <w:sz w:val="22"/>
          <w:szCs w:val="22"/>
          <w:lang w:val="es-ES"/>
        </w:rPr>
        <w:instrText>TC  \l 1 "ANEXO "</w:instrText>
      </w:r>
      <w:r w:rsidRPr="009F7305">
        <w:rPr>
          <w:sz w:val="22"/>
          <w:szCs w:val="22"/>
        </w:rPr>
        <w:fldChar w:fldCharType="end"/>
      </w:r>
      <w:r w:rsidR="00D315FE" w:rsidRPr="009F7305">
        <w:rPr>
          <w:sz w:val="22"/>
          <w:szCs w:val="22"/>
          <w:lang w:val="es-ES"/>
        </w:rPr>
        <w:t>I</w:t>
      </w:r>
      <w:bookmarkEnd w:id="97"/>
    </w:p>
    <w:p w:rsidR="00D315FE" w:rsidRPr="009F7305" w:rsidRDefault="005C67D8" w:rsidP="005C67D8">
      <w:pPr>
        <w:pStyle w:val="Ttulo4"/>
        <w:tabs>
          <w:tab w:val="left" w:pos="-7938"/>
          <w:tab w:val="left" w:pos="-7797"/>
          <w:tab w:val="left" w:pos="-7655"/>
        </w:tabs>
        <w:jc w:val="left"/>
        <w:rPr>
          <w:sz w:val="22"/>
          <w:szCs w:val="22"/>
          <w:lang w:val="es-ES"/>
        </w:rPr>
      </w:pPr>
      <w:r>
        <w:rPr>
          <w:rFonts w:eastAsiaTheme="majorEastAsia" w:cstheme="majorBidi"/>
          <w:b w:val="0"/>
          <w:bCs w:val="0"/>
          <w:i/>
          <w:iCs/>
          <w:spacing w:val="-2"/>
          <w:sz w:val="20"/>
          <w:szCs w:val="22"/>
          <w:lang w:val="es-ES"/>
        </w:rPr>
        <w:tab/>
      </w:r>
      <w:r>
        <w:rPr>
          <w:rFonts w:eastAsiaTheme="majorEastAsia" w:cstheme="majorBidi"/>
          <w:b w:val="0"/>
          <w:bCs w:val="0"/>
          <w:i/>
          <w:iCs/>
          <w:spacing w:val="-2"/>
          <w:sz w:val="20"/>
          <w:szCs w:val="22"/>
          <w:lang w:val="es-ES"/>
        </w:rPr>
        <w:tab/>
      </w:r>
      <w:r>
        <w:rPr>
          <w:rFonts w:eastAsiaTheme="majorEastAsia" w:cstheme="majorBidi"/>
          <w:b w:val="0"/>
          <w:bCs w:val="0"/>
          <w:i/>
          <w:iCs/>
          <w:spacing w:val="-2"/>
          <w:sz w:val="20"/>
          <w:szCs w:val="22"/>
          <w:lang w:val="es-ES"/>
        </w:rPr>
        <w:tab/>
      </w:r>
      <w:r>
        <w:rPr>
          <w:rFonts w:eastAsiaTheme="majorEastAsia" w:cstheme="majorBidi"/>
          <w:b w:val="0"/>
          <w:bCs w:val="0"/>
          <w:i/>
          <w:iCs/>
          <w:spacing w:val="-2"/>
          <w:sz w:val="20"/>
          <w:szCs w:val="22"/>
          <w:lang w:val="es-ES"/>
        </w:rPr>
        <w:tab/>
      </w:r>
      <w:r w:rsidR="00D315FE">
        <w:rPr>
          <w:sz w:val="22"/>
          <w:szCs w:val="22"/>
          <w:lang w:val="es-ES"/>
        </w:rPr>
        <w:t>IDENTIFICACIÓN DEL OFERENTE.</w:t>
      </w:r>
    </w:p>
    <w:p w:rsidR="00D315FE" w:rsidRPr="009F7305" w:rsidRDefault="00D315FE" w:rsidP="00D315FE">
      <w:pPr>
        <w:tabs>
          <w:tab w:val="left" w:pos="-720"/>
        </w:tabs>
        <w:suppressAutoHyphens/>
        <w:spacing w:after="80"/>
        <w:jc w:val="both"/>
        <w:rPr>
          <w:spacing w:val="-2"/>
          <w:szCs w:val="22"/>
        </w:rPr>
      </w:pPr>
    </w:p>
    <w:p w:rsidR="00D315FE" w:rsidRPr="007105BD" w:rsidRDefault="00D315FE" w:rsidP="007105BD">
      <w:pPr>
        <w:tabs>
          <w:tab w:val="right" w:pos="9026"/>
        </w:tabs>
        <w:suppressAutoHyphens/>
        <w:spacing w:after="80"/>
        <w:jc w:val="both"/>
        <w:outlineLvl w:val="0"/>
        <w:rPr>
          <w:rFonts w:ascii="Arial" w:hAnsi="Arial" w:cs="Arial"/>
          <w:spacing w:val="-2"/>
          <w:sz w:val="22"/>
          <w:szCs w:val="22"/>
        </w:rPr>
      </w:pPr>
      <w:r w:rsidRPr="007105BD">
        <w:rPr>
          <w:rFonts w:ascii="Arial" w:hAnsi="Arial" w:cs="Arial"/>
          <w:spacing w:val="-2"/>
          <w:sz w:val="22"/>
          <w:szCs w:val="22"/>
        </w:rPr>
        <w:t xml:space="preserve">Montevideo,..... </w:t>
      </w:r>
      <w:proofErr w:type="gramStart"/>
      <w:r w:rsidRPr="007105BD">
        <w:rPr>
          <w:rFonts w:ascii="Arial" w:hAnsi="Arial" w:cs="Arial"/>
          <w:spacing w:val="-2"/>
          <w:sz w:val="22"/>
          <w:szCs w:val="22"/>
        </w:rPr>
        <w:t>de</w:t>
      </w:r>
      <w:proofErr w:type="gramEnd"/>
      <w:r w:rsidRPr="007105BD">
        <w:rPr>
          <w:rFonts w:ascii="Arial" w:hAnsi="Arial" w:cs="Arial"/>
          <w:spacing w:val="-2"/>
          <w:sz w:val="22"/>
          <w:szCs w:val="22"/>
        </w:rPr>
        <w:t>........................... .... de 20....</w:t>
      </w:r>
    </w:p>
    <w:p w:rsidR="00D315FE" w:rsidRPr="007105BD" w:rsidRDefault="00D315FE" w:rsidP="007105BD">
      <w:pPr>
        <w:tabs>
          <w:tab w:val="left" w:pos="-720"/>
        </w:tabs>
        <w:suppressAutoHyphens/>
        <w:spacing w:after="80"/>
        <w:jc w:val="both"/>
        <w:rPr>
          <w:rFonts w:ascii="Arial" w:hAnsi="Arial" w:cs="Arial"/>
          <w:spacing w:val="-2"/>
          <w:sz w:val="22"/>
          <w:szCs w:val="22"/>
        </w:rPr>
      </w:pPr>
      <w:r w:rsidRPr="007105BD">
        <w:rPr>
          <w:rFonts w:ascii="Arial" w:hAnsi="Arial" w:cs="Arial"/>
          <w:spacing w:val="-2"/>
          <w:sz w:val="22"/>
          <w:szCs w:val="22"/>
        </w:rPr>
        <w:t>Instituto del Niño y Adolescente del Uruguay - INAU</w:t>
      </w:r>
    </w:p>
    <w:p w:rsidR="00D315FE" w:rsidRPr="007105BD" w:rsidRDefault="00D315FE" w:rsidP="007105BD">
      <w:pPr>
        <w:tabs>
          <w:tab w:val="left" w:pos="-720"/>
        </w:tabs>
        <w:suppressAutoHyphens/>
        <w:spacing w:after="80"/>
        <w:jc w:val="both"/>
        <w:rPr>
          <w:rFonts w:ascii="Arial" w:hAnsi="Arial" w:cs="Arial"/>
          <w:spacing w:val="-2"/>
          <w:sz w:val="22"/>
          <w:szCs w:val="22"/>
        </w:rPr>
      </w:pPr>
      <w:r w:rsidRPr="007105BD">
        <w:rPr>
          <w:rFonts w:ascii="Arial" w:hAnsi="Arial" w:cs="Arial"/>
          <w:spacing w:val="-2"/>
          <w:sz w:val="22"/>
          <w:szCs w:val="22"/>
        </w:rPr>
        <w:t>Sres. Representantes</w:t>
      </w:r>
    </w:p>
    <w:p w:rsidR="00D315FE" w:rsidRPr="007105BD" w:rsidRDefault="00D315FE" w:rsidP="007105BD">
      <w:pPr>
        <w:pStyle w:val="Textoindependiente2"/>
        <w:spacing w:after="80"/>
        <w:jc w:val="both"/>
        <w:outlineLvl w:val="0"/>
        <w:rPr>
          <w:rFonts w:ascii="Arial" w:hAnsi="Arial" w:cs="Arial"/>
          <w:spacing w:val="-2"/>
          <w:sz w:val="22"/>
          <w:szCs w:val="22"/>
        </w:rPr>
      </w:pPr>
      <w:r w:rsidRPr="007105BD">
        <w:rPr>
          <w:rFonts w:ascii="Arial" w:hAnsi="Arial" w:cs="Arial"/>
          <w:spacing w:val="-2"/>
          <w:sz w:val="22"/>
          <w:szCs w:val="22"/>
        </w:rPr>
        <w:t>.......................................</w:t>
      </w:r>
    </w:p>
    <w:p w:rsidR="00D315FE" w:rsidRPr="007105BD" w:rsidRDefault="00D315FE" w:rsidP="007105BD">
      <w:pPr>
        <w:tabs>
          <w:tab w:val="left" w:pos="-720"/>
        </w:tabs>
        <w:suppressAutoHyphens/>
        <w:spacing w:after="80"/>
        <w:jc w:val="both"/>
        <w:outlineLvl w:val="0"/>
        <w:rPr>
          <w:rFonts w:ascii="Arial" w:hAnsi="Arial" w:cs="Arial"/>
          <w:spacing w:val="-2"/>
          <w:sz w:val="22"/>
          <w:szCs w:val="22"/>
        </w:rPr>
      </w:pPr>
      <w:r w:rsidRPr="007105BD">
        <w:rPr>
          <w:rFonts w:ascii="Arial" w:hAnsi="Arial" w:cs="Arial"/>
          <w:spacing w:val="-2"/>
          <w:sz w:val="22"/>
          <w:szCs w:val="22"/>
          <w:u w:val="single"/>
        </w:rPr>
        <w:t>Presente</w:t>
      </w:r>
      <w:r w:rsidRPr="007105BD">
        <w:rPr>
          <w:rFonts w:ascii="Arial" w:hAnsi="Arial" w:cs="Arial"/>
          <w:spacing w:val="-2"/>
          <w:sz w:val="22"/>
          <w:szCs w:val="22"/>
        </w:rPr>
        <w:t>:</w:t>
      </w:r>
    </w:p>
    <w:p w:rsidR="00D315FE" w:rsidRPr="007105BD" w:rsidRDefault="00D315FE" w:rsidP="007105BD">
      <w:pPr>
        <w:tabs>
          <w:tab w:val="left" w:pos="-720"/>
        </w:tabs>
        <w:suppressAutoHyphens/>
        <w:spacing w:after="80"/>
        <w:jc w:val="both"/>
        <w:rPr>
          <w:rFonts w:ascii="Arial" w:hAnsi="Arial" w:cs="Arial"/>
          <w:spacing w:val="-2"/>
          <w:sz w:val="22"/>
          <w:szCs w:val="22"/>
        </w:rPr>
      </w:pPr>
    </w:p>
    <w:p w:rsidR="00D315FE" w:rsidRPr="007105BD" w:rsidRDefault="00D315FE" w:rsidP="007105BD">
      <w:pPr>
        <w:tabs>
          <w:tab w:val="left" w:pos="-720"/>
        </w:tabs>
        <w:suppressAutoHyphens/>
        <w:spacing w:after="80"/>
        <w:jc w:val="both"/>
        <w:rPr>
          <w:rFonts w:ascii="Arial" w:hAnsi="Arial" w:cs="Arial"/>
          <w:spacing w:val="-2"/>
          <w:sz w:val="22"/>
          <w:szCs w:val="22"/>
        </w:rPr>
      </w:pPr>
      <w:r w:rsidRPr="007105BD">
        <w:rPr>
          <w:rFonts w:ascii="Arial" w:hAnsi="Arial" w:cs="Arial"/>
          <w:spacing w:val="-2"/>
          <w:sz w:val="22"/>
          <w:szCs w:val="22"/>
        </w:rPr>
        <w:t>De mi mayor consideración:</w:t>
      </w:r>
    </w:p>
    <w:p w:rsidR="00D315FE" w:rsidRPr="007105BD" w:rsidRDefault="00D315FE" w:rsidP="007105BD">
      <w:pPr>
        <w:pStyle w:val="Textoindependiente2"/>
        <w:spacing w:after="80"/>
        <w:jc w:val="both"/>
        <w:rPr>
          <w:rFonts w:ascii="Arial" w:hAnsi="Arial" w:cs="Arial"/>
          <w:spacing w:val="-2"/>
          <w:sz w:val="22"/>
          <w:szCs w:val="22"/>
        </w:rPr>
      </w:pPr>
      <w:r w:rsidRPr="007105BD">
        <w:rPr>
          <w:rFonts w:ascii="Arial" w:hAnsi="Arial" w:cs="Arial"/>
          <w:spacing w:val="-2"/>
          <w:sz w:val="22"/>
          <w:szCs w:val="22"/>
        </w:rPr>
        <w:tab/>
      </w:r>
      <w:r w:rsidRPr="007105BD">
        <w:rPr>
          <w:rFonts w:ascii="Arial" w:hAnsi="Arial" w:cs="Arial"/>
          <w:spacing w:val="-2"/>
          <w:sz w:val="22"/>
          <w:szCs w:val="22"/>
        </w:rPr>
        <w:tab/>
      </w:r>
      <w:r w:rsidRPr="007105BD">
        <w:rPr>
          <w:rFonts w:ascii="Arial" w:hAnsi="Arial" w:cs="Arial"/>
          <w:spacing w:val="-2"/>
          <w:sz w:val="22"/>
          <w:szCs w:val="22"/>
        </w:rPr>
        <w:tab/>
      </w:r>
      <w:r w:rsidRPr="007105BD">
        <w:rPr>
          <w:rFonts w:ascii="Arial" w:hAnsi="Arial" w:cs="Arial"/>
          <w:spacing w:val="-2"/>
          <w:sz w:val="22"/>
          <w:szCs w:val="22"/>
        </w:rPr>
        <w:tab/>
      </w:r>
      <w:r w:rsidRPr="007105BD">
        <w:rPr>
          <w:rFonts w:ascii="Arial" w:hAnsi="Arial" w:cs="Arial"/>
          <w:spacing w:val="-2"/>
          <w:sz w:val="22"/>
          <w:szCs w:val="22"/>
        </w:rPr>
        <w:tab/>
        <w:t>......(la empresa).......  representada por .............., C.I. ......................., en su carácter de ............ con domicilio real de la Empresa en la calle ..........., de l</w:t>
      </w:r>
      <w:r w:rsidR="001735DD">
        <w:rPr>
          <w:rFonts w:ascii="Arial" w:hAnsi="Arial" w:cs="Arial"/>
          <w:spacing w:val="-2"/>
          <w:sz w:val="22"/>
          <w:szCs w:val="22"/>
        </w:rPr>
        <w:t xml:space="preserve">a ciudad de ..............., </w:t>
      </w:r>
      <w:r w:rsidRPr="007105BD">
        <w:rPr>
          <w:rFonts w:ascii="Arial" w:hAnsi="Arial" w:cs="Arial"/>
          <w:spacing w:val="-2"/>
          <w:sz w:val="22"/>
          <w:szCs w:val="22"/>
        </w:rPr>
        <w:t xml:space="preserve">(país).......... y con domicilio legal en la calle ......... de la ciudad de ................, de la República Oriental del Uruguay, con fax No. ..... </w:t>
      </w:r>
      <w:r w:rsidR="002E0195">
        <w:rPr>
          <w:rFonts w:ascii="Arial" w:hAnsi="Arial" w:cs="Arial"/>
          <w:spacing w:val="-2"/>
          <w:sz w:val="22"/>
          <w:szCs w:val="22"/>
        </w:rPr>
        <w:t>,</w:t>
      </w:r>
      <w:r w:rsidR="002E0195" w:rsidRPr="007105BD">
        <w:rPr>
          <w:rFonts w:ascii="Arial" w:hAnsi="Arial" w:cs="Arial"/>
          <w:spacing w:val="-2"/>
          <w:sz w:val="22"/>
          <w:szCs w:val="22"/>
        </w:rPr>
        <w:t xml:space="preserve"> se</w:t>
      </w:r>
      <w:r w:rsidRPr="007105BD">
        <w:rPr>
          <w:rFonts w:ascii="Arial" w:hAnsi="Arial" w:cs="Arial"/>
          <w:spacing w:val="-2"/>
          <w:sz w:val="22"/>
          <w:szCs w:val="22"/>
        </w:rPr>
        <w:t xml:space="preserve"> compromete a </w:t>
      </w:r>
      <w:r w:rsidR="0062704F">
        <w:rPr>
          <w:rFonts w:ascii="Arial" w:hAnsi="Arial" w:cs="Arial"/>
          <w:spacing w:val="-2"/>
          <w:sz w:val="22"/>
          <w:szCs w:val="22"/>
        </w:rPr>
        <w:t>suministrar el personal que la I</w:t>
      </w:r>
      <w:r w:rsidRPr="007105BD">
        <w:rPr>
          <w:rFonts w:ascii="Arial" w:hAnsi="Arial" w:cs="Arial"/>
          <w:spacing w:val="-2"/>
          <w:sz w:val="22"/>
          <w:szCs w:val="22"/>
        </w:rPr>
        <w:t xml:space="preserve">nstitución requiera, en un todo de </w:t>
      </w:r>
      <w:r w:rsidR="001735DD">
        <w:rPr>
          <w:rFonts w:ascii="Arial" w:hAnsi="Arial" w:cs="Arial"/>
          <w:spacing w:val="-2"/>
          <w:sz w:val="22"/>
          <w:szCs w:val="22"/>
        </w:rPr>
        <w:t>acuerdo con los Documentos del L</w:t>
      </w:r>
      <w:r w:rsidRPr="007105BD">
        <w:rPr>
          <w:rFonts w:ascii="Arial" w:hAnsi="Arial" w:cs="Arial"/>
          <w:spacing w:val="-2"/>
          <w:sz w:val="22"/>
          <w:szCs w:val="22"/>
        </w:rPr>
        <w:t>lamado que declara conocer</w:t>
      </w:r>
      <w:r w:rsidR="00575E81">
        <w:rPr>
          <w:rFonts w:ascii="Arial" w:hAnsi="Arial" w:cs="Arial"/>
          <w:spacing w:val="-2"/>
          <w:sz w:val="22"/>
          <w:szCs w:val="22"/>
        </w:rPr>
        <w:t xml:space="preserve"> y aceptar</w:t>
      </w:r>
      <w:r w:rsidRPr="007105BD">
        <w:rPr>
          <w:rFonts w:ascii="Arial" w:hAnsi="Arial" w:cs="Arial"/>
          <w:spacing w:val="-2"/>
          <w:sz w:val="22"/>
          <w:szCs w:val="22"/>
        </w:rPr>
        <w:t xml:space="preserve">, por un monto </w:t>
      </w:r>
      <w:r w:rsidR="001735DD">
        <w:rPr>
          <w:rFonts w:ascii="Arial" w:hAnsi="Arial" w:cs="Arial"/>
          <w:spacing w:val="-2"/>
          <w:sz w:val="22"/>
          <w:szCs w:val="22"/>
        </w:rPr>
        <w:t>único y total de</w:t>
      </w:r>
      <w:r w:rsidR="00575E81">
        <w:rPr>
          <w:rFonts w:ascii="Arial" w:hAnsi="Arial" w:cs="Arial"/>
          <w:spacing w:val="-2"/>
          <w:sz w:val="22"/>
          <w:szCs w:val="22"/>
        </w:rPr>
        <w:t xml:space="preserve"> valor hora hombre de</w:t>
      </w:r>
      <w:r w:rsidR="001735DD">
        <w:rPr>
          <w:rFonts w:ascii="Arial" w:hAnsi="Arial" w:cs="Arial"/>
          <w:spacing w:val="-2"/>
          <w:sz w:val="22"/>
          <w:szCs w:val="22"/>
        </w:rPr>
        <w:t xml:space="preserve"> </w:t>
      </w:r>
      <w:r w:rsidR="002E0195">
        <w:rPr>
          <w:rFonts w:ascii="Arial" w:hAnsi="Arial" w:cs="Arial"/>
          <w:spacing w:val="-2"/>
          <w:sz w:val="22"/>
          <w:szCs w:val="22"/>
        </w:rPr>
        <w:t xml:space="preserve">$.......... </w:t>
      </w:r>
      <w:r w:rsidR="001735DD">
        <w:rPr>
          <w:rFonts w:ascii="Arial" w:hAnsi="Arial" w:cs="Arial"/>
          <w:spacing w:val="-2"/>
          <w:sz w:val="22"/>
          <w:szCs w:val="22"/>
        </w:rPr>
        <w:t>(</w:t>
      </w:r>
      <w:proofErr w:type="gramStart"/>
      <w:r w:rsidR="001735DD">
        <w:rPr>
          <w:rFonts w:ascii="Arial" w:hAnsi="Arial" w:cs="Arial"/>
          <w:spacing w:val="-2"/>
          <w:sz w:val="22"/>
          <w:szCs w:val="22"/>
        </w:rPr>
        <w:t>pesos</w:t>
      </w:r>
      <w:proofErr w:type="gramEnd"/>
      <w:r w:rsidR="001735DD">
        <w:rPr>
          <w:rFonts w:ascii="Arial" w:hAnsi="Arial" w:cs="Arial"/>
          <w:spacing w:val="-2"/>
          <w:sz w:val="22"/>
          <w:szCs w:val="22"/>
        </w:rPr>
        <w:t xml:space="preserve"> u</w:t>
      </w:r>
      <w:r w:rsidRPr="007105BD">
        <w:rPr>
          <w:rFonts w:ascii="Arial" w:hAnsi="Arial" w:cs="Arial"/>
          <w:spacing w:val="-2"/>
          <w:sz w:val="22"/>
          <w:szCs w:val="22"/>
        </w:rPr>
        <w:t>ruguayos...... ), IVA $ …… (</w:t>
      </w:r>
      <w:proofErr w:type="gramStart"/>
      <w:r w:rsidRPr="007105BD">
        <w:rPr>
          <w:rFonts w:ascii="Arial" w:hAnsi="Arial" w:cs="Arial"/>
          <w:spacing w:val="-2"/>
          <w:sz w:val="22"/>
          <w:szCs w:val="22"/>
        </w:rPr>
        <w:t>pesos</w:t>
      </w:r>
      <w:proofErr w:type="gramEnd"/>
      <w:r w:rsidRPr="007105BD">
        <w:rPr>
          <w:rFonts w:ascii="Arial" w:hAnsi="Arial" w:cs="Arial"/>
          <w:spacing w:val="-2"/>
          <w:sz w:val="22"/>
          <w:szCs w:val="22"/>
        </w:rPr>
        <w:t xml:space="preserve"> uruguayos ……) y todo otro tributo exigido por la legislación vigente.</w:t>
      </w:r>
    </w:p>
    <w:p w:rsidR="00D315FE" w:rsidRPr="007105BD" w:rsidRDefault="00D315FE" w:rsidP="007105BD">
      <w:pPr>
        <w:jc w:val="both"/>
        <w:rPr>
          <w:rFonts w:ascii="Arial" w:hAnsi="Arial" w:cs="Arial"/>
          <w:sz w:val="22"/>
          <w:szCs w:val="22"/>
        </w:rPr>
      </w:pPr>
    </w:p>
    <w:p w:rsidR="00D315FE" w:rsidRPr="007105BD" w:rsidRDefault="00D315FE" w:rsidP="007105BD">
      <w:pPr>
        <w:jc w:val="both"/>
        <w:rPr>
          <w:rFonts w:ascii="Arial" w:hAnsi="Arial" w:cs="Arial"/>
          <w:sz w:val="22"/>
          <w:szCs w:val="22"/>
        </w:rPr>
      </w:pPr>
      <w:r w:rsidRPr="007105BD">
        <w:rPr>
          <w:rFonts w:ascii="Arial" w:hAnsi="Arial" w:cs="Arial"/>
          <w:sz w:val="22"/>
          <w:szCs w:val="22"/>
        </w:rPr>
        <w:t>Saludan a Ud. muy atentamente</w:t>
      </w:r>
    </w:p>
    <w:p w:rsidR="00D315FE" w:rsidRPr="007105BD" w:rsidRDefault="00D315FE" w:rsidP="00D315FE">
      <w:pPr>
        <w:tabs>
          <w:tab w:val="left" w:pos="-720"/>
        </w:tabs>
        <w:suppressAutoHyphens/>
        <w:spacing w:after="80"/>
        <w:jc w:val="both"/>
        <w:rPr>
          <w:rFonts w:ascii="Arial" w:hAnsi="Arial" w:cs="Arial"/>
          <w:spacing w:val="-2"/>
          <w:sz w:val="22"/>
          <w:szCs w:val="22"/>
        </w:rPr>
      </w:pPr>
    </w:p>
    <w:p w:rsidR="00D315FE" w:rsidRDefault="00D315FE" w:rsidP="0023433A">
      <w:pPr>
        <w:pStyle w:val="Ttulo1"/>
      </w:pPr>
    </w:p>
    <w:p w:rsidR="00D315FE" w:rsidRDefault="00D315FE" w:rsidP="0023433A">
      <w:pPr>
        <w:pStyle w:val="Ttulo1"/>
      </w:pPr>
    </w:p>
    <w:p w:rsidR="00D315FE" w:rsidRDefault="00D315FE" w:rsidP="0023433A">
      <w:pPr>
        <w:pStyle w:val="Ttulo1"/>
      </w:pPr>
    </w:p>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Default="00FD7B84" w:rsidP="00FD7B84"/>
    <w:p w:rsidR="00FD7B84" w:rsidRPr="00FD7B84" w:rsidRDefault="00FD7B84" w:rsidP="00FD7B84"/>
    <w:p w:rsidR="0023433A" w:rsidRDefault="0023433A" w:rsidP="00FD7B84">
      <w:pPr>
        <w:pStyle w:val="Ttulo1"/>
        <w:ind w:left="3900" w:firstLine="348"/>
      </w:pPr>
      <w:r w:rsidRPr="00BF6D61">
        <w:lastRenderedPageBreak/>
        <w:t xml:space="preserve">ANEXO </w:t>
      </w:r>
      <w:r>
        <w:t>II</w:t>
      </w:r>
      <w:bookmarkEnd w:id="96"/>
    </w:p>
    <w:p w:rsidR="00FD7B84" w:rsidRPr="00FD7B84" w:rsidRDefault="00FD7B84" w:rsidP="00FD7B84"/>
    <w:p w:rsidR="0023433A" w:rsidRPr="00FD7B84" w:rsidRDefault="0062704F" w:rsidP="0023433A">
      <w:pPr>
        <w:tabs>
          <w:tab w:val="left" w:pos="1889"/>
        </w:tabs>
        <w:jc w:val="center"/>
        <w:rPr>
          <w:rFonts w:ascii="Arial" w:hAnsi="Arial" w:cs="Arial"/>
          <w:b/>
          <w:sz w:val="22"/>
          <w:szCs w:val="22"/>
        </w:rPr>
      </w:pPr>
      <w:r>
        <w:rPr>
          <w:rFonts w:ascii="Arial" w:hAnsi="Arial" w:cs="Arial"/>
          <w:b/>
          <w:sz w:val="22"/>
          <w:szCs w:val="22"/>
        </w:rPr>
        <w:t xml:space="preserve">C.V Resumido  Técnicos </w:t>
      </w:r>
    </w:p>
    <w:p w:rsidR="0023433A" w:rsidRPr="00FD7B84" w:rsidRDefault="0023433A" w:rsidP="0023433A">
      <w:pPr>
        <w:tabs>
          <w:tab w:val="left" w:pos="1889"/>
        </w:tabs>
        <w:jc w:val="center"/>
        <w:rPr>
          <w:rFonts w:ascii="Arial" w:hAnsi="Arial" w:cs="Arial"/>
          <w:b/>
          <w:sz w:val="22"/>
          <w:szCs w:val="22"/>
        </w:rPr>
      </w:pPr>
      <w:r w:rsidRPr="00FD7B84">
        <w:rPr>
          <w:rFonts w:ascii="Arial" w:hAnsi="Arial" w:cs="Arial"/>
          <w:b/>
          <w:sz w:val="22"/>
          <w:szCs w:val="22"/>
        </w:rPr>
        <w:t>Procedimiento de Compra</w:t>
      </w:r>
      <w:r w:rsidR="00071F36" w:rsidRPr="00FD7B84">
        <w:rPr>
          <w:rFonts w:ascii="Arial" w:hAnsi="Arial" w:cs="Arial"/>
          <w:b/>
          <w:sz w:val="22"/>
          <w:szCs w:val="22"/>
        </w:rPr>
        <w:t>: _</w:t>
      </w:r>
      <w:r w:rsidRPr="00FD7B84">
        <w:rPr>
          <w:rFonts w:ascii="Arial" w:hAnsi="Arial" w:cs="Arial"/>
          <w:b/>
          <w:sz w:val="22"/>
          <w:szCs w:val="22"/>
        </w:rPr>
        <w:t>_______</w:t>
      </w:r>
    </w:p>
    <w:p w:rsidR="0023433A" w:rsidRPr="00FB661E" w:rsidRDefault="0023433A" w:rsidP="0023433A">
      <w:pPr>
        <w:tabs>
          <w:tab w:val="left" w:pos="1889"/>
        </w:tabs>
        <w:jc w:val="center"/>
        <w:rPr>
          <w:rFonts w:ascii="Arial" w:hAnsi="Arial" w:cs="Arial"/>
          <w:sz w:val="22"/>
          <w:szCs w:val="22"/>
        </w:rPr>
      </w:pPr>
    </w:p>
    <w:p w:rsidR="0023433A" w:rsidRPr="00FB661E" w:rsidRDefault="0023433A" w:rsidP="0023433A">
      <w:pPr>
        <w:tabs>
          <w:tab w:val="left" w:pos="1889"/>
        </w:tabs>
        <w:jc w:val="center"/>
        <w:rPr>
          <w:rFonts w:ascii="Arial" w:hAnsi="Arial" w:cs="Arial"/>
          <w:sz w:val="22"/>
          <w:szCs w:val="22"/>
          <w:u w:val="single"/>
        </w:rPr>
      </w:pPr>
      <w:r w:rsidRPr="00FB661E">
        <w:rPr>
          <w:rFonts w:ascii="Arial" w:hAnsi="Arial" w:cs="Arial"/>
          <w:sz w:val="22"/>
          <w:szCs w:val="22"/>
          <w:u w:val="single"/>
        </w:rPr>
        <w:t>Formato Básico de CV</w:t>
      </w:r>
    </w:p>
    <w:p w:rsidR="0023433A" w:rsidRPr="00FB661E" w:rsidRDefault="0023433A" w:rsidP="0023433A">
      <w:pPr>
        <w:tabs>
          <w:tab w:val="left" w:pos="1889"/>
        </w:tabs>
        <w:jc w:val="center"/>
        <w:rPr>
          <w:rFonts w:ascii="Arial" w:hAnsi="Arial" w:cs="Arial"/>
          <w:sz w:val="22"/>
          <w:szCs w:val="22"/>
        </w:rPr>
      </w:pPr>
    </w:p>
    <w:p w:rsidR="0023433A" w:rsidRPr="00FD7B84" w:rsidRDefault="0023433A" w:rsidP="0023433A">
      <w:pPr>
        <w:rPr>
          <w:rFonts w:ascii="Arial" w:hAnsi="Arial" w:cs="Arial"/>
          <w:b/>
          <w:sz w:val="22"/>
          <w:szCs w:val="22"/>
        </w:rPr>
      </w:pPr>
      <w:r w:rsidRPr="00FD7B84">
        <w:rPr>
          <w:rFonts w:ascii="Arial" w:hAnsi="Arial" w:cs="Arial"/>
          <w:b/>
          <w:sz w:val="22"/>
          <w:szCs w:val="22"/>
        </w:rPr>
        <w:t>Datos Personales</w:t>
      </w:r>
    </w:p>
    <w:p w:rsidR="00FD7B84" w:rsidRPr="00FB661E" w:rsidRDefault="00FD7B84" w:rsidP="0023433A">
      <w:pPr>
        <w:rPr>
          <w:rFonts w:ascii="Arial" w:hAnsi="Arial" w:cs="Arial"/>
          <w:sz w:val="22"/>
          <w:szCs w:val="22"/>
        </w:rPr>
      </w:pPr>
    </w:p>
    <w:p w:rsidR="0023433A" w:rsidRPr="00FD7B84" w:rsidRDefault="0023433A" w:rsidP="0023433A">
      <w:pPr>
        <w:numPr>
          <w:ilvl w:val="0"/>
          <w:numId w:val="20"/>
        </w:numPr>
        <w:autoSpaceDE w:val="0"/>
        <w:autoSpaceDN w:val="0"/>
        <w:rPr>
          <w:rFonts w:ascii="Arial" w:hAnsi="Arial" w:cs="Arial"/>
          <w:sz w:val="22"/>
          <w:szCs w:val="22"/>
        </w:rPr>
      </w:pPr>
      <w:r w:rsidRPr="00FB661E">
        <w:rPr>
          <w:rFonts w:ascii="Arial" w:hAnsi="Arial" w:cs="Arial"/>
          <w:sz w:val="22"/>
          <w:szCs w:val="22"/>
        </w:rPr>
        <w:t>Nombre Completo</w:t>
      </w:r>
      <w:r w:rsidR="001735DD">
        <w:rPr>
          <w:rFonts w:ascii="Arial" w:hAnsi="Arial" w:cs="Arial"/>
          <w:sz w:val="22"/>
          <w:szCs w:val="22"/>
        </w:rPr>
        <w:t>:</w:t>
      </w:r>
    </w:p>
    <w:p w:rsidR="0023433A" w:rsidRPr="00FB661E" w:rsidRDefault="0023433A" w:rsidP="0023433A">
      <w:pPr>
        <w:numPr>
          <w:ilvl w:val="0"/>
          <w:numId w:val="20"/>
        </w:numPr>
        <w:autoSpaceDE w:val="0"/>
        <w:autoSpaceDN w:val="0"/>
        <w:rPr>
          <w:rFonts w:ascii="Arial" w:hAnsi="Arial" w:cs="Arial"/>
          <w:sz w:val="22"/>
          <w:szCs w:val="22"/>
        </w:rPr>
      </w:pPr>
      <w:r w:rsidRPr="00FB661E">
        <w:rPr>
          <w:rFonts w:ascii="Arial" w:hAnsi="Arial" w:cs="Arial"/>
          <w:sz w:val="22"/>
          <w:szCs w:val="22"/>
        </w:rPr>
        <w:t>C.I</w:t>
      </w:r>
      <w:r w:rsidR="001735DD">
        <w:rPr>
          <w:rFonts w:ascii="Arial" w:hAnsi="Arial" w:cs="Arial"/>
          <w:sz w:val="22"/>
          <w:szCs w:val="22"/>
        </w:rPr>
        <w:t>.</w:t>
      </w:r>
      <w:r w:rsidRPr="00FB661E">
        <w:rPr>
          <w:rFonts w:ascii="Arial" w:hAnsi="Arial" w:cs="Arial"/>
          <w:sz w:val="22"/>
          <w:szCs w:val="22"/>
        </w:rPr>
        <w:t>:</w:t>
      </w:r>
    </w:p>
    <w:p w:rsidR="0023433A" w:rsidRPr="00FB661E" w:rsidRDefault="0023433A" w:rsidP="0023433A">
      <w:pPr>
        <w:numPr>
          <w:ilvl w:val="0"/>
          <w:numId w:val="20"/>
        </w:numPr>
        <w:autoSpaceDE w:val="0"/>
        <w:autoSpaceDN w:val="0"/>
        <w:rPr>
          <w:rFonts w:ascii="Arial" w:hAnsi="Arial" w:cs="Arial"/>
          <w:sz w:val="22"/>
          <w:szCs w:val="22"/>
        </w:rPr>
      </w:pPr>
      <w:r w:rsidRPr="00FB661E">
        <w:rPr>
          <w:rFonts w:ascii="Arial" w:hAnsi="Arial" w:cs="Arial"/>
          <w:sz w:val="22"/>
          <w:szCs w:val="22"/>
        </w:rPr>
        <w:t>Credencial Cívica:</w:t>
      </w:r>
    </w:p>
    <w:p w:rsidR="0023433A" w:rsidRPr="00FB661E" w:rsidRDefault="0023433A" w:rsidP="0023433A">
      <w:pPr>
        <w:numPr>
          <w:ilvl w:val="0"/>
          <w:numId w:val="20"/>
        </w:numPr>
        <w:autoSpaceDE w:val="0"/>
        <w:autoSpaceDN w:val="0"/>
        <w:rPr>
          <w:rFonts w:ascii="Arial" w:hAnsi="Arial" w:cs="Arial"/>
          <w:sz w:val="22"/>
          <w:szCs w:val="22"/>
        </w:rPr>
      </w:pPr>
      <w:r w:rsidRPr="00FB661E">
        <w:rPr>
          <w:rFonts w:ascii="Arial" w:hAnsi="Arial" w:cs="Arial"/>
          <w:sz w:val="22"/>
          <w:szCs w:val="22"/>
        </w:rPr>
        <w:t>Teléfonos de contacto (fijo y celular)</w:t>
      </w:r>
      <w:r w:rsidR="001735DD">
        <w:rPr>
          <w:rFonts w:ascii="Arial" w:hAnsi="Arial" w:cs="Arial"/>
          <w:sz w:val="22"/>
          <w:szCs w:val="22"/>
        </w:rPr>
        <w:t>:</w:t>
      </w:r>
    </w:p>
    <w:p w:rsidR="0023433A" w:rsidRPr="00FB661E" w:rsidRDefault="0023433A" w:rsidP="0023433A">
      <w:pPr>
        <w:rPr>
          <w:rFonts w:ascii="Arial" w:hAnsi="Arial" w:cs="Arial"/>
          <w:sz w:val="22"/>
          <w:szCs w:val="22"/>
        </w:rPr>
      </w:pPr>
    </w:p>
    <w:p w:rsidR="0023433A" w:rsidRPr="00FD7B84" w:rsidRDefault="0023433A" w:rsidP="0023433A">
      <w:pPr>
        <w:rPr>
          <w:rFonts w:ascii="Arial" w:hAnsi="Arial" w:cs="Arial"/>
          <w:b/>
          <w:sz w:val="22"/>
          <w:szCs w:val="22"/>
        </w:rPr>
      </w:pPr>
      <w:r w:rsidRPr="00FD7B84">
        <w:rPr>
          <w:rFonts w:ascii="Arial" w:hAnsi="Arial" w:cs="Arial"/>
          <w:b/>
          <w:sz w:val="22"/>
          <w:szCs w:val="22"/>
        </w:rPr>
        <w:t>Estudios Formales</w:t>
      </w:r>
    </w:p>
    <w:p w:rsidR="0023433A" w:rsidRPr="001735DD" w:rsidRDefault="0023433A" w:rsidP="0023433A">
      <w:pPr>
        <w:numPr>
          <w:ilvl w:val="0"/>
          <w:numId w:val="20"/>
        </w:numPr>
        <w:autoSpaceDE w:val="0"/>
        <w:autoSpaceDN w:val="0"/>
        <w:rPr>
          <w:rFonts w:ascii="Arial" w:hAnsi="Arial" w:cs="Arial"/>
          <w:sz w:val="22"/>
          <w:szCs w:val="22"/>
          <w:u w:val="single"/>
        </w:rPr>
      </w:pPr>
    </w:p>
    <w:p w:rsidR="0023433A" w:rsidRPr="00FD7B84" w:rsidRDefault="0062704F" w:rsidP="00FD7B84">
      <w:pPr>
        <w:numPr>
          <w:ilvl w:val="1"/>
          <w:numId w:val="20"/>
        </w:numPr>
        <w:autoSpaceDE w:val="0"/>
        <w:autoSpaceDN w:val="0"/>
        <w:rPr>
          <w:rFonts w:ascii="Arial" w:hAnsi="Arial" w:cs="Arial"/>
          <w:sz w:val="22"/>
          <w:szCs w:val="22"/>
        </w:rPr>
      </w:pPr>
      <w:r>
        <w:rPr>
          <w:rFonts w:ascii="Arial" w:hAnsi="Arial" w:cs="Arial"/>
          <w:sz w:val="22"/>
          <w:szCs w:val="22"/>
        </w:rPr>
        <w:t>Técnico</w:t>
      </w:r>
    </w:p>
    <w:p w:rsidR="0023433A" w:rsidRPr="00FB661E" w:rsidRDefault="0023433A" w:rsidP="0023433A">
      <w:pPr>
        <w:numPr>
          <w:ilvl w:val="1"/>
          <w:numId w:val="20"/>
        </w:numPr>
        <w:autoSpaceDE w:val="0"/>
        <w:autoSpaceDN w:val="0"/>
        <w:rPr>
          <w:rFonts w:ascii="Arial" w:hAnsi="Arial" w:cs="Arial"/>
          <w:sz w:val="22"/>
          <w:szCs w:val="22"/>
        </w:rPr>
      </w:pPr>
      <w:r w:rsidRPr="00FB661E">
        <w:rPr>
          <w:rFonts w:ascii="Arial" w:hAnsi="Arial" w:cs="Arial"/>
          <w:sz w:val="22"/>
          <w:szCs w:val="22"/>
        </w:rPr>
        <w:t xml:space="preserve">Otros Cursos de Actualización </w:t>
      </w:r>
      <w:r w:rsidR="0062704F">
        <w:rPr>
          <w:rFonts w:ascii="Arial" w:hAnsi="Arial" w:cs="Arial"/>
          <w:sz w:val="22"/>
          <w:szCs w:val="22"/>
        </w:rPr>
        <w:t xml:space="preserve">técnico - </w:t>
      </w:r>
      <w:r w:rsidRPr="00FB661E">
        <w:rPr>
          <w:rFonts w:ascii="Arial" w:hAnsi="Arial" w:cs="Arial"/>
          <w:sz w:val="22"/>
          <w:szCs w:val="22"/>
        </w:rPr>
        <w:t>profesional (titulo y carga horaria)</w:t>
      </w:r>
      <w:r w:rsidR="001735DD">
        <w:rPr>
          <w:rFonts w:ascii="Arial" w:hAnsi="Arial" w:cs="Arial"/>
          <w:sz w:val="22"/>
          <w:szCs w:val="22"/>
        </w:rPr>
        <w:t>.</w:t>
      </w:r>
    </w:p>
    <w:p w:rsidR="0023433A" w:rsidRPr="00FB661E" w:rsidRDefault="0023433A" w:rsidP="0023433A">
      <w:pPr>
        <w:rPr>
          <w:rFonts w:ascii="Arial" w:hAnsi="Arial" w:cs="Arial"/>
          <w:sz w:val="22"/>
          <w:szCs w:val="22"/>
        </w:rPr>
      </w:pPr>
    </w:p>
    <w:p w:rsidR="0023433A" w:rsidRPr="00FB661E" w:rsidRDefault="0023433A" w:rsidP="0023433A">
      <w:pPr>
        <w:numPr>
          <w:ilvl w:val="0"/>
          <w:numId w:val="20"/>
        </w:numPr>
        <w:autoSpaceDE w:val="0"/>
        <w:autoSpaceDN w:val="0"/>
        <w:rPr>
          <w:rFonts w:ascii="Arial" w:hAnsi="Arial" w:cs="Arial"/>
          <w:sz w:val="22"/>
          <w:szCs w:val="22"/>
        </w:rPr>
      </w:pPr>
      <w:r w:rsidRPr="001735DD">
        <w:rPr>
          <w:rFonts w:ascii="Arial" w:hAnsi="Arial" w:cs="Arial"/>
          <w:sz w:val="22"/>
          <w:szCs w:val="22"/>
          <w:u w:val="single"/>
        </w:rPr>
        <w:t>Otros Estudios</w:t>
      </w:r>
      <w:r w:rsidRPr="00FB661E">
        <w:rPr>
          <w:rFonts w:ascii="Arial" w:hAnsi="Arial" w:cs="Arial"/>
          <w:sz w:val="22"/>
          <w:szCs w:val="22"/>
        </w:rPr>
        <w:t xml:space="preserve"> (aclare nombre, carga horaria y empresa/persona que dictó el curso) </w:t>
      </w:r>
    </w:p>
    <w:p w:rsidR="0023433A" w:rsidRPr="00FD7B84" w:rsidRDefault="0023433A" w:rsidP="00FD7B84">
      <w:pPr>
        <w:numPr>
          <w:ilvl w:val="1"/>
          <w:numId w:val="20"/>
        </w:numPr>
        <w:autoSpaceDE w:val="0"/>
        <w:autoSpaceDN w:val="0"/>
        <w:rPr>
          <w:rFonts w:ascii="Arial" w:hAnsi="Arial" w:cs="Arial"/>
          <w:sz w:val="22"/>
          <w:szCs w:val="22"/>
        </w:rPr>
      </w:pPr>
      <w:r w:rsidRPr="00FB661E">
        <w:rPr>
          <w:rFonts w:ascii="Arial" w:hAnsi="Arial" w:cs="Arial"/>
          <w:sz w:val="22"/>
          <w:szCs w:val="22"/>
        </w:rPr>
        <w:t>Técnicos</w:t>
      </w:r>
    </w:p>
    <w:p w:rsidR="0023433A" w:rsidRPr="00FD7B84" w:rsidRDefault="0023433A" w:rsidP="00FD7B84">
      <w:pPr>
        <w:numPr>
          <w:ilvl w:val="1"/>
          <w:numId w:val="20"/>
        </w:numPr>
        <w:autoSpaceDE w:val="0"/>
        <w:autoSpaceDN w:val="0"/>
        <w:rPr>
          <w:rFonts w:ascii="Arial" w:hAnsi="Arial" w:cs="Arial"/>
          <w:sz w:val="22"/>
          <w:szCs w:val="22"/>
        </w:rPr>
      </w:pPr>
      <w:r w:rsidRPr="00FB661E">
        <w:rPr>
          <w:rFonts w:ascii="Arial" w:hAnsi="Arial" w:cs="Arial"/>
          <w:sz w:val="22"/>
          <w:szCs w:val="22"/>
        </w:rPr>
        <w:t>Económicos</w:t>
      </w:r>
    </w:p>
    <w:p w:rsidR="0023433A" w:rsidRPr="00FB661E" w:rsidRDefault="0023433A" w:rsidP="0023433A">
      <w:pPr>
        <w:numPr>
          <w:ilvl w:val="1"/>
          <w:numId w:val="20"/>
        </w:numPr>
        <w:autoSpaceDE w:val="0"/>
        <w:autoSpaceDN w:val="0"/>
        <w:rPr>
          <w:rFonts w:ascii="Arial" w:hAnsi="Arial" w:cs="Arial"/>
          <w:sz w:val="22"/>
          <w:szCs w:val="22"/>
        </w:rPr>
      </w:pPr>
      <w:r w:rsidRPr="00FB661E">
        <w:rPr>
          <w:rFonts w:ascii="Arial" w:hAnsi="Arial" w:cs="Arial"/>
          <w:sz w:val="22"/>
          <w:szCs w:val="22"/>
        </w:rPr>
        <w:t xml:space="preserve">Otros (no más de 2) </w:t>
      </w:r>
    </w:p>
    <w:p w:rsidR="0023433A" w:rsidRPr="00FB661E" w:rsidRDefault="0023433A" w:rsidP="0023433A">
      <w:pPr>
        <w:rPr>
          <w:rFonts w:ascii="Arial" w:hAnsi="Arial" w:cs="Arial"/>
          <w:sz w:val="22"/>
          <w:szCs w:val="22"/>
        </w:rPr>
      </w:pPr>
    </w:p>
    <w:p w:rsidR="008D555D" w:rsidRPr="008D555D" w:rsidRDefault="0023433A" w:rsidP="008D555D">
      <w:pPr>
        <w:pStyle w:val="Prrafodelista"/>
        <w:ind w:left="360"/>
        <w:rPr>
          <w:rFonts w:ascii="Arial" w:hAnsi="Arial" w:cs="Arial"/>
          <w:sz w:val="22"/>
          <w:szCs w:val="22"/>
        </w:rPr>
      </w:pPr>
      <w:r w:rsidRPr="00FD7B84">
        <w:rPr>
          <w:rFonts w:ascii="Arial" w:hAnsi="Arial" w:cs="Arial"/>
          <w:b/>
          <w:sz w:val="22"/>
          <w:szCs w:val="22"/>
        </w:rPr>
        <w:t xml:space="preserve">Experiencia </w:t>
      </w:r>
    </w:p>
    <w:p w:rsidR="0023433A" w:rsidRPr="00145F45" w:rsidRDefault="0023433A" w:rsidP="00145F45">
      <w:pPr>
        <w:pStyle w:val="Prrafodelista"/>
        <w:numPr>
          <w:ilvl w:val="0"/>
          <w:numId w:val="21"/>
        </w:numPr>
        <w:rPr>
          <w:rFonts w:ascii="Arial" w:hAnsi="Arial" w:cs="Arial"/>
          <w:sz w:val="22"/>
          <w:szCs w:val="22"/>
        </w:rPr>
      </w:pPr>
      <w:r w:rsidRPr="00145F45">
        <w:rPr>
          <w:rFonts w:ascii="Arial" w:hAnsi="Arial" w:cs="Arial"/>
          <w:sz w:val="22"/>
          <w:szCs w:val="22"/>
          <w:u w:val="single"/>
        </w:rPr>
        <w:t xml:space="preserve">Laboral </w:t>
      </w:r>
      <w:r w:rsidRPr="00145F45">
        <w:rPr>
          <w:rFonts w:ascii="Arial" w:hAnsi="Arial" w:cs="Arial"/>
          <w:sz w:val="22"/>
          <w:szCs w:val="22"/>
        </w:rPr>
        <w:t xml:space="preserve">(detalle nombres, tiempos de trabajo y contactos para verificar) </w:t>
      </w:r>
    </w:p>
    <w:p w:rsidR="0023433A" w:rsidRPr="00145F45" w:rsidRDefault="0023433A" w:rsidP="00145F45">
      <w:pPr>
        <w:numPr>
          <w:ilvl w:val="1"/>
          <w:numId w:val="21"/>
        </w:numPr>
        <w:autoSpaceDE w:val="0"/>
        <w:autoSpaceDN w:val="0"/>
        <w:rPr>
          <w:rFonts w:ascii="Arial" w:hAnsi="Arial" w:cs="Arial"/>
          <w:sz w:val="22"/>
          <w:szCs w:val="22"/>
        </w:rPr>
      </w:pPr>
      <w:r w:rsidRPr="00145F45">
        <w:rPr>
          <w:rFonts w:ascii="Arial" w:hAnsi="Arial" w:cs="Arial"/>
          <w:sz w:val="22"/>
          <w:szCs w:val="22"/>
        </w:rPr>
        <w:t>En empresas.</w:t>
      </w:r>
    </w:p>
    <w:p w:rsidR="0023433A" w:rsidRPr="00145F45" w:rsidRDefault="0062704F" w:rsidP="00145F45">
      <w:pPr>
        <w:numPr>
          <w:ilvl w:val="1"/>
          <w:numId w:val="21"/>
        </w:numPr>
        <w:autoSpaceDE w:val="0"/>
        <w:autoSpaceDN w:val="0"/>
        <w:rPr>
          <w:rFonts w:ascii="Arial" w:hAnsi="Arial" w:cs="Arial"/>
          <w:sz w:val="22"/>
          <w:szCs w:val="22"/>
        </w:rPr>
      </w:pPr>
      <w:r w:rsidRPr="00145F45">
        <w:rPr>
          <w:rFonts w:ascii="Arial" w:hAnsi="Arial" w:cs="Arial"/>
          <w:sz w:val="22"/>
          <w:szCs w:val="22"/>
        </w:rPr>
        <w:t>Como trabajador</w:t>
      </w:r>
      <w:r w:rsidR="0023433A" w:rsidRPr="00145F45">
        <w:rPr>
          <w:rFonts w:ascii="Arial" w:hAnsi="Arial" w:cs="Arial"/>
          <w:sz w:val="22"/>
          <w:szCs w:val="22"/>
        </w:rPr>
        <w:t xml:space="preserve"> independiente.</w:t>
      </w:r>
    </w:p>
    <w:p w:rsidR="0023433A" w:rsidRPr="00145F45" w:rsidRDefault="0023433A" w:rsidP="00145F45">
      <w:pPr>
        <w:rPr>
          <w:rFonts w:ascii="Arial" w:hAnsi="Arial" w:cs="Arial"/>
          <w:sz w:val="22"/>
          <w:szCs w:val="22"/>
        </w:rPr>
      </w:pPr>
    </w:p>
    <w:p w:rsidR="0023433A" w:rsidRPr="00145F45" w:rsidRDefault="001735DD" w:rsidP="00145F45">
      <w:pPr>
        <w:numPr>
          <w:ilvl w:val="0"/>
          <w:numId w:val="21"/>
        </w:numPr>
        <w:autoSpaceDE w:val="0"/>
        <w:autoSpaceDN w:val="0"/>
        <w:rPr>
          <w:rFonts w:ascii="Arial" w:hAnsi="Arial" w:cs="Arial"/>
          <w:sz w:val="22"/>
          <w:szCs w:val="22"/>
          <w:u w:val="single"/>
        </w:rPr>
      </w:pPr>
      <w:r w:rsidRPr="00145F45">
        <w:rPr>
          <w:rFonts w:ascii="Arial" w:hAnsi="Arial" w:cs="Arial"/>
          <w:sz w:val="22"/>
          <w:szCs w:val="22"/>
          <w:u w:val="single"/>
        </w:rPr>
        <w:t>Uso d</w:t>
      </w:r>
      <w:r w:rsidR="0023433A" w:rsidRPr="00145F45">
        <w:rPr>
          <w:rFonts w:ascii="Arial" w:hAnsi="Arial" w:cs="Arial"/>
          <w:sz w:val="22"/>
          <w:szCs w:val="22"/>
          <w:u w:val="single"/>
        </w:rPr>
        <w:t>e Herramientas Técnicas</w:t>
      </w:r>
    </w:p>
    <w:p w:rsidR="00575E81" w:rsidRDefault="00575E81" w:rsidP="00145F45">
      <w:pPr>
        <w:autoSpaceDE w:val="0"/>
        <w:autoSpaceDN w:val="0"/>
        <w:rPr>
          <w:rFonts w:ascii="Arial" w:hAnsi="Arial" w:cs="Arial"/>
          <w:sz w:val="22"/>
          <w:szCs w:val="22"/>
          <w:u w:val="single"/>
        </w:rPr>
      </w:pPr>
    </w:p>
    <w:p w:rsidR="00575E81" w:rsidRDefault="00575E81" w:rsidP="00575E81">
      <w:pPr>
        <w:autoSpaceDE w:val="0"/>
        <w:autoSpaceDN w:val="0"/>
        <w:rPr>
          <w:rFonts w:ascii="Arial" w:hAnsi="Arial" w:cs="Arial"/>
          <w:sz w:val="22"/>
          <w:szCs w:val="22"/>
          <w:u w:val="single"/>
        </w:rPr>
      </w:pPr>
    </w:p>
    <w:p w:rsidR="00575E81" w:rsidRDefault="00575E81" w:rsidP="00575E81">
      <w:pPr>
        <w:autoSpaceDE w:val="0"/>
        <w:autoSpaceDN w:val="0"/>
        <w:rPr>
          <w:rFonts w:ascii="Arial" w:hAnsi="Arial" w:cs="Arial"/>
          <w:sz w:val="22"/>
          <w:szCs w:val="22"/>
          <w:u w:val="single"/>
        </w:rPr>
      </w:pPr>
    </w:p>
    <w:p w:rsidR="00D70DBD" w:rsidRDefault="00D70DBD" w:rsidP="00575E81">
      <w:pPr>
        <w:autoSpaceDE w:val="0"/>
        <w:autoSpaceDN w:val="0"/>
        <w:rPr>
          <w:rFonts w:ascii="Arial" w:hAnsi="Arial" w:cs="Arial"/>
          <w:sz w:val="22"/>
          <w:szCs w:val="22"/>
          <w:u w:val="single"/>
        </w:rPr>
      </w:pPr>
    </w:p>
    <w:p w:rsidR="00D70DBD" w:rsidRDefault="00D70DBD" w:rsidP="00575E81">
      <w:pPr>
        <w:autoSpaceDE w:val="0"/>
        <w:autoSpaceDN w:val="0"/>
        <w:rPr>
          <w:rFonts w:ascii="Arial" w:hAnsi="Arial" w:cs="Arial"/>
          <w:sz w:val="22"/>
          <w:szCs w:val="22"/>
          <w:u w:val="single"/>
        </w:rPr>
      </w:pPr>
    </w:p>
    <w:p w:rsidR="00D70DBD" w:rsidRDefault="00D70DBD" w:rsidP="00575E81">
      <w:pPr>
        <w:autoSpaceDE w:val="0"/>
        <w:autoSpaceDN w:val="0"/>
        <w:rPr>
          <w:rFonts w:ascii="Arial" w:hAnsi="Arial" w:cs="Arial"/>
          <w:sz w:val="22"/>
          <w:szCs w:val="22"/>
          <w:u w:val="single"/>
        </w:rPr>
      </w:pPr>
    </w:p>
    <w:p w:rsidR="00D70DBD" w:rsidRDefault="00D70DBD" w:rsidP="00575E81">
      <w:pPr>
        <w:autoSpaceDE w:val="0"/>
        <w:autoSpaceDN w:val="0"/>
        <w:rPr>
          <w:rFonts w:ascii="Arial" w:hAnsi="Arial" w:cs="Arial"/>
          <w:sz w:val="22"/>
          <w:szCs w:val="22"/>
          <w:u w:val="single"/>
        </w:rPr>
      </w:pPr>
    </w:p>
    <w:p w:rsidR="00D70DBD" w:rsidRDefault="00D70DBD" w:rsidP="00575E81">
      <w:pPr>
        <w:autoSpaceDE w:val="0"/>
        <w:autoSpaceDN w:val="0"/>
        <w:rPr>
          <w:rFonts w:ascii="Arial" w:hAnsi="Arial" w:cs="Arial"/>
          <w:sz w:val="22"/>
          <w:szCs w:val="22"/>
          <w:u w:val="single"/>
        </w:rPr>
      </w:pPr>
    </w:p>
    <w:p w:rsidR="00D70DBD" w:rsidRDefault="00D70DBD" w:rsidP="00575E81">
      <w:pPr>
        <w:autoSpaceDE w:val="0"/>
        <w:autoSpaceDN w:val="0"/>
        <w:rPr>
          <w:rFonts w:ascii="Arial" w:hAnsi="Arial" w:cs="Arial"/>
          <w:sz w:val="22"/>
          <w:szCs w:val="22"/>
          <w:u w:val="single"/>
        </w:rPr>
      </w:pPr>
    </w:p>
    <w:p w:rsidR="00D70DBD" w:rsidRDefault="00D70DBD" w:rsidP="00575E81">
      <w:pPr>
        <w:autoSpaceDE w:val="0"/>
        <w:autoSpaceDN w:val="0"/>
        <w:rPr>
          <w:rFonts w:ascii="Arial" w:hAnsi="Arial" w:cs="Arial"/>
          <w:sz w:val="22"/>
          <w:szCs w:val="22"/>
          <w:u w:val="single"/>
        </w:rPr>
      </w:pPr>
    </w:p>
    <w:p w:rsidR="00D70DBD" w:rsidRDefault="00D70DBD" w:rsidP="00575E81">
      <w:pPr>
        <w:autoSpaceDE w:val="0"/>
        <w:autoSpaceDN w:val="0"/>
        <w:rPr>
          <w:rFonts w:ascii="Arial" w:hAnsi="Arial" w:cs="Arial"/>
          <w:sz w:val="22"/>
          <w:szCs w:val="22"/>
          <w:u w:val="single"/>
        </w:rPr>
      </w:pPr>
    </w:p>
    <w:p w:rsidR="00D70DBD" w:rsidRPr="001735DD" w:rsidRDefault="00D70DBD" w:rsidP="00575E81">
      <w:pPr>
        <w:autoSpaceDE w:val="0"/>
        <w:autoSpaceDN w:val="0"/>
        <w:rPr>
          <w:rFonts w:ascii="Arial" w:hAnsi="Arial" w:cs="Arial"/>
          <w:sz w:val="22"/>
          <w:szCs w:val="22"/>
          <w:u w:val="single"/>
        </w:rPr>
      </w:pPr>
    </w:p>
    <w:p w:rsidR="0023433A" w:rsidRPr="00FB661E" w:rsidRDefault="0023433A" w:rsidP="0023433A">
      <w:pPr>
        <w:ind w:left="1980"/>
        <w:rPr>
          <w:rFonts w:ascii="Arial" w:hAnsi="Arial" w:cs="Arial"/>
          <w:sz w:val="22"/>
          <w:szCs w:val="22"/>
        </w:rPr>
      </w:pPr>
    </w:p>
    <w:p w:rsidR="0023433A" w:rsidRPr="00FB661E" w:rsidRDefault="0023433A" w:rsidP="0023433A">
      <w:pPr>
        <w:tabs>
          <w:tab w:val="left" w:pos="276"/>
          <w:tab w:val="left" w:pos="1889"/>
        </w:tabs>
        <w:rPr>
          <w:rFonts w:ascii="Arial" w:hAnsi="Arial" w:cs="Arial"/>
          <w:sz w:val="22"/>
          <w:szCs w:val="22"/>
        </w:rPr>
      </w:pPr>
      <w:r w:rsidRPr="00575E81">
        <w:rPr>
          <w:rFonts w:ascii="Arial" w:hAnsi="Arial" w:cs="Arial"/>
          <w:sz w:val="22"/>
          <w:szCs w:val="22"/>
          <w:u w:val="single"/>
        </w:rPr>
        <w:t>Obs</w:t>
      </w:r>
      <w:r w:rsidR="001735DD" w:rsidRPr="00575E81">
        <w:rPr>
          <w:rFonts w:ascii="Arial" w:hAnsi="Arial" w:cs="Arial"/>
          <w:sz w:val="22"/>
          <w:szCs w:val="22"/>
          <w:u w:val="single"/>
        </w:rPr>
        <w:t>ervaciones</w:t>
      </w:r>
      <w:r w:rsidRPr="00FB661E">
        <w:rPr>
          <w:rFonts w:ascii="Arial" w:hAnsi="Arial" w:cs="Arial"/>
          <w:sz w:val="22"/>
          <w:szCs w:val="22"/>
        </w:rPr>
        <w:t xml:space="preserve">: La documentación que acredita el C.V resumido, y otras, debe ser sumada al Anexo 2. Las </w:t>
      </w:r>
      <w:r w:rsidR="001735DD">
        <w:rPr>
          <w:rFonts w:ascii="Arial" w:hAnsi="Arial" w:cs="Arial"/>
          <w:sz w:val="22"/>
          <w:szCs w:val="22"/>
        </w:rPr>
        <w:t xml:space="preserve">copias </w:t>
      </w:r>
      <w:r w:rsidRPr="00FB661E">
        <w:rPr>
          <w:rFonts w:ascii="Arial" w:hAnsi="Arial" w:cs="Arial"/>
          <w:sz w:val="22"/>
          <w:szCs w:val="22"/>
        </w:rPr>
        <w:t xml:space="preserve">serán </w:t>
      </w:r>
      <w:r w:rsidRPr="00575E81">
        <w:rPr>
          <w:rFonts w:ascii="Arial" w:hAnsi="Arial" w:cs="Arial"/>
          <w:sz w:val="22"/>
          <w:szCs w:val="22"/>
        </w:rPr>
        <w:t>autenticadas</w:t>
      </w:r>
      <w:r w:rsidR="001735DD" w:rsidRPr="00575E81">
        <w:rPr>
          <w:rFonts w:ascii="Arial" w:hAnsi="Arial" w:cs="Arial"/>
          <w:sz w:val="22"/>
          <w:szCs w:val="22"/>
        </w:rPr>
        <w:t xml:space="preserve"> con el correspondiente original</w:t>
      </w:r>
      <w:r w:rsidRPr="00575E81">
        <w:rPr>
          <w:rFonts w:ascii="Arial" w:hAnsi="Arial" w:cs="Arial"/>
          <w:sz w:val="22"/>
          <w:szCs w:val="22"/>
        </w:rPr>
        <w:t xml:space="preserve"> en el momento que la administración así lo requiera</w:t>
      </w:r>
      <w:r w:rsidR="001735DD" w:rsidRPr="00575E81">
        <w:rPr>
          <w:rFonts w:ascii="Arial" w:hAnsi="Arial" w:cs="Arial"/>
          <w:sz w:val="22"/>
          <w:szCs w:val="22"/>
        </w:rPr>
        <w:t>, no considerándose aquella documentación que no pueda ser fielmente acreditada</w:t>
      </w:r>
      <w:r w:rsidRPr="00575E81">
        <w:rPr>
          <w:rFonts w:ascii="Arial" w:hAnsi="Arial" w:cs="Arial"/>
          <w:sz w:val="22"/>
          <w:szCs w:val="22"/>
        </w:rPr>
        <w:t>.</w:t>
      </w:r>
      <w:r w:rsidRPr="00FB661E">
        <w:rPr>
          <w:rFonts w:ascii="Arial" w:hAnsi="Arial" w:cs="Arial"/>
          <w:sz w:val="22"/>
          <w:szCs w:val="22"/>
        </w:rPr>
        <w:tab/>
      </w: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FD7B84" w:rsidRDefault="0023433A" w:rsidP="00FD7B84">
      <w:pPr>
        <w:pStyle w:val="Ttulo1"/>
        <w:ind w:left="3192" w:firstLine="348"/>
      </w:pPr>
      <w:bookmarkStart w:id="98" w:name="_Toc346621860"/>
      <w:r>
        <w:t>ANEXO I</w:t>
      </w:r>
      <w:r w:rsidR="001705E1">
        <w:t>II</w:t>
      </w:r>
    </w:p>
    <w:p w:rsidR="0023433A" w:rsidRDefault="0023433A" w:rsidP="00FD7B84">
      <w:pPr>
        <w:pStyle w:val="Ttulo1"/>
        <w:ind w:left="1776" w:firstLine="348"/>
      </w:pPr>
      <w:r>
        <w:t xml:space="preserve"> </w:t>
      </w:r>
      <w:r w:rsidR="00FD7B84">
        <w:tab/>
      </w:r>
      <w:r>
        <w:t>TABLA DE PRECIOS</w:t>
      </w:r>
      <w:bookmarkEnd w:id="98"/>
    </w:p>
    <w:p w:rsidR="0023433A" w:rsidRPr="002B0AEC" w:rsidRDefault="0023433A" w:rsidP="0023433A">
      <w:pPr>
        <w:rPr>
          <w:lang w:val="es-MX"/>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225"/>
        <w:gridCol w:w="1878"/>
        <w:gridCol w:w="567"/>
        <w:gridCol w:w="2233"/>
      </w:tblGrid>
      <w:tr w:rsidR="0023433A" w:rsidRPr="00FB661E" w:rsidTr="00B92654">
        <w:tc>
          <w:tcPr>
            <w:tcW w:w="817" w:type="dxa"/>
          </w:tcPr>
          <w:p w:rsidR="00851EA6" w:rsidRDefault="00851EA6" w:rsidP="00B92654">
            <w:pPr>
              <w:jc w:val="center"/>
              <w:rPr>
                <w:rFonts w:ascii="Arial" w:hAnsi="Arial" w:cs="Arial"/>
                <w:b/>
                <w:bCs/>
                <w:lang w:val="es-MX"/>
              </w:rPr>
            </w:pPr>
          </w:p>
          <w:p w:rsidR="0023433A" w:rsidRPr="006F742E" w:rsidRDefault="0023433A" w:rsidP="00B92654">
            <w:pPr>
              <w:jc w:val="center"/>
              <w:rPr>
                <w:rFonts w:ascii="Arial" w:hAnsi="Arial" w:cs="Arial"/>
                <w:b/>
                <w:bCs/>
                <w:lang w:val="es-MX"/>
              </w:rPr>
            </w:pPr>
            <w:r w:rsidRPr="006F742E">
              <w:rPr>
                <w:rFonts w:ascii="Arial" w:hAnsi="Arial" w:cs="Arial"/>
                <w:b/>
                <w:bCs/>
                <w:lang w:val="es-MX"/>
              </w:rPr>
              <w:t>ÍTEM</w:t>
            </w:r>
          </w:p>
        </w:tc>
        <w:tc>
          <w:tcPr>
            <w:tcW w:w="3225" w:type="dxa"/>
          </w:tcPr>
          <w:p w:rsidR="00851EA6" w:rsidRDefault="00851EA6" w:rsidP="00B92654">
            <w:pPr>
              <w:jc w:val="center"/>
              <w:rPr>
                <w:rFonts w:ascii="Arial" w:hAnsi="Arial" w:cs="Arial"/>
                <w:b/>
                <w:bCs/>
                <w:lang w:val="es-MX"/>
              </w:rPr>
            </w:pPr>
          </w:p>
          <w:p w:rsidR="0023433A" w:rsidRPr="006F742E" w:rsidRDefault="00851EA6" w:rsidP="00B92654">
            <w:pPr>
              <w:jc w:val="center"/>
              <w:rPr>
                <w:rFonts w:ascii="Arial" w:hAnsi="Arial" w:cs="Arial"/>
                <w:b/>
                <w:bCs/>
                <w:lang w:val="es-MX"/>
              </w:rPr>
            </w:pPr>
            <w:r>
              <w:rPr>
                <w:rFonts w:ascii="Arial" w:hAnsi="Arial" w:cs="Arial"/>
                <w:b/>
                <w:bCs/>
                <w:lang w:val="es-MX"/>
              </w:rPr>
              <w:t>DESCRIPCIÓ</w:t>
            </w:r>
            <w:r w:rsidR="0023433A" w:rsidRPr="006F742E">
              <w:rPr>
                <w:rFonts w:ascii="Arial" w:hAnsi="Arial" w:cs="Arial"/>
                <w:b/>
                <w:bCs/>
                <w:lang w:val="es-MX"/>
              </w:rPr>
              <w:t>N</w:t>
            </w:r>
          </w:p>
        </w:tc>
        <w:tc>
          <w:tcPr>
            <w:tcW w:w="1878" w:type="dxa"/>
          </w:tcPr>
          <w:p w:rsidR="0023433A" w:rsidRPr="006F742E" w:rsidRDefault="0023433A" w:rsidP="00B92654">
            <w:pPr>
              <w:jc w:val="center"/>
              <w:rPr>
                <w:rFonts w:ascii="Arial" w:hAnsi="Arial" w:cs="Arial"/>
                <w:b/>
                <w:bCs/>
                <w:lang w:val="es-MX"/>
              </w:rPr>
            </w:pPr>
            <w:r w:rsidRPr="006F742E">
              <w:rPr>
                <w:rFonts w:ascii="Arial" w:hAnsi="Arial" w:cs="Arial"/>
                <w:b/>
                <w:bCs/>
                <w:lang w:val="es-MX"/>
              </w:rPr>
              <w:t>PRECIO DE HORA HOMBRE (SIN IVA)</w:t>
            </w:r>
          </w:p>
        </w:tc>
        <w:tc>
          <w:tcPr>
            <w:tcW w:w="567" w:type="dxa"/>
          </w:tcPr>
          <w:p w:rsidR="00851EA6" w:rsidRDefault="00851EA6" w:rsidP="00B92654">
            <w:pPr>
              <w:jc w:val="center"/>
              <w:rPr>
                <w:rFonts w:ascii="Arial" w:hAnsi="Arial" w:cs="Arial"/>
                <w:b/>
                <w:bCs/>
                <w:lang w:val="es-MX"/>
              </w:rPr>
            </w:pPr>
          </w:p>
          <w:p w:rsidR="0023433A" w:rsidRPr="006F742E" w:rsidRDefault="0023433A" w:rsidP="00B92654">
            <w:pPr>
              <w:jc w:val="center"/>
              <w:rPr>
                <w:rFonts w:ascii="Arial" w:hAnsi="Arial" w:cs="Arial"/>
                <w:b/>
                <w:bCs/>
                <w:lang w:val="es-MX"/>
              </w:rPr>
            </w:pPr>
            <w:r w:rsidRPr="006F742E">
              <w:rPr>
                <w:rFonts w:ascii="Arial" w:hAnsi="Arial" w:cs="Arial"/>
                <w:b/>
                <w:bCs/>
                <w:lang w:val="es-MX"/>
              </w:rPr>
              <w:t>IVA</w:t>
            </w:r>
          </w:p>
        </w:tc>
        <w:tc>
          <w:tcPr>
            <w:tcW w:w="2233" w:type="dxa"/>
          </w:tcPr>
          <w:p w:rsidR="00851EA6" w:rsidRDefault="00851EA6" w:rsidP="00B92654">
            <w:pPr>
              <w:jc w:val="center"/>
              <w:rPr>
                <w:rFonts w:ascii="Arial" w:hAnsi="Arial" w:cs="Arial"/>
                <w:b/>
                <w:bCs/>
                <w:lang w:val="es-MX"/>
              </w:rPr>
            </w:pPr>
          </w:p>
          <w:p w:rsidR="0023433A" w:rsidRPr="006F742E" w:rsidRDefault="0023433A" w:rsidP="00B92654">
            <w:pPr>
              <w:jc w:val="center"/>
              <w:rPr>
                <w:rFonts w:ascii="Arial" w:hAnsi="Arial" w:cs="Arial"/>
                <w:b/>
                <w:bCs/>
                <w:lang w:val="es-MX"/>
              </w:rPr>
            </w:pPr>
            <w:r w:rsidRPr="006F742E">
              <w:rPr>
                <w:rFonts w:ascii="Arial" w:hAnsi="Arial" w:cs="Arial"/>
                <w:b/>
                <w:bCs/>
                <w:lang w:val="es-MX"/>
              </w:rPr>
              <w:t xml:space="preserve">PRECIO </w:t>
            </w:r>
            <w:r>
              <w:rPr>
                <w:rFonts w:ascii="Arial" w:hAnsi="Arial" w:cs="Arial"/>
                <w:b/>
                <w:bCs/>
                <w:lang w:val="es-MX"/>
              </w:rPr>
              <w:t>HORA HOMBRE (CON IVA)</w:t>
            </w:r>
          </w:p>
        </w:tc>
      </w:tr>
      <w:tr w:rsidR="0023433A" w:rsidRPr="00FB661E" w:rsidTr="00B92654">
        <w:tc>
          <w:tcPr>
            <w:tcW w:w="817" w:type="dxa"/>
          </w:tcPr>
          <w:p w:rsidR="0023433A" w:rsidRPr="006F742E" w:rsidRDefault="00FD7B84" w:rsidP="00B92654">
            <w:pPr>
              <w:jc w:val="center"/>
              <w:rPr>
                <w:rFonts w:ascii="Arial" w:hAnsi="Arial" w:cs="Arial"/>
                <w:b/>
                <w:bCs/>
                <w:lang w:val="es-MX"/>
              </w:rPr>
            </w:pPr>
            <w:r>
              <w:rPr>
                <w:rFonts w:ascii="Arial" w:hAnsi="Arial" w:cs="Arial"/>
                <w:b/>
                <w:bCs/>
                <w:lang w:val="es-MX"/>
              </w:rPr>
              <w:t>1</w:t>
            </w:r>
          </w:p>
        </w:tc>
        <w:tc>
          <w:tcPr>
            <w:tcW w:w="3225" w:type="dxa"/>
          </w:tcPr>
          <w:p w:rsidR="0023433A" w:rsidRPr="006F742E" w:rsidRDefault="00575E81" w:rsidP="00B92654">
            <w:pPr>
              <w:jc w:val="center"/>
              <w:rPr>
                <w:rFonts w:ascii="Arial" w:hAnsi="Arial" w:cs="Arial"/>
                <w:b/>
                <w:bCs/>
                <w:lang w:val="es-MX"/>
              </w:rPr>
            </w:pPr>
            <w:r w:rsidRPr="00575E81">
              <w:rPr>
                <w:rFonts w:ascii="Arial" w:hAnsi="Arial" w:cs="Arial"/>
                <w:b/>
                <w:lang w:val="es-MX"/>
              </w:rPr>
              <w:t>Técnico Electricista</w:t>
            </w:r>
          </w:p>
        </w:tc>
        <w:tc>
          <w:tcPr>
            <w:tcW w:w="1878" w:type="dxa"/>
          </w:tcPr>
          <w:p w:rsidR="0023433A" w:rsidRPr="006F742E" w:rsidRDefault="0023433A" w:rsidP="00B92654">
            <w:pPr>
              <w:jc w:val="center"/>
              <w:rPr>
                <w:rFonts w:ascii="Arial" w:hAnsi="Arial" w:cs="Arial"/>
                <w:lang w:val="es-MX"/>
              </w:rPr>
            </w:pPr>
          </w:p>
        </w:tc>
        <w:tc>
          <w:tcPr>
            <w:tcW w:w="567" w:type="dxa"/>
          </w:tcPr>
          <w:p w:rsidR="0023433A" w:rsidRPr="006F742E" w:rsidRDefault="0023433A" w:rsidP="00B92654">
            <w:pPr>
              <w:jc w:val="center"/>
              <w:rPr>
                <w:rFonts w:ascii="Arial" w:hAnsi="Arial" w:cs="Arial"/>
                <w:lang w:val="es-MX"/>
              </w:rPr>
            </w:pPr>
          </w:p>
        </w:tc>
        <w:tc>
          <w:tcPr>
            <w:tcW w:w="2233" w:type="dxa"/>
          </w:tcPr>
          <w:p w:rsidR="0023433A" w:rsidRPr="006F742E" w:rsidRDefault="0023433A" w:rsidP="00B92654">
            <w:pPr>
              <w:jc w:val="center"/>
              <w:rPr>
                <w:rFonts w:ascii="Arial" w:hAnsi="Arial" w:cs="Arial"/>
                <w:lang w:val="es-MX"/>
              </w:rPr>
            </w:pPr>
          </w:p>
        </w:tc>
      </w:tr>
    </w:tbl>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p w:rsidR="0023433A" w:rsidRDefault="0023433A" w:rsidP="00FC135A">
      <w:pPr>
        <w:jc w:val="both"/>
        <w:rPr>
          <w:rFonts w:ascii="Arial" w:hAnsi="Arial" w:cs="Arial"/>
          <w:sz w:val="22"/>
          <w:szCs w:val="22"/>
        </w:rPr>
      </w:pPr>
    </w:p>
    <w:sectPr w:rsidR="0023433A" w:rsidSect="004011E2">
      <w:headerReference w:type="even" r:id="rId7"/>
      <w:headerReference w:type="default" r:id="rId8"/>
      <w:footerReference w:type="even" r:id="rId9"/>
      <w:footerReference w:type="default" r:id="rId10"/>
      <w:headerReference w:type="first" r:id="rId11"/>
      <w:pgSz w:w="11906" w:h="16838" w:code="9"/>
      <w:pgMar w:top="170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14" w:rsidRDefault="001A3814">
      <w:r>
        <w:separator/>
      </w:r>
    </w:p>
  </w:endnote>
  <w:endnote w:type="continuationSeparator" w:id="0">
    <w:p w:rsidR="001A3814" w:rsidRDefault="001A3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CC" w:rsidRDefault="00D30B31" w:rsidP="009D20B3">
    <w:pPr>
      <w:pStyle w:val="Piedepgina"/>
      <w:framePr w:wrap="around" w:vAnchor="text" w:hAnchor="margin" w:xAlign="right" w:y="1"/>
      <w:rPr>
        <w:rStyle w:val="Nmerodepgina"/>
      </w:rPr>
    </w:pPr>
    <w:r>
      <w:rPr>
        <w:rStyle w:val="Nmerodepgina"/>
      </w:rPr>
      <w:fldChar w:fldCharType="begin"/>
    </w:r>
    <w:r w:rsidR="006F44CC">
      <w:rPr>
        <w:rStyle w:val="Nmerodepgina"/>
      </w:rPr>
      <w:instrText xml:space="preserve">PAGE  </w:instrText>
    </w:r>
    <w:r>
      <w:rPr>
        <w:rStyle w:val="Nmerodepgina"/>
      </w:rPr>
      <w:fldChar w:fldCharType="separate"/>
    </w:r>
    <w:r w:rsidR="006F44CC">
      <w:rPr>
        <w:rStyle w:val="Nmerodepgina"/>
        <w:noProof/>
      </w:rPr>
      <w:t>2</w:t>
    </w:r>
    <w:r>
      <w:rPr>
        <w:rStyle w:val="Nmerodepgina"/>
      </w:rPr>
      <w:fldChar w:fldCharType="end"/>
    </w:r>
  </w:p>
  <w:p w:rsidR="006F44CC" w:rsidRDefault="006F44CC" w:rsidP="009D20B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CC" w:rsidRPr="005F7DE8" w:rsidRDefault="006F44CC" w:rsidP="00F32482">
    <w:pPr>
      <w:pStyle w:val="Piedepgina"/>
      <w:pBdr>
        <w:top w:val="single" w:sz="4" w:space="1" w:color="auto"/>
      </w:pBdr>
      <w:ind w:right="360"/>
      <w:rPr>
        <w:rFonts w:ascii="Arial" w:hAnsi="Arial" w:cs="Arial"/>
      </w:rPr>
    </w:pPr>
    <w:r>
      <w:rPr>
        <w:rFonts w:ascii="Arial" w:hAnsi="Arial" w:cs="Arial"/>
      </w:rPr>
      <w:t>Campbell</w:t>
    </w:r>
    <w:r w:rsidRPr="005F7DE8">
      <w:rPr>
        <w:rFonts w:ascii="Arial" w:hAnsi="Arial" w:cs="Arial"/>
      </w:rPr>
      <w:t xml:space="preserve"> 1</w:t>
    </w:r>
    <w:r>
      <w:rPr>
        <w:rFonts w:ascii="Arial" w:hAnsi="Arial" w:cs="Arial"/>
      </w:rPr>
      <w:t>424</w:t>
    </w:r>
    <w:r w:rsidRPr="005F7DE8">
      <w:rPr>
        <w:rFonts w:ascii="Arial" w:hAnsi="Arial" w:cs="Arial"/>
      </w:rPr>
      <w:t xml:space="preserve"> – Montevideo Uruguay – telefax </w:t>
    </w:r>
    <w:r>
      <w:rPr>
        <w:rFonts w:ascii="Arial" w:hAnsi="Arial" w:cs="Arial"/>
      </w:rPr>
      <w:t>2 708 97 17</w:t>
    </w:r>
    <w:r>
      <w:rPr>
        <w:rFonts w:ascii="Arial" w:hAnsi="Arial" w:cs="Arial"/>
      </w:rPr>
      <w:tab/>
    </w:r>
    <w:r w:rsidRPr="00F32482">
      <w:rPr>
        <w:rFonts w:ascii="Arial" w:hAnsi="Arial" w:cs="Arial"/>
      </w:rPr>
      <w:t xml:space="preserve">Página </w:t>
    </w:r>
    <w:r w:rsidR="00D30B31" w:rsidRPr="00F32482">
      <w:rPr>
        <w:rFonts w:ascii="Arial" w:hAnsi="Arial" w:cs="Arial"/>
      </w:rPr>
      <w:fldChar w:fldCharType="begin"/>
    </w:r>
    <w:r w:rsidRPr="00F32482">
      <w:rPr>
        <w:rFonts w:ascii="Arial" w:hAnsi="Arial" w:cs="Arial"/>
      </w:rPr>
      <w:instrText xml:space="preserve"> PAGE </w:instrText>
    </w:r>
    <w:r w:rsidR="00D30B31" w:rsidRPr="00F32482">
      <w:rPr>
        <w:rFonts w:ascii="Arial" w:hAnsi="Arial" w:cs="Arial"/>
      </w:rPr>
      <w:fldChar w:fldCharType="separate"/>
    </w:r>
    <w:r w:rsidR="003C4A58">
      <w:rPr>
        <w:rFonts w:ascii="Arial" w:hAnsi="Arial" w:cs="Arial"/>
        <w:noProof/>
      </w:rPr>
      <w:t>1</w:t>
    </w:r>
    <w:r w:rsidR="00D30B31" w:rsidRPr="00F32482">
      <w:rPr>
        <w:rFonts w:ascii="Arial" w:hAnsi="Arial" w:cs="Arial"/>
      </w:rPr>
      <w:fldChar w:fldCharType="end"/>
    </w:r>
    <w:r w:rsidRPr="00F32482">
      <w:rPr>
        <w:rFonts w:ascii="Arial" w:hAnsi="Arial" w:cs="Arial"/>
      </w:rPr>
      <w:t xml:space="preserve"> de </w:t>
    </w:r>
    <w:r w:rsidR="00D30B31" w:rsidRPr="00F32482">
      <w:rPr>
        <w:rFonts w:ascii="Arial" w:hAnsi="Arial" w:cs="Arial"/>
      </w:rPr>
      <w:fldChar w:fldCharType="begin"/>
    </w:r>
    <w:r w:rsidRPr="00F32482">
      <w:rPr>
        <w:rFonts w:ascii="Arial" w:hAnsi="Arial" w:cs="Arial"/>
      </w:rPr>
      <w:instrText xml:space="preserve"> NUMPAGES </w:instrText>
    </w:r>
    <w:r w:rsidR="00D30B31" w:rsidRPr="00F32482">
      <w:rPr>
        <w:rFonts w:ascii="Arial" w:hAnsi="Arial" w:cs="Arial"/>
      </w:rPr>
      <w:fldChar w:fldCharType="separate"/>
    </w:r>
    <w:r w:rsidR="003C4A58">
      <w:rPr>
        <w:rFonts w:ascii="Arial" w:hAnsi="Arial" w:cs="Arial"/>
        <w:noProof/>
      </w:rPr>
      <w:t>14</w:t>
    </w:r>
    <w:r w:rsidR="00D30B31" w:rsidRPr="00F32482">
      <w:rPr>
        <w:rFonts w:ascii="Arial" w:hAnsi="Arial" w:cs="Arial"/>
      </w:rPr>
      <w:fldChar w:fldCharType="end"/>
    </w:r>
  </w:p>
  <w:p w:rsidR="006F44CC" w:rsidRPr="005F7DE8" w:rsidRDefault="006F44CC" w:rsidP="00F32482">
    <w:pPr>
      <w:pStyle w:val="Piedepgina"/>
      <w:rPr>
        <w:rFonts w:ascii="Arial" w:hAnsi="Arial" w:cs="Arial"/>
      </w:rPr>
    </w:pPr>
    <w:proofErr w:type="gramStart"/>
    <w:r w:rsidRPr="005F7DE8">
      <w:rPr>
        <w:rFonts w:ascii="Arial" w:hAnsi="Arial" w:cs="Arial"/>
      </w:rPr>
      <w:t>email</w:t>
    </w:r>
    <w:proofErr w:type="gramEnd"/>
    <w:r w:rsidRPr="005F7DE8">
      <w:rPr>
        <w:rFonts w:ascii="Arial" w:hAnsi="Arial" w:cs="Arial"/>
      </w:rPr>
      <w:t>: arquitectura@inau.gub.uy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14" w:rsidRDefault="001A3814">
      <w:r>
        <w:separator/>
      </w:r>
    </w:p>
  </w:footnote>
  <w:footnote w:type="continuationSeparator" w:id="0">
    <w:p w:rsidR="001A3814" w:rsidRDefault="001A3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CC" w:rsidRDefault="006F44C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CC" w:rsidRDefault="00071F36" w:rsidP="00071F36">
    <w:pPr>
      <w:pStyle w:val="Encabezado"/>
      <w:jc w:val="right"/>
      <w:rPr>
        <w:rFonts w:ascii="Arial" w:hAnsi="Arial" w:cs="Arial"/>
        <w:b/>
        <w:sz w:val="28"/>
        <w:szCs w:val="24"/>
      </w:rPr>
    </w:pPr>
    <w:r>
      <w:rPr>
        <w:noProof/>
        <w:lang w:val="es-ES"/>
      </w:rPr>
      <w:drawing>
        <wp:inline distT="0" distB="0" distL="0" distR="0">
          <wp:extent cx="1362075" cy="619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62075" cy="619125"/>
                  </a:xfrm>
                  <a:prstGeom prst="rect">
                    <a:avLst/>
                  </a:prstGeom>
                  <a:noFill/>
                  <a:ln w="9525">
                    <a:noFill/>
                    <a:miter lim="800000"/>
                    <a:headEnd/>
                    <a:tailEnd/>
                  </a:ln>
                </pic:spPr>
              </pic:pic>
            </a:graphicData>
          </a:graphic>
        </wp:inline>
      </w:drawing>
    </w:r>
  </w:p>
  <w:p w:rsidR="006F44CC" w:rsidRDefault="006F44CC" w:rsidP="00071F36">
    <w:pPr>
      <w:pStyle w:val="Encabezado"/>
      <w:jc w:val="center"/>
      <w:rPr>
        <w:rFonts w:ascii="Arial" w:hAnsi="Arial" w:cs="Arial"/>
        <w:b/>
        <w:sz w:val="28"/>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CC" w:rsidRDefault="006F44CC">
    <w:pPr>
      <w:pStyle w:val="Encabezado"/>
    </w:pPr>
    <w:r>
      <w:t>INAU – DEPARTAMENTO DE ARQUITECTURA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F222DDE"/>
    <w:lvl w:ilvl="0">
      <w:start w:val="1"/>
      <w:numFmt w:val="bullet"/>
      <w:pStyle w:val="Listaconvietas4"/>
      <w:lvlText w:val=""/>
      <w:lvlJc w:val="left"/>
      <w:pPr>
        <w:tabs>
          <w:tab w:val="num" w:pos="1209"/>
        </w:tabs>
        <w:ind w:left="1209"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2"/>
    <w:multiLevelType w:val="singleLevel"/>
    <w:tmpl w:val="00000002"/>
    <w:name w:val="WW8Num2"/>
    <w:lvl w:ilvl="0">
      <w:start w:val="1"/>
      <w:numFmt w:val="lowerLetter"/>
      <w:lvlText w:val="%1)"/>
      <w:lvlJc w:val="left"/>
      <w:pPr>
        <w:tabs>
          <w:tab w:val="num" w:pos="0"/>
        </w:tabs>
        <w:ind w:left="0" w:firstLine="0"/>
      </w:pPr>
      <w:rPr>
        <w:b/>
        <w:i w:val="0"/>
      </w:rPr>
    </w:lvl>
  </w:abstractNum>
  <w:abstractNum w:abstractNumId="3">
    <w:nsid w:val="00000003"/>
    <w:multiLevelType w:val="singleLevel"/>
    <w:tmpl w:val="00000003"/>
    <w:name w:val="WW8Num3"/>
    <w:lvl w:ilvl="0">
      <w:start w:val="1"/>
      <w:numFmt w:val="lowerLetter"/>
      <w:lvlText w:val="%1)"/>
      <w:lvlJc w:val="left"/>
      <w:pPr>
        <w:tabs>
          <w:tab w:val="num" w:pos="1560"/>
        </w:tabs>
        <w:ind w:left="1560" w:firstLine="0"/>
      </w:pPr>
      <w:rPr>
        <w:b/>
        <w:i w:val="0"/>
      </w:rPr>
    </w:lvl>
  </w:abstractNum>
  <w:abstractNum w:abstractNumId="4">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5">
    <w:nsid w:val="03D51EB7"/>
    <w:multiLevelType w:val="hybridMultilevel"/>
    <w:tmpl w:val="1356430C"/>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6">
    <w:nsid w:val="0C0B3FDC"/>
    <w:multiLevelType w:val="hybridMultilevel"/>
    <w:tmpl w:val="D6D42A0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0DBC13AB"/>
    <w:multiLevelType w:val="hybridMultilevel"/>
    <w:tmpl w:val="745677AC"/>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8">
    <w:nsid w:val="13474297"/>
    <w:multiLevelType w:val="hybridMultilevel"/>
    <w:tmpl w:val="E048B7F6"/>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9">
    <w:nsid w:val="15395917"/>
    <w:multiLevelType w:val="multilevel"/>
    <w:tmpl w:val="394C804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A917C7"/>
    <w:multiLevelType w:val="hybridMultilevel"/>
    <w:tmpl w:val="D256A276"/>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1">
    <w:nsid w:val="1DBB457E"/>
    <w:multiLevelType w:val="hybridMultilevel"/>
    <w:tmpl w:val="7FB6DAE2"/>
    <w:lvl w:ilvl="0" w:tplc="0C0A0001">
      <w:start w:val="1"/>
      <w:numFmt w:val="bullet"/>
      <w:lvlText w:val=""/>
      <w:lvlJc w:val="left"/>
      <w:pPr>
        <w:ind w:left="1569" w:hanging="360"/>
      </w:pPr>
      <w:rPr>
        <w:rFonts w:ascii="Symbol" w:hAnsi="Symbol" w:hint="default"/>
      </w:rPr>
    </w:lvl>
    <w:lvl w:ilvl="1" w:tplc="0C0A0003" w:tentative="1">
      <w:start w:val="1"/>
      <w:numFmt w:val="bullet"/>
      <w:lvlText w:val="o"/>
      <w:lvlJc w:val="left"/>
      <w:pPr>
        <w:ind w:left="2289" w:hanging="360"/>
      </w:pPr>
      <w:rPr>
        <w:rFonts w:ascii="Courier New" w:hAnsi="Courier New" w:cs="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cs="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cs="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12">
    <w:nsid w:val="1E1D6B9D"/>
    <w:multiLevelType w:val="hybridMultilevel"/>
    <w:tmpl w:val="72D6D70C"/>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nsid w:val="32191E9A"/>
    <w:multiLevelType w:val="hybridMultilevel"/>
    <w:tmpl w:val="6F4E6FDA"/>
    <w:lvl w:ilvl="0" w:tplc="0C0A0001">
      <w:start w:val="1"/>
      <w:numFmt w:val="bullet"/>
      <w:lvlText w:val=""/>
      <w:lvlJc w:val="left"/>
      <w:pPr>
        <w:tabs>
          <w:tab w:val="num" w:pos="1068"/>
        </w:tabs>
        <w:ind w:left="1068" w:hanging="360"/>
      </w:pPr>
      <w:rPr>
        <w:rFonts w:ascii="Symbol" w:hAnsi="Symbol" w:cs="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14">
    <w:nsid w:val="35397FF4"/>
    <w:multiLevelType w:val="hybridMultilevel"/>
    <w:tmpl w:val="188AE300"/>
    <w:lvl w:ilvl="0" w:tplc="ED4ADBFC">
      <w:start w:val="7"/>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62033D6"/>
    <w:multiLevelType w:val="hybridMultilevel"/>
    <w:tmpl w:val="8BFE36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4F0935"/>
    <w:multiLevelType w:val="hybridMultilevel"/>
    <w:tmpl w:val="BE7E9A52"/>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7">
    <w:nsid w:val="5A3D2B6B"/>
    <w:multiLevelType w:val="hybridMultilevel"/>
    <w:tmpl w:val="C70CAAA6"/>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8">
    <w:nsid w:val="63E1002D"/>
    <w:multiLevelType w:val="hybridMultilevel"/>
    <w:tmpl w:val="D49033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643C2A2C"/>
    <w:multiLevelType w:val="hybridMultilevel"/>
    <w:tmpl w:val="166A43DC"/>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0">
    <w:nsid w:val="652D2A93"/>
    <w:multiLevelType w:val="hybridMultilevel"/>
    <w:tmpl w:val="69148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8B3A81"/>
    <w:multiLevelType w:val="hybridMultilevel"/>
    <w:tmpl w:val="DA54703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2">
    <w:nsid w:val="6FEA2E25"/>
    <w:multiLevelType w:val="hybridMultilevel"/>
    <w:tmpl w:val="FCA4A7AC"/>
    <w:lvl w:ilvl="0" w:tplc="CA5E20DA">
      <w:start w:val="1"/>
      <w:numFmt w:val="bullet"/>
      <w:lvlText w:val=""/>
      <w:lvlJc w:val="left"/>
      <w:pPr>
        <w:tabs>
          <w:tab w:val="num" w:pos="1247"/>
        </w:tabs>
        <w:ind w:left="1247" w:hanging="34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706821CA"/>
    <w:multiLevelType w:val="hybridMultilevel"/>
    <w:tmpl w:val="D65AFA5E"/>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4">
    <w:nsid w:val="789E22A0"/>
    <w:multiLevelType w:val="hybridMultilevel"/>
    <w:tmpl w:val="31F6F540"/>
    <w:lvl w:ilvl="0" w:tplc="42865B1E">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7A696957"/>
    <w:multiLevelType w:val="hybridMultilevel"/>
    <w:tmpl w:val="0086885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num>
  <w:num w:numId="3">
    <w:abstractNumId w:val="6"/>
  </w:num>
  <w:num w:numId="4">
    <w:abstractNumId w:val="12"/>
  </w:num>
  <w:num w:numId="5">
    <w:abstractNumId w:val="25"/>
  </w:num>
  <w:num w:numId="6">
    <w:abstractNumId w:val="13"/>
  </w:num>
  <w:num w:numId="7">
    <w:abstractNumId w:val="16"/>
  </w:num>
  <w:num w:numId="8">
    <w:abstractNumId w:val="18"/>
  </w:num>
  <w:num w:numId="9">
    <w:abstractNumId w:val="15"/>
  </w:num>
  <w:num w:numId="10">
    <w:abstractNumId w:val="23"/>
  </w:num>
  <w:num w:numId="11">
    <w:abstractNumId w:val="10"/>
  </w:num>
  <w:num w:numId="12">
    <w:abstractNumId w:val="19"/>
  </w:num>
  <w:num w:numId="13">
    <w:abstractNumId w:val="21"/>
  </w:num>
  <w:num w:numId="14">
    <w:abstractNumId w:val="17"/>
  </w:num>
  <w:num w:numId="15">
    <w:abstractNumId w:val="5"/>
  </w:num>
  <w:num w:numId="16">
    <w:abstractNumId w:val="7"/>
  </w:num>
  <w:num w:numId="17">
    <w:abstractNumId w:val="8"/>
  </w:num>
  <w:num w:numId="18">
    <w:abstractNumId w:val="22"/>
  </w:num>
  <w:num w:numId="19">
    <w:abstractNumId w:val="9"/>
  </w:num>
  <w:num w:numId="20">
    <w:abstractNumId w:val="24"/>
  </w:num>
  <w:num w:numId="21">
    <w:abstractNumId w:val="14"/>
  </w:num>
  <w:num w:numId="22">
    <w:abstractNumId w:val="11"/>
  </w:num>
  <w:num w:numId="23">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8370"/>
  </w:hdrShapeDefaults>
  <w:footnotePr>
    <w:footnote w:id="-1"/>
    <w:footnote w:id="0"/>
  </w:footnotePr>
  <w:endnotePr>
    <w:endnote w:id="-1"/>
    <w:endnote w:id="0"/>
  </w:endnotePr>
  <w:compat/>
  <w:rsids>
    <w:rsidRoot w:val="00D926E7"/>
    <w:rsid w:val="00000ACB"/>
    <w:rsid w:val="00001048"/>
    <w:rsid w:val="00010DF7"/>
    <w:rsid w:val="00015923"/>
    <w:rsid w:val="000227B0"/>
    <w:rsid w:val="0003625E"/>
    <w:rsid w:val="000434A8"/>
    <w:rsid w:val="00045DA5"/>
    <w:rsid w:val="0004613C"/>
    <w:rsid w:val="000541AE"/>
    <w:rsid w:val="00064FDA"/>
    <w:rsid w:val="00066241"/>
    <w:rsid w:val="00071F36"/>
    <w:rsid w:val="00073D60"/>
    <w:rsid w:val="000832E9"/>
    <w:rsid w:val="0008637F"/>
    <w:rsid w:val="0009018B"/>
    <w:rsid w:val="000A54CF"/>
    <w:rsid w:val="000B6BAB"/>
    <w:rsid w:val="000C2C22"/>
    <w:rsid w:val="000C6C20"/>
    <w:rsid w:val="000E1B7C"/>
    <w:rsid w:val="000F0C9E"/>
    <w:rsid w:val="000F0DD9"/>
    <w:rsid w:val="000F40A8"/>
    <w:rsid w:val="000F4EFA"/>
    <w:rsid w:val="001149C2"/>
    <w:rsid w:val="00140C8B"/>
    <w:rsid w:val="00143100"/>
    <w:rsid w:val="00145F45"/>
    <w:rsid w:val="00153342"/>
    <w:rsid w:val="00165DDD"/>
    <w:rsid w:val="001663B4"/>
    <w:rsid w:val="001705E1"/>
    <w:rsid w:val="001735DD"/>
    <w:rsid w:val="001908D7"/>
    <w:rsid w:val="00193269"/>
    <w:rsid w:val="001A3814"/>
    <w:rsid w:val="001A47E3"/>
    <w:rsid w:val="001B3D58"/>
    <w:rsid w:val="001C44DB"/>
    <w:rsid w:val="001D72AC"/>
    <w:rsid w:val="001E2A7F"/>
    <w:rsid w:val="001E3FB9"/>
    <w:rsid w:val="001E6A18"/>
    <w:rsid w:val="001F450C"/>
    <w:rsid w:val="001F754C"/>
    <w:rsid w:val="00202740"/>
    <w:rsid w:val="00202AB3"/>
    <w:rsid w:val="00205C25"/>
    <w:rsid w:val="00213132"/>
    <w:rsid w:val="0021455B"/>
    <w:rsid w:val="00214758"/>
    <w:rsid w:val="00223904"/>
    <w:rsid w:val="00226485"/>
    <w:rsid w:val="0023433A"/>
    <w:rsid w:val="002449FB"/>
    <w:rsid w:val="0024631D"/>
    <w:rsid w:val="00246790"/>
    <w:rsid w:val="00251611"/>
    <w:rsid w:val="00255912"/>
    <w:rsid w:val="00261A6C"/>
    <w:rsid w:val="002813D8"/>
    <w:rsid w:val="00286600"/>
    <w:rsid w:val="00296A71"/>
    <w:rsid w:val="002A50AB"/>
    <w:rsid w:val="002B1406"/>
    <w:rsid w:val="002B2404"/>
    <w:rsid w:val="002B67B7"/>
    <w:rsid w:val="002C0F6A"/>
    <w:rsid w:val="002C12C1"/>
    <w:rsid w:val="002C4644"/>
    <w:rsid w:val="002C4910"/>
    <w:rsid w:val="002D533B"/>
    <w:rsid w:val="002D6488"/>
    <w:rsid w:val="002E0195"/>
    <w:rsid w:val="002E200D"/>
    <w:rsid w:val="003101CB"/>
    <w:rsid w:val="00311612"/>
    <w:rsid w:val="003138B1"/>
    <w:rsid w:val="003144BC"/>
    <w:rsid w:val="003155FF"/>
    <w:rsid w:val="00331F64"/>
    <w:rsid w:val="003328FB"/>
    <w:rsid w:val="003401C5"/>
    <w:rsid w:val="003409CA"/>
    <w:rsid w:val="00350F26"/>
    <w:rsid w:val="00367D5D"/>
    <w:rsid w:val="00372D75"/>
    <w:rsid w:val="003746CF"/>
    <w:rsid w:val="00381C01"/>
    <w:rsid w:val="003862B9"/>
    <w:rsid w:val="003876F7"/>
    <w:rsid w:val="003A19B3"/>
    <w:rsid w:val="003A2E08"/>
    <w:rsid w:val="003A3457"/>
    <w:rsid w:val="003A3521"/>
    <w:rsid w:val="003A4538"/>
    <w:rsid w:val="003A5817"/>
    <w:rsid w:val="003C4A58"/>
    <w:rsid w:val="003C5315"/>
    <w:rsid w:val="003C5AFC"/>
    <w:rsid w:val="003D4682"/>
    <w:rsid w:val="003D5B07"/>
    <w:rsid w:val="003D674B"/>
    <w:rsid w:val="003E14EA"/>
    <w:rsid w:val="003E3618"/>
    <w:rsid w:val="003E6AD2"/>
    <w:rsid w:val="003E7486"/>
    <w:rsid w:val="003F5F84"/>
    <w:rsid w:val="004011E2"/>
    <w:rsid w:val="00411EB6"/>
    <w:rsid w:val="0041279D"/>
    <w:rsid w:val="00420215"/>
    <w:rsid w:val="00422B42"/>
    <w:rsid w:val="00423157"/>
    <w:rsid w:val="00431979"/>
    <w:rsid w:val="00437CBE"/>
    <w:rsid w:val="00444F93"/>
    <w:rsid w:val="0045172B"/>
    <w:rsid w:val="00454C81"/>
    <w:rsid w:val="004668AA"/>
    <w:rsid w:val="00466DB5"/>
    <w:rsid w:val="00470850"/>
    <w:rsid w:val="00492D86"/>
    <w:rsid w:val="004934E8"/>
    <w:rsid w:val="004A46E7"/>
    <w:rsid w:val="004A5387"/>
    <w:rsid w:val="004B3F65"/>
    <w:rsid w:val="004C1ED4"/>
    <w:rsid w:val="004D4773"/>
    <w:rsid w:val="004D6082"/>
    <w:rsid w:val="004D62DC"/>
    <w:rsid w:val="005034B2"/>
    <w:rsid w:val="00511680"/>
    <w:rsid w:val="005146CE"/>
    <w:rsid w:val="00516D25"/>
    <w:rsid w:val="00517141"/>
    <w:rsid w:val="00526398"/>
    <w:rsid w:val="00531896"/>
    <w:rsid w:val="005351CF"/>
    <w:rsid w:val="00550CED"/>
    <w:rsid w:val="00560BD5"/>
    <w:rsid w:val="0056397D"/>
    <w:rsid w:val="00572E0A"/>
    <w:rsid w:val="0057396A"/>
    <w:rsid w:val="00575963"/>
    <w:rsid w:val="00575E81"/>
    <w:rsid w:val="00576A64"/>
    <w:rsid w:val="0058741A"/>
    <w:rsid w:val="00597441"/>
    <w:rsid w:val="00597B6B"/>
    <w:rsid w:val="005A4DA3"/>
    <w:rsid w:val="005B1C35"/>
    <w:rsid w:val="005B4ED1"/>
    <w:rsid w:val="005B6108"/>
    <w:rsid w:val="005C1BD1"/>
    <w:rsid w:val="005C5CBD"/>
    <w:rsid w:val="005C67D8"/>
    <w:rsid w:val="005E473C"/>
    <w:rsid w:val="005F7DE8"/>
    <w:rsid w:val="00603968"/>
    <w:rsid w:val="0062704F"/>
    <w:rsid w:val="00636325"/>
    <w:rsid w:val="0064329E"/>
    <w:rsid w:val="00647E18"/>
    <w:rsid w:val="006511EB"/>
    <w:rsid w:val="00651F35"/>
    <w:rsid w:val="006525D1"/>
    <w:rsid w:val="00657DFA"/>
    <w:rsid w:val="00662469"/>
    <w:rsid w:val="0066378F"/>
    <w:rsid w:val="00672411"/>
    <w:rsid w:val="006733F1"/>
    <w:rsid w:val="00674836"/>
    <w:rsid w:val="00686B8F"/>
    <w:rsid w:val="006A13B5"/>
    <w:rsid w:val="006A2042"/>
    <w:rsid w:val="006A421E"/>
    <w:rsid w:val="006B1864"/>
    <w:rsid w:val="006B67B5"/>
    <w:rsid w:val="006E174A"/>
    <w:rsid w:val="006F065D"/>
    <w:rsid w:val="006F1378"/>
    <w:rsid w:val="006F3E45"/>
    <w:rsid w:val="006F44CC"/>
    <w:rsid w:val="0071042A"/>
    <w:rsid w:val="007105BD"/>
    <w:rsid w:val="00710CF5"/>
    <w:rsid w:val="00711C0B"/>
    <w:rsid w:val="00714D52"/>
    <w:rsid w:val="00716C95"/>
    <w:rsid w:val="007247C3"/>
    <w:rsid w:val="00732842"/>
    <w:rsid w:val="00735B48"/>
    <w:rsid w:val="00737A7B"/>
    <w:rsid w:val="0075470C"/>
    <w:rsid w:val="00754D32"/>
    <w:rsid w:val="00760F29"/>
    <w:rsid w:val="00761A77"/>
    <w:rsid w:val="00782ADB"/>
    <w:rsid w:val="00794826"/>
    <w:rsid w:val="007951D8"/>
    <w:rsid w:val="00795FC0"/>
    <w:rsid w:val="007C1B58"/>
    <w:rsid w:val="007D49E7"/>
    <w:rsid w:val="007E12C8"/>
    <w:rsid w:val="007E3934"/>
    <w:rsid w:val="007F46B8"/>
    <w:rsid w:val="00802251"/>
    <w:rsid w:val="00803972"/>
    <w:rsid w:val="00822E0D"/>
    <w:rsid w:val="00826D3E"/>
    <w:rsid w:val="0083055B"/>
    <w:rsid w:val="008366B4"/>
    <w:rsid w:val="00837121"/>
    <w:rsid w:val="00847103"/>
    <w:rsid w:val="00851C92"/>
    <w:rsid w:val="00851EA6"/>
    <w:rsid w:val="00864AA4"/>
    <w:rsid w:val="008658F3"/>
    <w:rsid w:val="008722E8"/>
    <w:rsid w:val="00881C0E"/>
    <w:rsid w:val="00882B1E"/>
    <w:rsid w:val="008A2151"/>
    <w:rsid w:val="008A49D0"/>
    <w:rsid w:val="008A7C91"/>
    <w:rsid w:val="008B067A"/>
    <w:rsid w:val="008C134D"/>
    <w:rsid w:val="008C6B70"/>
    <w:rsid w:val="008D555D"/>
    <w:rsid w:val="008E0BF6"/>
    <w:rsid w:val="008E26D2"/>
    <w:rsid w:val="008E4D86"/>
    <w:rsid w:val="008F15FF"/>
    <w:rsid w:val="008F3451"/>
    <w:rsid w:val="008F4CD5"/>
    <w:rsid w:val="008F6294"/>
    <w:rsid w:val="00900387"/>
    <w:rsid w:val="00910445"/>
    <w:rsid w:val="009129F8"/>
    <w:rsid w:val="00914B59"/>
    <w:rsid w:val="00916D45"/>
    <w:rsid w:val="009276A6"/>
    <w:rsid w:val="00937563"/>
    <w:rsid w:val="0095632A"/>
    <w:rsid w:val="00957B4A"/>
    <w:rsid w:val="009861A4"/>
    <w:rsid w:val="00986622"/>
    <w:rsid w:val="0099037A"/>
    <w:rsid w:val="0099323C"/>
    <w:rsid w:val="009A693C"/>
    <w:rsid w:val="009B195E"/>
    <w:rsid w:val="009C3EBE"/>
    <w:rsid w:val="009D20B3"/>
    <w:rsid w:val="009D2591"/>
    <w:rsid w:val="009E25CC"/>
    <w:rsid w:val="009E5028"/>
    <w:rsid w:val="009F152B"/>
    <w:rsid w:val="009F208B"/>
    <w:rsid w:val="00A11484"/>
    <w:rsid w:val="00A17B06"/>
    <w:rsid w:val="00A23DB3"/>
    <w:rsid w:val="00A328A5"/>
    <w:rsid w:val="00A42CEA"/>
    <w:rsid w:val="00A62757"/>
    <w:rsid w:val="00A733A3"/>
    <w:rsid w:val="00A77353"/>
    <w:rsid w:val="00A80C18"/>
    <w:rsid w:val="00A86189"/>
    <w:rsid w:val="00A95564"/>
    <w:rsid w:val="00A95FA0"/>
    <w:rsid w:val="00AA4A72"/>
    <w:rsid w:val="00AA4C42"/>
    <w:rsid w:val="00AB5970"/>
    <w:rsid w:val="00AD77D8"/>
    <w:rsid w:val="00AE296C"/>
    <w:rsid w:val="00AF0190"/>
    <w:rsid w:val="00B2259C"/>
    <w:rsid w:val="00B25312"/>
    <w:rsid w:val="00B3229E"/>
    <w:rsid w:val="00B63E5F"/>
    <w:rsid w:val="00B66F5D"/>
    <w:rsid w:val="00B66FEC"/>
    <w:rsid w:val="00B70F87"/>
    <w:rsid w:val="00B73CD8"/>
    <w:rsid w:val="00B83713"/>
    <w:rsid w:val="00B92654"/>
    <w:rsid w:val="00B94F2D"/>
    <w:rsid w:val="00BA3F9C"/>
    <w:rsid w:val="00BA4A88"/>
    <w:rsid w:val="00BB70DF"/>
    <w:rsid w:val="00BB7B39"/>
    <w:rsid w:val="00BC7A09"/>
    <w:rsid w:val="00BD256D"/>
    <w:rsid w:val="00BD5649"/>
    <w:rsid w:val="00BE2E8E"/>
    <w:rsid w:val="00BE38AE"/>
    <w:rsid w:val="00C037D3"/>
    <w:rsid w:val="00C05F63"/>
    <w:rsid w:val="00C07D5B"/>
    <w:rsid w:val="00C116F1"/>
    <w:rsid w:val="00C159F8"/>
    <w:rsid w:val="00C225CF"/>
    <w:rsid w:val="00C42D4A"/>
    <w:rsid w:val="00C45E47"/>
    <w:rsid w:val="00C471E6"/>
    <w:rsid w:val="00C50290"/>
    <w:rsid w:val="00C52733"/>
    <w:rsid w:val="00C70CF0"/>
    <w:rsid w:val="00C902D5"/>
    <w:rsid w:val="00C97874"/>
    <w:rsid w:val="00CA3753"/>
    <w:rsid w:val="00CA53E8"/>
    <w:rsid w:val="00CA6F29"/>
    <w:rsid w:val="00CA7AD4"/>
    <w:rsid w:val="00CB1ED0"/>
    <w:rsid w:val="00CB2552"/>
    <w:rsid w:val="00CB28BA"/>
    <w:rsid w:val="00CB6235"/>
    <w:rsid w:val="00CD3BEC"/>
    <w:rsid w:val="00CE6AA8"/>
    <w:rsid w:val="00D06F2F"/>
    <w:rsid w:val="00D12CC1"/>
    <w:rsid w:val="00D215EE"/>
    <w:rsid w:val="00D24CBB"/>
    <w:rsid w:val="00D3023D"/>
    <w:rsid w:val="00D30B31"/>
    <w:rsid w:val="00D315FE"/>
    <w:rsid w:val="00D3184F"/>
    <w:rsid w:val="00D40C92"/>
    <w:rsid w:val="00D51B74"/>
    <w:rsid w:val="00D55A48"/>
    <w:rsid w:val="00D60B84"/>
    <w:rsid w:val="00D613E0"/>
    <w:rsid w:val="00D70DBD"/>
    <w:rsid w:val="00D80CA4"/>
    <w:rsid w:val="00D926E7"/>
    <w:rsid w:val="00DA5913"/>
    <w:rsid w:val="00DB0F0B"/>
    <w:rsid w:val="00DB3E3B"/>
    <w:rsid w:val="00DB64D8"/>
    <w:rsid w:val="00DB6724"/>
    <w:rsid w:val="00DC060E"/>
    <w:rsid w:val="00DD04FA"/>
    <w:rsid w:val="00DD386B"/>
    <w:rsid w:val="00DD763F"/>
    <w:rsid w:val="00DE1B3A"/>
    <w:rsid w:val="00E013DF"/>
    <w:rsid w:val="00E267D0"/>
    <w:rsid w:val="00E354BB"/>
    <w:rsid w:val="00E356E7"/>
    <w:rsid w:val="00E5009D"/>
    <w:rsid w:val="00E517E9"/>
    <w:rsid w:val="00E55370"/>
    <w:rsid w:val="00E55411"/>
    <w:rsid w:val="00E56710"/>
    <w:rsid w:val="00E60084"/>
    <w:rsid w:val="00E63DB8"/>
    <w:rsid w:val="00E8041D"/>
    <w:rsid w:val="00E81859"/>
    <w:rsid w:val="00E83EEB"/>
    <w:rsid w:val="00E86F69"/>
    <w:rsid w:val="00E95F49"/>
    <w:rsid w:val="00EC0B67"/>
    <w:rsid w:val="00EC34B2"/>
    <w:rsid w:val="00ED5095"/>
    <w:rsid w:val="00ED6491"/>
    <w:rsid w:val="00ED7555"/>
    <w:rsid w:val="00EE6046"/>
    <w:rsid w:val="00EE7AFF"/>
    <w:rsid w:val="00EF24B3"/>
    <w:rsid w:val="00EF26B4"/>
    <w:rsid w:val="00F0155F"/>
    <w:rsid w:val="00F14125"/>
    <w:rsid w:val="00F14857"/>
    <w:rsid w:val="00F24E2F"/>
    <w:rsid w:val="00F32482"/>
    <w:rsid w:val="00F349E8"/>
    <w:rsid w:val="00F435FD"/>
    <w:rsid w:val="00F444CF"/>
    <w:rsid w:val="00F60ACB"/>
    <w:rsid w:val="00F62502"/>
    <w:rsid w:val="00F635C9"/>
    <w:rsid w:val="00F64CB5"/>
    <w:rsid w:val="00F80FC6"/>
    <w:rsid w:val="00F84960"/>
    <w:rsid w:val="00F878B2"/>
    <w:rsid w:val="00F90F39"/>
    <w:rsid w:val="00FB03E0"/>
    <w:rsid w:val="00FB19CD"/>
    <w:rsid w:val="00FC135A"/>
    <w:rsid w:val="00FC2E91"/>
    <w:rsid w:val="00FC3893"/>
    <w:rsid w:val="00FC611A"/>
    <w:rsid w:val="00FC7503"/>
    <w:rsid w:val="00FD0F25"/>
    <w:rsid w:val="00FD5A50"/>
    <w:rsid w:val="00FD7B84"/>
    <w:rsid w:val="00FE09AE"/>
    <w:rsid w:val="00FE0EEA"/>
    <w:rsid w:val="00FE64E0"/>
    <w:rsid w:val="00FE6EDF"/>
    <w:rsid w:val="00FF47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List Bullet 4"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F35"/>
    <w:rPr>
      <w:rFonts w:ascii="Tms Rmn" w:hAnsi="Tms Rmn"/>
      <w:lang w:val="es-ES_tradnl"/>
    </w:rPr>
  </w:style>
  <w:style w:type="paragraph" w:styleId="Ttulo1">
    <w:name w:val="heading 1"/>
    <w:basedOn w:val="Normal"/>
    <w:next w:val="Normal"/>
    <w:qFormat/>
    <w:rsid w:val="009E5028"/>
    <w:pPr>
      <w:keepNext/>
      <w:spacing w:line="360" w:lineRule="auto"/>
      <w:ind w:left="360" w:hanging="357"/>
      <w:jc w:val="both"/>
      <w:outlineLvl w:val="0"/>
    </w:pPr>
    <w:rPr>
      <w:rFonts w:ascii="Arial" w:hAnsi="Arial" w:cs="Arial"/>
      <w:b/>
      <w:bCs/>
      <w:sz w:val="22"/>
      <w:szCs w:val="22"/>
    </w:rPr>
  </w:style>
  <w:style w:type="paragraph" w:styleId="Ttulo2">
    <w:name w:val="heading 2"/>
    <w:basedOn w:val="Normal"/>
    <w:next w:val="Normal"/>
    <w:qFormat/>
    <w:rsid w:val="009E5028"/>
    <w:pPr>
      <w:keepNext/>
      <w:spacing w:line="360" w:lineRule="auto"/>
      <w:jc w:val="both"/>
      <w:outlineLvl w:val="1"/>
    </w:pPr>
    <w:rPr>
      <w:rFonts w:ascii="Arial" w:hAnsi="Arial" w:cs="Arial"/>
      <w:b/>
      <w:bCs/>
      <w:sz w:val="22"/>
      <w:szCs w:val="22"/>
    </w:rPr>
  </w:style>
  <w:style w:type="paragraph" w:styleId="Ttulo3">
    <w:name w:val="heading 3"/>
    <w:basedOn w:val="Normal"/>
    <w:next w:val="Normal"/>
    <w:qFormat/>
    <w:rsid w:val="009E5028"/>
    <w:pPr>
      <w:keepNext/>
      <w:spacing w:line="360" w:lineRule="auto"/>
      <w:jc w:val="both"/>
      <w:outlineLvl w:val="2"/>
    </w:pPr>
    <w:rPr>
      <w:rFonts w:ascii="Arial" w:hAnsi="Arial" w:cs="Arial"/>
      <w:b/>
      <w:bCs/>
      <w:sz w:val="28"/>
    </w:rPr>
  </w:style>
  <w:style w:type="paragraph" w:styleId="Ttulo4">
    <w:name w:val="heading 4"/>
    <w:basedOn w:val="Normal"/>
    <w:next w:val="Normal"/>
    <w:qFormat/>
    <w:rsid w:val="009E5028"/>
    <w:pPr>
      <w:keepNext/>
      <w:spacing w:line="360" w:lineRule="auto"/>
      <w:jc w:val="center"/>
      <w:outlineLvl w:val="3"/>
    </w:pPr>
    <w:rPr>
      <w:rFonts w:ascii="Arial" w:hAnsi="Arial" w:cs="Arial"/>
      <w:b/>
      <w:bCs/>
      <w:sz w:val="28"/>
    </w:rPr>
  </w:style>
  <w:style w:type="paragraph" w:styleId="Ttulo5">
    <w:name w:val="heading 5"/>
    <w:basedOn w:val="Normal"/>
    <w:next w:val="Normal"/>
    <w:qFormat/>
    <w:rsid w:val="009E5028"/>
    <w:pPr>
      <w:keepNext/>
      <w:spacing w:line="360" w:lineRule="auto"/>
      <w:jc w:val="both"/>
      <w:outlineLvl w:val="4"/>
    </w:pPr>
    <w:rPr>
      <w:rFonts w:ascii="Arial" w:hAnsi="Arial" w:cs="Arial"/>
      <w:b/>
      <w:bCs/>
    </w:rPr>
  </w:style>
  <w:style w:type="paragraph" w:styleId="Ttulo6">
    <w:name w:val="heading 6"/>
    <w:basedOn w:val="Normal"/>
    <w:next w:val="Normal"/>
    <w:qFormat/>
    <w:rsid w:val="009E5028"/>
    <w:pPr>
      <w:keepNext/>
      <w:spacing w:line="360" w:lineRule="auto"/>
      <w:ind w:left="57"/>
      <w:jc w:val="both"/>
      <w:outlineLvl w:val="5"/>
    </w:pPr>
    <w:rPr>
      <w:rFonts w:ascii="Arial" w:hAnsi="Arial" w:cs="Arial"/>
      <w:b/>
      <w:bCs/>
    </w:rPr>
  </w:style>
  <w:style w:type="paragraph" w:styleId="Ttulo7">
    <w:name w:val="heading 7"/>
    <w:basedOn w:val="Normal"/>
    <w:next w:val="Normal"/>
    <w:qFormat/>
    <w:rsid w:val="00454C81"/>
    <w:pPr>
      <w:spacing w:before="240" w:after="60"/>
      <w:outlineLvl w:val="6"/>
    </w:pPr>
  </w:style>
  <w:style w:type="paragraph" w:styleId="Ttulo9">
    <w:name w:val="heading 9"/>
    <w:basedOn w:val="Normal"/>
    <w:next w:val="Normal"/>
    <w:link w:val="Ttulo9Car"/>
    <w:semiHidden/>
    <w:unhideWhenUsed/>
    <w:qFormat/>
    <w:rsid w:val="00D315F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9E5028"/>
    <w:pPr>
      <w:tabs>
        <w:tab w:val="center" w:pos="4252"/>
        <w:tab w:val="right" w:pos="8504"/>
      </w:tabs>
    </w:pPr>
  </w:style>
  <w:style w:type="character" w:styleId="Nmerodepgina">
    <w:name w:val="page number"/>
    <w:basedOn w:val="Fuentedeprrafopredeter"/>
    <w:rsid w:val="009E5028"/>
  </w:style>
  <w:style w:type="paragraph" w:styleId="Textoindependiente">
    <w:name w:val="Body Text"/>
    <w:basedOn w:val="Normal"/>
    <w:rsid w:val="009E5028"/>
    <w:pPr>
      <w:spacing w:line="360" w:lineRule="auto"/>
    </w:pPr>
    <w:rPr>
      <w:b/>
      <w:bCs/>
      <w:sz w:val="28"/>
    </w:rPr>
  </w:style>
  <w:style w:type="paragraph" w:styleId="Encabezado">
    <w:name w:val="header"/>
    <w:basedOn w:val="Normal"/>
    <w:link w:val="EncabezadoCar"/>
    <w:uiPriority w:val="99"/>
    <w:rsid w:val="009E5028"/>
    <w:pPr>
      <w:tabs>
        <w:tab w:val="center" w:pos="4252"/>
        <w:tab w:val="right" w:pos="8504"/>
      </w:tabs>
    </w:pPr>
  </w:style>
  <w:style w:type="table" w:styleId="Tablaconcuadrcula">
    <w:name w:val="Table Grid"/>
    <w:basedOn w:val="Tablanormal"/>
    <w:rsid w:val="00CB1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F69"/>
    <w:pPr>
      <w:widowControl w:val="0"/>
      <w:autoSpaceDE w:val="0"/>
      <w:autoSpaceDN w:val="0"/>
      <w:adjustRightInd w:val="0"/>
    </w:pPr>
    <w:rPr>
      <w:rFonts w:ascii="Arial" w:hAnsi="Arial" w:cs="Arial"/>
      <w:color w:val="000000"/>
      <w:sz w:val="24"/>
      <w:szCs w:val="24"/>
    </w:rPr>
  </w:style>
  <w:style w:type="paragraph" w:styleId="Sangradetextonormal">
    <w:name w:val="Body Text Indent"/>
    <w:basedOn w:val="Normal"/>
    <w:rsid w:val="003C5315"/>
    <w:pPr>
      <w:spacing w:after="120"/>
      <w:ind w:left="283"/>
    </w:pPr>
  </w:style>
  <w:style w:type="character" w:styleId="Hipervnculo">
    <w:name w:val="Hyperlink"/>
    <w:basedOn w:val="Fuentedeprrafopredeter"/>
    <w:rsid w:val="003C5315"/>
    <w:rPr>
      <w:color w:val="0000FF"/>
      <w:u w:val="single"/>
    </w:rPr>
  </w:style>
  <w:style w:type="paragraph" w:styleId="Textoindependiente3">
    <w:name w:val="Body Text 3"/>
    <w:basedOn w:val="Normal"/>
    <w:link w:val="Textoindependiente3Car"/>
    <w:rsid w:val="00165DDD"/>
    <w:pPr>
      <w:spacing w:after="120"/>
    </w:pPr>
    <w:rPr>
      <w:sz w:val="16"/>
      <w:szCs w:val="16"/>
    </w:rPr>
  </w:style>
  <w:style w:type="character" w:customStyle="1" w:styleId="Textoindependiente3Car">
    <w:name w:val="Texto independiente 3 Car"/>
    <w:basedOn w:val="Fuentedeprrafopredeter"/>
    <w:link w:val="Textoindependiente3"/>
    <w:rsid w:val="00165DDD"/>
    <w:rPr>
      <w:rFonts w:ascii="Tms Rmn" w:hAnsi="Tms Rmn"/>
      <w:sz w:val="16"/>
      <w:szCs w:val="16"/>
      <w:lang w:val="es-ES_tradnl"/>
    </w:rPr>
  </w:style>
  <w:style w:type="character" w:customStyle="1" w:styleId="EncabezadoCar">
    <w:name w:val="Encabezado Car"/>
    <w:link w:val="Encabezado"/>
    <w:uiPriority w:val="99"/>
    <w:locked/>
    <w:rsid w:val="005351CF"/>
    <w:rPr>
      <w:rFonts w:ascii="Tms Rmn" w:hAnsi="Tms Rmn"/>
      <w:lang w:val="es-ES_tradnl"/>
    </w:rPr>
  </w:style>
  <w:style w:type="character" w:customStyle="1" w:styleId="FontStyle31">
    <w:name w:val="Font Style31"/>
    <w:uiPriority w:val="99"/>
    <w:rsid w:val="005351CF"/>
    <w:rPr>
      <w:rFonts w:ascii="Angsana New" w:hAnsi="Angsana New" w:cs="Angsana New"/>
      <w:sz w:val="32"/>
      <w:szCs w:val="32"/>
      <w:lang w:bidi="th-TH"/>
    </w:rPr>
  </w:style>
  <w:style w:type="paragraph" w:styleId="Listaconvietas">
    <w:name w:val="List Bullet"/>
    <w:basedOn w:val="Normal"/>
    <w:uiPriority w:val="99"/>
    <w:rsid w:val="005351CF"/>
    <w:pPr>
      <w:keepLines/>
      <w:spacing w:after="120"/>
      <w:ind w:left="283" w:hanging="283"/>
      <w:jc w:val="both"/>
    </w:pPr>
    <w:rPr>
      <w:rFonts w:ascii="Arial" w:hAnsi="Arial" w:cs="Arial"/>
      <w:sz w:val="24"/>
      <w:szCs w:val="24"/>
    </w:rPr>
  </w:style>
  <w:style w:type="paragraph" w:styleId="Listaconvietas4">
    <w:name w:val="List Bullet 4"/>
    <w:basedOn w:val="Normal"/>
    <w:uiPriority w:val="99"/>
    <w:rsid w:val="005351CF"/>
    <w:pPr>
      <w:numPr>
        <w:numId w:val="2"/>
      </w:numPr>
    </w:pPr>
    <w:rPr>
      <w:rFonts w:ascii="Times New Roman" w:hAnsi="Times New Roman"/>
      <w:lang w:val="es-ES"/>
    </w:rPr>
  </w:style>
  <w:style w:type="paragraph" w:styleId="Prrafodelista">
    <w:name w:val="List Paragraph"/>
    <w:basedOn w:val="Normal"/>
    <w:uiPriority w:val="99"/>
    <w:qFormat/>
    <w:rsid w:val="005351CF"/>
    <w:pPr>
      <w:ind w:left="720"/>
    </w:pPr>
    <w:rPr>
      <w:rFonts w:ascii="Times New Roman" w:hAnsi="Times New Roman"/>
      <w:lang w:val="es-ES"/>
    </w:rPr>
  </w:style>
  <w:style w:type="paragraph" w:customStyle="1" w:styleId="Tercero">
    <w:name w:val="Tercero"/>
    <w:basedOn w:val="Ttulo2"/>
    <w:uiPriority w:val="99"/>
    <w:rsid w:val="00246790"/>
    <w:pPr>
      <w:keepLines/>
      <w:spacing w:before="240" w:after="120" w:line="240" w:lineRule="auto"/>
    </w:pPr>
    <w:rPr>
      <w:i/>
      <w:iCs/>
      <w:caps/>
      <w:sz w:val="24"/>
      <w:szCs w:val="24"/>
    </w:rPr>
  </w:style>
  <w:style w:type="paragraph" w:styleId="NormalWeb">
    <w:name w:val="Normal (Web)"/>
    <w:basedOn w:val="Normal"/>
    <w:uiPriority w:val="99"/>
    <w:rsid w:val="00246790"/>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Ttulo9Car">
    <w:name w:val="Título 9 Car"/>
    <w:basedOn w:val="Fuentedeprrafopredeter"/>
    <w:link w:val="Ttulo9"/>
    <w:semiHidden/>
    <w:rsid w:val="00D315FE"/>
    <w:rPr>
      <w:rFonts w:asciiTheme="majorHAnsi" w:eastAsiaTheme="majorEastAsia" w:hAnsiTheme="majorHAnsi" w:cstheme="majorBidi"/>
      <w:i/>
      <w:iCs/>
      <w:color w:val="404040" w:themeColor="text1" w:themeTint="BF"/>
      <w:lang w:val="es-ES_tradnl"/>
    </w:rPr>
  </w:style>
  <w:style w:type="paragraph" w:styleId="Textoindependiente2">
    <w:name w:val="Body Text 2"/>
    <w:basedOn w:val="Normal"/>
    <w:link w:val="Textoindependiente2Car"/>
    <w:rsid w:val="00D315FE"/>
    <w:pPr>
      <w:spacing w:after="120" w:line="480" w:lineRule="auto"/>
    </w:pPr>
  </w:style>
  <w:style w:type="character" w:customStyle="1" w:styleId="Textoindependiente2Car">
    <w:name w:val="Texto independiente 2 Car"/>
    <w:basedOn w:val="Fuentedeprrafopredeter"/>
    <w:link w:val="Textoindependiente2"/>
    <w:rsid w:val="00D315FE"/>
    <w:rPr>
      <w:rFonts w:ascii="Tms Rmn" w:hAnsi="Tms Rmn"/>
      <w:lang w:val="es-ES_tradnl"/>
    </w:rPr>
  </w:style>
  <w:style w:type="paragraph" w:styleId="Textodeglobo">
    <w:name w:val="Balloon Text"/>
    <w:basedOn w:val="Normal"/>
    <w:link w:val="TextodegloboCar"/>
    <w:rsid w:val="00071F36"/>
    <w:rPr>
      <w:rFonts w:ascii="Tahoma" w:hAnsi="Tahoma" w:cs="Tahoma"/>
      <w:sz w:val="16"/>
      <w:szCs w:val="16"/>
    </w:rPr>
  </w:style>
  <w:style w:type="character" w:customStyle="1" w:styleId="TextodegloboCar">
    <w:name w:val="Texto de globo Car"/>
    <w:basedOn w:val="Fuentedeprrafopredeter"/>
    <w:link w:val="Textodeglobo"/>
    <w:rsid w:val="00071F36"/>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6352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3955</Words>
  <Characters>21758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PLIEGO DE CONDICIONES Y LISTADO PARA REALIZAR UN LLAMADO A LICITACION CON EL OBJETO DE LA ADQUISICION DE HERRAMIENTAS ENERGIZA</vt:lpstr>
    </vt:vector>
  </TitlesOfParts>
  <Company>INAU</Company>
  <LinksUpToDate>false</LinksUpToDate>
  <CharactersWithSpaces>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Y LISTADO PARA REALIZAR UN LLAMADO A LICITACION CON EL OBJETO DE LA ADQUISICION DE HERRAMIENTAS ENERGIZA</dc:title>
  <dc:creator>Arquitectura</dc:creator>
  <cp:lastModifiedBy>Usuario</cp:lastModifiedBy>
  <cp:revision>2</cp:revision>
  <cp:lastPrinted>2018-06-11T17:19:00Z</cp:lastPrinted>
  <dcterms:created xsi:type="dcterms:W3CDTF">2018-07-24T17:45:00Z</dcterms:created>
  <dcterms:modified xsi:type="dcterms:W3CDTF">2018-07-24T17:45:00Z</dcterms:modified>
</cp:coreProperties>
</file>