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0D" w:rsidRDefault="00B93F0D" w:rsidP="00B93F0D">
      <w:pPr>
        <w:tabs>
          <w:tab w:val="left" w:pos="240"/>
          <w:tab w:val="center" w:pos="4252"/>
        </w:tabs>
        <w:spacing w:line="360" w:lineRule="auto"/>
        <w:rPr>
          <w:rFonts w:ascii="Calibri" w:hAnsi="Calibri" w:cs="Calibri"/>
          <w:b/>
          <w:bCs/>
          <w:sz w:val="22"/>
          <w:szCs w:val="22"/>
        </w:rPr>
      </w:pPr>
      <w:r>
        <w:rPr>
          <w:noProof/>
          <w:lang w:val="es-UY" w:eastAsia="es-UY"/>
        </w:rPr>
        <w:drawing>
          <wp:anchor distT="0" distB="0" distL="114935" distR="114935" simplePos="0" relativeHeight="251659264" behindDoc="1" locked="0" layoutInCell="1" allowOverlap="1">
            <wp:simplePos x="0" y="0"/>
            <wp:positionH relativeFrom="column">
              <wp:posOffset>2252345</wp:posOffset>
            </wp:positionH>
            <wp:positionV relativeFrom="paragraph">
              <wp:posOffset>137795</wp:posOffset>
            </wp:positionV>
            <wp:extent cx="919480" cy="97155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919480" cy="971550"/>
                    </a:xfrm>
                    <a:prstGeom prst="rect">
                      <a:avLst/>
                    </a:prstGeom>
                    <a:solidFill>
                      <a:srgbClr val="FFFFFF"/>
                    </a:solidFill>
                    <a:ln w="9525">
                      <a:noFill/>
                      <a:miter lim="800000"/>
                      <a:headEnd/>
                      <a:tailEnd/>
                    </a:ln>
                  </pic:spPr>
                </pic:pic>
              </a:graphicData>
            </a:graphic>
          </wp:anchor>
        </w:drawing>
      </w:r>
      <w:r>
        <w:rPr>
          <w:rFonts w:ascii="Calibri" w:hAnsi="Calibri" w:cs="Calibri"/>
          <w:noProof/>
          <w:sz w:val="22"/>
          <w:szCs w:val="22"/>
          <w:lang w:val="es-UY" w:eastAsia="es-UY"/>
        </w:rPr>
        <w:drawing>
          <wp:anchor distT="0" distB="0" distL="114300" distR="114300" simplePos="0" relativeHeight="251662336" behindDoc="1" locked="0" layoutInCell="1" allowOverlap="1">
            <wp:simplePos x="0" y="0"/>
            <wp:positionH relativeFrom="column">
              <wp:posOffset>-508635</wp:posOffset>
            </wp:positionH>
            <wp:positionV relativeFrom="paragraph">
              <wp:posOffset>-312420</wp:posOffset>
            </wp:positionV>
            <wp:extent cx="1114425" cy="971550"/>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Pr>
          <w:rFonts w:ascii="Calibri" w:hAnsi="Calibri" w:cs="Calibri"/>
          <w:sz w:val="22"/>
          <w:szCs w:val="22"/>
        </w:rPr>
        <w:tab/>
      </w:r>
      <w:r>
        <w:rPr>
          <w:rFonts w:ascii="Calibri" w:hAnsi="Calibri" w:cs="Calibri"/>
          <w:sz w:val="22"/>
          <w:szCs w:val="22"/>
        </w:rPr>
        <w:tab/>
      </w:r>
      <w:r>
        <w:rPr>
          <w:rFonts w:ascii="Calibri" w:hAnsi="Calibri" w:cs="Calibri"/>
          <w:noProof/>
          <w:sz w:val="22"/>
          <w:szCs w:val="22"/>
          <w:lang w:val="es-UY" w:eastAsia="es-UY"/>
        </w:rPr>
        <w:drawing>
          <wp:anchor distT="0" distB="0" distL="114300" distR="114300" simplePos="0" relativeHeight="251661312" behindDoc="1" locked="0" layoutInCell="1" allowOverlap="1">
            <wp:simplePos x="0" y="0"/>
            <wp:positionH relativeFrom="column">
              <wp:posOffset>4769485</wp:posOffset>
            </wp:positionH>
            <wp:positionV relativeFrom="paragraph">
              <wp:posOffset>-445770</wp:posOffset>
            </wp:positionV>
            <wp:extent cx="1276350" cy="762000"/>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276350" cy="762000"/>
                    </a:xfrm>
                    <a:prstGeom prst="rect">
                      <a:avLst/>
                    </a:prstGeom>
                    <a:noFill/>
                    <a:ln w="9525">
                      <a:noFill/>
                      <a:miter lim="800000"/>
                      <a:headEnd/>
                      <a:tailEnd/>
                    </a:ln>
                  </pic:spPr>
                </pic:pic>
              </a:graphicData>
            </a:graphic>
          </wp:anchor>
        </w:drawing>
      </w:r>
      <w:r>
        <w:rPr>
          <w:rFonts w:ascii="Calibri" w:hAnsi="Calibri" w:cs="Calibri"/>
          <w:sz w:val="22"/>
          <w:szCs w:val="22"/>
        </w:rPr>
        <w:t xml:space="preserve">                      </w:t>
      </w:r>
      <w:r>
        <w:rPr>
          <w:rFonts w:ascii="Calibri" w:hAnsi="Calibri" w:cs="Calibri"/>
          <w:b/>
          <w:bCs/>
          <w:sz w:val="22"/>
          <w:szCs w:val="22"/>
        </w:rPr>
        <w:t xml:space="preserve">                            </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w:t>
      </w:r>
    </w:p>
    <w:p w:rsidR="00B93F0D" w:rsidRDefault="00B93F0D" w:rsidP="00B93F0D">
      <w:pPr>
        <w:spacing w:line="360" w:lineRule="auto"/>
        <w:jc w:val="center"/>
        <w:rPr>
          <w:rFonts w:ascii="Calibri" w:hAnsi="Calibri" w:cs="Calibri"/>
          <w:b/>
          <w:bCs/>
          <w:sz w:val="22"/>
          <w:szCs w:val="22"/>
        </w:rPr>
      </w:pPr>
    </w:p>
    <w:p w:rsidR="00B93F0D" w:rsidRDefault="00B93F0D" w:rsidP="00B93F0D">
      <w:pPr>
        <w:spacing w:line="360" w:lineRule="auto"/>
        <w:rPr>
          <w:rFonts w:ascii="Calibri" w:hAnsi="Calibri" w:cs="Calibri"/>
          <w:b/>
          <w:bCs/>
          <w:sz w:val="22"/>
          <w:szCs w:val="22"/>
        </w:rPr>
      </w:pP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PLIEGO DE CONDICIONES PARTICULARES PARA LICITACIÓN ABREVIADA Nº 8/2018</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“ADQUISICION DE VEHICULOS PARA </w:t>
      </w:r>
      <w:r w:rsidR="001E69E4">
        <w:rPr>
          <w:rFonts w:ascii="Calibri" w:hAnsi="Calibri" w:cs="Calibri"/>
          <w:b/>
          <w:bCs/>
          <w:sz w:val="22"/>
          <w:szCs w:val="22"/>
        </w:rPr>
        <w:t>LA ARMADA NACIONAL</w:t>
      </w:r>
      <w:r>
        <w:rPr>
          <w:rFonts w:ascii="Calibri" w:hAnsi="Calibri" w:cs="Calibri"/>
          <w:b/>
          <w:bCs/>
          <w:sz w:val="22"/>
          <w:szCs w:val="22"/>
        </w:rPr>
        <w:t>”</w:t>
      </w:r>
    </w:p>
    <w:p w:rsidR="00B93F0D" w:rsidRDefault="00B93F0D" w:rsidP="00B93F0D">
      <w:pPr>
        <w:spacing w:line="360" w:lineRule="auto"/>
        <w:jc w:val="both"/>
        <w:rPr>
          <w:rFonts w:ascii="Calibri" w:hAnsi="Calibri" w:cs="Calibri"/>
          <w:b/>
          <w:bCs/>
          <w:sz w:val="22"/>
          <w:szCs w:val="22"/>
        </w:rPr>
      </w:pPr>
      <w:r>
        <w:rPr>
          <w:rFonts w:ascii="Calibri" w:hAnsi="Calibri" w:cs="Calibri"/>
          <w:b/>
          <w:bCs/>
          <w:sz w:val="22"/>
          <w:szCs w:val="22"/>
        </w:rPr>
        <w:t>1.- OBJETO DE LA LICITACIÓN.-</w:t>
      </w:r>
    </w:p>
    <w:p w:rsidR="00B93F0D" w:rsidRDefault="00B93F0D" w:rsidP="00B93F0D">
      <w:pPr>
        <w:spacing w:line="360" w:lineRule="auto"/>
        <w:jc w:val="both"/>
        <w:rPr>
          <w:rFonts w:ascii="Calibri" w:hAnsi="Calibri" w:cs="Calibri"/>
          <w:sz w:val="22"/>
          <w:szCs w:val="22"/>
        </w:rPr>
      </w:pPr>
      <w:r>
        <w:rPr>
          <w:rFonts w:ascii="Calibri" w:hAnsi="Calibri" w:cs="Calibri"/>
          <w:sz w:val="22"/>
          <w:szCs w:val="22"/>
        </w:rPr>
        <w:t>El Comando General de la Armada llama a Licitación Abreviada Nº 8/2018 para la “</w:t>
      </w:r>
      <w:r>
        <w:rPr>
          <w:rFonts w:ascii="Calibri" w:hAnsi="Calibri" w:cs="Calibri"/>
          <w:bCs/>
          <w:sz w:val="22"/>
          <w:szCs w:val="22"/>
        </w:rPr>
        <w:t xml:space="preserve">ADQUISICION DE VEHICULOS PARA </w:t>
      </w:r>
      <w:r w:rsidR="001E69E4">
        <w:rPr>
          <w:rFonts w:ascii="Calibri" w:hAnsi="Calibri" w:cs="Calibri"/>
          <w:bCs/>
          <w:sz w:val="22"/>
          <w:szCs w:val="22"/>
        </w:rPr>
        <w:t>LA ARMADA NACIONAL</w:t>
      </w:r>
      <w:r>
        <w:rPr>
          <w:rFonts w:ascii="Calibri" w:hAnsi="Calibri" w:cs="Calibri"/>
          <w:sz w:val="22"/>
          <w:szCs w:val="22"/>
        </w:rPr>
        <w:t>” Las especificaciones de los objetos solicitados se hallan descriptas en el Anexo Único adjunto a este Pliego integrándolo.-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2.- ADQUISICIÓN DE PLIEGOS.-</w:t>
      </w:r>
    </w:p>
    <w:p w:rsidR="00B93F0D" w:rsidRPr="008F5B3B"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Pliegos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pondrán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manifiesto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interesados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la Unidad Centralizada de Compras de la Armada (UCCAR), </w:t>
      </w:r>
      <w:r w:rsidRPr="008F5B3B">
        <w:rPr>
          <w:rFonts w:ascii="Calibri" w:hAnsi="Calibri" w:cs="Calibri"/>
          <w:sz w:val="22"/>
          <w:szCs w:val="22"/>
          <w:lang w:val="es-ES"/>
        </w:rPr>
        <w:t>en 25 de Mayo Nº 440 esquina Misiones,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y</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adquirirse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todos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horario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08:30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12:30,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hasta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día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hábil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anterior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apertura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las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ofertas.</w:t>
      </w:r>
    </w:p>
    <w:p w:rsidR="00B93F0D" w:rsidRPr="008F5B3B" w:rsidRDefault="00B93F0D" w:rsidP="00B93F0D">
      <w:pPr>
        <w:pStyle w:val="Textoindependiente"/>
        <w:spacing w:line="360" w:lineRule="auto"/>
        <w:rPr>
          <w:rFonts w:ascii="Calibri" w:hAnsi="Calibri" w:cs="Calibri"/>
          <w:sz w:val="22"/>
          <w:szCs w:val="22"/>
          <w:lang w:val="es-ES"/>
        </w:rPr>
      </w:pPr>
      <w:r w:rsidRPr="008F5B3B">
        <w:rPr>
          <w:rFonts w:ascii="Calibri" w:hAnsi="Calibri" w:cs="Calibri"/>
          <w:sz w:val="22"/>
          <w:szCs w:val="22"/>
          <w:lang w:val="es-ES"/>
        </w:rPr>
        <w:t>El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precio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mismos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asciende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1.</w:t>
      </w:r>
      <w:r>
        <w:rPr>
          <w:rFonts w:ascii="Calibri" w:hAnsi="Calibri" w:cs="Calibri"/>
          <w:sz w:val="22"/>
          <w:szCs w:val="22"/>
          <w:lang w:val="es-ES"/>
        </w:rPr>
        <w:t>0</w:t>
      </w:r>
      <w:r w:rsidRPr="008F5B3B">
        <w:rPr>
          <w:rFonts w:ascii="Calibri" w:hAnsi="Calibri" w:cs="Calibri"/>
          <w:sz w:val="22"/>
          <w:szCs w:val="22"/>
          <w:lang w:val="es-ES"/>
        </w:rPr>
        <w:t>00,00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(pesos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uruguayos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mil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00/100),</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los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cuales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podrán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ser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abonados</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efectivo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o</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con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cheque</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al</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portador</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sin</w:t>
      </w:r>
      <w:r w:rsidRPr="008F5B3B">
        <w:rPr>
          <w:rFonts w:ascii="Calibri" w:eastAsia="Calibri" w:hAnsi="Calibri" w:cs="Calibri"/>
          <w:sz w:val="22"/>
          <w:szCs w:val="22"/>
          <w:lang w:val="es-ES"/>
        </w:rPr>
        <w:t xml:space="preserve"> </w:t>
      </w:r>
      <w:r w:rsidRPr="008F5B3B">
        <w:rPr>
          <w:rFonts w:ascii="Calibri" w:hAnsi="Calibri" w:cs="Calibri"/>
          <w:sz w:val="22"/>
          <w:szCs w:val="22"/>
          <w:lang w:val="es-ES"/>
        </w:rPr>
        <w:t>cruzar.</w:t>
      </w:r>
    </w:p>
    <w:p w:rsidR="00B93F0D" w:rsidRDefault="00B93F0D" w:rsidP="00B93F0D">
      <w:pPr>
        <w:spacing w:line="360" w:lineRule="auto"/>
        <w:jc w:val="both"/>
        <w:rPr>
          <w:rFonts w:ascii="Calibri" w:hAnsi="Calibri" w:cs="Calibri"/>
          <w:b/>
          <w:sz w:val="22"/>
          <w:szCs w:val="22"/>
          <w:lang w:val="es-MX"/>
        </w:rPr>
      </w:pP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3.- RECEPCIÓN Y APERTURA DE LAS OFERTAS.-</w:t>
      </w:r>
    </w:p>
    <w:p w:rsidR="00B93F0D" w:rsidRPr="00A26411" w:rsidRDefault="00B93F0D" w:rsidP="00B93F0D">
      <w:pPr>
        <w:spacing w:line="360" w:lineRule="auto"/>
        <w:jc w:val="both"/>
        <w:rPr>
          <w:rFonts w:ascii="Calibri" w:hAnsi="Calibri" w:cs="Calibri"/>
          <w:b/>
          <w:sz w:val="22"/>
          <w:szCs w:val="22"/>
          <w:lang w:val="es-MX"/>
        </w:rPr>
      </w:pPr>
      <w:r>
        <w:rPr>
          <w:rFonts w:ascii="Calibri" w:hAnsi="Calibri" w:cs="Calibri"/>
          <w:b/>
          <w:sz w:val="22"/>
          <w:szCs w:val="22"/>
        </w:rPr>
        <w:t>3.1.-</w:t>
      </w:r>
      <w:r>
        <w:rPr>
          <w:rFonts w:ascii="Calibri" w:hAnsi="Calibri" w:cs="Calibri"/>
          <w:b/>
          <w:color w:val="000000"/>
          <w:sz w:val="22"/>
          <w:szCs w:val="22"/>
        </w:rPr>
        <w:t xml:space="preserve"> </w:t>
      </w:r>
      <w:r>
        <w:rPr>
          <w:rFonts w:ascii="Calibri" w:hAnsi="Calibri" w:cs="Calibri"/>
          <w:color w:val="000000"/>
          <w:sz w:val="22"/>
          <w:szCs w:val="22"/>
        </w:rPr>
        <w:t>Las ofertas serán exclusivamente ingresadas en línea a través de la plataforma de la Agencia de Compras y Contrataciones del Estado (ACCE), según las características requeridas para cada producto. La propuesta deberá contener un archivo adjunto en formato</w:t>
      </w:r>
      <w:r w:rsidR="007F1E95">
        <w:rPr>
          <w:rFonts w:ascii="Calibri" w:hAnsi="Calibri" w:cs="Calibri"/>
          <w:color w:val="000000"/>
          <w:sz w:val="22"/>
          <w:szCs w:val="22"/>
        </w:rPr>
        <w:t>s:</w:t>
      </w:r>
      <w:r>
        <w:rPr>
          <w:rFonts w:ascii="Calibri" w:hAnsi="Calibri" w:cs="Calibri"/>
          <w:color w:val="000000"/>
          <w:sz w:val="22"/>
          <w:szCs w:val="22"/>
        </w:rPr>
        <w:t xml:space="preserve"> PDF</w:t>
      </w:r>
      <w:r w:rsidR="007F1E95">
        <w:rPr>
          <w:rFonts w:ascii="Calibri" w:hAnsi="Calibri" w:cs="Calibri"/>
          <w:color w:val="000000"/>
          <w:sz w:val="22"/>
          <w:szCs w:val="22"/>
        </w:rPr>
        <w:t>, TXT, RTF, DOC, DOCX, XLS, XLSX, ODT, ODS, ZIP o RAR</w:t>
      </w:r>
      <w:r>
        <w:rPr>
          <w:rFonts w:ascii="Calibri" w:hAnsi="Calibri" w:cs="Calibri"/>
          <w:color w:val="000000"/>
          <w:sz w:val="22"/>
          <w:szCs w:val="22"/>
        </w:rPr>
        <w:t xml:space="preserve"> con todas las especificaciones técnicas que se solicitan</w:t>
      </w:r>
      <w:r w:rsidR="00F02AAC">
        <w:rPr>
          <w:rFonts w:ascii="Calibri" w:hAnsi="Calibri" w:cs="Calibri"/>
          <w:color w:val="000000"/>
          <w:sz w:val="22"/>
          <w:szCs w:val="22"/>
        </w:rPr>
        <w:t>, folletos ilustrativos</w:t>
      </w:r>
      <w:r>
        <w:rPr>
          <w:rFonts w:ascii="Calibri" w:hAnsi="Calibri" w:cs="Calibri"/>
          <w:color w:val="000000"/>
          <w:sz w:val="22"/>
          <w:szCs w:val="22"/>
        </w:rPr>
        <w:t xml:space="preserve"> y l</w:t>
      </w:r>
      <w:r w:rsidR="00F02AAC">
        <w:rPr>
          <w:rFonts w:ascii="Calibri" w:hAnsi="Calibri" w:cs="Calibri"/>
          <w:color w:val="000000"/>
          <w:sz w:val="22"/>
          <w:szCs w:val="22"/>
        </w:rPr>
        <w:t>o</w:t>
      </w:r>
      <w:r>
        <w:rPr>
          <w:rFonts w:ascii="Calibri" w:hAnsi="Calibri" w:cs="Calibri"/>
          <w:color w:val="000000"/>
          <w:sz w:val="22"/>
          <w:szCs w:val="22"/>
        </w:rPr>
        <w:t xml:space="preserve"> que el proponente quisiera agregar</w:t>
      </w:r>
      <w:r w:rsidRPr="008F5B3B">
        <w:rPr>
          <w:rFonts w:ascii="Calibri" w:hAnsi="Calibri" w:cs="Calibri"/>
          <w:color w:val="000000"/>
          <w:sz w:val="22"/>
          <w:szCs w:val="22"/>
        </w:rPr>
        <w:t>.-</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 xml:space="preserve">3.2.- La apertura electrónica tendrá lugar el </w:t>
      </w:r>
      <w:r w:rsidR="007F1E95" w:rsidRPr="007F1E95">
        <w:rPr>
          <w:rFonts w:ascii="Calibri" w:hAnsi="Calibri" w:cs="Calibri"/>
          <w:sz w:val="22"/>
          <w:szCs w:val="22"/>
          <w:lang w:val="es-MX"/>
        </w:rPr>
        <w:t>2</w:t>
      </w:r>
      <w:r w:rsidR="001E69E4">
        <w:rPr>
          <w:rFonts w:ascii="Calibri" w:hAnsi="Calibri" w:cs="Calibri"/>
          <w:sz w:val="22"/>
          <w:szCs w:val="22"/>
          <w:lang w:val="es-MX"/>
        </w:rPr>
        <w:t>1</w:t>
      </w:r>
      <w:r w:rsidR="007F1E95" w:rsidRPr="007F1E95">
        <w:rPr>
          <w:rFonts w:ascii="Calibri" w:hAnsi="Calibri" w:cs="Calibri"/>
          <w:sz w:val="22"/>
          <w:szCs w:val="22"/>
          <w:lang w:val="es-MX"/>
        </w:rPr>
        <w:t xml:space="preserve"> de Marzo</w:t>
      </w:r>
      <w:r w:rsidRPr="007F1E95">
        <w:rPr>
          <w:rFonts w:ascii="Calibri" w:hAnsi="Calibri" w:cs="Calibri"/>
          <w:sz w:val="22"/>
          <w:szCs w:val="22"/>
          <w:lang w:val="es-MX"/>
        </w:rPr>
        <w:t xml:space="preserve"> de 2018 a la hora 10:00.</w:t>
      </w:r>
    </w:p>
    <w:p w:rsidR="00B93F0D" w:rsidRPr="00A26411" w:rsidRDefault="00B93F0D" w:rsidP="00B93F0D">
      <w:pPr>
        <w:spacing w:line="360" w:lineRule="auto"/>
        <w:jc w:val="both"/>
        <w:rPr>
          <w:rFonts w:ascii="Calibri" w:eastAsia="Calibri" w:hAnsi="Calibri" w:cs="Calibri"/>
          <w:sz w:val="22"/>
          <w:szCs w:val="22"/>
          <w:lang w:val="es-MX"/>
        </w:rPr>
      </w:pPr>
      <w:r>
        <w:rPr>
          <w:rFonts w:ascii="Calibri" w:hAnsi="Calibri" w:cs="Calibri"/>
          <w:sz w:val="22"/>
          <w:szCs w:val="22"/>
          <w:lang w:val="es-MX"/>
        </w:rPr>
        <w:lastRenderedPageBreak/>
        <w:t xml:space="preserve">3.3.- </w:t>
      </w:r>
      <w:r w:rsidRPr="008F5B3B">
        <w:rPr>
          <w:rFonts w:ascii="Calibri" w:hAnsi="Calibri" w:cs="Calibri"/>
          <w:sz w:val="22"/>
          <w:szCs w:val="22"/>
          <w:lang w:val="es-MX"/>
        </w:rPr>
        <w:t>Abierto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apertura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podrá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introducirse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modificación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alguna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propuestas</w:t>
      </w:r>
      <w:r>
        <w:rPr>
          <w:rFonts w:ascii="Calibri" w:hAnsi="Calibri" w:cs="Calibri"/>
          <w:sz w:val="22"/>
          <w:szCs w:val="22"/>
          <w:lang w:val="es-MX"/>
        </w:rPr>
        <w:t xml:space="preserve">. </w:t>
      </w:r>
    </w:p>
    <w:p w:rsidR="00B93F0D" w:rsidRPr="00CE4E8E"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4.- NORMAS APLICABLES.-</w:t>
      </w: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0">
        <w:r>
          <w:rPr>
            <w:rStyle w:val="EnlacedeInternet"/>
            <w:rFonts w:ascii="Calibri" w:hAnsi="Calibri"/>
            <w:sz w:val="22"/>
            <w:szCs w:val="22"/>
            <w:lang w:val="es-UY"/>
          </w:rPr>
          <w:t>http://www.comprasestatales.gub.uy/ModelosPliegos/Condiciones/PliegoUnico.rtf</w:t>
        </w:r>
      </w:hyperlink>
      <w:r>
        <w:rPr>
          <w:rFonts w:ascii="Calibri" w:hAnsi="Calibri" w:cs="Calibri"/>
          <w:b/>
          <w:color w:val="000000"/>
          <w:sz w:val="22"/>
          <w:szCs w:val="22"/>
        </w:rPr>
        <w:t xml:space="preserve">, </w:t>
      </w:r>
      <w:r>
        <w:rPr>
          <w:rFonts w:ascii="Calibri" w:hAnsi="Calibri" w:cs="Calibri"/>
          <w:color w:val="000000"/>
          <w:sz w:val="22"/>
          <w:szCs w:val="22"/>
        </w:rPr>
        <w:t>en adelante “Pliego General” (Decreto Nº 53/993 del 8/III/1993), 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5.- CONSULTAS Y ACLARACIONES.-</w:t>
      </w:r>
    </w:p>
    <w:p w:rsidR="00B93F0D" w:rsidRDefault="00B93F0D" w:rsidP="00B93F0D">
      <w:pPr>
        <w:spacing w:line="360" w:lineRule="auto"/>
        <w:jc w:val="both"/>
        <w:rPr>
          <w:rFonts w:ascii="Calibri" w:hAnsi="Calibri" w:cs="Calibri"/>
          <w:bCs/>
          <w:color w:val="000000"/>
          <w:sz w:val="22"/>
          <w:szCs w:val="22"/>
        </w:rPr>
      </w:pPr>
      <w:r>
        <w:rPr>
          <w:rFonts w:ascii="Calibri" w:hAnsi="Calibri" w:cs="Calibri"/>
          <w:b/>
          <w:bCs/>
          <w:color w:val="000000"/>
          <w:sz w:val="22"/>
          <w:szCs w:val="22"/>
        </w:rPr>
        <w:t xml:space="preserve">5.1.-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B93F0D" w:rsidRPr="006918B5" w:rsidRDefault="00B93F0D" w:rsidP="00B93F0D">
      <w:pPr>
        <w:pStyle w:val="Textoindependiente21"/>
        <w:spacing w:line="360" w:lineRule="auto"/>
        <w:rPr>
          <w:rFonts w:ascii="Calibri" w:hAnsi="Calibri" w:cs="Calibri"/>
          <w:sz w:val="22"/>
          <w:szCs w:val="22"/>
        </w:rPr>
      </w:pPr>
      <w:r>
        <w:rPr>
          <w:rFonts w:ascii="Calibri" w:hAnsi="Calibri" w:cs="Calibri"/>
          <w:b/>
          <w:sz w:val="22"/>
          <w:szCs w:val="22"/>
        </w:rPr>
        <w:t>5.2.-</w:t>
      </w:r>
      <w:r>
        <w:rPr>
          <w:rFonts w:ascii="Calibri" w:eastAsia="Calibri" w:hAnsi="Calibri" w:cs="Calibri"/>
          <w:sz w:val="22"/>
          <w:szCs w:val="22"/>
        </w:rPr>
        <w:t xml:space="preserve">  </w:t>
      </w:r>
      <w:r>
        <w:rPr>
          <w:rFonts w:ascii="Calibri" w:hAnsi="Calibri" w:cs="Calibri"/>
          <w:sz w:val="22"/>
          <w:szCs w:val="22"/>
        </w:rPr>
        <w:t>Las</w:t>
      </w:r>
      <w:r>
        <w:rPr>
          <w:rFonts w:ascii="Calibri" w:eastAsia="Calibri" w:hAnsi="Calibri" w:cs="Calibri"/>
          <w:sz w:val="22"/>
          <w:szCs w:val="22"/>
        </w:rPr>
        <w:t xml:space="preserve"> </w:t>
      </w:r>
      <w:r>
        <w:rPr>
          <w:rFonts w:ascii="Calibri" w:hAnsi="Calibri" w:cs="Calibri"/>
          <w:sz w:val="22"/>
          <w:szCs w:val="22"/>
        </w:rPr>
        <w:t>consultas</w:t>
      </w:r>
      <w:r>
        <w:rPr>
          <w:rFonts w:ascii="Calibri" w:eastAsia="Calibri" w:hAnsi="Calibri" w:cs="Calibri"/>
          <w:sz w:val="22"/>
          <w:szCs w:val="22"/>
        </w:rPr>
        <w:t xml:space="preserve"> </w:t>
      </w:r>
      <w:r>
        <w:rPr>
          <w:rFonts w:ascii="Calibri" w:hAnsi="Calibri" w:cs="Calibri"/>
          <w:sz w:val="22"/>
          <w:szCs w:val="22"/>
        </w:rPr>
        <w:t>deberán</w:t>
      </w:r>
      <w:r>
        <w:rPr>
          <w:rFonts w:ascii="Calibri" w:eastAsia="Calibri" w:hAnsi="Calibri" w:cs="Calibri"/>
          <w:sz w:val="22"/>
          <w:szCs w:val="22"/>
        </w:rPr>
        <w:t xml:space="preserve"> </w:t>
      </w:r>
      <w:r>
        <w:rPr>
          <w:rFonts w:ascii="Calibri" w:hAnsi="Calibri" w:cs="Calibri"/>
          <w:sz w:val="22"/>
          <w:szCs w:val="22"/>
        </w:rPr>
        <w:t>formularse</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la Unidad Centralizada de Compras de la Armada </w:t>
      </w:r>
      <w:r>
        <w:rPr>
          <w:rFonts w:ascii="Calibri" w:hAnsi="Calibri" w:cs="Calibri"/>
          <w:sz w:val="22"/>
          <w:szCs w:val="22"/>
        </w:rPr>
        <w:t>(UCCAR),</w:t>
      </w:r>
      <w:r>
        <w:rPr>
          <w:rFonts w:ascii="Calibri" w:eastAsia="Calibri" w:hAnsi="Calibri" w:cs="Calibri"/>
          <w:sz w:val="22"/>
          <w:szCs w:val="22"/>
        </w:rPr>
        <w:t xml:space="preserve"> </w:t>
      </w:r>
      <w:r>
        <w:rPr>
          <w:rFonts w:ascii="Calibri" w:hAnsi="Calibri" w:cs="Calibri"/>
          <w:sz w:val="22"/>
          <w:szCs w:val="22"/>
        </w:rPr>
        <w:t>ubicado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lugar</w:t>
      </w:r>
      <w:r>
        <w:rPr>
          <w:rFonts w:ascii="Calibri" w:eastAsia="Calibri" w:hAnsi="Calibri" w:cs="Calibri"/>
          <w:sz w:val="22"/>
          <w:szCs w:val="22"/>
        </w:rPr>
        <w:t xml:space="preserve"> </w:t>
      </w:r>
      <w:r>
        <w:rPr>
          <w:rFonts w:ascii="Calibri" w:hAnsi="Calibri" w:cs="Calibri"/>
          <w:sz w:val="22"/>
          <w:szCs w:val="22"/>
        </w:rPr>
        <w:t>indicado</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art.</w:t>
      </w:r>
      <w:r>
        <w:rPr>
          <w:rFonts w:ascii="Calibri" w:eastAsia="Calibri" w:hAnsi="Calibri" w:cs="Calibri"/>
          <w:sz w:val="22"/>
          <w:szCs w:val="22"/>
        </w:rPr>
        <w:t xml:space="preserve"> </w:t>
      </w:r>
      <w:r>
        <w:rPr>
          <w:rFonts w:ascii="Calibri" w:hAnsi="Calibri" w:cs="Calibri"/>
          <w:sz w:val="22"/>
          <w:szCs w:val="22"/>
        </w:rPr>
        <w:t>2</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este</w:t>
      </w:r>
      <w:r>
        <w:rPr>
          <w:rFonts w:ascii="Calibri" w:eastAsia="Calibri" w:hAnsi="Calibri" w:cs="Calibri"/>
          <w:sz w:val="22"/>
          <w:szCs w:val="22"/>
        </w:rPr>
        <w:t xml:space="preserve"> </w:t>
      </w:r>
      <w:r>
        <w:rPr>
          <w:rFonts w:ascii="Calibri" w:hAnsi="Calibri" w:cs="Calibri"/>
          <w:sz w:val="22"/>
          <w:szCs w:val="22"/>
        </w:rPr>
        <w:t>Pliego,</w:t>
      </w:r>
      <w:r>
        <w:rPr>
          <w:rFonts w:ascii="Calibri" w:eastAsia="Calibri" w:hAnsi="Calibri" w:cs="Calibri"/>
          <w:sz w:val="22"/>
          <w:szCs w:val="22"/>
        </w:rPr>
        <w:t xml:space="preserve"> </w:t>
      </w:r>
      <w:r>
        <w:rPr>
          <w:rFonts w:ascii="Calibri" w:hAnsi="Calibri" w:cs="Calibri"/>
          <w:sz w:val="22"/>
          <w:szCs w:val="22"/>
        </w:rPr>
        <w:t>telefax 2915 10 67 / Teléfono: 2915 10 70,</w:t>
      </w:r>
      <w:r>
        <w:rPr>
          <w:rFonts w:ascii="Calibri" w:eastAsia="Calibri" w:hAnsi="Calibri" w:cs="Calibri"/>
          <w:sz w:val="22"/>
          <w:szCs w:val="22"/>
        </w:rPr>
        <w:t xml:space="preserve"> </w:t>
      </w:r>
      <w:r>
        <w:rPr>
          <w:rFonts w:ascii="Calibri" w:hAnsi="Calibri" w:cs="Calibri"/>
          <w:sz w:val="22"/>
          <w:szCs w:val="22"/>
        </w:rPr>
        <w:t>en</w:t>
      </w:r>
      <w:r>
        <w:rPr>
          <w:rFonts w:ascii="Calibri" w:eastAsia="Calibri" w:hAnsi="Calibri" w:cs="Calibri"/>
          <w:sz w:val="22"/>
          <w:szCs w:val="22"/>
        </w:rPr>
        <w:t xml:space="preserve"> </w:t>
      </w:r>
      <w:r>
        <w:rPr>
          <w:rFonts w:ascii="Calibri" w:hAnsi="Calibri" w:cs="Calibri"/>
          <w:sz w:val="22"/>
          <w:szCs w:val="22"/>
        </w:rPr>
        <w:t>el</w:t>
      </w:r>
      <w:r>
        <w:rPr>
          <w:rFonts w:ascii="Calibri" w:eastAsia="Calibri" w:hAnsi="Calibri" w:cs="Calibri"/>
          <w:sz w:val="22"/>
          <w:szCs w:val="22"/>
        </w:rPr>
        <w:t xml:space="preserve"> </w:t>
      </w:r>
      <w:r>
        <w:rPr>
          <w:rFonts w:ascii="Calibri" w:hAnsi="Calibri" w:cs="Calibri"/>
          <w:sz w:val="22"/>
          <w:szCs w:val="22"/>
        </w:rPr>
        <w:t>horario</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08:30</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12:30</w:t>
      </w:r>
      <w:r>
        <w:rPr>
          <w:rFonts w:ascii="Calibri" w:eastAsia="Calibri" w:hAnsi="Calibri" w:cs="Calibri"/>
          <w:sz w:val="22"/>
          <w:szCs w:val="22"/>
        </w:rPr>
        <w:t xml:space="preserve"> </w:t>
      </w:r>
      <w:r>
        <w:rPr>
          <w:rFonts w:ascii="Calibri" w:hAnsi="Calibri" w:cs="Calibri"/>
          <w:sz w:val="22"/>
          <w:szCs w:val="22"/>
        </w:rPr>
        <w:t>de</w:t>
      </w:r>
      <w:r>
        <w:rPr>
          <w:rFonts w:ascii="Calibri" w:eastAsia="Calibri" w:hAnsi="Calibri" w:cs="Calibri"/>
          <w:sz w:val="22"/>
          <w:szCs w:val="22"/>
        </w:rPr>
        <w:t xml:space="preserve"> </w:t>
      </w:r>
      <w:r>
        <w:rPr>
          <w:rFonts w:ascii="Calibri" w:hAnsi="Calibri" w:cs="Calibri"/>
          <w:sz w:val="22"/>
          <w:szCs w:val="22"/>
        </w:rPr>
        <w:t>lunes</w:t>
      </w:r>
      <w:r>
        <w:rPr>
          <w:rFonts w:ascii="Calibri" w:eastAsia="Calibri" w:hAnsi="Calibri" w:cs="Calibri"/>
          <w:sz w:val="22"/>
          <w:szCs w:val="22"/>
        </w:rPr>
        <w:t xml:space="preserve"> </w:t>
      </w:r>
      <w:r>
        <w:rPr>
          <w:rFonts w:ascii="Calibri" w:hAnsi="Calibri" w:cs="Calibri"/>
          <w:sz w:val="22"/>
          <w:szCs w:val="22"/>
        </w:rPr>
        <w:t>a</w:t>
      </w:r>
      <w:r>
        <w:rPr>
          <w:rFonts w:ascii="Calibri" w:eastAsia="Calibri" w:hAnsi="Calibri" w:cs="Calibri"/>
          <w:sz w:val="22"/>
          <w:szCs w:val="22"/>
        </w:rPr>
        <w:t xml:space="preserve"> </w:t>
      </w:r>
      <w:r>
        <w:rPr>
          <w:rFonts w:ascii="Calibri" w:hAnsi="Calibri" w:cs="Calibri"/>
          <w:sz w:val="22"/>
          <w:szCs w:val="22"/>
        </w:rPr>
        <w:t>viernes</w:t>
      </w:r>
      <w:r>
        <w:rPr>
          <w:rFonts w:ascii="Calibri" w:eastAsia="Calibri" w:hAnsi="Calibri" w:cs="Calibri"/>
          <w:sz w:val="22"/>
          <w:szCs w:val="22"/>
        </w:rPr>
        <w:t xml:space="preserve"> </w:t>
      </w:r>
      <w:r>
        <w:rPr>
          <w:rFonts w:ascii="Calibri" w:hAnsi="Calibri" w:cs="Calibri"/>
          <w:sz w:val="22"/>
          <w:szCs w:val="22"/>
        </w:rPr>
        <w:t>todos</w:t>
      </w:r>
      <w:r>
        <w:rPr>
          <w:rFonts w:ascii="Calibri" w:eastAsia="Calibri" w:hAnsi="Calibri" w:cs="Calibri"/>
          <w:sz w:val="22"/>
          <w:szCs w:val="22"/>
        </w:rPr>
        <w:t xml:space="preserve"> </w:t>
      </w:r>
      <w:r>
        <w:rPr>
          <w:rFonts w:ascii="Calibri" w:hAnsi="Calibri" w:cs="Calibri"/>
          <w:sz w:val="22"/>
          <w:szCs w:val="22"/>
        </w:rPr>
        <w:t>los</w:t>
      </w:r>
      <w:r>
        <w:rPr>
          <w:rFonts w:ascii="Calibri" w:eastAsia="Calibri" w:hAnsi="Calibri" w:cs="Calibri"/>
          <w:sz w:val="22"/>
          <w:szCs w:val="22"/>
        </w:rPr>
        <w:t xml:space="preserve"> </w:t>
      </w:r>
      <w:r>
        <w:rPr>
          <w:rFonts w:ascii="Calibri" w:hAnsi="Calibri" w:cs="Calibri"/>
          <w:sz w:val="22"/>
          <w:szCs w:val="22"/>
        </w:rPr>
        <w:t>días</w:t>
      </w:r>
      <w:r>
        <w:rPr>
          <w:rFonts w:ascii="Calibri" w:eastAsia="Calibri" w:hAnsi="Calibri" w:cs="Calibri"/>
          <w:sz w:val="22"/>
          <w:szCs w:val="22"/>
        </w:rPr>
        <w:t xml:space="preserve"> </w:t>
      </w:r>
      <w:r>
        <w:rPr>
          <w:rFonts w:ascii="Calibri" w:hAnsi="Calibri" w:cs="Calibri"/>
          <w:sz w:val="22"/>
          <w:szCs w:val="22"/>
        </w:rPr>
        <w:t>hábiles,</w:t>
      </w:r>
      <w:r>
        <w:rPr>
          <w:rFonts w:ascii="Calibri" w:eastAsia="Calibri" w:hAnsi="Calibri" w:cs="Calibri"/>
          <w:sz w:val="22"/>
          <w:szCs w:val="22"/>
        </w:rPr>
        <w:t xml:space="preserve"> </w:t>
      </w:r>
      <w:r>
        <w:rPr>
          <w:rFonts w:ascii="Calibri" w:hAnsi="Calibri" w:cs="Calibri"/>
          <w:sz w:val="22"/>
          <w:szCs w:val="22"/>
        </w:rPr>
        <w:t>por</w:t>
      </w:r>
      <w:r>
        <w:rPr>
          <w:rFonts w:ascii="Calibri" w:eastAsia="Calibri" w:hAnsi="Calibri" w:cs="Calibri"/>
          <w:sz w:val="22"/>
          <w:szCs w:val="22"/>
        </w:rPr>
        <w:t xml:space="preserve"> </w:t>
      </w:r>
      <w:r>
        <w:rPr>
          <w:rFonts w:ascii="Calibri" w:hAnsi="Calibri" w:cs="Calibri"/>
          <w:sz w:val="22"/>
          <w:szCs w:val="22"/>
        </w:rPr>
        <w:t>escrito</w:t>
      </w:r>
      <w:r>
        <w:rPr>
          <w:rFonts w:ascii="Calibri" w:eastAsia="Calibri" w:hAnsi="Calibri" w:cs="Calibri"/>
          <w:sz w:val="22"/>
          <w:szCs w:val="22"/>
        </w:rPr>
        <w:t xml:space="preserve"> </w:t>
      </w:r>
      <w:r>
        <w:rPr>
          <w:rFonts w:ascii="Calibri" w:hAnsi="Calibri" w:cs="Calibri"/>
          <w:sz w:val="22"/>
          <w:szCs w:val="22"/>
        </w:rPr>
        <w:t>ante</w:t>
      </w:r>
      <w:r>
        <w:rPr>
          <w:rFonts w:ascii="Calibri" w:eastAsia="Calibri" w:hAnsi="Calibri" w:cs="Calibri"/>
          <w:sz w:val="22"/>
          <w:szCs w:val="22"/>
        </w:rPr>
        <w:t xml:space="preserve"> </w:t>
      </w:r>
      <w:r>
        <w:rPr>
          <w:rFonts w:ascii="Calibri" w:hAnsi="Calibri" w:cs="Calibri"/>
          <w:sz w:val="22"/>
          <w:szCs w:val="22"/>
        </w:rPr>
        <w:t>la</w:t>
      </w:r>
      <w:r>
        <w:rPr>
          <w:rFonts w:ascii="Calibri" w:eastAsia="Calibri" w:hAnsi="Calibri" w:cs="Calibri"/>
          <w:sz w:val="22"/>
          <w:szCs w:val="22"/>
        </w:rPr>
        <w:t xml:space="preserve"> </w:t>
      </w:r>
      <w:r>
        <w:rPr>
          <w:rFonts w:ascii="Calibri" w:hAnsi="Calibri" w:cs="Calibri"/>
          <w:sz w:val="22"/>
          <w:szCs w:val="22"/>
        </w:rPr>
        <w:t>Secretaría</w:t>
      </w:r>
      <w:r>
        <w:rPr>
          <w:rFonts w:ascii="Calibri" w:eastAsia="Calibri" w:hAnsi="Calibri" w:cs="Calibri"/>
          <w:sz w:val="22"/>
          <w:szCs w:val="22"/>
        </w:rPr>
        <w:t xml:space="preserve"> </w:t>
      </w:r>
      <w:r>
        <w:rPr>
          <w:rFonts w:ascii="Calibri" w:hAnsi="Calibri" w:cs="Calibri"/>
          <w:sz w:val="22"/>
          <w:szCs w:val="22"/>
        </w:rPr>
        <w:t>del</w:t>
      </w:r>
      <w:r>
        <w:rPr>
          <w:rFonts w:ascii="Calibri" w:eastAsia="Calibri" w:hAnsi="Calibri" w:cs="Calibri"/>
          <w:sz w:val="22"/>
          <w:szCs w:val="22"/>
        </w:rPr>
        <w:t xml:space="preserve"> </w:t>
      </w:r>
      <w:r>
        <w:rPr>
          <w:rFonts w:ascii="Calibri" w:hAnsi="Calibri" w:cs="Calibri"/>
          <w:sz w:val="22"/>
          <w:szCs w:val="22"/>
        </w:rPr>
        <w:t>referido</w:t>
      </w:r>
      <w:r>
        <w:rPr>
          <w:rFonts w:ascii="Calibri" w:eastAsia="Calibri" w:hAnsi="Calibri" w:cs="Calibri"/>
          <w:sz w:val="22"/>
          <w:szCs w:val="22"/>
        </w:rPr>
        <w:t xml:space="preserve"> </w:t>
      </w:r>
      <w:r>
        <w:rPr>
          <w:rFonts w:ascii="Calibri" w:hAnsi="Calibri" w:cs="Calibri"/>
          <w:sz w:val="22"/>
          <w:szCs w:val="22"/>
        </w:rPr>
        <w:t>Servicio</w:t>
      </w:r>
      <w:r>
        <w:rPr>
          <w:rFonts w:ascii="Calibri" w:eastAsia="Calibri" w:hAnsi="Calibri" w:cs="Calibri"/>
          <w:sz w:val="22"/>
          <w:szCs w:val="22"/>
        </w:rPr>
        <w:t xml:space="preserve">, vía mail a </w:t>
      </w:r>
      <w:hyperlink r:id="rId11" w:history="1">
        <w:r w:rsidRPr="00B53E2F">
          <w:rPr>
            <w:rStyle w:val="Hipervnculo"/>
            <w:rFonts w:ascii="Calibri" w:eastAsia="Calibri" w:hAnsi="Calibri"/>
            <w:sz w:val="22"/>
            <w:szCs w:val="22"/>
          </w:rPr>
          <w:t>uccar_compras5@armada.mil.uy</w:t>
        </w:r>
      </w:hyperlink>
      <w:r>
        <w:rPr>
          <w:rFonts w:ascii="Calibri" w:eastAsia="Calibri" w:hAnsi="Calibri" w:cs="Calibri"/>
          <w:sz w:val="22"/>
          <w:szCs w:val="22"/>
        </w:rPr>
        <w:t xml:space="preserve"> </w:t>
      </w:r>
      <w:r>
        <w:rPr>
          <w:rFonts w:ascii="Calibri" w:hAnsi="Calibri" w:cs="Calibri"/>
          <w:sz w:val="22"/>
          <w:szCs w:val="22"/>
        </w:rPr>
        <w:t>o</w:t>
      </w:r>
      <w:r>
        <w:rPr>
          <w:rFonts w:ascii="Calibri" w:eastAsia="Calibri" w:hAnsi="Calibri" w:cs="Calibri"/>
          <w:sz w:val="22"/>
          <w:szCs w:val="22"/>
        </w:rPr>
        <w:t xml:space="preserve"> </w:t>
      </w:r>
      <w:r>
        <w:rPr>
          <w:rFonts w:ascii="Calibri" w:hAnsi="Calibri" w:cs="Calibri"/>
          <w:sz w:val="22"/>
          <w:szCs w:val="22"/>
        </w:rPr>
        <w:t>vía</w:t>
      </w:r>
      <w:r>
        <w:rPr>
          <w:rFonts w:ascii="Calibri" w:eastAsia="Calibri" w:hAnsi="Calibri" w:cs="Calibri"/>
          <w:sz w:val="22"/>
          <w:szCs w:val="22"/>
        </w:rPr>
        <w:t xml:space="preserve"> </w:t>
      </w:r>
      <w:r>
        <w:rPr>
          <w:rFonts w:ascii="Calibri" w:hAnsi="Calibri" w:cs="Calibri"/>
          <w:sz w:val="22"/>
          <w:szCs w:val="22"/>
        </w:rPr>
        <w:t>fax.-</w:t>
      </w:r>
    </w:p>
    <w:p w:rsidR="00B93F0D" w:rsidRDefault="00B93F0D" w:rsidP="00B93F0D">
      <w:pPr>
        <w:spacing w:line="360" w:lineRule="auto"/>
        <w:jc w:val="both"/>
        <w:rPr>
          <w:rFonts w:ascii="Calibri" w:hAnsi="Calibri" w:cs="Calibri"/>
          <w:bCs/>
          <w:color w:val="000000"/>
          <w:sz w:val="22"/>
          <w:szCs w:val="22"/>
        </w:rPr>
      </w:pPr>
      <w:r>
        <w:rPr>
          <w:rFonts w:ascii="Calibri" w:hAnsi="Calibri" w:cs="Calibri"/>
          <w:b/>
          <w:bCs/>
          <w:color w:val="000000"/>
          <w:sz w:val="22"/>
          <w:szCs w:val="22"/>
        </w:rPr>
        <w:t xml:space="preserve">5.3.- </w:t>
      </w:r>
      <w:r>
        <w:rPr>
          <w:rFonts w:ascii="Calibri" w:hAnsi="Calibri" w:cs="Calibri"/>
          <w:bCs/>
          <w:color w:val="000000"/>
          <w:sz w:val="22"/>
          <w:szCs w:val="22"/>
        </w:rPr>
        <w:t>Las consultas serán contestadas por escrito y se remitirá conjuntamente una copia a todos aquellos que han adquirido el presente Pliego.-</w:t>
      </w:r>
    </w:p>
    <w:p w:rsidR="00B93F0D" w:rsidRDefault="00B93F0D" w:rsidP="00B93F0D">
      <w:pPr>
        <w:spacing w:line="360" w:lineRule="auto"/>
        <w:jc w:val="both"/>
        <w:rPr>
          <w:rFonts w:ascii="Calibri" w:hAnsi="Calibri" w:cs="Calibri"/>
          <w:bCs/>
          <w:color w:val="000000"/>
          <w:sz w:val="22"/>
          <w:szCs w:val="22"/>
        </w:rPr>
      </w:pPr>
      <w:r w:rsidRPr="006918B5">
        <w:rPr>
          <w:rFonts w:ascii="Calibri" w:hAnsi="Calibri" w:cs="Calibri"/>
          <w:b/>
          <w:bCs/>
          <w:color w:val="000000"/>
          <w:sz w:val="22"/>
          <w:szCs w:val="22"/>
        </w:rPr>
        <w:t>5.4.-</w:t>
      </w:r>
      <w:r>
        <w:rPr>
          <w:rFonts w:ascii="Calibri" w:hAnsi="Calibri" w:cs="Calibri"/>
          <w:bCs/>
          <w:color w:val="000000"/>
          <w:sz w:val="22"/>
          <w:szCs w:val="22"/>
        </w:rPr>
        <w:t xml:space="preserve"> Consultas </w:t>
      </w:r>
      <w:r w:rsidR="001E69E4">
        <w:rPr>
          <w:rFonts w:ascii="Calibri" w:hAnsi="Calibri" w:cs="Calibri"/>
          <w:bCs/>
          <w:color w:val="000000"/>
          <w:sz w:val="22"/>
          <w:szCs w:val="22"/>
        </w:rPr>
        <w:t>específicas</w:t>
      </w:r>
      <w:r>
        <w:rPr>
          <w:rFonts w:ascii="Calibri" w:hAnsi="Calibri" w:cs="Calibri"/>
          <w:bCs/>
          <w:color w:val="000000"/>
          <w:sz w:val="22"/>
          <w:szCs w:val="22"/>
        </w:rPr>
        <w:t xml:space="preserve"> serán formuladas ante el  señor </w:t>
      </w:r>
      <w:r w:rsidR="001E69E4">
        <w:rPr>
          <w:rFonts w:ascii="Calibri" w:hAnsi="Calibri" w:cs="Calibri"/>
          <w:bCs/>
          <w:color w:val="000000"/>
          <w:sz w:val="22"/>
          <w:szCs w:val="22"/>
        </w:rPr>
        <w:t>Capitán de Fragata, Héctor CARDOZO celular 091.016.252</w:t>
      </w:r>
      <w:r w:rsidRPr="00544C44">
        <w:rPr>
          <w:rFonts w:ascii="Calibri" w:hAnsi="Calibri" w:cs="Calibri"/>
          <w:bCs/>
          <w:color w:val="000000"/>
          <w:sz w:val="22"/>
          <w:szCs w:val="22"/>
        </w:rPr>
        <w:t xml:space="preserve"> de lunes a viernes de 8:</w:t>
      </w:r>
      <w:r w:rsidR="001E69E4">
        <w:rPr>
          <w:rFonts w:ascii="Calibri" w:hAnsi="Calibri" w:cs="Calibri"/>
          <w:bCs/>
          <w:color w:val="000000"/>
          <w:sz w:val="22"/>
          <w:szCs w:val="22"/>
        </w:rPr>
        <w:t>0</w:t>
      </w:r>
      <w:r w:rsidRPr="00544C44">
        <w:rPr>
          <w:rFonts w:ascii="Calibri" w:hAnsi="Calibri" w:cs="Calibri"/>
          <w:bCs/>
          <w:color w:val="000000"/>
          <w:sz w:val="22"/>
          <w:szCs w:val="22"/>
        </w:rPr>
        <w:t>0 a 1</w:t>
      </w:r>
      <w:r w:rsidR="001E69E4">
        <w:rPr>
          <w:rFonts w:ascii="Calibri" w:hAnsi="Calibri" w:cs="Calibri"/>
          <w:bCs/>
          <w:color w:val="000000"/>
          <w:sz w:val="22"/>
          <w:szCs w:val="22"/>
        </w:rPr>
        <w:t>3</w:t>
      </w:r>
      <w:r w:rsidRPr="00544C44">
        <w:rPr>
          <w:rFonts w:ascii="Calibri" w:hAnsi="Calibri" w:cs="Calibri"/>
          <w:bCs/>
          <w:color w:val="000000"/>
          <w:sz w:val="22"/>
          <w:szCs w:val="22"/>
        </w:rPr>
        <w:t>:30.-</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6.- SOLICITUDES DE PRÓRROGA.-</w:t>
      </w:r>
    </w:p>
    <w:p w:rsidR="00B93F0D" w:rsidRDefault="00B93F0D" w:rsidP="00B93F0D">
      <w:pPr>
        <w:pStyle w:val="Cuerpodetexto"/>
        <w:spacing w:line="360" w:lineRule="auto"/>
        <w:rPr>
          <w:rFonts w:ascii="Calibri" w:hAnsi="Calibri" w:cs="Calibri"/>
          <w:color w:val="000000"/>
          <w:sz w:val="22"/>
          <w:szCs w:val="22"/>
          <w:lang w:val="es-ES"/>
        </w:rPr>
      </w:pPr>
      <w:r>
        <w:rPr>
          <w:rFonts w:ascii="Calibri" w:hAnsi="Calibri" w:cs="Calibri"/>
          <w:b/>
          <w:sz w:val="22"/>
          <w:szCs w:val="22"/>
          <w:lang w:val="es-ES"/>
        </w:rPr>
        <w:t>6.1.-</w:t>
      </w:r>
      <w:r>
        <w:rPr>
          <w:rFonts w:ascii="Calibri" w:hAnsi="Calibri" w:cs="Calibri"/>
          <w:color w:val="000000"/>
          <w:sz w:val="22"/>
          <w:szCs w:val="22"/>
          <w:lang w:val="es-ES"/>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B93F0D" w:rsidRPr="006918B5" w:rsidRDefault="00B93F0D" w:rsidP="00B93F0D">
      <w:pPr>
        <w:pStyle w:val="Textoindependiente21"/>
        <w:spacing w:line="360" w:lineRule="auto"/>
        <w:rPr>
          <w:rFonts w:ascii="Calibri" w:hAnsi="Calibri" w:cs="Calibri"/>
          <w:sz w:val="22"/>
          <w:szCs w:val="22"/>
        </w:rPr>
      </w:pPr>
      <w:r>
        <w:rPr>
          <w:rFonts w:ascii="Calibri" w:hAnsi="Calibri" w:cs="Calibri"/>
          <w:b/>
          <w:bCs/>
          <w:sz w:val="22"/>
          <w:szCs w:val="22"/>
        </w:rPr>
        <w:lastRenderedPageBreak/>
        <w:t>6.2.-</w:t>
      </w:r>
      <w:r>
        <w:rPr>
          <w:rFonts w:ascii="Calibri" w:hAnsi="Calibri" w:cs="Calibri"/>
          <w:sz w:val="22"/>
          <w:szCs w:val="22"/>
        </w:rPr>
        <w:t xml:space="preserve"> Cualquier adquiriente de pliegos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B93F0D" w:rsidRPr="006918B5" w:rsidRDefault="00B93F0D" w:rsidP="00B93F0D">
      <w:pPr>
        <w:spacing w:line="360" w:lineRule="auto"/>
        <w:jc w:val="both"/>
        <w:rPr>
          <w:rFonts w:ascii="Calibri" w:hAnsi="Calibri" w:cs="Calibri"/>
          <w:sz w:val="22"/>
          <w:szCs w:val="22"/>
        </w:rPr>
      </w:pPr>
      <w:r>
        <w:rPr>
          <w:rFonts w:ascii="Calibri" w:hAnsi="Calibri" w:cs="Calibri"/>
          <w:b/>
          <w:sz w:val="22"/>
          <w:szCs w:val="22"/>
        </w:rPr>
        <w:t>6.3.-</w:t>
      </w:r>
      <w:r>
        <w:rPr>
          <w:rFonts w:ascii="Calibri" w:hAnsi="Calibri" w:cs="Calibri"/>
          <w:sz w:val="22"/>
          <w:szCs w:val="22"/>
        </w:rPr>
        <w:t xml:space="preserve"> </w:t>
      </w:r>
      <w:r w:rsidR="004D60F2" w:rsidRPr="004B5D7C">
        <w:rPr>
          <w:rFonts w:ascii="Arial" w:hAnsi="Arial" w:cs="Arial"/>
          <w:sz w:val="20"/>
        </w:rPr>
        <w:t xml:space="preserve">Dicho depósito se realizará en la cuenta corriente BROU en U$S Nº 152/30881 y en $ Nº 152/37428 a nombre de </w:t>
      </w:r>
      <w:smartTag w:uri="urn:schemas-microsoft-com:office:smarttags" w:element="PersonName">
        <w:smartTagPr>
          <w:attr w:name="ProductID" w:val="la Armada Nacional"/>
        </w:smartTagPr>
        <w:r w:rsidR="004D60F2" w:rsidRPr="004B5D7C">
          <w:rPr>
            <w:rFonts w:ascii="Arial" w:hAnsi="Arial" w:cs="Arial"/>
            <w:sz w:val="20"/>
          </w:rPr>
          <w:t>la Armada Nacional</w:t>
        </w:r>
      </w:smartTag>
      <w:r w:rsidR="004D60F2" w:rsidRPr="004B5D7C">
        <w:rPr>
          <w:rFonts w:ascii="Arial" w:hAnsi="Arial" w:cs="Arial"/>
          <w:sz w:val="20"/>
        </w:rPr>
        <w:t xml:space="preserve"> debiendo luego canjearse antes del acto de apertura de ofertas para presentar junto con la misma ante al Servicio de Hacienda y Contabilidad de </w:t>
      </w:r>
      <w:smartTag w:uri="urn:schemas-microsoft-com:office:smarttags" w:element="PersonName">
        <w:smartTagPr>
          <w:attr w:name="ProductID" w:val="la Armada"/>
        </w:smartTagPr>
        <w:r w:rsidR="004D60F2" w:rsidRPr="004B5D7C">
          <w:rPr>
            <w:rFonts w:ascii="Arial" w:hAnsi="Arial" w:cs="Arial"/>
            <w:sz w:val="20"/>
          </w:rPr>
          <w:t>la Armada</w:t>
        </w:r>
      </w:smartTag>
      <w:r w:rsidR="004D60F2" w:rsidRPr="004B5D7C">
        <w:rPr>
          <w:rFonts w:ascii="Arial" w:hAnsi="Arial" w:cs="Arial"/>
          <w:sz w:val="20"/>
        </w:rPr>
        <w:t xml:space="preserve"> (SECON), el comprobante del depósito realizado.-</w:t>
      </w:r>
    </w:p>
    <w:p w:rsidR="00B93F0D" w:rsidRPr="006918B5" w:rsidRDefault="00B93F0D" w:rsidP="00B93F0D">
      <w:pPr>
        <w:pStyle w:val="Cuerpodetexto"/>
        <w:spacing w:line="360" w:lineRule="auto"/>
        <w:rPr>
          <w:rFonts w:ascii="Calibri" w:hAnsi="Calibri" w:cs="Calibri"/>
          <w:color w:val="000000"/>
          <w:sz w:val="22"/>
          <w:szCs w:val="22"/>
          <w:lang w:val="es-ES"/>
        </w:rPr>
      </w:pPr>
      <w:r>
        <w:rPr>
          <w:rFonts w:ascii="Calibri" w:hAnsi="Calibri" w:cs="Calibri"/>
          <w:b/>
          <w:sz w:val="22"/>
          <w:szCs w:val="22"/>
          <w:lang w:val="es-ES"/>
        </w:rPr>
        <w:t>6.4.-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7.-  DEL OFERENTE Y DE LA REPRESENTACIÓN.-</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7.1-</w:t>
      </w:r>
      <w:r>
        <w:rPr>
          <w:rFonts w:ascii="Calibri" w:hAnsi="Calibri" w:cs="Calibri"/>
          <w:b/>
          <w:color w:val="000000"/>
          <w:sz w:val="22"/>
          <w:szCs w:val="22"/>
          <w:lang w:val="es-MX"/>
        </w:rPr>
        <w:t xml:space="preserve"> </w:t>
      </w:r>
      <w:r>
        <w:rPr>
          <w:rFonts w:ascii="Calibri" w:hAnsi="Calibri" w:cs="Calibri"/>
          <w:sz w:val="22"/>
          <w:szCs w:val="22"/>
          <w:lang w:val="es-MX"/>
        </w:rPr>
        <w:t xml:space="preserve">No podrán contratar con la Administración: (articulo 46 TOCAF)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 xml:space="preserve">1) Los funcionarios públicos o que mantengan un vínculo laboral de cualquier naturaleza,  dependientes de los Organismos de la Administración contratante, no siendo de recibo las ofertas presentadas a título personal o por firmas, empresas o entidades con las cuales el funcionario esté vinculado por razones de dirección o dependencia. No obstante, en este último caso, tratándose de funcionarios que no tengan intervención en el proceso de adquisición, podrá darse curso a las ofertas presentadas en las que se deje constancia de esa circunstancia.- </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2) Estar suspendido o eliminado del Registro Único de Proveedores del Estado.-</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t>3) No estar inscripto en el Registro Único de Proveedores del Estado de acuerdo con lo que establezca la reglamentación.-</w:t>
      </w:r>
    </w:p>
    <w:p w:rsidR="00B93F0D" w:rsidRPr="006918B5"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lastRenderedPageBreak/>
        <w:t>4) Haber actuado como funcionario o haber mantenido algún vínculo  laboral de cualquier naturaleza, asesor o consultor en el Asesoramiento o preparación de Pliegos de Bases y Condiciones Particulares u otros recaudos relacionados con la licitación o procedimiento de contratación administrativa de que se trate.-</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7.2.-</w:t>
      </w:r>
      <w:r>
        <w:rPr>
          <w:rFonts w:ascii="Calibri" w:hAnsi="Calibri" w:cs="Calibri"/>
          <w:sz w:val="22"/>
          <w:szCs w:val="22"/>
          <w:lang w:val="es-MX"/>
        </w:rPr>
        <w:t xml:space="preserve"> El oferente deberá constituir domicilio a todos los efectos legales en el territorio Nacional, debiendo proporcionar el número telefónico, correo electrónico y/o fax mediante el cual se accede directamente a comunicarse con él. Si dicho domicilio no coincide con el real del principal responsable de la empresa oferente, se deberá proporcionar el de éste y su medio de ubicación.-</w:t>
      </w:r>
    </w:p>
    <w:p w:rsidR="00B93F0D" w:rsidRDefault="00B93F0D" w:rsidP="00B93F0D">
      <w:pPr>
        <w:spacing w:line="360" w:lineRule="auto"/>
        <w:ind w:firstLine="720"/>
        <w:jc w:val="both"/>
        <w:rPr>
          <w:rFonts w:ascii="Calibri" w:hAnsi="Calibri" w:cs="Calibri"/>
          <w:sz w:val="22"/>
          <w:szCs w:val="22"/>
          <w:lang w:val="es-MX"/>
        </w:rPr>
      </w:pPr>
      <w:r>
        <w:rPr>
          <w:rFonts w:ascii="Calibri" w:hAnsi="Calibri" w:cs="Calibri"/>
          <w:sz w:val="22"/>
          <w:szCs w:val="22"/>
          <w:lang w:val="es-MX"/>
        </w:rPr>
        <w:t>La comunicación de cambio de domicilio deberá cumplirse mediante escrito presentado en el expediente de licitación, con firma notarialmente certificada, y tendrá efecto a partir del día hábil inmediato siguiente.-</w:t>
      </w:r>
    </w:p>
    <w:p w:rsidR="00B93F0D"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7.3.-</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B93F0D" w:rsidRPr="006918B5" w:rsidRDefault="00B93F0D" w:rsidP="00B93F0D">
      <w:pPr>
        <w:spacing w:line="360" w:lineRule="auto"/>
        <w:ind w:firstLine="720"/>
        <w:jc w:val="both"/>
        <w:rPr>
          <w:rFonts w:ascii="Calibri" w:hAnsi="Calibri" w:cs="Calibri"/>
          <w:sz w:val="22"/>
          <w:szCs w:val="22"/>
          <w:u w:val="single"/>
          <w:lang w:val="es-MX"/>
        </w:rPr>
      </w:pPr>
      <w:r>
        <w:rPr>
          <w:rFonts w:ascii="Calibri" w:hAnsi="Calibri" w:cs="Calibri"/>
          <w:sz w:val="22"/>
          <w:szCs w:val="22"/>
          <w:u w:val="single"/>
          <w:lang w:val="es-MX"/>
        </w:rPr>
        <w:t xml:space="preserve">Para el caso de tratarse de documentación proveniente del extranjero, la misma deberá estar debidamente traducida, si correspondiera, legalizada y protocolizada y debe presentarse la documentación original o en Testimonio Notarial.- </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8.- OMISIONES FORMALES.-</w:t>
      </w:r>
    </w:p>
    <w:p w:rsidR="00B93F0D" w:rsidRDefault="00B93F0D" w:rsidP="00B93F0D">
      <w:pPr>
        <w:pStyle w:val="Textoindependiente21"/>
        <w:spacing w:line="360" w:lineRule="auto"/>
        <w:rPr>
          <w:rFonts w:ascii="Calibri" w:hAnsi="Calibri" w:cs="Calibri"/>
          <w:sz w:val="22"/>
          <w:szCs w:val="22"/>
        </w:rPr>
      </w:pPr>
      <w:r>
        <w:rPr>
          <w:rFonts w:ascii="Calibri" w:hAnsi="Calibri" w:cs="Calibri"/>
          <w:sz w:val="22"/>
          <w:szCs w:val="22"/>
        </w:rPr>
        <w:t xml:space="preserve">Si a juicio de las autoridades receptoras de las ofertas, se omitiere el cumplimiento de un requisito de carácter formal (no esencial), ello no obstará a la recepción de la propuesta respectiva. </w:t>
      </w:r>
    </w:p>
    <w:p w:rsidR="00B93F0D" w:rsidRDefault="00B93F0D" w:rsidP="00B93F0D">
      <w:pPr>
        <w:pStyle w:val="Textoindependiente21"/>
        <w:spacing w:line="360" w:lineRule="auto"/>
        <w:ind w:firstLine="720"/>
        <w:rPr>
          <w:rFonts w:ascii="Calibri" w:hAnsi="Calibri" w:cs="Calibri"/>
          <w:sz w:val="22"/>
          <w:szCs w:val="22"/>
        </w:rPr>
      </w:pPr>
      <w:r>
        <w:rPr>
          <w:rFonts w:ascii="Calibri" w:hAnsi="Calibri" w:cs="Calibri"/>
          <w:sz w:val="22"/>
          <w:szCs w:val="22"/>
        </w:rPr>
        <w:t xml:space="preserve">Dicha oferta quedará observada hasta el momento en que se produzca el cumplimento de lo omitido dentro de un plazo de dos (2) días hábiles que podrá fijar la Comisión  Receptora para salvar todos los defectos indicados en el </w:t>
      </w:r>
      <w:r>
        <w:rPr>
          <w:rFonts w:ascii="Calibri" w:hAnsi="Calibri" w:cs="Calibri"/>
          <w:color w:val="00000A"/>
          <w:sz w:val="22"/>
          <w:szCs w:val="22"/>
        </w:rPr>
        <w:t>Art. 65 del TOCAF</w:t>
      </w:r>
      <w:r>
        <w:rPr>
          <w:rFonts w:ascii="Calibri" w:hAnsi="Calibri" w:cs="Calibri"/>
          <w:sz w:val="22"/>
          <w:szCs w:val="22"/>
        </w:rPr>
        <w:t>. Si no fueran subsanadas las observaciones vencido el plazo otorgado, la oferta será desestimada sin más trámites-</w:t>
      </w:r>
    </w:p>
    <w:p w:rsidR="005F7264" w:rsidRDefault="005F7264" w:rsidP="00B93F0D">
      <w:pPr>
        <w:pStyle w:val="Textoindependiente21"/>
        <w:spacing w:line="360" w:lineRule="auto"/>
        <w:rPr>
          <w:rFonts w:ascii="Calibri" w:hAnsi="Calibri" w:cs="Calibri"/>
          <w:b/>
          <w:sz w:val="22"/>
          <w:szCs w:val="22"/>
          <w:lang w:val="es-MX"/>
        </w:rPr>
      </w:pPr>
    </w:p>
    <w:p w:rsidR="005F7264" w:rsidRDefault="005F7264" w:rsidP="00B93F0D">
      <w:pPr>
        <w:pStyle w:val="Textoindependiente21"/>
        <w:spacing w:line="360" w:lineRule="auto"/>
        <w:rPr>
          <w:rFonts w:ascii="Calibri" w:hAnsi="Calibri" w:cs="Calibri"/>
          <w:b/>
          <w:sz w:val="22"/>
          <w:szCs w:val="22"/>
          <w:lang w:val="es-MX"/>
        </w:rPr>
      </w:pPr>
    </w:p>
    <w:p w:rsidR="00B93F0D" w:rsidRDefault="00B93F0D" w:rsidP="00B93F0D">
      <w:pPr>
        <w:pStyle w:val="Textoindependiente21"/>
        <w:spacing w:line="360" w:lineRule="auto"/>
        <w:rPr>
          <w:rFonts w:ascii="Calibri" w:hAnsi="Calibri" w:cs="Calibri"/>
          <w:b/>
          <w:sz w:val="22"/>
          <w:szCs w:val="22"/>
          <w:lang w:val="es-MX"/>
        </w:rPr>
      </w:pPr>
      <w:r>
        <w:rPr>
          <w:rFonts w:ascii="Calibri" w:hAnsi="Calibri" w:cs="Calibri"/>
          <w:b/>
          <w:sz w:val="22"/>
          <w:szCs w:val="22"/>
          <w:lang w:val="es-MX"/>
        </w:rPr>
        <w:lastRenderedPageBreak/>
        <w:t>9.- INSCRIPCIÓN EN LOS REGISTROS.-</w:t>
      </w:r>
    </w:p>
    <w:p w:rsidR="00B93F0D"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lang w:val="es-MX"/>
        </w:rPr>
        <w:t>9</w:t>
      </w:r>
      <w:r>
        <w:rPr>
          <w:rFonts w:ascii="Calibri" w:hAnsi="Calibri" w:cs="Calibri"/>
          <w:b/>
          <w:color w:val="000000"/>
          <w:sz w:val="22"/>
          <w:szCs w:val="22"/>
        </w:rPr>
        <w:t>.1.-</w:t>
      </w:r>
      <w:r>
        <w:rPr>
          <w:rFonts w:ascii="Calibri" w:hAnsi="Calibri" w:cs="Calibri"/>
          <w:color w:val="000000"/>
          <w:sz w:val="22"/>
          <w:szCs w:val="22"/>
        </w:rPr>
        <w:t xml:space="preserve"> </w:t>
      </w:r>
      <w:r w:rsidR="0094338A">
        <w:rPr>
          <w:rFonts w:ascii="Calibri" w:hAnsi="Calibri" w:cs="Calibri"/>
          <w:color w:val="000000"/>
          <w:sz w:val="22"/>
          <w:szCs w:val="22"/>
        </w:rPr>
        <w:t>Los adjudicatarios deberán acreditar estar ACTIVOS en el Registro Único de Proveedores del Estado (RUPE).-</w:t>
      </w:r>
    </w:p>
    <w:p w:rsidR="00B93F0D" w:rsidRPr="006918B5" w:rsidRDefault="00B93F0D" w:rsidP="00B93F0D">
      <w:pPr>
        <w:spacing w:line="360" w:lineRule="auto"/>
        <w:jc w:val="both"/>
        <w:rPr>
          <w:rFonts w:ascii="Calibri" w:hAnsi="Calibri" w:cs="Calibri"/>
          <w:color w:val="000000"/>
          <w:sz w:val="22"/>
          <w:szCs w:val="22"/>
          <w:lang w:val="es-MX"/>
        </w:rPr>
      </w:pPr>
      <w:r>
        <w:rPr>
          <w:rFonts w:ascii="Calibri" w:hAnsi="Calibri" w:cs="Calibri"/>
          <w:b/>
          <w:color w:val="000000"/>
          <w:sz w:val="22"/>
          <w:szCs w:val="22"/>
        </w:rPr>
        <w:t>9</w:t>
      </w:r>
      <w:r>
        <w:rPr>
          <w:rFonts w:ascii="Calibri" w:hAnsi="Calibri" w:cs="Calibri"/>
          <w:b/>
          <w:color w:val="000000"/>
          <w:sz w:val="22"/>
          <w:szCs w:val="22"/>
          <w:lang w:val="es-MX"/>
        </w:rPr>
        <w:t>.2.-</w:t>
      </w:r>
      <w:r>
        <w:rPr>
          <w:rFonts w:ascii="Calibri" w:hAnsi="Calibri" w:cs="Calibri"/>
          <w:color w:val="000000"/>
          <w:sz w:val="22"/>
          <w:szCs w:val="22"/>
        </w:rPr>
        <w:t xml:space="preserve"> Quien se presente en nombre y representación de una firma extranjera </w:t>
      </w:r>
      <w:r>
        <w:rPr>
          <w:rFonts w:ascii="Calibri" w:hAnsi="Calibri" w:cs="Calibri"/>
          <w:color w:val="000000"/>
          <w:sz w:val="22"/>
          <w:szCs w:val="22"/>
          <w:lang w:val="es-MX"/>
        </w:rPr>
        <w:t>deberá estar inscripto en el Registro respectivo de representantes de empresas extranjeras, llevado por el Ministerio de Economía y Finanzas (Ley Nº 16.497 del 15/6/94 y Decretos 369/94 de 22/8/94 y 538 de 13/12/94).-</w:t>
      </w:r>
    </w:p>
    <w:p w:rsidR="00B93F0D" w:rsidRDefault="00B93F0D" w:rsidP="00B93F0D">
      <w:pPr>
        <w:spacing w:line="360" w:lineRule="auto"/>
        <w:jc w:val="both"/>
        <w:rPr>
          <w:rFonts w:ascii="Calibri" w:hAnsi="Calibri" w:cs="Calibri"/>
          <w:b/>
          <w:sz w:val="22"/>
          <w:szCs w:val="22"/>
          <w:lang w:val="es-MX"/>
        </w:rPr>
      </w:pPr>
      <w:r>
        <w:rPr>
          <w:rFonts w:ascii="Calibri" w:hAnsi="Calibri" w:cs="Calibri"/>
          <w:b/>
          <w:color w:val="000000"/>
          <w:sz w:val="22"/>
          <w:szCs w:val="22"/>
        </w:rPr>
        <w:t>10.-</w:t>
      </w:r>
      <w:r>
        <w:rPr>
          <w:rFonts w:ascii="Calibri" w:hAnsi="Calibri" w:cs="Calibri"/>
          <w:b/>
          <w:sz w:val="22"/>
          <w:szCs w:val="22"/>
          <w:lang w:val="es-MX"/>
        </w:rPr>
        <w:t xml:space="preserve"> FORMA Y CONTENIDO DE LA PRESENTACIÓN DE LAS OFERTAS.-</w:t>
      </w:r>
    </w:p>
    <w:p w:rsidR="00996A65" w:rsidRPr="008F5B3B" w:rsidRDefault="00996A65" w:rsidP="00996A65">
      <w:pPr>
        <w:spacing w:line="360" w:lineRule="auto"/>
        <w:jc w:val="both"/>
        <w:rPr>
          <w:rFonts w:ascii="Calibri" w:hAnsi="Calibri" w:cs="Calibri"/>
          <w:sz w:val="22"/>
          <w:szCs w:val="22"/>
        </w:rPr>
      </w:pPr>
      <w:r>
        <w:rPr>
          <w:rFonts w:ascii="Calibri" w:hAnsi="Calibri" w:cs="Calibri"/>
          <w:b/>
          <w:sz w:val="22"/>
          <w:szCs w:val="22"/>
        </w:rPr>
        <w:t>10.1.</w:t>
      </w:r>
      <w:r w:rsidRPr="008F5B3B">
        <w:rPr>
          <w:rFonts w:ascii="Calibri" w:hAnsi="Calibri" w:cs="Calibri"/>
          <w:b/>
          <w:sz w:val="22"/>
          <w:szCs w:val="22"/>
        </w:rPr>
        <w:t>- AGENCIA DE COMPRAS Y CONTRATACIONES DEL ESTADO.</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Atención al usuario: (+598) 903.11.11 de lunes a viernes de 10:00 a 17:00 hs.</w:t>
      </w:r>
    </w:p>
    <w:p w:rsidR="00996A65" w:rsidRPr="008F5B3B" w:rsidRDefault="00996A65" w:rsidP="00996A65">
      <w:pPr>
        <w:spacing w:line="360" w:lineRule="auto"/>
        <w:jc w:val="both"/>
        <w:rPr>
          <w:rFonts w:ascii="Calibri" w:hAnsi="Calibri" w:cs="Calibri"/>
          <w:sz w:val="22"/>
          <w:szCs w:val="22"/>
        </w:rPr>
      </w:pPr>
      <w:r w:rsidRPr="008F5B3B">
        <w:rPr>
          <w:rFonts w:ascii="Calibri" w:hAnsi="Calibri" w:cs="Calibri"/>
          <w:sz w:val="22"/>
          <w:szCs w:val="22"/>
        </w:rPr>
        <w:t>Atención a proveedores RUPE (+598)2.6045360 de lunes a domingo de 08:00 a 21:00 hs.</w:t>
      </w:r>
      <w:r w:rsidRPr="008F5B3B">
        <w:rPr>
          <w:rFonts w:ascii="Calibri" w:hAnsi="Calibri" w:cs="Calibri"/>
          <w:color w:val="000000"/>
          <w:sz w:val="22"/>
          <w:szCs w:val="22"/>
        </w:rPr>
        <w:t xml:space="preserve"> </w:t>
      </w:r>
      <w:r w:rsidRPr="008F5B3B">
        <w:rPr>
          <w:rStyle w:val="Hipervnculo"/>
          <w:rFonts w:ascii="Calibri" w:hAnsi="Calibri" w:cs="Calibri"/>
          <w:sz w:val="22"/>
          <w:szCs w:val="22"/>
        </w:rPr>
        <w:t>www.comprasestatales.</w:t>
      </w:r>
      <w:r w:rsidR="00F02AAC">
        <w:rPr>
          <w:rStyle w:val="Hipervnculo"/>
          <w:rFonts w:ascii="Calibri" w:hAnsi="Calibri" w:cs="Calibri"/>
          <w:sz w:val="22"/>
          <w:szCs w:val="22"/>
        </w:rPr>
        <w:t>gub</w:t>
      </w:r>
      <w:r w:rsidRPr="008F5B3B">
        <w:rPr>
          <w:rStyle w:val="Hipervnculo"/>
          <w:rFonts w:ascii="Calibri" w:hAnsi="Calibri" w:cs="Calibri"/>
          <w:sz w:val="22"/>
          <w:szCs w:val="22"/>
        </w:rPr>
        <w:t>.uy.-</w:t>
      </w:r>
    </w:p>
    <w:p w:rsidR="00996A65" w:rsidRPr="008F5B3B" w:rsidRDefault="00996A65" w:rsidP="00996A65">
      <w:pPr>
        <w:spacing w:line="360" w:lineRule="auto"/>
        <w:jc w:val="both"/>
        <w:rPr>
          <w:rFonts w:ascii="Calibri" w:hAnsi="Calibri" w:cs="Calibri"/>
          <w:b/>
          <w:sz w:val="22"/>
          <w:szCs w:val="22"/>
        </w:rPr>
      </w:pPr>
      <w:r>
        <w:rPr>
          <w:rFonts w:ascii="Calibri" w:hAnsi="Calibri" w:cs="Calibri"/>
          <w:b/>
          <w:sz w:val="22"/>
          <w:szCs w:val="22"/>
        </w:rPr>
        <w:t>10</w:t>
      </w:r>
      <w:r w:rsidRPr="008F5B3B">
        <w:rPr>
          <w:rFonts w:ascii="Calibri" w:hAnsi="Calibri" w:cs="Calibri"/>
          <w:b/>
          <w:sz w:val="22"/>
          <w:szCs w:val="22"/>
        </w:rPr>
        <w:t>.</w:t>
      </w:r>
      <w:r>
        <w:rPr>
          <w:rFonts w:ascii="Calibri" w:hAnsi="Calibri" w:cs="Calibri"/>
          <w:b/>
          <w:sz w:val="22"/>
          <w:szCs w:val="22"/>
        </w:rPr>
        <w:t>2</w:t>
      </w:r>
      <w:r w:rsidRPr="008F5B3B">
        <w:rPr>
          <w:rFonts w:ascii="Calibri" w:hAnsi="Calibri" w:cs="Calibri"/>
          <w:b/>
          <w:sz w:val="22"/>
          <w:szCs w:val="22"/>
        </w:rPr>
        <w:t>.-</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propuestas</w:t>
      </w:r>
      <w:r w:rsidRPr="008F5B3B">
        <w:rPr>
          <w:rFonts w:ascii="Calibri" w:eastAsia="Calibri" w:hAnsi="Calibri" w:cs="Calibri"/>
          <w:sz w:val="22"/>
          <w:szCs w:val="22"/>
        </w:rPr>
        <w:t xml:space="preserve"> </w:t>
      </w:r>
      <w:r w:rsidRPr="008F5B3B">
        <w:rPr>
          <w:rFonts w:ascii="Calibri" w:hAnsi="Calibri" w:cs="Calibri"/>
          <w:sz w:val="22"/>
          <w:szCs w:val="22"/>
        </w:rPr>
        <w:t>deberán</w:t>
      </w:r>
      <w:r w:rsidRPr="008F5B3B">
        <w:rPr>
          <w:rFonts w:ascii="Calibri" w:eastAsia="Calibri" w:hAnsi="Calibri" w:cs="Calibri"/>
          <w:sz w:val="22"/>
          <w:szCs w:val="22"/>
        </w:rPr>
        <w:t xml:space="preserve"> </w:t>
      </w:r>
      <w:r w:rsidRPr="008F5B3B">
        <w:rPr>
          <w:rFonts w:ascii="Calibri" w:hAnsi="Calibri" w:cs="Calibri"/>
          <w:sz w:val="22"/>
          <w:szCs w:val="22"/>
        </w:rPr>
        <w:t>ser</w:t>
      </w:r>
      <w:r w:rsidRPr="008F5B3B">
        <w:rPr>
          <w:rFonts w:ascii="Calibri" w:eastAsia="Calibri" w:hAnsi="Calibri" w:cs="Calibri"/>
          <w:sz w:val="22"/>
          <w:szCs w:val="22"/>
        </w:rPr>
        <w:t xml:space="preserve"> </w:t>
      </w:r>
      <w:r w:rsidRPr="008F5B3B">
        <w:rPr>
          <w:rFonts w:ascii="Calibri" w:hAnsi="Calibri" w:cs="Calibri"/>
          <w:sz w:val="22"/>
          <w:szCs w:val="22"/>
        </w:rPr>
        <w:t>claramente</w:t>
      </w:r>
      <w:r w:rsidRPr="008F5B3B">
        <w:rPr>
          <w:rFonts w:ascii="Calibri" w:eastAsia="Calibri" w:hAnsi="Calibri" w:cs="Calibri"/>
          <w:sz w:val="22"/>
          <w:szCs w:val="22"/>
        </w:rPr>
        <w:t xml:space="preserve"> </w:t>
      </w:r>
      <w:r w:rsidRPr="008F5B3B">
        <w:rPr>
          <w:rFonts w:ascii="Calibri" w:hAnsi="Calibri" w:cs="Calibri"/>
          <w:sz w:val="22"/>
          <w:szCs w:val="22"/>
        </w:rPr>
        <w:t>redactadas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idioma</w:t>
      </w:r>
      <w:r w:rsidRPr="008F5B3B">
        <w:rPr>
          <w:rFonts w:ascii="Calibri" w:eastAsia="Calibri" w:hAnsi="Calibri" w:cs="Calibri"/>
          <w:sz w:val="22"/>
          <w:szCs w:val="22"/>
        </w:rPr>
        <w:t xml:space="preserve"> </w:t>
      </w:r>
      <w:r w:rsidRPr="008F5B3B">
        <w:rPr>
          <w:rFonts w:ascii="Calibri" w:hAnsi="Calibri" w:cs="Calibri"/>
          <w:sz w:val="22"/>
          <w:szCs w:val="22"/>
        </w:rPr>
        <w:t>español</w:t>
      </w:r>
      <w:r>
        <w:rPr>
          <w:rFonts w:ascii="Calibri" w:hAnsi="Calibri" w:cs="Calibri"/>
          <w:sz w:val="22"/>
          <w:szCs w:val="22"/>
        </w:rPr>
        <w:t>.</w:t>
      </w:r>
    </w:p>
    <w:p w:rsidR="00996A65" w:rsidRPr="008F5B3B" w:rsidRDefault="00996A65" w:rsidP="00996A65">
      <w:pPr>
        <w:spacing w:line="360" w:lineRule="auto"/>
        <w:jc w:val="both"/>
        <w:rPr>
          <w:rFonts w:ascii="Calibri" w:hAnsi="Calibri" w:cs="Calibri"/>
          <w:sz w:val="22"/>
          <w:szCs w:val="22"/>
        </w:rPr>
      </w:pPr>
      <w:r>
        <w:rPr>
          <w:rFonts w:ascii="Calibri" w:hAnsi="Calibri" w:cs="Calibri"/>
          <w:b/>
          <w:sz w:val="22"/>
          <w:szCs w:val="22"/>
        </w:rPr>
        <w:t>10</w:t>
      </w:r>
      <w:r w:rsidRPr="008F5B3B">
        <w:rPr>
          <w:rFonts w:ascii="Calibri" w:hAnsi="Calibri" w:cs="Calibri"/>
          <w:b/>
          <w:sz w:val="22"/>
          <w:szCs w:val="22"/>
        </w:rPr>
        <w:t>.</w:t>
      </w:r>
      <w:r>
        <w:rPr>
          <w:rFonts w:ascii="Calibri" w:hAnsi="Calibri" w:cs="Calibri"/>
          <w:b/>
          <w:sz w:val="22"/>
          <w:szCs w:val="22"/>
        </w:rPr>
        <w:t>3</w:t>
      </w:r>
      <w:r w:rsidRPr="008F5B3B">
        <w:rPr>
          <w:rFonts w:ascii="Calibri" w:hAnsi="Calibri" w:cs="Calibri"/>
          <w:b/>
          <w:sz w:val="22"/>
          <w:szCs w:val="22"/>
        </w:rPr>
        <w:t>.-</w:t>
      </w:r>
      <w:r w:rsidRPr="008F5B3B">
        <w:rPr>
          <w:rFonts w:ascii="Calibri" w:eastAsia="Calibri" w:hAnsi="Calibri" w:cs="Calibri"/>
          <w:b/>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presentación</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propuestas</w:t>
      </w:r>
      <w:r w:rsidRPr="008F5B3B">
        <w:rPr>
          <w:rFonts w:ascii="Calibri" w:eastAsia="Calibri" w:hAnsi="Calibri" w:cs="Calibri"/>
          <w:sz w:val="22"/>
          <w:szCs w:val="22"/>
        </w:rPr>
        <w:t xml:space="preserve"> </w:t>
      </w:r>
      <w:r w:rsidRPr="008F5B3B">
        <w:rPr>
          <w:rFonts w:ascii="Calibri" w:hAnsi="Calibri" w:cs="Calibri"/>
          <w:sz w:val="22"/>
          <w:szCs w:val="22"/>
        </w:rPr>
        <w:t>implica</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compromiso</w:t>
      </w:r>
      <w:r w:rsidRPr="008F5B3B">
        <w:rPr>
          <w:rFonts w:ascii="Calibri" w:eastAsia="Calibri" w:hAnsi="Calibri" w:cs="Calibri"/>
          <w:sz w:val="22"/>
          <w:szCs w:val="22"/>
        </w:rPr>
        <w:t xml:space="preserve"> </w:t>
      </w:r>
      <w:r w:rsidRPr="008F5B3B">
        <w:rPr>
          <w:rFonts w:ascii="Calibri" w:hAnsi="Calibri" w:cs="Calibri"/>
          <w:sz w:val="22"/>
          <w:szCs w:val="22"/>
        </w:rPr>
        <w:t>liso</w:t>
      </w:r>
      <w:r w:rsidRPr="008F5B3B">
        <w:rPr>
          <w:rFonts w:ascii="Calibri" w:eastAsia="Calibri" w:hAnsi="Calibri" w:cs="Calibri"/>
          <w:sz w:val="22"/>
          <w:szCs w:val="22"/>
        </w:rPr>
        <w:t xml:space="preserve"> </w:t>
      </w:r>
      <w:r w:rsidRPr="008F5B3B">
        <w:rPr>
          <w:rFonts w:ascii="Calibri" w:hAnsi="Calibri" w:cs="Calibri"/>
          <w:sz w:val="22"/>
          <w:szCs w:val="22"/>
        </w:rPr>
        <w:t>y</w:t>
      </w:r>
      <w:r w:rsidRPr="008F5B3B">
        <w:rPr>
          <w:rFonts w:ascii="Calibri" w:eastAsia="Calibri" w:hAnsi="Calibri" w:cs="Calibri"/>
          <w:sz w:val="22"/>
          <w:szCs w:val="22"/>
        </w:rPr>
        <w:t xml:space="preserve"> </w:t>
      </w:r>
      <w:r w:rsidRPr="008F5B3B">
        <w:rPr>
          <w:rFonts w:ascii="Calibri" w:hAnsi="Calibri" w:cs="Calibri"/>
          <w:sz w:val="22"/>
          <w:szCs w:val="22"/>
        </w:rPr>
        <w:t>llano</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ejecución</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adquisición</w:t>
      </w:r>
      <w:r w:rsidRPr="008F5B3B">
        <w:rPr>
          <w:rFonts w:ascii="Calibri" w:eastAsia="Calibri" w:hAnsi="Calibri" w:cs="Calibri"/>
          <w:sz w:val="22"/>
          <w:szCs w:val="22"/>
        </w:rPr>
        <w:t xml:space="preserve"> </w:t>
      </w:r>
      <w:r w:rsidRPr="008F5B3B">
        <w:rPr>
          <w:rFonts w:ascii="Calibri" w:hAnsi="Calibri" w:cs="Calibri"/>
          <w:sz w:val="22"/>
          <w:szCs w:val="22"/>
        </w:rPr>
        <w:t>licitada.</w:t>
      </w:r>
    </w:p>
    <w:p w:rsidR="00996A65" w:rsidRPr="008F5B3B" w:rsidRDefault="00996A65" w:rsidP="00996A65">
      <w:pPr>
        <w:spacing w:line="360" w:lineRule="auto"/>
        <w:jc w:val="both"/>
        <w:rPr>
          <w:rFonts w:ascii="Calibri" w:hAnsi="Calibri" w:cs="Calibri"/>
          <w:b/>
          <w:sz w:val="22"/>
          <w:szCs w:val="22"/>
        </w:rPr>
      </w:pP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dificultades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posteriormente</w:t>
      </w:r>
      <w:r w:rsidRPr="008F5B3B">
        <w:rPr>
          <w:rFonts w:ascii="Calibri" w:eastAsia="Calibri" w:hAnsi="Calibri" w:cs="Calibri"/>
          <w:sz w:val="22"/>
          <w:szCs w:val="22"/>
        </w:rPr>
        <w:t xml:space="preserve"> </w:t>
      </w:r>
      <w:r w:rsidRPr="008F5B3B">
        <w:rPr>
          <w:rFonts w:ascii="Calibri" w:hAnsi="Calibri" w:cs="Calibri"/>
          <w:sz w:val="22"/>
          <w:szCs w:val="22"/>
        </w:rPr>
        <w:t>plantee</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adjudicatario</w:t>
      </w:r>
      <w:r w:rsidRPr="008F5B3B">
        <w:rPr>
          <w:rFonts w:ascii="Calibri" w:eastAsia="Calibri" w:hAnsi="Calibri" w:cs="Calibri"/>
          <w:sz w:val="22"/>
          <w:szCs w:val="22"/>
        </w:rPr>
        <w:t xml:space="preserve"> </w:t>
      </w:r>
      <w:r w:rsidRPr="008F5B3B">
        <w:rPr>
          <w:rFonts w:ascii="Calibri" w:hAnsi="Calibri" w:cs="Calibri"/>
          <w:sz w:val="22"/>
          <w:szCs w:val="22"/>
        </w:rPr>
        <w:t>serán</w:t>
      </w:r>
      <w:r w:rsidRPr="008F5B3B">
        <w:rPr>
          <w:rFonts w:ascii="Calibri" w:eastAsia="Calibri" w:hAnsi="Calibri" w:cs="Calibri"/>
          <w:sz w:val="22"/>
          <w:szCs w:val="22"/>
        </w:rPr>
        <w:t xml:space="preserve"> </w:t>
      </w:r>
      <w:r w:rsidRPr="008F5B3B">
        <w:rPr>
          <w:rFonts w:ascii="Calibri" w:hAnsi="Calibri" w:cs="Calibri"/>
          <w:sz w:val="22"/>
          <w:szCs w:val="22"/>
        </w:rPr>
        <w:t>consideradas</w:t>
      </w:r>
      <w:r w:rsidRPr="008F5B3B">
        <w:rPr>
          <w:rFonts w:ascii="Calibri" w:eastAsia="Calibri" w:hAnsi="Calibri" w:cs="Calibri"/>
          <w:sz w:val="22"/>
          <w:szCs w:val="22"/>
        </w:rPr>
        <w:t xml:space="preserve"> </w:t>
      </w:r>
      <w:r w:rsidRPr="008F5B3B">
        <w:rPr>
          <w:rFonts w:ascii="Calibri" w:hAnsi="Calibri" w:cs="Calibri"/>
          <w:sz w:val="22"/>
          <w:szCs w:val="22"/>
        </w:rPr>
        <w:t>como</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resultado</w:t>
      </w:r>
      <w:r w:rsidRPr="008F5B3B">
        <w:rPr>
          <w:rFonts w:ascii="Calibri" w:eastAsia="Calibri" w:hAnsi="Calibri" w:cs="Calibri"/>
          <w:sz w:val="22"/>
          <w:szCs w:val="22"/>
        </w:rPr>
        <w:t xml:space="preserve"> </w:t>
      </w:r>
      <w:r w:rsidRPr="008F5B3B">
        <w:rPr>
          <w:rFonts w:ascii="Calibri" w:hAnsi="Calibri" w:cs="Calibri"/>
          <w:sz w:val="22"/>
          <w:szCs w:val="22"/>
        </w:rPr>
        <w:t>de</w:t>
      </w:r>
      <w:r w:rsidRPr="008F5B3B">
        <w:rPr>
          <w:rFonts w:ascii="Calibri" w:eastAsia="Calibri" w:hAnsi="Calibri" w:cs="Calibri"/>
          <w:sz w:val="22"/>
          <w:szCs w:val="22"/>
        </w:rPr>
        <w:t xml:space="preserve"> </w:t>
      </w:r>
      <w:r w:rsidRPr="008F5B3B">
        <w:rPr>
          <w:rFonts w:ascii="Calibri" w:hAnsi="Calibri" w:cs="Calibri"/>
          <w:sz w:val="22"/>
          <w:szCs w:val="22"/>
        </w:rPr>
        <w:t>su</w:t>
      </w:r>
      <w:r w:rsidRPr="008F5B3B">
        <w:rPr>
          <w:rFonts w:ascii="Calibri" w:eastAsia="Calibri" w:hAnsi="Calibri" w:cs="Calibri"/>
          <w:sz w:val="22"/>
          <w:szCs w:val="22"/>
        </w:rPr>
        <w:t xml:space="preserve"> </w:t>
      </w:r>
      <w:r w:rsidRPr="008F5B3B">
        <w:rPr>
          <w:rFonts w:ascii="Calibri" w:hAnsi="Calibri" w:cs="Calibri"/>
          <w:sz w:val="22"/>
          <w:szCs w:val="22"/>
        </w:rPr>
        <w:t>imprevisión,</w:t>
      </w:r>
      <w:r w:rsidRPr="008F5B3B">
        <w:rPr>
          <w:rFonts w:ascii="Calibri" w:eastAsia="Calibri" w:hAnsi="Calibri" w:cs="Calibri"/>
          <w:sz w:val="22"/>
          <w:szCs w:val="22"/>
        </w:rPr>
        <w:t xml:space="preserve"> </w:t>
      </w:r>
      <w:r w:rsidRPr="008F5B3B">
        <w:rPr>
          <w:rFonts w:ascii="Calibri" w:hAnsi="Calibri" w:cs="Calibri"/>
          <w:sz w:val="22"/>
          <w:szCs w:val="22"/>
        </w:rPr>
        <w:t>aplicándose</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este</w:t>
      </w:r>
      <w:r w:rsidRPr="008F5B3B">
        <w:rPr>
          <w:rFonts w:ascii="Calibri" w:eastAsia="Calibri" w:hAnsi="Calibri" w:cs="Calibri"/>
          <w:sz w:val="22"/>
          <w:szCs w:val="22"/>
        </w:rPr>
        <w:t xml:space="preserve"> </w:t>
      </w:r>
      <w:r w:rsidRPr="008F5B3B">
        <w:rPr>
          <w:rFonts w:ascii="Calibri" w:hAnsi="Calibri" w:cs="Calibri"/>
          <w:sz w:val="22"/>
          <w:szCs w:val="22"/>
        </w:rPr>
        <w:t>caso</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sanciones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correspondieren,</w:t>
      </w:r>
      <w:r w:rsidRPr="008F5B3B">
        <w:rPr>
          <w:rFonts w:ascii="Calibri" w:eastAsia="Calibri" w:hAnsi="Calibri" w:cs="Calibri"/>
          <w:sz w:val="22"/>
          <w:szCs w:val="22"/>
        </w:rPr>
        <w:t xml:space="preserve"> </w:t>
      </w:r>
      <w:r w:rsidRPr="008F5B3B">
        <w:rPr>
          <w:rFonts w:ascii="Calibri" w:hAnsi="Calibri" w:cs="Calibri"/>
          <w:sz w:val="22"/>
          <w:szCs w:val="22"/>
        </w:rPr>
        <w:t>ya</w:t>
      </w:r>
      <w:r w:rsidRPr="008F5B3B">
        <w:rPr>
          <w:rFonts w:ascii="Calibri" w:eastAsia="Calibri" w:hAnsi="Calibri" w:cs="Calibri"/>
          <w:sz w:val="22"/>
          <w:szCs w:val="22"/>
        </w:rPr>
        <w:t xml:space="preserve"> </w:t>
      </w:r>
      <w:r w:rsidRPr="008F5B3B">
        <w:rPr>
          <w:rFonts w:ascii="Calibri" w:hAnsi="Calibri" w:cs="Calibri"/>
          <w:sz w:val="22"/>
          <w:szCs w:val="22"/>
        </w:rPr>
        <w:t>sea</w:t>
      </w:r>
      <w:r w:rsidRPr="008F5B3B">
        <w:rPr>
          <w:rFonts w:ascii="Calibri" w:eastAsia="Calibri" w:hAnsi="Calibri" w:cs="Calibri"/>
          <w:sz w:val="22"/>
          <w:szCs w:val="22"/>
        </w:rPr>
        <w:t xml:space="preserve"> </w:t>
      </w:r>
      <w:r w:rsidRPr="008F5B3B">
        <w:rPr>
          <w:rFonts w:ascii="Calibri" w:hAnsi="Calibri" w:cs="Calibri"/>
          <w:sz w:val="22"/>
          <w:szCs w:val="22"/>
        </w:rPr>
        <w:t>por</w:t>
      </w:r>
      <w:r w:rsidRPr="008F5B3B">
        <w:rPr>
          <w:rFonts w:ascii="Calibri" w:eastAsia="Calibri" w:hAnsi="Calibri" w:cs="Calibri"/>
          <w:sz w:val="22"/>
          <w:szCs w:val="22"/>
        </w:rPr>
        <w:t xml:space="preserve"> </w:t>
      </w:r>
      <w:r w:rsidRPr="008F5B3B">
        <w:rPr>
          <w:rFonts w:ascii="Calibri" w:hAnsi="Calibri" w:cs="Calibri"/>
          <w:sz w:val="22"/>
          <w:szCs w:val="22"/>
        </w:rPr>
        <w:t>demora</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defectos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provisión</w:t>
      </w:r>
      <w:r w:rsidRPr="008F5B3B">
        <w:rPr>
          <w:rFonts w:ascii="Calibri" w:eastAsia="Calibri" w:hAnsi="Calibri" w:cs="Calibri"/>
          <w:sz w:val="22"/>
          <w:szCs w:val="22"/>
        </w:rPr>
        <w:t xml:space="preserve"> </w:t>
      </w:r>
      <w:r w:rsidRPr="008F5B3B">
        <w:rPr>
          <w:rFonts w:ascii="Calibri" w:hAnsi="Calibri" w:cs="Calibri"/>
          <w:sz w:val="22"/>
          <w:szCs w:val="22"/>
        </w:rPr>
        <w:t>u</w:t>
      </w:r>
      <w:r w:rsidRPr="008F5B3B">
        <w:rPr>
          <w:rFonts w:ascii="Calibri" w:eastAsia="Calibri" w:hAnsi="Calibri" w:cs="Calibri"/>
          <w:sz w:val="22"/>
          <w:szCs w:val="22"/>
        </w:rPr>
        <w:t xml:space="preserve"> </w:t>
      </w:r>
      <w:r w:rsidRPr="008F5B3B">
        <w:rPr>
          <w:rFonts w:ascii="Calibri" w:hAnsi="Calibri" w:cs="Calibri"/>
          <w:sz w:val="22"/>
          <w:szCs w:val="22"/>
        </w:rPr>
        <w:t>otra</w:t>
      </w:r>
      <w:r w:rsidRPr="008F5B3B">
        <w:rPr>
          <w:rFonts w:ascii="Calibri" w:eastAsia="Calibri" w:hAnsi="Calibri" w:cs="Calibri"/>
          <w:sz w:val="22"/>
          <w:szCs w:val="22"/>
        </w:rPr>
        <w:t xml:space="preserve"> </w:t>
      </w:r>
      <w:r w:rsidRPr="008F5B3B">
        <w:rPr>
          <w:rFonts w:ascii="Calibri" w:hAnsi="Calibri" w:cs="Calibri"/>
          <w:sz w:val="22"/>
          <w:szCs w:val="22"/>
        </w:rPr>
        <w:t>causa.</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servirá</w:t>
      </w:r>
      <w:r w:rsidRPr="008F5B3B">
        <w:rPr>
          <w:rFonts w:ascii="Calibri" w:eastAsia="Calibri" w:hAnsi="Calibri" w:cs="Calibri"/>
          <w:sz w:val="22"/>
          <w:szCs w:val="22"/>
        </w:rPr>
        <w:t xml:space="preserve"> </w:t>
      </w:r>
      <w:r w:rsidRPr="008F5B3B">
        <w:rPr>
          <w:rFonts w:ascii="Calibri" w:hAnsi="Calibri" w:cs="Calibri"/>
          <w:sz w:val="22"/>
          <w:szCs w:val="22"/>
        </w:rPr>
        <w:t>alegar</w:t>
      </w:r>
      <w:r w:rsidRPr="008F5B3B">
        <w:rPr>
          <w:rFonts w:ascii="Calibri" w:eastAsia="Calibri" w:hAnsi="Calibri" w:cs="Calibri"/>
          <w:sz w:val="22"/>
          <w:szCs w:val="22"/>
        </w:rPr>
        <w:t xml:space="preserve"> </w:t>
      </w:r>
      <w:r w:rsidRPr="008F5B3B">
        <w:rPr>
          <w:rFonts w:ascii="Calibri" w:hAnsi="Calibri" w:cs="Calibri"/>
          <w:sz w:val="22"/>
          <w:szCs w:val="22"/>
        </w:rPr>
        <w:t>como</w:t>
      </w:r>
      <w:r w:rsidRPr="008F5B3B">
        <w:rPr>
          <w:rFonts w:ascii="Calibri" w:eastAsia="Calibri" w:hAnsi="Calibri" w:cs="Calibri"/>
          <w:sz w:val="22"/>
          <w:szCs w:val="22"/>
        </w:rPr>
        <w:t xml:space="preserve"> </w:t>
      </w:r>
      <w:r w:rsidRPr="008F5B3B">
        <w:rPr>
          <w:rFonts w:ascii="Calibri" w:hAnsi="Calibri" w:cs="Calibri"/>
          <w:sz w:val="22"/>
          <w:szCs w:val="22"/>
        </w:rPr>
        <w:t>excusa</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derecho</w:t>
      </w:r>
      <w:r w:rsidRPr="008F5B3B">
        <w:rPr>
          <w:rFonts w:ascii="Calibri" w:eastAsia="Calibri" w:hAnsi="Calibri" w:cs="Calibri"/>
          <w:sz w:val="22"/>
          <w:szCs w:val="22"/>
        </w:rPr>
        <w:t xml:space="preserve"> </w:t>
      </w:r>
      <w:r w:rsidRPr="008F5B3B">
        <w:rPr>
          <w:rFonts w:ascii="Calibri" w:hAnsi="Calibri" w:cs="Calibri"/>
          <w:sz w:val="22"/>
          <w:szCs w:val="22"/>
        </w:rPr>
        <w:t>alguno</w:t>
      </w:r>
      <w:r w:rsidRPr="008F5B3B">
        <w:rPr>
          <w:rFonts w:ascii="Calibri" w:eastAsia="Calibri" w:hAnsi="Calibri" w:cs="Calibri"/>
          <w:sz w:val="22"/>
          <w:szCs w:val="22"/>
        </w:rPr>
        <w:t xml:space="preserve"> </w:t>
      </w:r>
      <w:r w:rsidRPr="008F5B3B">
        <w:rPr>
          <w:rFonts w:ascii="Calibri" w:hAnsi="Calibri" w:cs="Calibri"/>
          <w:sz w:val="22"/>
          <w:szCs w:val="22"/>
        </w:rPr>
        <w:t>basado</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cálculos</w:t>
      </w:r>
      <w:r w:rsidRPr="008F5B3B">
        <w:rPr>
          <w:rFonts w:ascii="Calibri" w:eastAsia="Calibri" w:hAnsi="Calibri" w:cs="Calibri"/>
          <w:sz w:val="22"/>
          <w:szCs w:val="22"/>
        </w:rPr>
        <w:t xml:space="preserve"> </w:t>
      </w:r>
      <w:r w:rsidRPr="008F5B3B">
        <w:rPr>
          <w:rFonts w:ascii="Calibri" w:hAnsi="Calibri" w:cs="Calibri"/>
          <w:sz w:val="22"/>
          <w:szCs w:val="22"/>
        </w:rPr>
        <w:t>erróneos</w:t>
      </w:r>
      <w:r w:rsidRPr="008F5B3B">
        <w:rPr>
          <w:rFonts w:ascii="Calibri" w:eastAsia="Calibri" w:hAnsi="Calibri" w:cs="Calibri"/>
          <w:sz w:val="22"/>
          <w:szCs w:val="22"/>
        </w:rPr>
        <w:t xml:space="preserve"> </w:t>
      </w:r>
      <w:r w:rsidRPr="008F5B3B">
        <w:rPr>
          <w:rFonts w:ascii="Calibri" w:hAnsi="Calibri" w:cs="Calibri"/>
          <w:sz w:val="22"/>
          <w:szCs w:val="22"/>
        </w:rPr>
        <w:t>u</w:t>
      </w:r>
      <w:r w:rsidRPr="008F5B3B">
        <w:rPr>
          <w:rFonts w:ascii="Calibri" w:eastAsia="Calibri" w:hAnsi="Calibri" w:cs="Calibri"/>
          <w:sz w:val="22"/>
          <w:szCs w:val="22"/>
        </w:rPr>
        <w:t xml:space="preserve"> </w:t>
      </w:r>
      <w:r w:rsidRPr="008F5B3B">
        <w:rPr>
          <w:rFonts w:ascii="Calibri" w:hAnsi="Calibri" w:cs="Calibri"/>
          <w:sz w:val="22"/>
          <w:szCs w:val="22"/>
        </w:rPr>
        <w:t>omisiones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oferta.-</w:t>
      </w:r>
    </w:p>
    <w:p w:rsidR="00996A65" w:rsidRDefault="00996A65" w:rsidP="00996A65">
      <w:pPr>
        <w:spacing w:line="360" w:lineRule="auto"/>
        <w:jc w:val="both"/>
        <w:rPr>
          <w:rFonts w:ascii="Calibri" w:hAnsi="Calibri" w:cs="Calibri"/>
          <w:sz w:val="22"/>
          <w:szCs w:val="22"/>
        </w:rPr>
      </w:pPr>
      <w:r>
        <w:rPr>
          <w:rFonts w:ascii="Calibri" w:hAnsi="Calibri" w:cs="Calibri"/>
          <w:b/>
          <w:sz w:val="22"/>
          <w:szCs w:val="22"/>
        </w:rPr>
        <w:t>10</w:t>
      </w:r>
      <w:r w:rsidRPr="008F5B3B">
        <w:rPr>
          <w:rFonts w:ascii="Calibri" w:hAnsi="Calibri" w:cs="Calibri"/>
          <w:b/>
          <w:sz w:val="22"/>
          <w:szCs w:val="22"/>
        </w:rPr>
        <w:t>.</w:t>
      </w:r>
      <w:r>
        <w:rPr>
          <w:rFonts w:ascii="Calibri" w:hAnsi="Calibri" w:cs="Calibri"/>
          <w:b/>
          <w:sz w:val="22"/>
          <w:szCs w:val="22"/>
        </w:rPr>
        <w:t>4</w:t>
      </w:r>
      <w:r w:rsidRPr="008F5B3B">
        <w:rPr>
          <w:rFonts w:ascii="Calibri" w:hAnsi="Calibri" w:cs="Calibri"/>
          <w:b/>
          <w:sz w:val="22"/>
          <w:szCs w:val="22"/>
        </w:rPr>
        <w:t>.-</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ofertas</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podrán</w:t>
      </w:r>
      <w:r w:rsidRPr="008F5B3B">
        <w:rPr>
          <w:rFonts w:ascii="Calibri" w:eastAsia="Calibri" w:hAnsi="Calibri" w:cs="Calibri"/>
          <w:sz w:val="22"/>
          <w:szCs w:val="22"/>
        </w:rPr>
        <w:t xml:space="preserve"> </w:t>
      </w:r>
      <w:r w:rsidRPr="008F5B3B">
        <w:rPr>
          <w:rFonts w:ascii="Calibri" w:hAnsi="Calibri" w:cs="Calibri"/>
          <w:sz w:val="22"/>
          <w:szCs w:val="22"/>
        </w:rPr>
        <w:t>ser</w:t>
      </w:r>
      <w:r w:rsidRPr="008F5B3B">
        <w:rPr>
          <w:rFonts w:ascii="Calibri" w:eastAsia="Calibri" w:hAnsi="Calibri" w:cs="Calibri"/>
          <w:sz w:val="22"/>
          <w:szCs w:val="22"/>
        </w:rPr>
        <w:t xml:space="preserve"> </w:t>
      </w:r>
      <w:r w:rsidRPr="008F5B3B">
        <w:rPr>
          <w:rFonts w:ascii="Calibri" w:hAnsi="Calibri" w:cs="Calibri"/>
          <w:sz w:val="22"/>
          <w:szCs w:val="22"/>
        </w:rPr>
        <w:t>vagas,</w:t>
      </w:r>
      <w:r w:rsidRPr="008F5B3B">
        <w:rPr>
          <w:rFonts w:ascii="Calibri" w:eastAsia="Calibri" w:hAnsi="Calibri" w:cs="Calibri"/>
          <w:sz w:val="22"/>
          <w:szCs w:val="22"/>
        </w:rPr>
        <w:t xml:space="preserve"> </w:t>
      </w:r>
      <w:r w:rsidRPr="008F5B3B">
        <w:rPr>
          <w:rFonts w:ascii="Calibri" w:hAnsi="Calibri" w:cs="Calibri"/>
          <w:sz w:val="22"/>
          <w:szCs w:val="22"/>
        </w:rPr>
        <w:t>ni</w:t>
      </w:r>
      <w:r w:rsidRPr="008F5B3B">
        <w:rPr>
          <w:rFonts w:ascii="Calibri" w:eastAsia="Calibri" w:hAnsi="Calibri" w:cs="Calibri"/>
          <w:sz w:val="22"/>
          <w:szCs w:val="22"/>
        </w:rPr>
        <w:t xml:space="preserve"> </w:t>
      </w:r>
      <w:r w:rsidRPr="008F5B3B">
        <w:rPr>
          <w:rFonts w:ascii="Calibri" w:hAnsi="Calibri" w:cs="Calibri"/>
          <w:sz w:val="22"/>
          <w:szCs w:val="22"/>
        </w:rPr>
        <w:t>confusas,</w:t>
      </w:r>
      <w:r w:rsidRPr="008F5B3B">
        <w:rPr>
          <w:rFonts w:ascii="Calibri" w:eastAsia="Calibri" w:hAnsi="Calibri" w:cs="Calibri"/>
          <w:sz w:val="22"/>
          <w:szCs w:val="22"/>
        </w:rPr>
        <w:t xml:space="preserve"> </w:t>
      </w:r>
      <w:r w:rsidRPr="008F5B3B">
        <w:rPr>
          <w:rFonts w:ascii="Calibri" w:hAnsi="Calibri" w:cs="Calibri"/>
          <w:sz w:val="22"/>
          <w:szCs w:val="22"/>
        </w:rPr>
        <w:t>ni</w:t>
      </w:r>
      <w:r w:rsidRPr="008F5B3B">
        <w:rPr>
          <w:rFonts w:ascii="Calibri" w:eastAsia="Calibri" w:hAnsi="Calibri" w:cs="Calibri"/>
          <w:sz w:val="22"/>
          <w:szCs w:val="22"/>
        </w:rPr>
        <w:t xml:space="preserve"> </w:t>
      </w:r>
      <w:r w:rsidRPr="008F5B3B">
        <w:rPr>
          <w:rFonts w:ascii="Calibri" w:hAnsi="Calibri" w:cs="Calibri"/>
          <w:sz w:val="22"/>
          <w:szCs w:val="22"/>
        </w:rPr>
        <w:t>podrán</w:t>
      </w:r>
      <w:r w:rsidRPr="008F5B3B">
        <w:rPr>
          <w:rFonts w:ascii="Calibri" w:eastAsia="Calibri" w:hAnsi="Calibri" w:cs="Calibri"/>
          <w:sz w:val="22"/>
          <w:szCs w:val="22"/>
        </w:rPr>
        <w:t xml:space="preserve"> </w:t>
      </w:r>
      <w:r w:rsidRPr="008F5B3B">
        <w:rPr>
          <w:rFonts w:ascii="Calibri" w:hAnsi="Calibri" w:cs="Calibri"/>
          <w:sz w:val="22"/>
          <w:szCs w:val="22"/>
        </w:rPr>
        <w:t>presentar</w:t>
      </w:r>
      <w:r w:rsidRPr="008F5B3B">
        <w:rPr>
          <w:rFonts w:ascii="Calibri" w:eastAsia="Calibri" w:hAnsi="Calibri" w:cs="Calibri"/>
          <w:sz w:val="22"/>
          <w:szCs w:val="22"/>
        </w:rPr>
        <w:t xml:space="preserve"> </w:t>
      </w:r>
      <w:r w:rsidRPr="008F5B3B">
        <w:rPr>
          <w:rFonts w:ascii="Calibri" w:hAnsi="Calibri" w:cs="Calibri"/>
          <w:sz w:val="22"/>
          <w:szCs w:val="22"/>
        </w:rPr>
        <w:t>redacciones</w:t>
      </w:r>
      <w:r w:rsidRPr="008F5B3B">
        <w:rPr>
          <w:rFonts w:ascii="Calibri" w:eastAsia="Calibri" w:hAnsi="Calibri" w:cs="Calibri"/>
          <w:sz w:val="22"/>
          <w:szCs w:val="22"/>
        </w:rPr>
        <w:t xml:space="preserve"> </w:t>
      </w:r>
      <w:r w:rsidRPr="008F5B3B">
        <w:rPr>
          <w:rFonts w:ascii="Calibri" w:hAnsi="Calibri" w:cs="Calibri"/>
          <w:sz w:val="22"/>
          <w:szCs w:val="22"/>
        </w:rPr>
        <w:t>tales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den</w:t>
      </w:r>
      <w:r w:rsidRPr="008F5B3B">
        <w:rPr>
          <w:rFonts w:ascii="Calibri" w:eastAsia="Calibri" w:hAnsi="Calibri" w:cs="Calibri"/>
          <w:sz w:val="22"/>
          <w:szCs w:val="22"/>
        </w:rPr>
        <w:t xml:space="preserve"> </w:t>
      </w:r>
      <w:r w:rsidRPr="008F5B3B">
        <w:rPr>
          <w:rFonts w:ascii="Calibri" w:hAnsi="Calibri" w:cs="Calibri"/>
          <w:sz w:val="22"/>
          <w:szCs w:val="22"/>
        </w:rPr>
        <w:t>lugar</w:t>
      </w:r>
      <w:r w:rsidRPr="008F5B3B">
        <w:rPr>
          <w:rFonts w:ascii="Calibri" w:eastAsia="Calibri" w:hAnsi="Calibri" w:cs="Calibri"/>
          <w:sz w:val="22"/>
          <w:szCs w:val="22"/>
        </w:rPr>
        <w:t xml:space="preserve"> </w:t>
      </w:r>
      <w:r w:rsidRPr="008F5B3B">
        <w:rPr>
          <w:rFonts w:ascii="Calibri" w:hAnsi="Calibri" w:cs="Calibri"/>
          <w:sz w:val="22"/>
          <w:szCs w:val="22"/>
        </w:rPr>
        <w:t>a</w:t>
      </w:r>
      <w:r w:rsidRPr="008F5B3B">
        <w:rPr>
          <w:rFonts w:ascii="Calibri" w:eastAsia="Calibri" w:hAnsi="Calibri" w:cs="Calibri"/>
          <w:sz w:val="22"/>
          <w:szCs w:val="22"/>
        </w:rPr>
        <w:t xml:space="preserve"> </w:t>
      </w:r>
      <w:r w:rsidRPr="008F5B3B">
        <w:rPr>
          <w:rFonts w:ascii="Calibri" w:hAnsi="Calibri" w:cs="Calibri"/>
          <w:sz w:val="22"/>
          <w:szCs w:val="22"/>
        </w:rPr>
        <w:t>distintas</w:t>
      </w:r>
      <w:r w:rsidRPr="008F5B3B">
        <w:rPr>
          <w:rFonts w:ascii="Calibri" w:eastAsia="Calibri" w:hAnsi="Calibri" w:cs="Calibri"/>
          <w:sz w:val="22"/>
          <w:szCs w:val="22"/>
        </w:rPr>
        <w:t xml:space="preserve"> </w:t>
      </w:r>
      <w:r w:rsidRPr="008F5B3B">
        <w:rPr>
          <w:rFonts w:ascii="Calibri" w:hAnsi="Calibri" w:cs="Calibri"/>
          <w:sz w:val="22"/>
          <w:szCs w:val="22"/>
        </w:rPr>
        <w:t>interpretaciones.-</w:t>
      </w:r>
    </w:p>
    <w:p w:rsidR="00996A65" w:rsidRPr="008F5B3B" w:rsidRDefault="00996A65" w:rsidP="00996A65">
      <w:pPr>
        <w:spacing w:line="360" w:lineRule="auto"/>
        <w:jc w:val="both"/>
        <w:rPr>
          <w:rFonts w:ascii="Calibri" w:hAnsi="Calibri" w:cs="Calibri"/>
          <w:b/>
          <w:sz w:val="22"/>
          <w:szCs w:val="22"/>
        </w:rPr>
      </w:pPr>
      <w:r>
        <w:rPr>
          <w:rFonts w:ascii="Calibri" w:hAnsi="Calibri" w:cs="Calibri"/>
          <w:b/>
          <w:sz w:val="22"/>
          <w:szCs w:val="22"/>
        </w:rPr>
        <w:t>10</w:t>
      </w:r>
      <w:r w:rsidRPr="008F5B3B">
        <w:rPr>
          <w:rFonts w:ascii="Calibri" w:hAnsi="Calibri" w:cs="Calibri"/>
          <w:b/>
          <w:sz w:val="22"/>
          <w:szCs w:val="22"/>
        </w:rPr>
        <w:t>.</w:t>
      </w:r>
      <w:r>
        <w:rPr>
          <w:rFonts w:ascii="Calibri" w:hAnsi="Calibri" w:cs="Calibri"/>
          <w:b/>
          <w:sz w:val="22"/>
          <w:szCs w:val="22"/>
        </w:rPr>
        <w:t>5</w:t>
      </w:r>
      <w:r w:rsidRPr="008F5B3B">
        <w:rPr>
          <w:rFonts w:ascii="Calibri" w:hAnsi="Calibri" w:cs="Calibri"/>
          <w:b/>
          <w:sz w:val="22"/>
          <w:szCs w:val="22"/>
        </w:rPr>
        <w:t>.-</w:t>
      </w:r>
      <w:r w:rsidRPr="008F5B3B">
        <w:rPr>
          <w:rFonts w:ascii="Calibri" w:eastAsia="Calibri" w:hAnsi="Calibri" w:cs="Calibri"/>
          <w:sz w:val="22"/>
          <w:szCs w:val="22"/>
        </w:rPr>
        <w:t xml:space="preserve"> </w:t>
      </w:r>
      <w:r w:rsidRPr="008F5B3B">
        <w:rPr>
          <w:rFonts w:ascii="Calibri" w:hAnsi="Calibri" w:cs="Calibri"/>
          <w:sz w:val="22"/>
          <w:szCs w:val="22"/>
        </w:rPr>
        <w:t>Las</w:t>
      </w:r>
      <w:r w:rsidRPr="008F5B3B">
        <w:rPr>
          <w:rFonts w:ascii="Calibri" w:eastAsia="Calibri" w:hAnsi="Calibri" w:cs="Calibri"/>
          <w:sz w:val="22"/>
          <w:szCs w:val="22"/>
        </w:rPr>
        <w:t xml:space="preserve"> </w:t>
      </w:r>
      <w:r w:rsidRPr="008F5B3B">
        <w:rPr>
          <w:rFonts w:ascii="Calibri" w:hAnsi="Calibri" w:cs="Calibri"/>
          <w:sz w:val="22"/>
          <w:szCs w:val="22"/>
        </w:rPr>
        <w:t>propuestas</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podrán</w:t>
      </w:r>
      <w:r w:rsidRPr="008F5B3B">
        <w:rPr>
          <w:rFonts w:ascii="Calibri" w:eastAsia="Calibri" w:hAnsi="Calibri" w:cs="Calibri"/>
          <w:sz w:val="22"/>
          <w:szCs w:val="22"/>
        </w:rPr>
        <w:t xml:space="preserve"> </w:t>
      </w:r>
      <w:r w:rsidRPr="008F5B3B">
        <w:rPr>
          <w:rFonts w:ascii="Calibri" w:hAnsi="Calibri" w:cs="Calibri"/>
          <w:sz w:val="22"/>
          <w:szCs w:val="22"/>
        </w:rPr>
        <w:t>estar</w:t>
      </w:r>
      <w:r w:rsidRPr="008F5B3B">
        <w:rPr>
          <w:rFonts w:ascii="Calibri" w:eastAsia="Calibri" w:hAnsi="Calibri" w:cs="Calibri"/>
          <w:sz w:val="22"/>
          <w:szCs w:val="22"/>
        </w:rPr>
        <w:t xml:space="preserve"> </w:t>
      </w:r>
      <w:r w:rsidRPr="008F5B3B">
        <w:rPr>
          <w:rFonts w:ascii="Calibri" w:hAnsi="Calibri" w:cs="Calibri"/>
          <w:sz w:val="22"/>
          <w:szCs w:val="22"/>
        </w:rPr>
        <w:t>condicionadas</w:t>
      </w:r>
      <w:r w:rsidRPr="008F5B3B">
        <w:rPr>
          <w:rFonts w:ascii="Calibri" w:eastAsia="Calibri" w:hAnsi="Calibri" w:cs="Calibri"/>
          <w:sz w:val="22"/>
          <w:szCs w:val="22"/>
        </w:rPr>
        <w:t xml:space="preserve"> </w:t>
      </w:r>
      <w:r w:rsidRPr="008F5B3B">
        <w:rPr>
          <w:rFonts w:ascii="Calibri" w:hAnsi="Calibri" w:cs="Calibri"/>
          <w:sz w:val="22"/>
          <w:szCs w:val="22"/>
        </w:rPr>
        <w:t>a</w:t>
      </w:r>
      <w:r w:rsidRPr="008F5B3B">
        <w:rPr>
          <w:rFonts w:ascii="Calibri" w:eastAsia="Calibri" w:hAnsi="Calibri" w:cs="Calibri"/>
          <w:sz w:val="22"/>
          <w:szCs w:val="22"/>
        </w:rPr>
        <w:t xml:space="preserve"> </w:t>
      </w:r>
      <w:r w:rsidRPr="008F5B3B">
        <w:rPr>
          <w:rFonts w:ascii="Calibri" w:hAnsi="Calibri" w:cs="Calibri"/>
          <w:sz w:val="22"/>
          <w:szCs w:val="22"/>
        </w:rPr>
        <w:t>su</w:t>
      </w:r>
      <w:r w:rsidRPr="008F5B3B">
        <w:rPr>
          <w:rFonts w:ascii="Calibri" w:eastAsia="Calibri" w:hAnsi="Calibri" w:cs="Calibri"/>
          <w:sz w:val="22"/>
          <w:szCs w:val="22"/>
        </w:rPr>
        <w:t xml:space="preserve"> </w:t>
      </w:r>
      <w:r w:rsidRPr="008F5B3B">
        <w:rPr>
          <w:rFonts w:ascii="Calibri" w:hAnsi="Calibri" w:cs="Calibri"/>
          <w:sz w:val="22"/>
          <w:szCs w:val="22"/>
        </w:rPr>
        <w:t>confirmación</w:t>
      </w:r>
      <w:r w:rsidRPr="008F5B3B">
        <w:rPr>
          <w:rFonts w:ascii="Calibri" w:eastAsia="Calibri" w:hAnsi="Calibri" w:cs="Calibri"/>
          <w:sz w:val="22"/>
          <w:szCs w:val="22"/>
        </w:rPr>
        <w:t xml:space="preserve"> </w:t>
      </w:r>
      <w:r w:rsidRPr="008F5B3B">
        <w:rPr>
          <w:rFonts w:ascii="Calibri" w:hAnsi="Calibri" w:cs="Calibri"/>
          <w:sz w:val="22"/>
          <w:szCs w:val="22"/>
        </w:rPr>
        <w:t>por</w:t>
      </w:r>
      <w:r w:rsidRPr="008F5B3B">
        <w:rPr>
          <w:rFonts w:ascii="Calibri" w:eastAsia="Calibri" w:hAnsi="Calibri" w:cs="Calibri"/>
          <w:sz w:val="22"/>
          <w:szCs w:val="22"/>
        </w:rPr>
        <w:t xml:space="preserve"> </w:t>
      </w:r>
      <w:r w:rsidRPr="008F5B3B">
        <w:rPr>
          <w:rFonts w:ascii="Calibri" w:hAnsi="Calibri" w:cs="Calibri"/>
          <w:sz w:val="22"/>
          <w:szCs w:val="22"/>
        </w:rPr>
        <w:t>el</w:t>
      </w:r>
      <w:r w:rsidRPr="008F5B3B">
        <w:rPr>
          <w:rFonts w:ascii="Calibri" w:eastAsia="Calibri" w:hAnsi="Calibri" w:cs="Calibri"/>
          <w:sz w:val="22"/>
          <w:szCs w:val="22"/>
        </w:rPr>
        <w:t xml:space="preserve"> </w:t>
      </w:r>
      <w:r w:rsidRPr="008F5B3B">
        <w:rPr>
          <w:rFonts w:ascii="Calibri" w:hAnsi="Calibri" w:cs="Calibri"/>
          <w:sz w:val="22"/>
          <w:szCs w:val="22"/>
        </w:rPr>
        <w:t>oferente,</w:t>
      </w:r>
      <w:r w:rsidRPr="008F5B3B">
        <w:rPr>
          <w:rFonts w:ascii="Calibri" w:eastAsia="Calibri" w:hAnsi="Calibri" w:cs="Calibri"/>
          <w:sz w:val="22"/>
          <w:szCs w:val="22"/>
        </w:rPr>
        <w:t xml:space="preserve"> </w:t>
      </w:r>
      <w:r w:rsidRPr="008F5B3B">
        <w:rPr>
          <w:rFonts w:ascii="Calibri" w:hAnsi="Calibri" w:cs="Calibri"/>
          <w:sz w:val="22"/>
          <w:szCs w:val="22"/>
        </w:rPr>
        <w:t>o</w:t>
      </w:r>
      <w:r w:rsidRPr="008F5B3B">
        <w:rPr>
          <w:rFonts w:ascii="Calibri" w:eastAsia="Calibri" w:hAnsi="Calibri" w:cs="Calibri"/>
          <w:sz w:val="22"/>
          <w:szCs w:val="22"/>
        </w:rPr>
        <w:t xml:space="preserve"> </w:t>
      </w:r>
      <w:r w:rsidRPr="008F5B3B">
        <w:rPr>
          <w:rFonts w:ascii="Calibri" w:hAnsi="Calibri" w:cs="Calibri"/>
          <w:sz w:val="22"/>
          <w:szCs w:val="22"/>
        </w:rPr>
        <w:t>por</w:t>
      </w:r>
      <w:r w:rsidRPr="008F5B3B">
        <w:rPr>
          <w:rFonts w:ascii="Calibri" w:eastAsia="Calibri" w:hAnsi="Calibri" w:cs="Calibri"/>
          <w:sz w:val="22"/>
          <w:szCs w:val="22"/>
        </w:rPr>
        <w:t xml:space="preserve"> </w:t>
      </w:r>
      <w:r w:rsidRPr="008F5B3B">
        <w:rPr>
          <w:rFonts w:ascii="Calibri" w:hAnsi="Calibri" w:cs="Calibri"/>
          <w:sz w:val="22"/>
          <w:szCs w:val="22"/>
        </w:rPr>
        <w:t>un</w:t>
      </w:r>
      <w:r w:rsidRPr="008F5B3B">
        <w:rPr>
          <w:rFonts w:ascii="Calibri" w:eastAsia="Calibri" w:hAnsi="Calibri" w:cs="Calibri"/>
          <w:sz w:val="22"/>
          <w:szCs w:val="22"/>
        </w:rPr>
        <w:t xml:space="preserve"> </w:t>
      </w:r>
      <w:r w:rsidRPr="008F5B3B">
        <w:rPr>
          <w:rFonts w:ascii="Calibri" w:hAnsi="Calibri" w:cs="Calibri"/>
          <w:sz w:val="22"/>
          <w:szCs w:val="22"/>
        </w:rPr>
        <w:t>tercero,</w:t>
      </w:r>
      <w:r w:rsidRPr="008F5B3B">
        <w:rPr>
          <w:rFonts w:ascii="Calibri" w:eastAsia="Calibri" w:hAnsi="Calibri" w:cs="Calibri"/>
          <w:sz w:val="22"/>
          <w:szCs w:val="22"/>
        </w:rPr>
        <w:t xml:space="preserve"> </w:t>
      </w:r>
      <w:r w:rsidRPr="008F5B3B">
        <w:rPr>
          <w:rFonts w:ascii="Calibri" w:hAnsi="Calibri" w:cs="Calibri"/>
          <w:sz w:val="22"/>
          <w:szCs w:val="22"/>
        </w:rPr>
        <w:t>ni</w:t>
      </w:r>
      <w:r w:rsidRPr="008F5B3B">
        <w:rPr>
          <w:rFonts w:ascii="Calibri" w:eastAsia="Calibri" w:hAnsi="Calibri" w:cs="Calibri"/>
          <w:sz w:val="22"/>
          <w:szCs w:val="22"/>
        </w:rPr>
        <w:t xml:space="preserve"> </w:t>
      </w:r>
      <w:r w:rsidRPr="008F5B3B">
        <w:rPr>
          <w:rFonts w:ascii="Calibri" w:hAnsi="Calibri" w:cs="Calibri"/>
          <w:sz w:val="22"/>
          <w:szCs w:val="22"/>
        </w:rPr>
        <w:t>estar</w:t>
      </w:r>
      <w:r w:rsidRPr="008F5B3B">
        <w:rPr>
          <w:rFonts w:ascii="Calibri" w:eastAsia="Calibri" w:hAnsi="Calibri" w:cs="Calibri"/>
          <w:sz w:val="22"/>
          <w:szCs w:val="22"/>
        </w:rPr>
        <w:t xml:space="preserve"> </w:t>
      </w:r>
      <w:r w:rsidRPr="008F5B3B">
        <w:rPr>
          <w:rFonts w:ascii="Calibri" w:hAnsi="Calibri" w:cs="Calibri"/>
          <w:sz w:val="22"/>
          <w:szCs w:val="22"/>
        </w:rPr>
        <w:t>supeditadas</w:t>
      </w:r>
      <w:r w:rsidRPr="008F5B3B">
        <w:rPr>
          <w:rFonts w:ascii="Calibri" w:eastAsia="Calibri" w:hAnsi="Calibri" w:cs="Calibri"/>
          <w:sz w:val="22"/>
          <w:szCs w:val="22"/>
        </w:rPr>
        <w:t xml:space="preserve"> </w:t>
      </w:r>
      <w:r w:rsidRPr="008F5B3B">
        <w:rPr>
          <w:rFonts w:ascii="Calibri" w:hAnsi="Calibri" w:cs="Calibri"/>
          <w:sz w:val="22"/>
          <w:szCs w:val="22"/>
        </w:rPr>
        <w:t>a</w:t>
      </w:r>
      <w:r w:rsidRPr="008F5B3B">
        <w:rPr>
          <w:rFonts w:ascii="Calibri" w:eastAsia="Calibri" w:hAnsi="Calibri" w:cs="Calibri"/>
          <w:sz w:val="22"/>
          <w:szCs w:val="22"/>
        </w:rPr>
        <w:t xml:space="preserve"> </w:t>
      </w:r>
      <w:r w:rsidRPr="008F5B3B">
        <w:rPr>
          <w:rFonts w:ascii="Calibri" w:hAnsi="Calibri" w:cs="Calibri"/>
          <w:sz w:val="22"/>
          <w:szCs w:val="22"/>
        </w:rPr>
        <w:t>otros</w:t>
      </w:r>
      <w:r w:rsidRPr="008F5B3B">
        <w:rPr>
          <w:rFonts w:ascii="Calibri" w:eastAsia="Calibri" w:hAnsi="Calibri" w:cs="Calibri"/>
          <w:sz w:val="22"/>
          <w:szCs w:val="22"/>
        </w:rPr>
        <w:t xml:space="preserve"> </w:t>
      </w:r>
      <w:r w:rsidRPr="008F5B3B">
        <w:rPr>
          <w:rFonts w:ascii="Calibri" w:hAnsi="Calibri" w:cs="Calibri"/>
          <w:sz w:val="22"/>
          <w:szCs w:val="22"/>
        </w:rPr>
        <w:t>factores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no</w:t>
      </w:r>
      <w:r w:rsidRPr="008F5B3B">
        <w:rPr>
          <w:rFonts w:ascii="Calibri" w:eastAsia="Calibri" w:hAnsi="Calibri" w:cs="Calibri"/>
          <w:sz w:val="22"/>
          <w:szCs w:val="22"/>
        </w:rPr>
        <w:t xml:space="preserve"> </w:t>
      </w:r>
      <w:r w:rsidRPr="008F5B3B">
        <w:rPr>
          <w:rFonts w:ascii="Calibri" w:hAnsi="Calibri" w:cs="Calibri"/>
          <w:sz w:val="22"/>
          <w:szCs w:val="22"/>
        </w:rPr>
        <w:t>sean</w:t>
      </w:r>
      <w:r w:rsidRPr="008F5B3B">
        <w:rPr>
          <w:rFonts w:ascii="Calibri" w:eastAsia="Calibri" w:hAnsi="Calibri" w:cs="Calibri"/>
          <w:sz w:val="22"/>
          <w:szCs w:val="22"/>
        </w:rPr>
        <w:t xml:space="preserve"> </w:t>
      </w:r>
      <w:r w:rsidRPr="008F5B3B">
        <w:rPr>
          <w:rFonts w:ascii="Calibri" w:hAnsi="Calibri" w:cs="Calibri"/>
          <w:sz w:val="22"/>
          <w:szCs w:val="22"/>
        </w:rPr>
        <w:t>los</w:t>
      </w:r>
      <w:r w:rsidRPr="008F5B3B">
        <w:rPr>
          <w:rFonts w:ascii="Calibri" w:eastAsia="Calibri" w:hAnsi="Calibri" w:cs="Calibri"/>
          <w:sz w:val="22"/>
          <w:szCs w:val="22"/>
        </w:rPr>
        <w:t xml:space="preserve"> </w:t>
      </w:r>
      <w:r w:rsidRPr="008F5B3B">
        <w:rPr>
          <w:rFonts w:ascii="Calibri" w:hAnsi="Calibri" w:cs="Calibri"/>
          <w:sz w:val="22"/>
          <w:szCs w:val="22"/>
        </w:rPr>
        <w:t>previstos</w:t>
      </w:r>
      <w:r w:rsidRPr="008F5B3B">
        <w:rPr>
          <w:rFonts w:ascii="Calibri" w:eastAsia="Calibri" w:hAnsi="Calibri" w:cs="Calibri"/>
          <w:sz w:val="22"/>
          <w:szCs w:val="22"/>
        </w:rPr>
        <w:t xml:space="preserve"> </w:t>
      </w:r>
      <w:r w:rsidRPr="008F5B3B">
        <w:rPr>
          <w:rFonts w:ascii="Calibri" w:hAnsi="Calibri" w:cs="Calibri"/>
          <w:sz w:val="22"/>
          <w:szCs w:val="22"/>
        </w:rPr>
        <w:t>en</w:t>
      </w:r>
      <w:r w:rsidRPr="008F5B3B">
        <w:rPr>
          <w:rFonts w:ascii="Calibri" w:eastAsia="Calibri" w:hAnsi="Calibri" w:cs="Calibri"/>
          <w:sz w:val="22"/>
          <w:szCs w:val="22"/>
        </w:rPr>
        <w:t xml:space="preserve"> </w:t>
      </w:r>
      <w:r w:rsidRPr="008F5B3B">
        <w:rPr>
          <w:rFonts w:ascii="Calibri" w:hAnsi="Calibri" w:cs="Calibri"/>
          <w:sz w:val="22"/>
          <w:szCs w:val="22"/>
        </w:rPr>
        <w:t>los</w:t>
      </w:r>
      <w:r w:rsidRPr="008F5B3B">
        <w:rPr>
          <w:rFonts w:ascii="Calibri" w:eastAsia="Calibri" w:hAnsi="Calibri" w:cs="Calibri"/>
          <w:sz w:val="22"/>
          <w:szCs w:val="22"/>
        </w:rPr>
        <w:t xml:space="preserve"> </w:t>
      </w:r>
      <w:r w:rsidRPr="008F5B3B">
        <w:rPr>
          <w:rFonts w:ascii="Calibri" w:hAnsi="Calibri" w:cs="Calibri"/>
          <w:sz w:val="22"/>
          <w:szCs w:val="22"/>
        </w:rPr>
        <w:t>Pliegos,</w:t>
      </w:r>
      <w:r w:rsidRPr="008F5B3B">
        <w:rPr>
          <w:rFonts w:ascii="Calibri" w:eastAsia="Calibri" w:hAnsi="Calibri" w:cs="Calibri"/>
          <w:sz w:val="22"/>
          <w:szCs w:val="22"/>
        </w:rPr>
        <w:t xml:space="preserve"> </w:t>
      </w:r>
      <w:r w:rsidRPr="008F5B3B">
        <w:rPr>
          <w:rFonts w:ascii="Calibri" w:hAnsi="Calibri" w:cs="Calibri"/>
          <w:sz w:val="22"/>
          <w:szCs w:val="22"/>
        </w:rPr>
        <w:t>que</w:t>
      </w:r>
      <w:r w:rsidRPr="008F5B3B">
        <w:rPr>
          <w:rFonts w:ascii="Calibri" w:eastAsia="Calibri" w:hAnsi="Calibri" w:cs="Calibri"/>
          <w:sz w:val="22"/>
          <w:szCs w:val="22"/>
        </w:rPr>
        <w:t xml:space="preserve"> </w:t>
      </w:r>
      <w:r w:rsidRPr="008F5B3B">
        <w:rPr>
          <w:rFonts w:ascii="Calibri" w:hAnsi="Calibri" w:cs="Calibri"/>
          <w:sz w:val="22"/>
          <w:szCs w:val="22"/>
        </w:rPr>
        <w:t>rigen</w:t>
      </w:r>
      <w:r w:rsidRPr="008F5B3B">
        <w:rPr>
          <w:rFonts w:ascii="Calibri" w:eastAsia="Calibri" w:hAnsi="Calibri" w:cs="Calibri"/>
          <w:sz w:val="22"/>
          <w:szCs w:val="22"/>
        </w:rPr>
        <w:t xml:space="preserve"> </w:t>
      </w:r>
      <w:r w:rsidRPr="008F5B3B">
        <w:rPr>
          <w:rFonts w:ascii="Calibri" w:hAnsi="Calibri" w:cs="Calibri"/>
          <w:sz w:val="22"/>
          <w:szCs w:val="22"/>
        </w:rPr>
        <w:t>la</w:t>
      </w:r>
      <w:r w:rsidRPr="008F5B3B">
        <w:rPr>
          <w:rFonts w:ascii="Calibri" w:eastAsia="Calibri" w:hAnsi="Calibri" w:cs="Calibri"/>
          <w:sz w:val="22"/>
          <w:szCs w:val="22"/>
        </w:rPr>
        <w:t xml:space="preserve"> </w:t>
      </w:r>
      <w:r w:rsidRPr="008F5B3B">
        <w:rPr>
          <w:rFonts w:ascii="Calibri" w:hAnsi="Calibri" w:cs="Calibri"/>
          <w:sz w:val="22"/>
          <w:szCs w:val="22"/>
        </w:rPr>
        <w:t>presente</w:t>
      </w:r>
      <w:r w:rsidRPr="008F5B3B">
        <w:rPr>
          <w:rFonts w:ascii="Calibri" w:eastAsia="Calibri" w:hAnsi="Calibri" w:cs="Calibri"/>
          <w:sz w:val="22"/>
          <w:szCs w:val="22"/>
        </w:rPr>
        <w:t xml:space="preserve"> </w:t>
      </w:r>
      <w:r w:rsidRPr="008F5B3B">
        <w:rPr>
          <w:rFonts w:ascii="Calibri" w:hAnsi="Calibri" w:cs="Calibri"/>
          <w:sz w:val="22"/>
          <w:szCs w:val="22"/>
        </w:rPr>
        <w:t>Licitación.-</w:t>
      </w:r>
    </w:p>
    <w:p w:rsidR="00996A65" w:rsidRPr="008F5B3B" w:rsidRDefault="00996A65" w:rsidP="00996A65">
      <w:pPr>
        <w:jc w:val="both"/>
        <w:rPr>
          <w:rFonts w:ascii="Calibri" w:hAnsi="Calibri" w:cs="Calibri"/>
          <w:b/>
          <w:sz w:val="22"/>
          <w:szCs w:val="22"/>
        </w:rPr>
      </w:pPr>
    </w:p>
    <w:p w:rsidR="00996A65" w:rsidRDefault="00996A65" w:rsidP="00996A65">
      <w:pPr>
        <w:spacing w:line="360" w:lineRule="auto"/>
        <w:jc w:val="both"/>
        <w:rPr>
          <w:rFonts w:ascii="Calibri" w:hAnsi="Calibri" w:cs="Calibri"/>
          <w:sz w:val="22"/>
          <w:szCs w:val="22"/>
          <w:lang w:val="es-MX"/>
        </w:rPr>
      </w:pPr>
      <w:r>
        <w:rPr>
          <w:rFonts w:ascii="Calibri" w:hAnsi="Calibri" w:cs="Calibri"/>
          <w:b/>
          <w:sz w:val="22"/>
          <w:szCs w:val="22"/>
        </w:rPr>
        <w:lastRenderedPageBreak/>
        <w:t>10</w:t>
      </w:r>
      <w:r w:rsidRPr="008F5B3B">
        <w:rPr>
          <w:rFonts w:ascii="Calibri" w:hAnsi="Calibri" w:cs="Calibri"/>
          <w:b/>
          <w:sz w:val="22"/>
          <w:szCs w:val="22"/>
        </w:rPr>
        <w:t>.</w:t>
      </w:r>
      <w:r>
        <w:rPr>
          <w:rFonts w:ascii="Calibri" w:hAnsi="Calibri" w:cs="Calibri"/>
          <w:b/>
          <w:sz w:val="22"/>
          <w:szCs w:val="22"/>
        </w:rPr>
        <w:t>6</w:t>
      </w:r>
      <w:r w:rsidRPr="008F5B3B">
        <w:rPr>
          <w:rFonts w:ascii="Calibri" w:hAnsi="Calibri" w:cs="Calibri"/>
          <w:b/>
          <w:color w:val="000000"/>
          <w:sz w:val="22"/>
          <w:szCs w:val="22"/>
        </w:rPr>
        <w:t>.-</w:t>
      </w:r>
      <w:r w:rsidRPr="008F5B3B">
        <w:rPr>
          <w:rFonts w:ascii="Calibri" w:eastAsia="Calibri" w:hAnsi="Calibri" w:cs="Calibri"/>
          <w:b/>
          <w:sz w:val="22"/>
          <w:szCs w:val="22"/>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cotización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hacer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referencia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bCs/>
          <w:sz w:val="22"/>
          <w:szCs w:val="22"/>
          <w:lang w:val="es-MX"/>
        </w:rPr>
        <w:t>marca</w:t>
      </w:r>
      <w:r w:rsidRPr="008F5B3B">
        <w:rPr>
          <w:rFonts w:ascii="Calibri" w:eastAsia="Calibri" w:hAnsi="Calibri" w:cs="Calibri"/>
          <w:bCs/>
          <w:sz w:val="22"/>
          <w:szCs w:val="22"/>
          <w:lang w:val="es-MX"/>
        </w:rPr>
        <w:t xml:space="preserve"> </w:t>
      </w:r>
      <w:r w:rsidRPr="008F5B3B">
        <w:rPr>
          <w:rFonts w:ascii="Calibri" w:hAnsi="Calibri" w:cs="Calibri"/>
          <w:bCs/>
          <w:sz w:val="22"/>
          <w:szCs w:val="22"/>
          <w:lang w:val="es-MX"/>
        </w:rPr>
        <w:t>y</w:t>
      </w:r>
      <w:r w:rsidRPr="008F5B3B">
        <w:rPr>
          <w:rFonts w:ascii="Calibri" w:eastAsia="Calibri" w:hAnsi="Calibri" w:cs="Calibri"/>
          <w:bCs/>
          <w:sz w:val="22"/>
          <w:szCs w:val="22"/>
          <w:lang w:val="es-MX"/>
        </w:rPr>
        <w:t xml:space="preserve"> </w:t>
      </w:r>
      <w:r w:rsidRPr="008F5B3B">
        <w:rPr>
          <w:rFonts w:ascii="Calibri" w:hAnsi="Calibri" w:cs="Calibri"/>
          <w:bCs/>
          <w:sz w:val="22"/>
          <w:szCs w:val="22"/>
          <w:lang w:val="es-MX"/>
        </w:rPr>
        <w:t>el</w:t>
      </w:r>
      <w:r w:rsidRPr="008F5B3B">
        <w:rPr>
          <w:rFonts w:ascii="Calibri" w:eastAsia="Calibri" w:hAnsi="Calibri" w:cs="Calibri"/>
          <w:bCs/>
          <w:sz w:val="22"/>
          <w:szCs w:val="22"/>
          <w:lang w:val="es-MX"/>
        </w:rPr>
        <w:t xml:space="preserve"> </w:t>
      </w:r>
      <w:r w:rsidRPr="008F5B3B">
        <w:rPr>
          <w:rFonts w:ascii="Calibri" w:hAnsi="Calibri" w:cs="Calibri"/>
          <w:bCs/>
          <w:sz w:val="22"/>
          <w:szCs w:val="22"/>
          <w:lang w:val="es-MX"/>
        </w:rPr>
        <w:t>origen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artículo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ofertado.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Administración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reserva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derecho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tener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cuenta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aquellas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señalaren.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bastara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citar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solamente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región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indicar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origen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objeto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licitado.-</w:t>
      </w:r>
    </w:p>
    <w:p w:rsidR="00B93F0D" w:rsidRDefault="00B93F0D" w:rsidP="00B93F0D">
      <w:pPr>
        <w:spacing w:line="360" w:lineRule="auto"/>
        <w:jc w:val="both"/>
        <w:rPr>
          <w:rFonts w:ascii="Calibri" w:hAnsi="Calibri" w:cs="Calibri"/>
          <w:b/>
          <w:sz w:val="22"/>
          <w:szCs w:val="22"/>
          <w:lang w:val="es-MX"/>
        </w:rPr>
      </w:pPr>
      <w:r>
        <w:rPr>
          <w:rFonts w:ascii="Calibri" w:hAnsi="Calibri" w:cs="Calibri"/>
          <w:b/>
          <w:sz w:val="22"/>
          <w:szCs w:val="22"/>
          <w:lang w:val="es-MX"/>
        </w:rPr>
        <w:t>11.- DE LAS COTIZACIONES.-</w:t>
      </w:r>
    </w:p>
    <w:p w:rsidR="00996A65" w:rsidRPr="008F5B3B" w:rsidRDefault="00996A65" w:rsidP="00996A65">
      <w:pPr>
        <w:spacing w:line="276" w:lineRule="auto"/>
        <w:jc w:val="both"/>
        <w:rPr>
          <w:rFonts w:ascii="Calibri" w:hAnsi="Calibri" w:cs="Calibri"/>
          <w:sz w:val="22"/>
          <w:szCs w:val="22"/>
        </w:rPr>
      </w:pPr>
      <w:r w:rsidRPr="00996A65">
        <w:rPr>
          <w:rFonts w:ascii="Calibri" w:hAnsi="Calibri" w:cs="Calibri"/>
          <w:b/>
          <w:sz w:val="22"/>
          <w:szCs w:val="22"/>
        </w:rPr>
        <w:t>11.1.-</w:t>
      </w:r>
      <w:r>
        <w:rPr>
          <w:rFonts w:ascii="Calibri" w:hAnsi="Calibri" w:cs="Calibri"/>
          <w:sz w:val="22"/>
          <w:szCs w:val="22"/>
        </w:rPr>
        <w:t xml:space="preserve"> </w:t>
      </w:r>
      <w:r w:rsidRPr="008F5B3B">
        <w:rPr>
          <w:rFonts w:ascii="Calibri" w:hAnsi="Calibri" w:cs="Calibri"/>
          <w:sz w:val="22"/>
          <w:szCs w:val="22"/>
        </w:rPr>
        <w:t xml:space="preserve">Se deberá cotizar </w:t>
      </w:r>
      <w:r w:rsidR="00225865">
        <w:rPr>
          <w:rFonts w:ascii="Calibri" w:hAnsi="Calibri" w:cs="Calibri"/>
          <w:sz w:val="22"/>
          <w:szCs w:val="22"/>
        </w:rPr>
        <w:t>exclusivamente precio CIF Montevideo en Dólares Estadounidenses,</w:t>
      </w:r>
      <w:r w:rsidRPr="008F5B3B">
        <w:rPr>
          <w:rFonts w:ascii="Calibri" w:hAnsi="Calibri" w:cs="Calibri"/>
          <w:sz w:val="22"/>
          <w:szCs w:val="22"/>
        </w:rPr>
        <w:t xml:space="preserve"> conforme a lo establecido en el numeral </w:t>
      </w:r>
      <w:r w:rsidRPr="00FB58D6">
        <w:rPr>
          <w:rFonts w:ascii="Calibri" w:hAnsi="Calibri" w:cs="Calibri"/>
          <w:sz w:val="22"/>
          <w:szCs w:val="22"/>
        </w:rPr>
        <w:t>2</w:t>
      </w:r>
      <w:r w:rsidR="004079B6">
        <w:rPr>
          <w:rFonts w:ascii="Calibri" w:hAnsi="Calibri" w:cs="Calibri"/>
          <w:sz w:val="22"/>
          <w:szCs w:val="22"/>
        </w:rPr>
        <w:t>0</w:t>
      </w:r>
      <w:r w:rsidRPr="002F5837">
        <w:rPr>
          <w:rFonts w:ascii="Calibri" w:hAnsi="Calibri" w:cs="Calibri"/>
          <w:color w:val="FF0000"/>
          <w:sz w:val="22"/>
          <w:szCs w:val="22"/>
        </w:rPr>
        <w:t xml:space="preserve"> </w:t>
      </w:r>
      <w:r w:rsidRPr="008F5B3B">
        <w:rPr>
          <w:rFonts w:ascii="Calibri" w:hAnsi="Calibri" w:cs="Calibri"/>
          <w:sz w:val="22"/>
          <w:szCs w:val="22"/>
        </w:rPr>
        <w:t>de este pliego.-</w:t>
      </w:r>
    </w:p>
    <w:p w:rsidR="00996A65" w:rsidRPr="008F5B3B" w:rsidRDefault="00996A65" w:rsidP="00996A65">
      <w:pPr>
        <w:spacing w:line="276" w:lineRule="auto"/>
        <w:jc w:val="both"/>
        <w:rPr>
          <w:rFonts w:ascii="Calibri" w:hAnsi="Calibri" w:cs="Calibri"/>
          <w:sz w:val="22"/>
          <w:szCs w:val="22"/>
          <w:lang w:val="es-MX"/>
        </w:rPr>
      </w:pPr>
      <w:r>
        <w:rPr>
          <w:rFonts w:ascii="Calibri" w:hAnsi="Calibri" w:cs="Calibri"/>
          <w:b/>
          <w:color w:val="000000"/>
          <w:sz w:val="22"/>
          <w:szCs w:val="22"/>
        </w:rPr>
        <w:t>11</w:t>
      </w:r>
      <w:r w:rsidRPr="008F5B3B">
        <w:rPr>
          <w:rFonts w:ascii="Calibri" w:hAnsi="Calibri" w:cs="Calibri"/>
          <w:b/>
          <w:color w:val="000000"/>
          <w:sz w:val="22"/>
          <w:szCs w:val="22"/>
        </w:rPr>
        <w:t>.</w:t>
      </w:r>
      <w:r w:rsidR="00225865">
        <w:rPr>
          <w:rFonts w:ascii="Calibri" w:hAnsi="Calibri" w:cs="Calibri"/>
          <w:b/>
          <w:color w:val="000000"/>
          <w:sz w:val="22"/>
          <w:szCs w:val="22"/>
        </w:rPr>
        <w:t>2</w:t>
      </w:r>
      <w:r w:rsidRPr="008F5B3B">
        <w:rPr>
          <w:rFonts w:ascii="Calibri" w:hAnsi="Calibri" w:cs="Calibri"/>
          <w:b/>
          <w:color w:val="000000"/>
          <w:sz w:val="22"/>
          <w:szCs w:val="22"/>
        </w:rPr>
        <w:t>.-</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precio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cotice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invariable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hasta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el</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efectivo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adjudicado.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aceptarán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fórmulas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paramétricas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actualización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precios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oferentes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deberán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tener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presente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no</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efectuaran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adelantados.-</w:t>
      </w:r>
    </w:p>
    <w:p w:rsidR="00996A65" w:rsidRPr="008F5B3B" w:rsidRDefault="00996A65" w:rsidP="00996A65">
      <w:pPr>
        <w:spacing w:line="276" w:lineRule="auto"/>
        <w:jc w:val="both"/>
        <w:rPr>
          <w:rFonts w:ascii="Calibri" w:hAnsi="Calibri" w:cs="Calibri"/>
          <w:sz w:val="22"/>
          <w:szCs w:val="22"/>
          <w:lang w:val="es-MX"/>
        </w:rPr>
      </w:pPr>
      <w:r>
        <w:rPr>
          <w:rFonts w:ascii="Calibri" w:hAnsi="Calibri" w:cs="Calibri"/>
          <w:b/>
          <w:color w:val="000000"/>
          <w:sz w:val="22"/>
          <w:szCs w:val="22"/>
        </w:rPr>
        <w:t>11</w:t>
      </w:r>
      <w:r w:rsidRPr="008F5B3B">
        <w:rPr>
          <w:rFonts w:ascii="Calibri" w:hAnsi="Calibri" w:cs="Calibri"/>
          <w:b/>
          <w:color w:val="000000"/>
          <w:sz w:val="22"/>
          <w:szCs w:val="22"/>
        </w:rPr>
        <w:t>.</w:t>
      </w:r>
      <w:r>
        <w:rPr>
          <w:rFonts w:ascii="Calibri" w:hAnsi="Calibri" w:cs="Calibri"/>
          <w:b/>
          <w:color w:val="000000"/>
          <w:sz w:val="22"/>
          <w:szCs w:val="22"/>
        </w:rPr>
        <w:t>5</w:t>
      </w:r>
      <w:r w:rsidRPr="008F5B3B">
        <w:rPr>
          <w:rFonts w:ascii="Calibri" w:hAnsi="Calibri" w:cs="Calibri"/>
          <w:b/>
          <w:color w:val="000000"/>
          <w:sz w:val="22"/>
          <w:szCs w:val="22"/>
        </w:rPr>
        <w:t>.-</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Se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desecharán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ofertas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incluyan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intereses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por</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mora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en</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pagos</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que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efectúe</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la</w:t>
      </w:r>
      <w:r w:rsidRPr="008F5B3B">
        <w:rPr>
          <w:rFonts w:ascii="Calibri" w:eastAsia="Calibri" w:hAnsi="Calibri" w:cs="Calibri"/>
          <w:sz w:val="22"/>
          <w:szCs w:val="22"/>
          <w:lang w:val="es-MX"/>
        </w:rPr>
        <w:t xml:space="preserve"> </w:t>
      </w:r>
      <w:r w:rsidRPr="008F5B3B">
        <w:rPr>
          <w:rFonts w:ascii="Calibri" w:hAnsi="Calibri" w:cs="Calibri"/>
          <w:sz w:val="22"/>
          <w:szCs w:val="22"/>
          <w:lang w:val="es-MX"/>
        </w:rPr>
        <w:t>Administración.-</w:t>
      </w:r>
    </w:p>
    <w:p w:rsidR="00996A65" w:rsidRPr="008F5B3B" w:rsidRDefault="00996A65" w:rsidP="00996A65">
      <w:pPr>
        <w:pStyle w:val="Textoindependiente"/>
        <w:spacing w:line="276" w:lineRule="auto"/>
        <w:rPr>
          <w:rFonts w:ascii="Calibri" w:hAnsi="Calibri" w:cs="Calibri"/>
          <w:b/>
          <w:color w:val="000000"/>
          <w:sz w:val="22"/>
          <w:szCs w:val="22"/>
          <w:lang w:val="es-ES"/>
        </w:rPr>
      </w:pPr>
      <w:r>
        <w:rPr>
          <w:rFonts w:ascii="Calibri" w:hAnsi="Calibri" w:cs="Calibri"/>
          <w:b/>
          <w:color w:val="000000"/>
          <w:sz w:val="22"/>
          <w:szCs w:val="22"/>
          <w:lang w:val="es-ES"/>
        </w:rPr>
        <w:t>11</w:t>
      </w:r>
      <w:r w:rsidRPr="008F5B3B">
        <w:rPr>
          <w:rFonts w:ascii="Calibri" w:hAnsi="Calibri" w:cs="Calibri"/>
          <w:b/>
          <w:color w:val="000000"/>
          <w:sz w:val="22"/>
          <w:szCs w:val="22"/>
          <w:lang w:val="es-ES"/>
        </w:rPr>
        <w:t>.</w:t>
      </w:r>
      <w:r>
        <w:rPr>
          <w:rFonts w:ascii="Calibri" w:hAnsi="Calibri" w:cs="Calibri"/>
          <w:b/>
          <w:color w:val="000000"/>
          <w:sz w:val="22"/>
          <w:szCs w:val="22"/>
          <w:lang w:val="es-ES"/>
        </w:rPr>
        <w:t>6</w:t>
      </w:r>
      <w:r w:rsidRPr="008F5B3B">
        <w:rPr>
          <w:rFonts w:ascii="Calibri" w:hAnsi="Calibri" w:cs="Calibri"/>
          <w:b/>
          <w:color w:val="000000"/>
          <w:sz w:val="22"/>
          <w:szCs w:val="22"/>
          <w:lang w:val="es-ES"/>
        </w:rPr>
        <w:t>.-</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Se</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deberá</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cotizar</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precio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unitario,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costo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total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ítem</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y</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costo</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total</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de</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la</w:t>
      </w:r>
      <w:r w:rsidRPr="008F5B3B">
        <w:rPr>
          <w:rFonts w:ascii="Calibri" w:eastAsia="Calibri" w:hAnsi="Calibri" w:cs="Calibri"/>
          <w:sz w:val="22"/>
          <w:szCs w:val="22"/>
          <w:lang w:val="es-ES_tradnl"/>
        </w:rPr>
        <w:t xml:space="preserve"> </w:t>
      </w:r>
      <w:r w:rsidRPr="008F5B3B">
        <w:rPr>
          <w:rFonts w:ascii="Calibri" w:hAnsi="Calibri" w:cs="Calibri"/>
          <w:sz w:val="22"/>
          <w:szCs w:val="22"/>
          <w:lang w:val="es-ES_tradnl"/>
        </w:rPr>
        <w:t>propuesta.-</w:t>
      </w:r>
    </w:p>
    <w:p w:rsidR="00B93F0D" w:rsidRPr="00996A65" w:rsidRDefault="00B93F0D" w:rsidP="00B93F0D">
      <w:pPr>
        <w:pStyle w:val="Cuerpodetexto"/>
        <w:spacing w:line="360" w:lineRule="auto"/>
        <w:rPr>
          <w:rFonts w:ascii="Calibri" w:hAnsi="Calibri" w:cs="Calibri"/>
          <w:b/>
          <w:sz w:val="22"/>
          <w:szCs w:val="22"/>
          <w:lang w:val="es-ES"/>
        </w:rPr>
      </w:pPr>
    </w:p>
    <w:p w:rsidR="00B93F0D"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544C44">
        <w:rPr>
          <w:rFonts w:ascii="Calibri" w:hAnsi="Calibri" w:cs="Calibri"/>
          <w:b/>
          <w:color w:val="000000"/>
          <w:sz w:val="22"/>
          <w:szCs w:val="22"/>
        </w:rPr>
        <w:t>2</w:t>
      </w:r>
      <w:r>
        <w:rPr>
          <w:rFonts w:ascii="Calibri" w:hAnsi="Calibri" w:cs="Calibri"/>
          <w:b/>
          <w:color w:val="000000"/>
          <w:sz w:val="22"/>
          <w:szCs w:val="22"/>
        </w:rPr>
        <w:t>.-  EVALUACION ANTERIOR A LA ADJUDICACION.-</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12</w:t>
      </w:r>
      <w:r w:rsidR="00B93F0D">
        <w:rPr>
          <w:rFonts w:ascii="Calibri" w:hAnsi="Calibri" w:cs="Calibri"/>
          <w:b/>
          <w:color w:val="000000"/>
          <w:sz w:val="22"/>
          <w:szCs w:val="22"/>
        </w:rPr>
        <w:t>.1.-</w:t>
      </w:r>
      <w:r w:rsidR="00B93F0D">
        <w:rPr>
          <w:rFonts w:ascii="Calibri" w:hAnsi="Calibri" w:cs="Calibri"/>
          <w:color w:val="000000"/>
          <w:sz w:val="22"/>
          <w:szCs w:val="22"/>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B93F0D" w:rsidRDefault="00B93F0D" w:rsidP="00B93F0D">
      <w:pPr>
        <w:spacing w:line="360" w:lineRule="auto"/>
        <w:ind w:firstLine="720"/>
        <w:jc w:val="both"/>
        <w:rPr>
          <w:rFonts w:ascii="Calibri" w:hAnsi="Calibri" w:cs="Calibri"/>
          <w:color w:val="000000"/>
          <w:sz w:val="22"/>
          <w:szCs w:val="22"/>
        </w:rPr>
      </w:pPr>
      <w:r>
        <w:rPr>
          <w:rFonts w:ascii="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hAnsi="Calibri" w:cs="Calibri"/>
          <w:b/>
          <w:color w:val="000000"/>
          <w:sz w:val="22"/>
          <w:szCs w:val="22"/>
        </w:rPr>
        <w:t xml:space="preserve"> </w:t>
      </w:r>
      <w:r>
        <w:rPr>
          <w:rFonts w:ascii="Calibri" w:hAnsi="Calibri" w:cs="Calibri"/>
          <w:bCs/>
          <w:color w:val="000000"/>
          <w:sz w:val="22"/>
          <w:szCs w:val="22"/>
        </w:rPr>
        <w:t xml:space="preserve">Ordenador </w:t>
      </w:r>
      <w:r>
        <w:rPr>
          <w:rFonts w:ascii="Calibri" w:hAnsi="Calibri" w:cs="Calibri"/>
          <w:color w:val="000000"/>
          <w:sz w:val="22"/>
          <w:szCs w:val="22"/>
        </w:rPr>
        <w:t>competente, quién examinará estas circunstancias y será el que resolverá en definitiva.-</w:t>
      </w:r>
    </w:p>
    <w:p w:rsidR="00B93F0D"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544C44">
        <w:rPr>
          <w:rFonts w:ascii="Calibri" w:hAnsi="Calibri" w:cs="Calibri"/>
          <w:b/>
          <w:color w:val="000000"/>
          <w:sz w:val="22"/>
          <w:szCs w:val="22"/>
        </w:rPr>
        <w:t>2</w:t>
      </w:r>
      <w:r>
        <w:rPr>
          <w:rFonts w:ascii="Calibri" w:hAnsi="Calibri" w:cs="Calibri"/>
          <w:b/>
          <w:color w:val="000000"/>
          <w:sz w:val="22"/>
          <w:szCs w:val="22"/>
        </w:rPr>
        <w:t xml:space="preserve">.2.-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B93F0D" w:rsidRDefault="00B93F0D" w:rsidP="00B93F0D">
      <w:pPr>
        <w:spacing w:line="360" w:lineRule="auto"/>
        <w:ind w:firstLine="720"/>
        <w:jc w:val="both"/>
        <w:rPr>
          <w:rFonts w:ascii="Calibri" w:hAnsi="Calibri" w:cs="Calibri"/>
          <w:b/>
          <w:color w:val="000000"/>
          <w:sz w:val="22"/>
          <w:szCs w:val="22"/>
        </w:rPr>
      </w:pPr>
      <w:r>
        <w:rPr>
          <w:rFonts w:ascii="Calibri" w:hAnsi="Calibri" w:cs="Calibri"/>
          <w:b/>
          <w:color w:val="000000"/>
          <w:sz w:val="22"/>
          <w:szCs w:val="22"/>
        </w:rPr>
        <w:lastRenderedPageBreak/>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B93F0D" w:rsidRDefault="00B93F0D"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w:t>
      </w:r>
      <w:r w:rsidR="00544C44">
        <w:rPr>
          <w:rFonts w:ascii="Calibri" w:hAnsi="Calibri" w:cs="Calibri"/>
          <w:b/>
          <w:color w:val="000000"/>
          <w:sz w:val="22"/>
          <w:szCs w:val="22"/>
        </w:rPr>
        <w:t>3</w:t>
      </w:r>
      <w:r>
        <w:rPr>
          <w:rFonts w:ascii="Calibri" w:hAnsi="Calibri" w:cs="Calibri"/>
          <w:b/>
          <w:color w:val="000000"/>
          <w:sz w:val="22"/>
          <w:szCs w:val="22"/>
        </w:rPr>
        <w:t>.- DE LA ADJUDICACIÓN.-</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13</w:t>
      </w:r>
      <w:r w:rsidR="00B93F0D">
        <w:rPr>
          <w:rFonts w:ascii="Calibri" w:hAnsi="Calibri" w:cs="Calibri"/>
          <w:b/>
          <w:color w:val="000000"/>
          <w:sz w:val="22"/>
          <w:szCs w:val="22"/>
        </w:rPr>
        <w:t>.1.-</w:t>
      </w:r>
      <w:r w:rsidR="00B93F0D">
        <w:rPr>
          <w:rFonts w:ascii="Calibri" w:hAnsi="Calibri" w:cs="Calibri"/>
          <w:sz w:val="22"/>
          <w:szCs w:val="22"/>
        </w:rPr>
        <w:t xml:space="preserve">  </w:t>
      </w:r>
      <w:r w:rsidR="00B93F0D">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B93F0D" w:rsidRDefault="00544C44" w:rsidP="00B93F0D">
      <w:pPr>
        <w:spacing w:line="360" w:lineRule="auto"/>
        <w:jc w:val="both"/>
        <w:rPr>
          <w:rFonts w:ascii="Calibri" w:hAnsi="Calibri" w:cs="Calibri"/>
          <w:sz w:val="22"/>
          <w:szCs w:val="22"/>
        </w:rPr>
      </w:pPr>
      <w:r>
        <w:rPr>
          <w:rFonts w:ascii="Calibri" w:hAnsi="Calibri" w:cs="Calibri"/>
          <w:b/>
          <w:color w:val="000000"/>
          <w:sz w:val="22"/>
          <w:szCs w:val="22"/>
        </w:rPr>
        <w:t>13</w:t>
      </w:r>
      <w:r w:rsidR="00B93F0D">
        <w:rPr>
          <w:rFonts w:ascii="Calibri" w:hAnsi="Calibri" w:cs="Calibri"/>
          <w:b/>
          <w:color w:val="000000"/>
          <w:sz w:val="22"/>
          <w:szCs w:val="22"/>
        </w:rPr>
        <w:t xml:space="preserve">.2.- </w:t>
      </w:r>
      <w:r w:rsidR="00B93F0D">
        <w:rPr>
          <w:rFonts w:ascii="Calibri" w:hAnsi="Calibri" w:cs="Calibri"/>
          <w:sz w:val="22"/>
          <w:szCs w:val="22"/>
        </w:rPr>
        <w:t>La Armada se reserva la facultad de adjudicar aquellas propuestas que aún apartándose, no sensiblemente, de las características técnicas de lo especificado en este Pliego resulten evidentemente más convenientes para sus intereses.-</w:t>
      </w:r>
    </w:p>
    <w:p w:rsidR="00B93F0D" w:rsidRDefault="00544C44" w:rsidP="00B93F0D">
      <w:pPr>
        <w:spacing w:line="360" w:lineRule="auto"/>
        <w:jc w:val="both"/>
        <w:rPr>
          <w:rFonts w:ascii="Calibri" w:hAnsi="Calibri" w:cs="Calibri"/>
          <w:b/>
          <w:sz w:val="22"/>
          <w:szCs w:val="22"/>
        </w:rPr>
      </w:pPr>
      <w:r>
        <w:rPr>
          <w:rFonts w:ascii="Calibri" w:hAnsi="Calibri" w:cs="Calibri"/>
          <w:b/>
          <w:color w:val="000000"/>
          <w:sz w:val="22"/>
          <w:szCs w:val="22"/>
        </w:rPr>
        <w:t>13</w:t>
      </w:r>
      <w:r w:rsidR="00B93F0D">
        <w:rPr>
          <w:rFonts w:ascii="Calibri" w:hAnsi="Calibri" w:cs="Calibri"/>
          <w:b/>
          <w:color w:val="000000"/>
          <w:sz w:val="22"/>
          <w:szCs w:val="22"/>
        </w:rPr>
        <w:t>.3.-</w:t>
      </w:r>
      <w:r w:rsidR="00B93F0D">
        <w:rPr>
          <w:rFonts w:ascii="Calibri" w:hAnsi="Calibri" w:cs="Calibri"/>
          <w:sz w:val="22"/>
          <w:szCs w:val="22"/>
        </w:rPr>
        <w:t xml:space="preserve"> </w:t>
      </w:r>
      <w:r w:rsidR="00B93F0D">
        <w:rPr>
          <w:rFonts w:ascii="Calibri" w:hAnsi="Calibri" w:cs="Calibri"/>
          <w:b/>
          <w:sz w:val="22"/>
          <w:szCs w:val="22"/>
        </w:rPr>
        <w:t>Para evaluar las ofertas se tendrán en cuenta los siguientes FACTORES, así como la ponderación de cada uno de ellos acorde a lo previsto en el art. 48 del T.O.C.A.F:</w:t>
      </w:r>
    </w:p>
    <w:p w:rsidR="00B93F0D" w:rsidRDefault="00B93F0D" w:rsidP="00B93F0D">
      <w:pPr>
        <w:spacing w:line="360" w:lineRule="auto"/>
        <w:jc w:val="center"/>
        <w:rPr>
          <w:rFonts w:ascii="Calibri" w:hAnsi="Calibri" w:cs="Calibri"/>
          <w:b/>
          <w:sz w:val="22"/>
          <w:szCs w:val="22"/>
        </w:rPr>
      </w:pPr>
      <w:r>
        <w:rPr>
          <w:rFonts w:ascii="Calibri" w:hAnsi="Calibri" w:cs="Calibri"/>
          <w:b/>
          <w:sz w:val="22"/>
          <w:szCs w:val="22"/>
        </w:rPr>
        <w:t>FACTORES DE EVALUACIÓN Y PONDERACIÓN</w:t>
      </w:r>
    </w:p>
    <w:tbl>
      <w:tblPr>
        <w:tblW w:w="11103" w:type="dxa"/>
        <w:jc w:val="center"/>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tblPr>
      <w:tblGrid>
        <w:gridCol w:w="632"/>
        <w:gridCol w:w="992"/>
        <w:gridCol w:w="1276"/>
        <w:gridCol w:w="1559"/>
        <w:gridCol w:w="3322"/>
        <w:gridCol w:w="3322"/>
      </w:tblGrid>
      <w:tr w:rsidR="005F7264" w:rsidTr="005F7264">
        <w:trPr>
          <w:trHeight w:val="790"/>
          <w:jc w:val="center"/>
        </w:trPr>
        <w:tc>
          <w:tcPr>
            <w:tcW w:w="632" w:type="dxa"/>
            <w:shd w:val="clear" w:color="auto" w:fill="FFFFFF"/>
            <w:tcMar>
              <w:left w:w="98" w:type="dxa"/>
            </w:tcMar>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ÍTEM</w:t>
            </w:r>
          </w:p>
        </w:tc>
        <w:tc>
          <w:tcPr>
            <w:tcW w:w="992" w:type="dxa"/>
            <w:shd w:val="clear" w:color="auto" w:fill="FFFFFF"/>
            <w:tcMar>
              <w:left w:w="98" w:type="dxa"/>
            </w:tcMar>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PRECIO</w:t>
            </w:r>
          </w:p>
        </w:tc>
        <w:tc>
          <w:tcPr>
            <w:tcW w:w="1276" w:type="dxa"/>
            <w:shd w:val="clear" w:color="auto" w:fill="FFFFFF"/>
            <w:tcMar>
              <w:left w:w="98" w:type="dxa"/>
            </w:tcMar>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GARANTIA</w:t>
            </w:r>
          </w:p>
        </w:tc>
        <w:tc>
          <w:tcPr>
            <w:tcW w:w="1559" w:type="dxa"/>
            <w:shd w:val="clear" w:color="auto" w:fill="FFFFFF"/>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SERVICIO POST VENTA</w:t>
            </w:r>
          </w:p>
        </w:tc>
        <w:tc>
          <w:tcPr>
            <w:tcW w:w="3322" w:type="dxa"/>
            <w:shd w:val="clear" w:color="auto" w:fill="FFFFFF"/>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ANTECEDENTES</w:t>
            </w:r>
            <w:r>
              <w:rPr>
                <w:rFonts w:ascii="Calibri" w:hAnsi="Calibri" w:cs="Calibri"/>
                <w:b/>
                <w:sz w:val="20"/>
              </w:rPr>
              <w:t xml:space="preserve"> NEGATIVOS</w:t>
            </w:r>
            <w:r w:rsidRPr="00CD664D">
              <w:rPr>
                <w:rFonts w:ascii="Calibri" w:hAnsi="Calibri" w:cs="Calibri"/>
                <w:b/>
                <w:sz w:val="20"/>
              </w:rPr>
              <w:t xml:space="preserve">  DEL OFERENTE EN CONTRATACIONES CON EL ESTADO</w:t>
            </w:r>
          </w:p>
        </w:tc>
        <w:tc>
          <w:tcPr>
            <w:tcW w:w="3322" w:type="dxa"/>
            <w:shd w:val="clear" w:color="auto" w:fill="FFFFFF"/>
          </w:tcPr>
          <w:p w:rsidR="005F7264" w:rsidRPr="005F7264" w:rsidRDefault="005F7264" w:rsidP="00AA7AC0">
            <w:pPr>
              <w:snapToGrid w:val="0"/>
              <w:jc w:val="center"/>
              <w:rPr>
                <w:rFonts w:asciiTheme="minorHAnsi" w:hAnsiTheme="minorHAnsi" w:cstheme="minorHAnsi"/>
                <w:b/>
                <w:sz w:val="20"/>
              </w:rPr>
            </w:pPr>
            <w:r w:rsidRPr="005F7264">
              <w:rPr>
                <w:rFonts w:asciiTheme="minorHAnsi" w:hAnsiTheme="minorHAnsi" w:cstheme="minorHAnsi"/>
                <w:b/>
                <w:sz w:val="20"/>
              </w:rPr>
              <w:t>ANTECEDENTES DE CIRCULACIÓN EN RUTAS NACIONALES CON UN MÍNIMO DE 15 AÑOS</w:t>
            </w:r>
          </w:p>
        </w:tc>
      </w:tr>
      <w:tr w:rsidR="005F7264" w:rsidRPr="00CD664D" w:rsidTr="005F7264">
        <w:trPr>
          <w:jc w:val="center"/>
        </w:trPr>
        <w:tc>
          <w:tcPr>
            <w:tcW w:w="632" w:type="dxa"/>
            <w:shd w:val="clear" w:color="auto" w:fill="FFFFFF"/>
            <w:tcMar>
              <w:left w:w="98" w:type="dxa"/>
            </w:tcMar>
          </w:tcPr>
          <w:p w:rsidR="005F7264" w:rsidRPr="00CD664D" w:rsidRDefault="005F7264" w:rsidP="00C52A54">
            <w:pPr>
              <w:spacing w:line="360" w:lineRule="auto"/>
              <w:jc w:val="center"/>
              <w:rPr>
                <w:rFonts w:ascii="Calibri" w:hAnsi="Calibri" w:cs="Calibri"/>
                <w:b/>
                <w:sz w:val="20"/>
              </w:rPr>
            </w:pPr>
            <w:r w:rsidRPr="00CD664D">
              <w:rPr>
                <w:rFonts w:ascii="Calibri" w:hAnsi="Calibri" w:cs="Calibri"/>
                <w:b/>
                <w:sz w:val="20"/>
              </w:rPr>
              <w:t xml:space="preserve">1 </w:t>
            </w:r>
          </w:p>
        </w:tc>
        <w:tc>
          <w:tcPr>
            <w:tcW w:w="992" w:type="dxa"/>
            <w:shd w:val="clear" w:color="auto" w:fill="FFFFFF"/>
            <w:tcMar>
              <w:left w:w="98" w:type="dxa"/>
            </w:tcMar>
          </w:tcPr>
          <w:p w:rsidR="005F7264" w:rsidRPr="00CD664D" w:rsidRDefault="005F7264" w:rsidP="00C52A54">
            <w:pPr>
              <w:spacing w:line="360" w:lineRule="auto"/>
              <w:jc w:val="center"/>
              <w:rPr>
                <w:rFonts w:ascii="Calibri" w:hAnsi="Calibri" w:cs="Calibri"/>
                <w:b/>
                <w:bCs/>
                <w:sz w:val="20"/>
              </w:rPr>
            </w:pPr>
            <w:r>
              <w:rPr>
                <w:rFonts w:ascii="Calibri" w:hAnsi="Calibri" w:cs="Calibri"/>
                <w:b/>
                <w:bCs/>
                <w:sz w:val="20"/>
              </w:rPr>
              <w:t>5</w:t>
            </w:r>
            <w:r w:rsidRPr="00CD664D">
              <w:rPr>
                <w:rFonts w:ascii="Calibri" w:hAnsi="Calibri" w:cs="Calibri"/>
                <w:b/>
                <w:bCs/>
                <w:sz w:val="20"/>
              </w:rPr>
              <w:t>0%</w:t>
            </w:r>
          </w:p>
        </w:tc>
        <w:tc>
          <w:tcPr>
            <w:tcW w:w="1276" w:type="dxa"/>
            <w:shd w:val="clear" w:color="auto" w:fill="FFFFFF"/>
            <w:tcMar>
              <w:left w:w="98" w:type="dxa"/>
            </w:tcMar>
          </w:tcPr>
          <w:p w:rsidR="005F7264" w:rsidRPr="00CD664D" w:rsidRDefault="005F7264" w:rsidP="00C52A54">
            <w:pPr>
              <w:spacing w:line="360" w:lineRule="auto"/>
              <w:jc w:val="center"/>
              <w:rPr>
                <w:rFonts w:ascii="Calibri" w:hAnsi="Calibri" w:cs="Calibri"/>
                <w:b/>
                <w:bCs/>
                <w:sz w:val="20"/>
              </w:rPr>
            </w:pPr>
            <w:r w:rsidRPr="00CD664D">
              <w:rPr>
                <w:rFonts w:ascii="Calibri" w:hAnsi="Calibri" w:cs="Calibri"/>
                <w:b/>
                <w:bCs/>
                <w:sz w:val="20"/>
              </w:rPr>
              <w:t>10%</w:t>
            </w:r>
          </w:p>
        </w:tc>
        <w:tc>
          <w:tcPr>
            <w:tcW w:w="1559" w:type="dxa"/>
            <w:shd w:val="clear" w:color="auto" w:fill="FFFFFF"/>
          </w:tcPr>
          <w:p w:rsidR="005F7264" w:rsidRPr="00CD664D" w:rsidRDefault="005F7264" w:rsidP="00C52A54">
            <w:pPr>
              <w:spacing w:line="360" w:lineRule="auto"/>
              <w:jc w:val="center"/>
              <w:rPr>
                <w:rFonts w:ascii="Calibri" w:hAnsi="Calibri" w:cs="Calibri"/>
                <w:b/>
                <w:bCs/>
                <w:sz w:val="20"/>
              </w:rPr>
            </w:pPr>
            <w:r w:rsidRPr="00CD664D">
              <w:rPr>
                <w:rFonts w:ascii="Calibri" w:hAnsi="Calibri" w:cs="Calibri"/>
                <w:b/>
                <w:bCs/>
                <w:sz w:val="20"/>
              </w:rPr>
              <w:t>10%</w:t>
            </w:r>
          </w:p>
        </w:tc>
        <w:tc>
          <w:tcPr>
            <w:tcW w:w="3322" w:type="dxa"/>
            <w:shd w:val="clear" w:color="auto" w:fill="FFFFFF"/>
          </w:tcPr>
          <w:p w:rsidR="005F7264" w:rsidRPr="00CD664D" w:rsidRDefault="005F7264" w:rsidP="00C52A54">
            <w:pPr>
              <w:spacing w:line="360" w:lineRule="auto"/>
              <w:jc w:val="center"/>
              <w:rPr>
                <w:rFonts w:ascii="Calibri" w:hAnsi="Calibri" w:cs="Calibri"/>
                <w:b/>
                <w:bCs/>
                <w:sz w:val="20"/>
              </w:rPr>
            </w:pPr>
            <w:r w:rsidRPr="00CD664D">
              <w:rPr>
                <w:rFonts w:ascii="Calibri" w:hAnsi="Calibri" w:cs="Calibri"/>
                <w:b/>
                <w:bCs/>
                <w:sz w:val="20"/>
              </w:rPr>
              <w:t>20%</w:t>
            </w:r>
          </w:p>
        </w:tc>
        <w:tc>
          <w:tcPr>
            <w:tcW w:w="3322" w:type="dxa"/>
            <w:shd w:val="clear" w:color="auto" w:fill="FFFFFF"/>
          </w:tcPr>
          <w:p w:rsidR="005F7264" w:rsidRPr="005F7264" w:rsidRDefault="005F7264" w:rsidP="00AA7AC0">
            <w:pPr>
              <w:snapToGrid w:val="0"/>
              <w:jc w:val="center"/>
              <w:rPr>
                <w:rFonts w:asciiTheme="minorHAnsi" w:hAnsiTheme="minorHAnsi" w:cstheme="minorHAnsi"/>
                <w:b/>
                <w:sz w:val="20"/>
              </w:rPr>
            </w:pPr>
            <w:r w:rsidRPr="005F7264">
              <w:rPr>
                <w:rFonts w:asciiTheme="minorHAnsi" w:hAnsiTheme="minorHAnsi" w:cstheme="minorHAnsi"/>
                <w:b/>
                <w:sz w:val="20"/>
              </w:rPr>
              <w:t>10%</w:t>
            </w:r>
          </w:p>
        </w:tc>
      </w:tr>
    </w:tbl>
    <w:p w:rsidR="00B93F0D" w:rsidRDefault="00B93F0D" w:rsidP="00B93F0D">
      <w:pPr>
        <w:spacing w:line="360" w:lineRule="auto"/>
        <w:ind w:firstLine="1701"/>
        <w:jc w:val="both"/>
        <w:rPr>
          <w:rFonts w:ascii="Calibri" w:hAnsi="Calibri" w:cs="Calibri"/>
          <w:sz w:val="22"/>
          <w:szCs w:val="22"/>
        </w:rPr>
      </w:pPr>
    </w:p>
    <w:p w:rsidR="00B93F0D" w:rsidRDefault="00B93F0D" w:rsidP="00B93F0D">
      <w:pPr>
        <w:pStyle w:val="Prrafodelista"/>
        <w:numPr>
          <w:ilvl w:val="0"/>
          <w:numId w:val="2"/>
        </w:numPr>
        <w:spacing w:line="360" w:lineRule="auto"/>
        <w:ind w:left="709" w:hanging="142"/>
        <w:jc w:val="both"/>
        <w:rPr>
          <w:rFonts w:ascii="Calibri" w:hAnsi="Calibri" w:cs="Calibri"/>
          <w:sz w:val="22"/>
          <w:szCs w:val="22"/>
        </w:rPr>
      </w:pPr>
      <w:r w:rsidRPr="00375F42">
        <w:rPr>
          <w:rFonts w:ascii="Calibri" w:hAnsi="Calibri" w:cs="Calibri"/>
          <w:sz w:val="22"/>
          <w:szCs w:val="22"/>
        </w:rPr>
        <w:t xml:space="preserve">En referencia a los factores de ponderación cabe destacar que el factor </w:t>
      </w:r>
      <w:r w:rsidR="00F512DF">
        <w:rPr>
          <w:rFonts w:ascii="Calibri" w:hAnsi="Calibri" w:cs="Calibri"/>
          <w:sz w:val="22"/>
          <w:szCs w:val="22"/>
        </w:rPr>
        <w:t>GARANTÍA Y SERVICIO POST VENTA</w:t>
      </w:r>
      <w:r w:rsidRPr="00375F42">
        <w:rPr>
          <w:rFonts w:ascii="Calibri" w:hAnsi="Calibri" w:cs="Calibri"/>
          <w:sz w:val="22"/>
          <w:szCs w:val="22"/>
        </w:rPr>
        <w:t xml:space="preserve"> se evaluara</w:t>
      </w:r>
      <w:r w:rsidR="00F512DF">
        <w:rPr>
          <w:rFonts w:ascii="Calibri" w:hAnsi="Calibri" w:cs="Calibri"/>
          <w:sz w:val="22"/>
          <w:szCs w:val="22"/>
        </w:rPr>
        <w:t>n</w:t>
      </w:r>
      <w:r w:rsidRPr="00375F42">
        <w:rPr>
          <w:rFonts w:ascii="Calibri" w:hAnsi="Calibri" w:cs="Calibri"/>
          <w:sz w:val="22"/>
          <w:szCs w:val="22"/>
        </w:rPr>
        <w:t xml:space="preserve"> de la siguiente manera: </w:t>
      </w:r>
    </w:p>
    <w:p w:rsidR="00944E23" w:rsidRDefault="00B93F0D" w:rsidP="00944E23">
      <w:pPr>
        <w:pStyle w:val="Prrafodelista"/>
        <w:numPr>
          <w:ilvl w:val="0"/>
          <w:numId w:val="3"/>
        </w:numPr>
        <w:spacing w:line="360" w:lineRule="auto"/>
        <w:jc w:val="both"/>
        <w:rPr>
          <w:rFonts w:ascii="Calibri" w:hAnsi="Calibri" w:cs="Calibri"/>
          <w:sz w:val="22"/>
          <w:szCs w:val="22"/>
        </w:rPr>
      </w:pPr>
      <w:r w:rsidRPr="00944E23">
        <w:rPr>
          <w:rFonts w:ascii="Calibri" w:hAnsi="Calibri" w:cs="Calibri"/>
          <w:b/>
          <w:sz w:val="22"/>
          <w:szCs w:val="22"/>
        </w:rPr>
        <w:t xml:space="preserve">10 % </w:t>
      </w:r>
      <w:proofErr w:type="gramStart"/>
      <w:r w:rsidR="00F512DF" w:rsidRPr="00944E23">
        <w:rPr>
          <w:rFonts w:ascii="Calibri" w:hAnsi="Calibri" w:cs="Calibri"/>
          <w:b/>
          <w:sz w:val="22"/>
          <w:szCs w:val="22"/>
        </w:rPr>
        <w:t>GARANTÍA</w:t>
      </w:r>
      <w:r w:rsidR="00944E23">
        <w:rPr>
          <w:rFonts w:ascii="Calibri" w:hAnsi="Calibri" w:cs="Calibri"/>
          <w:sz w:val="22"/>
          <w:szCs w:val="22"/>
        </w:rPr>
        <w:t xml:space="preserve"> :</w:t>
      </w:r>
      <w:proofErr w:type="gramEnd"/>
      <w:r w:rsidR="00944E23">
        <w:rPr>
          <w:rFonts w:ascii="Calibri" w:hAnsi="Calibri" w:cs="Calibri"/>
          <w:sz w:val="22"/>
          <w:szCs w:val="22"/>
        </w:rPr>
        <w:t xml:space="preserve"> 2 años o 50.000 km. y contar con repuestos en plaza durante la misma.</w:t>
      </w:r>
    </w:p>
    <w:p w:rsidR="00944E23" w:rsidRDefault="00944E23" w:rsidP="00944E23">
      <w:pPr>
        <w:pStyle w:val="Prrafodelista"/>
        <w:spacing w:line="360" w:lineRule="auto"/>
        <w:ind w:left="1429"/>
        <w:jc w:val="both"/>
        <w:rPr>
          <w:rFonts w:ascii="Calibri" w:hAnsi="Calibri" w:cs="Calibri"/>
          <w:sz w:val="22"/>
          <w:szCs w:val="22"/>
        </w:rPr>
      </w:pPr>
    </w:p>
    <w:p w:rsidR="00F512DF" w:rsidRPr="00944E23" w:rsidRDefault="00F512DF" w:rsidP="00F512DF">
      <w:pPr>
        <w:pStyle w:val="Prrafodelista"/>
        <w:numPr>
          <w:ilvl w:val="0"/>
          <w:numId w:val="3"/>
        </w:numPr>
        <w:spacing w:line="360" w:lineRule="auto"/>
        <w:jc w:val="both"/>
        <w:rPr>
          <w:rFonts w:ascii="Calibri" w:hAnsi="Calibri" w:cs="Calibri"/>
          <w:sz w:val="22"/>
          <w:szCs w:val="22"/>
        </w:rPr>
      </w:pPr>
      <w:r w:rsidRPr="00944E23">
        <w:rPr>
          <w:rFonts w:ascii="Calibri" w:hAnsi="Calibri" w:cs="Calibri"/>
          <w:b/>
          <w:sz w:val="22"/>
          <w:szCs w:val="22"/>
        </w:rPr>
        <w:lastRenderedPageBreak/>
        <w:t>10% SERVICIO POST VENTA</w:t>
      </w:r>
      <w:r w:rsidRPr="00944E23">
        <w:rPr>
          <w:rFonts w:ascii="Calibri" w:hAnsi="Calibri" w:cs="Calibri"/>
          <w:sz w:val="22"/>
          <w:szCs w:val="22"/>
        </w:rPr>
        <w:t xml:space="preserve"> </w:t>
      </w:r>
      <w:r w:rsidR="00857819" w:rsidRPr="00944E23">
        <w:rPr>
          <w:rFonts w:ascii="Calibri" w:hAnsi="Calibri" w:cs="Calibri"/>
          <w:sz w:val="22"/>
          <w:szCs w:val="22"/>
        </w:rPr>
        <w:t xml:space="preserve">que existan los repuestos en taller, se le otorgará 2 puntos, presencia de talleres autorizados en territorio nacional (Artigas, Salto, Paysandú, Rio Negro, Soriano, Colonia, San José, Montevideo, Canelones, Maldonado, Rocha, Cerro Largo y Treinta y tres, se le otorgará 2 puntos, al mayor kilometraje de los vehículos entre servicios, se le otorgará 2 puntos, auxilio </w:t>
      </w:r>
      <w:proofErr w:type="gramStart"/>
      <w:r w:rsidR="00857819" w:rsidRPr="00944E23">
        <w:rPr>
          <w:rFonts w:ascii="Calibri" w:hAnsi="Calibri" w:cs="Calibri"/>
          <w:sz w:val="22"/>
          <w:szCs w:val="22"/>
        </w:rPr>
        <w:t>móvil ,</w:t>
      </w:r>
      <w:proofErr w:type="gramEnd"/>
      <w:r w:rsidR="00857819" w:rsidRPr="00944E23">
        <w:rPr>
          <w:rFonts w:ascii="Calibri" w:hAnsi="Calibri" w:cs="Calibri"/>
          <w:sz w:val="22"/>
          <w:szCs w:val="22"/>
        </w:rPr>
        <w:t xml:space="preserve"> 2 puntos y al servicio las 24 hs. Se le otorgará 2 puntos.</w:t>
      </w:r>
    </w:p>
    <w:p w:rsidR="00857819" w:rsidRDefault="00857819" w:rsidP="00944E23">
      <w:pPr>
        <w:pStyle w:val="Prrafodelista"/>
        <w:numPr>
          <w:ilvl w:val="0"/>
          <w:numId w:val="3"/>
        </w:numPr>
        <w:spacing w:line="360" w:lineRule="auto"/>
        <w:jc w:val="both"/>
        <w:rPr>
          <w:rFonts w:ascii="Calibri" w:hAnsi="Calibri" w:cs="Calibri"/>
          <w:sz w:val="22"/>
          <w:szCs w:val="22"/>
        </w:rPr>
      </w:pPr>
      <w:r>
        <w:rPr>
          <w:rFonts w:ascii="Calibri" w:hAnsi="Calibri" w:cs="Calibri"/>
          <w:sz w:val="22"/>
          <w:szCs w:val="22"/>
        </w:rPr>
        <w:t xml:space="preserve">En el factor </w:t>
      </w:r>
      <w:r w:rsidR="00944E23" w:rsidRPr="00944E23">
        <w:rPr>
          <w:rFonts w:ascii="Calibri" w:hAnsi="Calibri" w:cs="Calibri"/>
          <w:b/>
          <w:sz w:val="22"/>
          <w:szCs w:val="22"/>
        </w:rPr>
        <w:t>PRECIO</w:t>
      </w:r>
      <w:r w:rsidR="00944E23">
        <w:rPr>
          <w:rFonts w:ascii="Calibri" w:hAnsi="Calibri" w:cs="Calibri"/>
          <w:sz w:val="22"/>
          <w:szCs w:val="22"/>
        </w:rPr>
        <w:t xml:space="preserve"> (50%) </w:t>
      </w:r>
      <w:r>
        <w:rPr>
          <w:rFonts w:ascii="Calibri" w:hAnsi="Calibri" w:cs="Calibri"/>
          <w:sz w:val="22"/>
          <w:szCs w:val="22"/>
        </w:rPr>
        <w:t xml:space="preserve">se evaluará otorgando mayor valor al menor precio ofertado  de acuerdo a la siguiente </w:t>
      </w:r>
      <w:proofErr w:type="spellStart"/>
      <w:r>
        <w:rPr>
          <w:rFonts w:ascii="Calibri" w:hAnsi="Calibri" w:cs="Calibri"/>
          <w:sz w:val="22"/>
          <w:szCs w:val="22"/>
        </w:rPr>
        <w:t>formula</w:t>
      </w:r>
      <w:proofErr w:type="spellEnd"/>
      <w:r>
        <w:rPr>
          <w:rFonts w:ascii="Calibri" w:hAnsi="Calibri" w:cs="Calibri"/>
          <w:sz w:val="22"/>
          <w:szCs w:val="22"/>
        </w:rPr>
        <w:t>: precio menor/ precio mayor  x 50 en este caso.-</w:t>
      </w:r>
    </w:p>
    <w:p w:rsidR="00B93F0D" w:rsidRPr="006B77E8" w:rsidRDefault="00B93F0D" w:rsidP="006B77E8">
      <w:pPr>
        <w:pStyle w:val="Prrafodelista"/>
        <w:numPr>
          <w:ilvl w:val="0"/>
          <w:numId w:val="3"/>
        </w:numPr>
        <w:rPr>
          <w:rFonts w:ascii="Calibri" w:eastAsia="Calibri" w:hAnsi="Calibri" w:cs="Calibri"/>
          <w:b/>
          <w:sz w:val="22"/>
          <w:szCs w:val="22"/>
          <w:lang w:val="es-UY"/>
        </w:rPr>
      </w:pPr>
      <w:r w:rsidRPr="006B77E8">
        <w:rPr>
          <w:rFonts w:ascii="Calibri" w:eastAsia="Calibri" w:hAnsi="Calibri" w:cs="Calibri"/>
          <w:b/>
          <w:sz w:val="22"/>
          <w:szCs w:val="22"/>
          <w:lang w:val="es-UY"/>
        </w:rPr>
        <w:t xml:space="preserve">ANTECEDENTES  </w:t>
      </w:r>
      <w:r w:rsidR="00A52445" w:rsidRPr="006B77E8">
        <w:rPr>
          <w:rFonts w:ascii="Calibri" w:eastAsia="Calibri" w:hAnsi="Calibri" w:cs="Calibri"/>
          <w:b/>
          <w:sz w:val="22"/>
          <w:szCs w:val="22"/>
          <w:lang w:val="es-UY"/>
        </w:rPr>
        <w:t xml:space="preserve">NEGATIVOS </w:t>
      </w:r>
      <w:r w:rsidRPr="006B77E8">
        <w:rPr>
          <w:rFonts w:ascii="Calibri" w:eastAsia="Calibri" w:hAnsi="Calibri" w:cs="Calibri"/>
          <w:b/>
          <w:sz w:val="22"/>
          <w:szCs w:val="22"/>
          <w:lang w:val="es-UY"/>
        </w:rPr>
        <w:t>DEL OFERENTE</w:t>
      </w:r>
      <w:r w:rsidR="00A52445" w:rsidRPr="006B77E8">
        <w:rPr>
          <w:rFonts w:ascii="Calibri" w:eastAsia="Calibri" w:hAnsi="Calibri" w:cs="Calibri"/>
          <w:b/>
          <w:sz w:val="22"/>
          <w:szCs w:val="22"/>
          <w:lang w:val="es-UY"/>
        </w:rPr>
        <w:t xml:space="preserve"> EN CONTRATACIONES CON EL ESTADO</w:t>
      </w:r>
      <w:r w:rsidRPr="006B77E8">
        <w:rPr>
          <w:rFonts w:ascii="Calibri" w:eastAsia="Calibri" w:hAnsi="Calibri" w:cs="Calibri"/>
          <w:b/>
          <w:sz w:val="22"/>
          <w:szCs w:val="22"/>
          <w:lang w:val="es-UY"/>
        </w:rPr>
        <w:t xml:space="preserve">: </w:t>
      </w:r>
      <w:r w:rsidRPr="006B77E8">
        <w:rPr>
          <w:rFonts w:ascii="Calibri" w:eastAsia="Calibri" w:hAnsi="Calibri" w:cs="Calibri"/>
          <w:sz w:val="22"/>
          <w:szCs w:val="22"/>
          <w:lang w:val="es-UY"/>
        </w:rPr>
        <w:t xml:space="preserve">Puntuación Máxima: </w:t>
      </w:r>
      <w:r w:rsidR="00F512DF" w:rsidRPr="006B77E8">
        <w:rPr>
          <w:rFonts w:ascii="Calibri" w:eastAsia="Calibri" w:hAnsi="Calibri" w:cs="Calibri"/>
          <w:b/>
          <w:szCs w:val="24"/>
          <w:lang w:val="es-UY"/>
        </w:rPr>
        <w:t>2</w:t>
      </w:r>
      <w:r w:rsidRPr="006B77E8">
        <w:rPr>
          <w:rFonts w:ascii="Calibri" w:eastAsia="Calibri" w:hAnsi="Calibri" w:cs="Calibri"/>
          <w:b/>
          <w:szCs w:val="24"/>
          <w:lang w:val="es-UY"/>
        </w:rPr>
        <w:t>0</w:t>
      </w:r>
      <w:r w:rsidRPr="006B77E8">
        <w:rPr>
          <w:rFonts w:ascii="Calibri" w:eastAsia="Calibri" w:hAnsi="Calibri" w:cs="Calibri"/>
          <w:b/>
          <w:sz w:val="22"/>
          <w:szCs w:val="22"/>
          <w:lang w:val="es-UY"/>
        </w:rPr>
        <w:t xml:space="preserve">           </w:t>
      </w:r>
    </w:p>
    <w:p w:rsidR="00B93F0D" w:rsidRDefault="005C4691" w:rsidP="005C4691">
      <w:pPr>
        <w:spacing w:after="0" w:line="360" w:lineRule="auto"/>
        <w:ind w:left="1395" w:hanging="709"/>
        <w:rPr>
          <w:rFonts w:ascii="Calibri" w:eastAsia="Calibri" w:hAnsi="Calibri" w:cs="Calibri"/>
          <w:sz w:val="22"/>
          <w:szCs w:val="22"/>
          <w:lang w:val="es-UY"/>
        </w:rPr>
      </w:pPr>
      <w:r>
        <w:rPr>
          <w:rFonts w:ascii="Calibri" w:eastAsia="Calibri" w:hAnsi="Calibri" w:cs="Calibri"/>
          <w:sz w:val="22"/>
          <w:szCs w:val="22"/>
          <w:lang w:val="es-UY"/>
        </w:rPr>
        <w:t xml:space="preserve">               </w:t>
      </w:r>
      <w:r w:rsidR="00B93F0D" w:rsidRPr="00913170">
        <w:rPr>
          <w:rFonts w:ascii="Calibri" w:eastAsia="Calibri" w:hAnsi="Calibri" w:cs="Calibri"/>
          <w:sz w:val="22"/>
          <w:szCs w:val="22"/>
          <w:lang w:val="es-UY"/>
        </w:rPr>
        <w:t>Se valorará la información disponible en el RUPE, obteniendo el total del</w:t>
      </w:r>
      <w:r w:rsidR="00B93F0D">
        <w:rPr>
          <w:rFonts w:ascii="Calibri" w:eastAsia="Calibri" w:hAnsi="Calibri" w:cs="Calibri"/>
          <w:sz w:val="22"/>
          <w:szCs w:val="22"/>
          <w:lang w:val="es-UY"/>
        </w:rPr>
        <w:t xml:space="preserve"> </w:t>
      </w:r>
      <w:r w:rsidR="00F512DF">
        <w:rPr>
          <w:rFonts w:ascii="Calibri" w:eastAsia="Calibri" w:hAnsi="Calibri" w:cs="Calibri"/>
          <w:sz w:val="22"/>
          <w:szCs w:val="22"/>
          <w:lang w:val="es-UY"/>
        </w:rPr>
        <w:t>2</w:t>
      </w:r>
      <w:r w:rsidR="00B93F0D">
        <w:rPr>
          <w:rFonts w:ascii="Calibri" w:eastAsia="Calibri" w:hAnsi="Calibri" w:cs="Calibri"/>
          <w:sz w:val="22"/>
          <w:szCs w:val="22"/>
          <w:lang w:val="es-UY"/>
        </w:rPr>
        <w:t>0</w:t>
      </w:r>
      <w:r w:rsidR="00B93F0D" w:rsidRPr="00913170">
        <w:rPr>
          <w:rFonts w:ascii="Calibri" w:eastAsia="Calibri" w:hAnsi="Calibri" w:cs="Calibri"/>
          <w:sz w:val="22"/>
          <w:szCs w:val="22"/>
          <w:lang w:val="es-UY"/>
        </w:rPr>
        <w:t xml:space="preserve">% </w:t>
      </w:r>
      <w:r w:rsidR="00F512DF">
        <w:rPr>
          <w:rFonts w:ascii="Calibri" w:eastAsia="Calibri" w:hAnsi="Calibri" w:cs="Calibri"/>
          <w:sz w:val="22"/>
          <w:szCs w:val="22"/>
          <w:lang w:val="es-UY"/>
        </w:rPr>
        <w:t>si no existen incumplimientos, 10</w:t>
      </w:r>
      <w:r w:rsidR="00B93F0D" w:rsidRPr="00913170">
        <w:rPr>
          <w:rFonts w:ascii="Calibri" w:eastAsia="Calibri" w:hAnsi="Calibri" w:cs="Calibri"/>
          <w:sz w:val="22"/>
          <w:szCs w:val="22"/>
          <w:lang w:val="es-UY"/>
        </w:rPr>
        <w:t>% si existe uno, en caso de poseer más de un</w:t>
      </w:r>
      <w:r w:rsidR="007538D0">
        <w:rPr>
          <w:rFonts w:ascii="Calibri" w:eastAsia="Calibri" w:hAnsi="Calibri" w:cs="Calibri"/>
          <w:sz w:val="22"/>
          <w:szCs w:val="22"/>
          <w:lang w:val="es-UY"/>
        </w:rPr>
        <w:t xml:space="preserve">o </w:t>
      </w:r>
      <w:r w:rsidR="00B93F0D">
        <w:rPr>
          <w:rFonts w:ascii="Calibri" w:eastAsia="Calibri" w:hAnsi="Calibri" w:cs="Calibri"/>
          <w:sz w:val="22"/>
          <w:szCs w:val="22"/>
          <w:lang w:val="es-UY"/>
        </w:rPr>
        <w:t xml:space="preserve"> se le otorgará puntaje 0.-</w:t>
      </w:r>
    </w:p>
    <w:p w:rsidR="005C4691" w:rsidRDefault="005C4691" w:rsidP="005C4691">
      <w:pPr>
        <w:pStyle w:val="Prrafodelista"/>
        <w:numPr>
          <w:ilvl w:val="0"/>
          <w:numId w:val="10"/>
        </w:numPr>
        <w:spacing w:after="0" w:line="360" w:lineRule="auto"/>
        <w:rPr>
          <w:rFonts w:ascii="Calibri" w:eastAsia="Calibri" w:hAnsi="Calibri" w:cs="Calibri"/>
          <w:b/>
          <w:sz w:val="22"/>
          <w:szCs w:val="22"/>
          <w:lang w:val="es-UY"/>
        </w:rPr>
      </w:pPr>
      <w:r w:rsidRPr="005C4691">
        <w:rPr>
          <w:rFonts w:ascii="Calibri" w:eastAsia="Calibri" w:hAnsi="Calibri" w:cs="Calibri"/>
          <w:b/>
          <w:sz w:val="22"/>
          <w:szCs w:val="22"/>
          <w:lang w:val="es-UY"/>
        </w:rPr>
        <w:t>ANTECEDENTES DE CIRCULACION EN RUTAS NACIONALES CON UN MINIMO DE 15 AÑOS:</w:t>
      </w:r>
    </w:p>
    <w:p w:rsidR="005C4691" w:rsidRPr="005C4691" w:rsidRDefault="005C4691" w:rsidP="005C4691">
      <w:pPr>
        <w:pStyle w:val="Prrafodelista"/>
        <w:spacing w:after="0" w:line="360" w:lineRule="auto"/>
        <w:ind w:left="1406"/>
        <w:rPr>
          <w:rFonts w:ascii="Calibri" w:eastAsia="Calibri" w:hAnsi="Calibri" w:cs="Calibri"/>
          <w:sz w:val="22"/>
          <w:szCs w:val="22"/>
          <w:lang w:val="es-UY"/>
        </w:rPr>
      </w:pPr>
      <w:r>
        <w:rPr>
          <w:rFonts w:ascii="Calibri" w:eastAsia="Calibri" w:hAnsi="Calibri" w:cs="Calibri"/>
          <w:sz w:val="22"/>
          <w:szCs w:val="22"/>
          <w:lang w:val="es-UY"/>
        </w:rPr>
        <w:t>Se evaluará otorgando el mayor puntaje (10%)</w:t>
      </w:r>
      <w:proofErr w:type="gramStart"/>
      <w:r>
        <w:rPr>
          <w:rFonts w:ascii="Calibri" w:eastAsia="Calibri" w:hAnsi="Calibri" w:cs="Calibri"/>
          <w:sz w:val="22"/>
          <w:szCs w:val="22"/>
          <w:lang w:val="es-UY"/>
        </w:rPr>
        <w:t>,a</w:t>
      </w:r>
      <w:proofErr w:type="gramEnd"/>
      <w:r>
        <w:rPr>
          <w:rFonts w:ascii="Calibri" w:eastAsia="Calibri" w:hAnsi="Calibri" w:cs="Calibri"/>
          <w:sz w:val="22"/>
          <w:szCs w:val="22"/>
          <w:lang w:val="es-UY"/>
        </w:rPr>
        <w:t xml:space="preserve"> quien cumpla el mínimo estipulado o de lo contrario un 0 % a quien no cumpla.-</w:t>
      </w:r>
    </w:p>
    <w:p w:rsidR="009A7B89" w:rsidRDefault="009A7B89" w:rsidP="009A7B89">
      <w:pPr>
        <w:pStyle w:val="Prrafodelista"/>
        <w:ind w:left="1395"/>
        <w:jc w:val="both"/>
        <w:rPr>
          <w:rFonts w:ascii="Calibri" w:eastAsia="Calibri" w:hAnsi="Calibri" w:cs="Calibri"/>
          <w:sz w:val="22"/>
          <w:szCs w:val="22"/>
          <w:lang w:val="es-UY"/>
        </w:rPr>
      </w:pPr>
    </w:p>
    <w:p w:rsidR="009A7B89" w:rsidRPr="009A7B89" w:rsidRDefault="009A7B89" w:rsidP="005C4691">
      <w:pPr>
        <w:pStyle w:val="Prrafodelista"/>
        <w:spacing w:line="360" w:lineRule="auto"/>
        <w:ind w:left="-142"/>
        <w:jc w:val="both"/>
        <w:rPr>
          <w:rFonts w:ascii="Calibri" w:eastAsia="Calibri" w:hAnsi="Calibri" w:cs="Calibri"/>
          <w:sz w:val="22"/>
          <w:szCs w:val="22"/>
          <w:lang w:val="es-UY"/>
        </w:rPr>
      </w:pPr>
      <w:r w:rsidRPr="009A7B89">
        <w:rPr>
          <w:rFonts w:ascii="Calibri" w:eastAsia="Calibri" w:hAnsi="Calibri" w:cs="Calibri"/>
          <w:sz w:val="22"/>
          <w:szCs w:val="22"/>
          <w:lang w:val="es-UY"/>
        </w:rPr>
        <w:t xml:space="preserve">Lo expresado anteriormente, </w:t>
      </w:r>
      <w:r w:rsidRPr="009A7B89">
        <w:rPr>
          <w:rFonts w:ascii="Calibri" w:eastAsia="Calibri" w:hAnsi="Calibri" w:cs="Calibri"/>
          <w:b/>
          <w:sz w:val="22"/>
          <w:szCs w:val="22"/>
          <w:u w:val="single"/>
          <w:lang w:val="es-UY"/>
        </w:rPr>
        <w:t>no faculta o prioriza</w:t>
      </w:r>
      <w:r w:rsidRPr="009A7B89">
        <w:rPr>
          <w:rFonts w:ascii="Calibri" w:eastAsia="Calibri" w:hAnsi="Calibri" w:cs="Calibri"/>
          <w:sz w:val="22"/>
          <w:szCs w:val="22"/>
          <w:lang w:val="es-UY"/>
        </w:rPr>
        <w:t xml:space="preserve"> a dichos proveedores, por lo que </w:t>
      </w:r>
      <w:r w:rsidRPr="009A7B89">
        <w:rPr>
          <w:rFonts w:ascii="Calibri" w:eastAsia="Calibri" w:hAnsi="Calibri" w:cs="Calibri"/>
          <w:b/>
          <w:sz w:val="22"/>
          <w:szCs w:val="22"/>
          <w:u w:val="single"/>
          <w:lang w:val="es-UY"/>
        </w:rPr>
        <w:t>todos aquellos que compitan en la evaluación y no hayan hecho contratos previos, no serán excluidos</w:t>
      </w:r>
      <w:r w:rsidRPr="009A7B89">
        <w:rPr>
          <w:rFonts w:ascii="Calibri" w:eastAsia="Calibri" w:hAnsi="Calibri" w:cs="Calibri"/>
          <w:sz w:val="22"/>
          <w:szCs w:val="22"/>
          <w:lang w:val="es-UY"/>
        </w:rPr>
        <w:t>.</w:t>
      </w:r>
    </w:p>
    <w:p w:rsidR="009A7B89" w:rsidRDefault="00544C44" w:rsidP="00B93F0D">
      <w:pPr>
        <w:spacing w:line="360" w:lineRule="auto"/>
        <w:jc w:val="both"/>
        <w:rPr>
          <w:rFonts w:ascii="Calibri" w:hAnsi="Calibri" w:cs="Arial"/>
          <w:sz w:val="22"/>
          <w:szCs w:val="22"/>
          <w:lang w:val="es-UY"/>
        </w:rPr>
      </w:pPr>
      <w:r>
        <w:rPr>
          <w:rFonts w:ascii="Calibri" w:hAnsi="Calibri" w:cs="Calibri"/>
          <w:b/>
          <w:color w:val="000000"/>
          <w:sz w:val="22"/>
          <w:szCs w:val="22"/>
        </w:rPr>
        <w:t xml:space="preserve"> 13</w:t>
      </w:r>
      <w:r w:rsidR="00B93F0D">
        <w:rPr>
          <w:rFonts w:ascii="Calibri" w:hAnsi="Calibri" w:cs="Calibri"/>
          <w:b/>
          <w:color w:val="000000"/>
          <w:sz w:val="22"/>
          <w:szCs w:val="22"/>
        </w:rPr>
        <w:t>.</w:t>
      </w:r>
      <w:r w:rsidR="006B77E8">
        <w:rPr>
          <w:rFonts w:ascii="Calibri" w:hAnsi="Calibri" w:cs="Calibri"/>
          <w:b/>
          <w:color w:val="000000"/>
          <w:sz w:val="22"/>
          <w:szCs w:val="22"/>
        </w:rPr>
        <w:t>4</w:t>
      </w:r>
      <w:r w:rsidR="00B93F0D">
        <w:rPr>
          <w:rFonts w:ascii="Calibri" w:hAnsi="Calibri" w:cs="Calibri"/>
          <w:b/>
          <w:color w:val="000000"/>
          <w:sz w:val="22"/>
          <w:szCs w:val="22"/>
        </w:rPr>
        <w:t>.-</w:t>
      </w:r>
      <w:r w:rsidR="009A7B89" w:rsidRPr="009A7B89">
        <w:rPr>
          <w:rFonts w:ascii="Calibri" w:hAnsi="Calibri" w:cs="Arial"/>
          <w:sz w:val="22"/>
          <w:szCs w:val="22"/>
          <w:lang w:val="es-UY"/>
        </w:rPr>
        <w:t xml:space="preserve"> </w:t>
      </w:r>
      <w:r w:rsidR="009A7B89" w:rsidRPr="00913170">
        <w:rPr>
          <w:rFonts w:ascii="Calibri" w:hAnsi="Calibri" w:cs="Arial"/>
          <w:sz w:val="22"/>
          <w:szCs w:val="22"/>
          <w:lang w:val="es-UY"/>
        </w:rPr>
        <w:t xml:space="preserve">Una vez realizado la ponderación total de los  factores de </w:t>
      </w:r>
      <w:r w:rsidR="009A7B89" w:rsidRPr="00913170">
        <w:rPr>
          <w:rFonts w:ascii="Calibri" w:hAnsi="Calibri" w:cs="Arial" w:hint="eastAsia"/>
          <w:sz w:val="22"/>
          <w:szCs w:val="22"/>
          <w:lang w:val="es-UY"/>
        </w:rPr>
        <w:t>ponderación</w:t>
      </w:r>
      <w:r w:rsidR="009A7B89" w:rsidRPr="00913170">
        <w:rPr>
          <w:rFonts w:ascii="Calibri" w:hAnsi="Calibri" w:cs="Arial"/>
          <w:sz w:val="22"/>
          <w:szCs w:val="22"/>
          <w:lang w:val="es-UY"/>
        </w:rPr>
        <w:t xml:space="preserve"> establecidos nos arrojará el resultado final.</w:t>
      </w:r>
    </w:p>
    <w:p w:rsidR="00B93F0D" w:rsidRPr="006918B5" w:rsidRDefault="00544C44" w:rsidP="00B93F0D">
      <w:pPr>
        <w:spacing w:line="360" w:lineRule="auto"/>
        <w:jc w:val="both"/>
        <w:rPr>
          <w:rFonts w:ascii="Calibri" w:hAnsi="Calibri" w:cs="Calibri"/>
          <w:b/>
          <w:color w:val="000000"/>
          <w:sz w:val="22"/>
          <w:szCs w:val="22"/>
        </w:rPr>
      </w:pPr>
      <w:r>
        <w:rPr>
          <w:rFonts w:ascii="Calibri" w:hAnsi="Calibri" w:cs="Arial"/>
          <w:b/>
          <w:sz w:val="22"/>
          <w:szCs w:val="22"/>
          <w:lang w:val="es-UY"/>
        </w:rPr>
        <w:t>13</w:t>
      </w:r>
      <w:r w:rsidR="006B77E8">
        <w:rPr>
          <w:rFonts w:ascii="Calibri" w:hAnsi="Calibri" w:cs="Arial"/>
          <w:b/>
          <w:sz w:val="22"/>
          <w:szCs w:val="22"/>
          <w:lang w:val="es-UY"/>
        </w:rPr>
        <w:t>.5.</w:t>
      </w:r>
      <w:r w:rsidR="009A7B89" w:rsidRPr="009A7B89">
        <w:rPr>
          <w:rFonts w:ascii="Calibri" w:hAnsi="Calibri" w:cs="Arial"/>
          <w:b/>
          <w:sz w:val="22"/>
          <w:szCs w:val="22"/>
          <w:lang w:val="es-UY"/>
        </w:rPr>
        <w:t>-</w:t>
      </w:r>
      <w:r w:rsidR="00B93F0D">
        <w:rPr>
          <w:rFonts w:ascii="Calibri" w:hAnsi="Calibri" w:cs="Calibri"/>
          <w:color w:val="000000"/>
          <w:sz w:val="22"/>
          <w:szCs w:val="22"/>
        </w:rPr>
        <w:t xml:space="preserve"> En caso de haberse presentado ofertas similares y, aún después de haberse optado por el pedido de mejora de oferta, la Administración podrá adjudicar proporcionalmente a las cotizaciones efectuadas.-</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t>13</w:t>
      </w:r>
      <w:r w:rsidR="00B93F0D">
        <w:rPr>
          <w:rFonts w:ascii="Calibri" w:hAnsi="Calibri" w:cs="Calibri"/>
          <w:b/>
          <w:color w:val="000000"/>
          <w:sz w:val="22"/>
          <w:szCs w:val="22"/>
        </w:rPr>
        <w:t>.</w:t>
      </w:r>
      <w:r w:rsidR="006B77E8">
        <w:rPr>
          <w:rFonts w:ascii="Calibri" w:hAnsi="Calibri" w:cs="Calibri"/>
          <w:b/>
          <w:color w:val="000000"/>
          <w:sz w:val="22"/>
          <w:szCs w:val="22"/>
        </w:rPr>
        <w:t>6</w:t>
      </w:r>
      <w:r w:rsidR="00B93F0D">
        <w:rPr>
          <w:rFonts w:ascii="Calibri" w:hAnsi="Calibri" w:cs="Calibri"/>
          <w:b/>
          <w:color w:val="000000"/>
          <w:sz w:val="22"/>
          <w:szCs w:val="22"/>
        </w:rPr>
        <w:t>.-</w:t>
      </w:r>
      <w:r w:rsidR="00B93F0D">
        <w:rPr>
          <w:rFonts w:ascii="Calibri" w:hAnsi="Calibri" w:cs="Calibri"/>
          <w:color w:val="000000"/>
          <w:sz w:val="22"/>
          <w:szCs w:val="22"/>
        </w:rPr>
        <w:t xml:space="preserve"> Si las ofertas presentadas son iguales, aun si se utilizó la mejora de oferta, la adjudicación podrá dividirse en las partes igualitarias correspondientes.-</w:t>
      </w:r>
    </w:p>
    <w:p w:rsidR="00B93F0D" w:rsidRDefault="00544C44"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13</w:t>
      </w:r>
      <w:r w:rsidR="00B93F0D">
        <w:rPr>
          <w:rFonts w:ascii="Calibri" w:hAnsi="Calibri" w:cs="Calibri"/>
          <w:b/>
          <w:color w:val="000000"/>
          <w:sz w:val="22"/>
          <w:szCs w:val="22"/>
        </w:rPr>
        <w:t>.</w:t>
      </w:r>
      <w:r w:rsidR="006B77E8">
        <w:rPr>
          <w:rFonts w:ascii="Calibri" w:hAnsi="Calibri" w:cs="Calibri"/>
          <w:b/>
          <w:color w:val="000000"/>
          <w:sz w:val="22"/>
          <w:szCs w:val="22"/>
        </w:rPr>
        <w:t>7</w:t>
      </w:r>
      <w:r w:rsidR="00B93F0D">
        <w:rPr>
          <w:rFonts w:ascii="Calibri" w:hAnsi="Calibri" w:cs="Calibri"/>
          <w:b/>
          <w:color w:val="000000"/>
          <w:sz w:val="22"/>
          <w:szCs w:val="22"/>
        </w:rPr>
        <w:t>.-</w:t>
      </w:r>
      <w:r w:rsidR="00B93F0D">
        <w:rPr>
          <w:rFonts w:ascii="Calibri" w:hAnsi="Calibri" w:cs="Calibri"/>
          <w:color w:val="000000"/>
          <w:sz w:val="22"/>
          <w:szCs w:val="22"/>
        </w:rPr>
        <w:t xml:space="preserve"> Si el fraccionamiento del objeto contractual, o la división en los casos referidos en los apartados </w:t>
      </w:r>
      <w:r w:rsidR="00B93F0D" w:rsidRPr="00544C44">
        <w:rPr>
          <w:rFonts w:ascii="Calibri" w:hAnsi="Calibri" w:cs="Calibri"/>
          <w:color w:val="000000"/>
          <w:sz w:val="22"/>
          <w:szCs w:val="22"/>
        </w:rPr>
        <w:t>1</w:t>
      </w:r>
      <w:r w:rsidRPr="00544C44">
        <w:rPr>
          <w:rFonts w:ascii="Calibri" w:hAnsi="Calibri" w:cs="Calibri"/>
          <w:color w:val="000000"/>
          <w:sz w:val="22"/>
          <w:szCs w:val="22"/>
        </w:rPr>
        <w:t>3</w:t>
      </w:r>
      <w:r w:rsidR="00B93F0D" w:rsidRPr="00544C44">
        <w:rPr>
          <w:rFonts w:ascii="Calibri" w:hAnsi="Calibri" w:cs="Calibri"/>
          <w:color w:val="000000"/>
          <w:sz w:val="22"/>
          <w:szCs w:val="22"/>
        </w:rPr>
        <w:t>.</w:t>
      </w:r>
      <w:r w:rsidR="009F5C3C">
        <w:rPr>
          <w:rFonts w:ascii="Calibri" w:hAnsi="Calibri" w:cs="Calibri"/>
          <w:color w:val="000000"/>
          <w:sz w:val="22"/>
          <w:szCs w:val="22"/>
        </w:rPr>
        <w:t>5</w:t>
      </w:r>
      <w:r w:rsidR="00B93F0D" w:rsidRPr="00544C44">
        <w:rPr>
          <w:rFonts w:ascii="Calibri" w:hAnsi="Calibri" w:cs="Calibri"/>
          <w:color w:val="000000"/>
          <w:sz w:val="22"/>
          <w:szCs w:val="22"/>
        </w:rPr>
        <w:t xml:space="preserve"> y 1</w:t>
      </w:r>
      <w:r w:rsidRPr="00544C44">
        <w:rPr>
          <w:rFonts w:ascii="Calibri" w:hAnsi="Calibri" w:cs="Calibri"/>
          <w:color w:val="000000"/>
          <w:sz w:val="22"/>
          <w:szCs w:val="22"/>
        </w:rPr>
        <w:t>3</w:t>
      </w:r>
      <w:r w:rsidR="00B93F0D" w:rsidRPr="00544C44">
        <w:rPr>
          <w:rFonts w:ascii="Calibri" w:hAnsi="Calibri" w:cs="Calibri"/>
          <w:color w:val="000000"/>
          <w:sz w:val="22"/>
          <w:szCs w:val="22"/>
        </w:rPr>
        <w:t>.</w:t>
      </w:r>
      <w:r w:rsidR="009F5C3C">
        <w:rPr>
          <w:rFonts w:ascii="Calibri" w:hAnsi="Calibri" w:cs="Calibri"/>
          <w:color w:val="000000"/>
          <w:sz w:val="22"/>
          <w:szCs w:val="22"/>
        </w:rPr>
        <w:t>6</w:t>
      </w:r>
      <w:r w:rsidR="00B93F0D">
        <w:rPr>
          <w:rFonts w:ascii="Calibri" w:hAnsi="Calibri" w:cs="Calibri"/>
          <w:color w:val="000000"/>
          <w:sz w:val="22"/>
          <w:szCs w:val="22"/>
        </w:rPr>
        <w:t xml:space="preserve"> no es posible, la adjudicación se hará por sorteo de todo el ítem cuyas cotizaciones fueron iguales.-</w:t>
      </w:r>
    </w:p>
    <w:p w:rsidR="00B93F0D" w:rsidRPr="006918B5"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225865">
        <w:rPr>
          <w:rFonts w:ascii="Calibri" w:hAnsi="Calibri" w:cs="Calibri"/>
          <w:b/>
          <w:color w:val="000000"/>
          <w:sz w:val="22"/>
          <w:szCs w:val="22"/>
        </w:rPr>
        <w:t>3</w:t>
      </w:r>
      <w:r>
        <w:rPr>
          <w:rFonts w:ascii="Calibri" w:hAnsi="Calibri" w:cs="Calibri"/>
          <w:b/>
          <w:color w:val="000000"/>
          <w:sz w:val="22"/>
          <w:szCs w:val="22"/>
        </w:rPr>
        <w:t>.</w:t>
      </w:r>
      <w:r w:rsidR="006B77E8">
        <w:rPr>
          <w:rFonts w:ascii="Calibri" w:hAnsi="Calibri" w:cs="Calibri"/>
          <w:b/>
          <w:color w:val="000000"/>
          <w:sz w:val="22"/>
          <w:szCs w:val="22"/>
        </w:rPr>
        <w:t>8</w:t>
      </w:r>
      <w:r>
        <w:rPr>
          <w:rFonts w:ascii="Calibri" w:hAnsi="Calibri" w:cs="Calibri"/>
          <w:b/>
          <w:color w:val="000000"/>
          <w:sz w:val="22"/>
          <w:szCs w:val="22"/>
        </w:rPr>
        <w:t>.-</w:t>
      </w:r>
      <w:r>
        <w:rPr>
          <w:rFonts w:ascii="Calibri" w:hAnsi="Calibri" w:cs="Calibri"/>
          <w:color w:val="000000"/>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B93F0D" w:rsidRDefault="00225865" w:rsidP="00B93F0D">
      <w:pPr>
        <w:tabs>
          <w:tab w:val="left" w:pos="1530"/>
        </w:tabs>
        <w:spacing w:line="360" w:lineRule="auto"/>
        <w:jc w:val="both"/>
        <w:rPr>
          <w:rFonts w:ascii="Calibri" w:hAnsi="Calibri" w:cs="Calibri"/>
          <w:color w:val="000000"/>
          <w:sz w:val="22"/>
          <w:szCs w:val="22"/>
        </w:rPr>
      </w:pPr>
      <w:r>
        <w:rPr>
          <w:rFonts w:ascii="Calibri" w:hAnsi="Calibri" w:cs="Calibri"/>
          <w:b/>
          <w:color w:val="000000"/>
          <w:sz w:val="22"/>
          <w:szCs w:val="22"/>
        </w:rPr>
        <w:t>13</w:t>
      </w:r>
      <w:r w:rsidR="00B93F0D">
        <w:rPr>
          <w:rFonts w:ascii="Calibri" w:hAnsi="Calibri" w:cs="Calibri"/>
          <w:b/>
          <w:color w:val="000000"/>
          <w:sz w:val="22"/>
          <w:szCs w:val="22"/>
        </w:rPr>
        <w:t>.</w:t>
      </w:r>
      <w:r w:rsidR="006B77E8">
        <w:rPr>
          <w:rFonts w:ascii="Calibri" w:hAnsi="Calibri" w:cs="Calibri"/>
          <w:b/>
          <w:color w:val="000000"/>
          <w:sz w:val="22"/>
          <w:szCs w:val="22"/>
        </w:rPr>
        <w:t>9</w:t>
      </w:r>
      <w:r w:rsidR="00B93F0D">
        <w:rPr>
          <w:rFonts w:ascii="Calibri" w:hAnsi="Calibri" w:cs="Calibri"/>
          <w:b/>
          <w:color w:val="000000"/>
          <w:sz w:val="22"/>
          <w:szCs w:val="22"/>
        </w:rPr>
        <w:t>.-</w:t>
      </w:r>
      <w:r w:rsidR="00B93F0D">
        <w:rPr>
          <w:rFonts w:ascii="Calibri" w:hAnsi="Calibri" w:cs="Calibri"/>
          <w:color w:val="000000"/>
          <w:sz w:val="22"/>
          <w:szCs w:val="22"/>
        </w:rPr>
        <w:t xml:space="preserve"> 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b/>
          <w:color w:val="000000"/>
          <w:sz w:val="22"/>
          <w:szCs w:val="22"/>
        </w:rPr>
        <w:t>1</w:t>
      </w:r>
      <w:r w:rsidR="00225865">
        <w:rPr>
          <w:rFonts w:ascii="Calibri" w:hAnsi="Calibri" w:cs="Calibri"/>
          <w:b/>
          <w:color w:val="000000"/>
          <w:sz w:val="22"/>
          <w:szCs w:val="22"/>
        </w:rPr>
        <w:t>3</w:t>
      </w:r>
      <w:r w:rsidRPr="008F5B3B">
        <w:rPr>
          <w:rFonts w:ascii="Calibri" w:hAnsi="Calibri" w:cs="Calibri"/>
          <w:b/>
          <w:color w:val="000000"/>
          <w:sz w:val="22"/>
          <w:szCs w:val="22"/>
        </w:rPr>
        <w:t>.1</w:t>
      </w:r>
      <w:r w:rsidR="006B77E8">
        <w:rPr>
          <w:rFonts w:ascii="Calibri" w:hAnsi="Calibri" w:cs="Calibri"/>
          <w:b/>
          <w:color w:val="000000"/>
          <w:sz w:val="22"/>
          <w:szCs w:val="22"/>
        </w:rPr>
        <w:t>0</w:t>
      </w:r>
      <w:r w:rsidRPr="008F5B3B">
        <w:rPr>
          <w:rFonts w:ascii="Calibri" w:hAnsi="Calibri" w:cs="Calibri"/>
          <w:b/>
          <w:color w:val="000000"/>
          <w:sz w:val="22"/>
          <w:szCs w:val="22"/>
        </w:rPr>
        <w:t>.-</w:t>
      </w:r>
      <w:r w:rsidRPr="008F5B3B">
        <w:rPr>
          <w:rFonts w:ascii="Calibri" w:hAnsi="Calibri" w:cs="Calibri"/>
          <w:sz w:val="22"/>
          <w:szCs w:val="22"/>
        </w:rPr>
        <w:t xml:space="preserve"> Se verificará en el RUPE la inscripción de </w:t>
      </w:r>
      <w:r>
        <w:rPr>
          <w:rFonts w:ascii="Calibri" w:hAnsi="Calibri" w:cs="Calibri"/>
          <w:sz w:val="22"/>
          <w:szCs w:val="22"/>
        </w:rPr>
        <w:t>las ofertas</w:t>
      </w:r>
      <w:r w:rsidRPr="008F5B3B">
        <w:rPr>
          <w:rFonts w:ascii="Calibri" w:hAnsi="Calibri" w:cs="Calibri"/>
          <w:sz w:val="22"/>
          <w:szCs w:val="22"/>
        </w:rPr>
        <w:t xml:space="preserve"> en dicho Registro, así como la información que sobre el mismo se encuentre registrada, la ausencia de elementos que inhiban su contratación y la existencia de sanciones según corresponda.</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 xml:space="preserve">A efectos de la adjudicación, el oferente que resulte seleccionado, deberá haber adquirido el estado de “ACTIVO” en el RUPE, tal como surge de la Guía para Proveedores del RUPE, a la cual podrá accederse en </w:t>
      </w:r>
      <w:hyperlink r:id="rId12" w:history="1">
        <w:r w:rsidRPr="008F5B3B">
          <w:rPr>
            <w:rFonts w:ascii="Calibri" w:hAnsi="Calibri" w:cs="Calibri"/>
            <w:sz w:val="22"/>
            <w:szCs w:val="22"/>
          </w:rPr>
          <w:t>www.comprasestatales.gub.uy</w:t>
        </w:r>
      </w:hyperlink>
      <w:r w:rsidRPr="008F5B3B">
        <w:rPr>
          <w:rFonts w:ascii="Calibri" w:hAnsi="Calibri" w:cs="Calibri"/>
          <w:sz w:val="22"/>
          <w:szCs w:val="22"/>
        </w:rPr>
        <w:t xml:space="preserve"> bajo el menú de Proveedores/RUPE/Manuales y videos.</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cumplirse este requerimiento en el plazo mencionado.</w:t>
      </w:r>
    </w:p>
    <w:p w:rsidR="009A7B89" w:rsidRPr="008F5B3B" w:rsidRDefault="009A7B89" w:rsidP="009A7B89">
      <w:pPr>
        <w:spacing w:line="360" w:lineRule="auto"/>
        <w:jc w:val="both"/>
        <w:rPr>
          <w:rFonts w:ascii="Calibri" w:hAnsi="Calibri" w:cs="Calibri"/>
          <w:sz w:val="22"/>
          <w:szCs w:val="22"/>
        </w:rPr>
      </w:pPr>
      <w:r w:rsidRPr="008F5B3B">
        <w:rPr>
          <w:rFonts w:ascii="Calibri" w:hAnsi="Calibri" w:cs="Calibri"/>
          <w:sz w:val="22"/>
          <w:szCs w:val="22"/>
        </w:rPr>
        <w:t>Asimismo deberán tener vigentes certificados exigidos por RUPE (DGI y BPS).-</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 GARANTIA DE CUMPLIMIENTO CONTRACTUAL.-</w:t>
      </w:r>
    </w:p>
    <w:p w:rsidR="00B93F0D" w:rsidRPr="006918B5"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.1</w:t>
      </w:r>
      <w:r w:rsidR="00B93F0D">
        <w:rPr>
          <w:rFonts w:ascii="Calibri" w:hAnsi="Calibri" w:cs="Calibri"/>
          <w:color w:val="000000"/>
          <w:sz w:val="22"/>
          <w:szCs w:val="22"/>
        </w:rPr>
        <w:t xml:space="preserve">.- No será necesario garantía de mantenimiento de oferta por tratarse de un llamado a Licitación Abreviada, aún cuando la oferta presentada superare el monto de la misma.- </w:t>
      </w:r>
    </w:p>
    <w:p w:rsidR="00B93F0D" w:rsidRPr="006918B5"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2</w:t>
      </w:r>
      <w:r w:rsidR="00B93F0D">
        <w:rPr>
          <w:rFonts w:ascii="Calibri" w:hAnsi="Calibri" w:cs="Calibri"/>
          <w:color w:val="000000"/>
          <w:sz w:val="22"/>
          <w:szCs w:val="22"/>
        </w:rPr>
        <w:t xml:space="preserve">.- En caso de que el monto de la oferta adjudicada supere el 40% de la Licitación Abreviada, deberá constituirse garantía de fiel cumplimiento de contrato dentro del plazo de </w:t>
      </w:r>
      <w:r w:rsidR="00B93F0D">
        <w:rPr>
          <w:rFonts w:ascii="Calibri" w:hAnsi="Calibri" w:cs="Calibri"/>
          <w:color w:val="000000"/>
          <w:sz w:val="22"/>
          <w:szCs w:val="22"/>
        </w:rPr>
        <w:lastRenderedPageBreak/>
        <w:t>cinco (5) días siguientes al de la notificación de la adjudicación, la cual ascenderá al 5% del monto de lo adjudicado.-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3</w:t>
      </w:r>
      <w:r w:rsidR="00B93F0D">
        <w:rPr>
          <w:rFonts w:ascii="Calibri" w:hAnsi="Calibri" w:cs="Calibri"/>
          <w:b/>
          <w:color w:val="000000"/>
          <w:sz w:val="22"/>
          <w:szCs w:val="22"/>
        </w:rPr>
        <w:t>.-</w:t>
      </w:r>
      <w:r w:rsidR="00B93F0D">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9A7B89">
        <w:rPr>
          <w:rFonts w:ascii="Calibri" w:hAnsi="Calibri" w:cs="Calibri"/>
          <w:b/>
          <w:color w:val="000000"/>
          <w:sz w:val="22"/>
          <w:szCs w:val="22"/>
        </w:rPr>
        <w:t>.4</w:t>
      </w:r>
      <w:r w:rsidR="00B93F0D">
        <w:rPr>
          <w:rFonts w:ascii="Calibri" w:hAnsi="Calibri" w:cs="Calibri"/>
          <w:b/>
          <w:color w:val="000000"/>
          <w:sz w:val="22"/>
          <w:szCs w:val="22"/>
        </w:rPr>
        <w:t>.-</w:t>
      </w:r>
      <w:r w:rsidR="00B93F0D">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5</w:t>
      </w:r>
      <w:r w:rsidR="00B93F0D">
        <w:rPr>
          <w:rFonts w:ascii="Calibri" w:hAnsi="Calibri" w:cs="Calibri"/>
          <w:b/>
          <w:color w:val="000000"/>
          <w:sz w:val="22"/>
          <w:szCs w:val="22"/>
        </w:rPr>
        <w:t>.-</w:t>
      </w:r>
      <w:r w:rsidR="00B93F0D">
        <w:rPr>
          <w:rFonts w:ascii="Calibri" w:hAnsi="Calibri" w:cs="Calibri"/>
          <w:color w:val="000000"/>
          <w:sz w:val="22"/>
          <w:szCs w:val="22"/>
        </w:rPr>
        <w:t xml:space="preserve"> Cuando se trate de depósitos en efectivo deberán efectuarse en el Banco de la República Oriental del Uruguay (BROU), en la Cuenta Nº 37428 en Moneda Nacional y en la Cuenta Nº  30881 en Dólares Americanos, una vez efectuado el depósito se deberá canjear en la Unidad  mencionada  por el recibo correspondiente.- </w:t>
      </w:r>
    </w:p>
    <w:p w:rsidR="00B93F0D" w:rsidRPr="00285BA4"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6</w:t>
      </w:r>
      <w:r w:rsidR="00B93F0D">
        <w:rPr>
          <w:rFonts w:ascii="Calibri" w:hAnsi="Calibri" w:cs="Calibri"/>
          <w:b/>
          <w:color w:val="000000"/>
          <w:sz w:val="22"/>
          <w:szCs w:val="22"/>
        </w:rPr>
        <w:t>.-</w:t>
      </w:r>
      <w:r w:rsidR="00B93F0D">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9A7B89">
        <w:rPr>
          <w:rFonts w:ascii="Calibri" w:hAnsi="Calibri" w:cs="Calibri"/>
          <w:b/>
          <w:color w:val="000000"/>
          <w:sz w:val="22"/>
          <w:szCs w:val="22"/>
        </w:rPr>
        <w:t>.7</w:t>
      </w:r>
      <w:r w:rsidR="00B93F0D">
        <w:rPr>
          <w:rFonts w:ascii="Calibri" w:hAnsi="Calibri" w:cs="Calibri"/>
          <w:b/>
          <w:color w:val="000000"/>
          <w:sz w:val="22"/>
          <w:szCs w:val="22"/>
        </w:rPr>
        <w:t>.-</w:t>
      </w:r>
      <w:r w:rsidR="00B93F0D">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B93F0D" w:rsidRPr="00285BA4"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14</w:t>
      </w:r>
      <w:r w:rsidR="00B93F0D">
        <w:rPr>
          <w:rFonts w:ascii="Calibri" w:hAnsi="Calibri" w:cs="Calibri"/>
          <w:b/>
          <w:color w:val="000000"/>
          <w:sz w:val="22"/>
          <w:szCs w:val="22"/>
        </w:rPr>
        <w:t>.</w:t>
      </w:r>
      <w:r w:rsidR="009A7B89">
        <w:rPr>
          <w:rFonts w:ascii="Calibri" w:hAnsi="Calibri" w:cs="Calibri"/>
          <w:b/>
          <w:color w:val="000000"/>
          <w:sz w:val="22"/>
          <w:szCs w:val="22"/>
        </w:rPr>
        <w:t>8</w:t>
      </w:r>
      <w:r w:rsidR="00B93F0D">
        <w:rPr>
          <w:rFonts w:ascii="Calibri" w:hAnsi="Calibri" w:cs="Calibri"/>
          <w:b/>
          <w:color w:val="000000"/>
          <w:sz w:val="22"/>
          <w:szCs w:val="22"/>
        </w:rPr>
        <w:t xml:space="preserve">.- </w:t>
      </w:r>
      <w:r w:rsidR="00B93F0D">
        <w:rPr>
          <w:rFonts w:ascii="Calibri" w:hAnsi="Calibri" w:cs="Calibri"/>
          <w:color w:val="000000"/>
          <w:sz w:val="22"/>
          <w:szCs w:val="22"/>
        </w:rPr>
        <w:t>La garantía a que se refieren los numerales anteriores será devuelta al proveedor una vez efectuada la recepción definitiva conforme.-</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15</w:t>
      </w:r>
      <w:r w:rsidR="00B93F0D">
        <w:rPr>
          <w:rFonts w:ascii="Calibri" w:hAnsi="Calibri" w:cs="Calibri"/>
          <w:b/>
          <w:color w:val="000000"/>
          <w:sz w:val="22"/>
          <w:szCs w:val="22"/>
        </w:rPr>
        <w:t>.- NOTIFICACIONES.-</w:t>
      </w:r>
    </w:p>
    <w:p w:rsidR="00B93F0D" w:rsidRPr="00C373A0"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15</w:t>
      </w:r>
      <w:r w:rsidR="00B93F0D">
        <w:rPr>
          <w:rFonts w:ascii="Calibri" w:hAnsi="Calibri" w:cs="Calibri"/>
          <w:b/>
          <w:color w:val="000000"/>
          <w:sz w:val="22"/>
          <w:szCs w:val="22"/>
        </w:rPr>
        <w:t>.1.-</w:t>
      </w:r>
      <w:r w:rsidR="00B93F0D">
        <w:rPr>
          <w:rFonts w:ascii="Calibri" w:hAnsi="Calibri" w:cs="Calibri"/>
          <w:color w:val="000000"/>
          <w:sz w:val="22"/>
          <w:szCs w:val="22"/>
        </w:rPr>
        <w:t xml:space="preserve"> Podrá efectuarse por medio de telegrama colacionado con copia con copia de recibo (TCCPC), carta certificada con aviso de retorno, fax,</w:t>
      </w:r>
      <w:r w:rsidR="00F02AAC">
        <w:rPr>
          <w:rFonts w:ascii="Calibri" w:hAnsi="Calibri" w:cs="Calibri"/>
          <w:color w:val="000000"/>
          <w:sz w:val="22"/>
          <w:szCs w:val="22"/>
        </w:rPr>
        <w:t xml:space="preserve"> vía mail</w:t>
      </w:r>
      <w:r w:rsidR="00B93F0D">
        <w:rPr>
          <w:rFonts w:ascii="Calibri" w:hAnsi="Calibri" w:cs="Calibri"/>
          <w:color w:val="000000"/>
          <w:sz w:val="22"/>
          <w:szCs w:val="22"/>
        </w:rPr>
        <w:t xml:space="preserve"> o por funcionario comisionado al efecto.-</w:t>
      </w:r>
    </w:p>
    <w:p w:rsidR="00B93F0D" w:rsidRPr="00285BA4" w:rsidRDefault="00B93F0D"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225865">
        <w:rPr>
          <w:rFonts w:ascii="Calibri" w:hAnsi="Calibri" w:cs="Calibri"/>
          <w:b/>
          <w:color w:val="000000"/>
          <w:sz w:val="22"/>
          <w:szCs w:val="22"/>
        </w:rPr>
        <w:t>5</w:t>
      </w:r>
      <w:r>
        <w:rPr>
          <w:rFonts w:ascii="Calibri" w:hAnsi="Calibri" w:cs="Calibri"/>
          <w:b/>
          <w:color w:val="000000"/>
          <w:sz w:val="22"/>
          <w:szCs w:val="22"/>
        </w:rPr>
        <w:t>.2.-</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w:t>
      </w:r>
      <w:r>
        <w:rPr>
          <w:rFonts w:ascii="Calibri" w:hAnsi="Calibri" w:cs="Calibri"/>
          <w:color w:val="000000"/>
          <w:sz w:val="22"/>
          <w:szCs w:val="22"/>
        </w:rPr>
        <w:lastRenderedPageBreak/>
        <w:t xml:space="preserve">otra de las ofertas, si resulta conveniente para la Administración, o si fuere inconveniente para sus intereses, autorizar la contratación en forma directa al amparo del Art. 33, Numeral 3), Literal B) del TOCAF.- </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15</w:t>
      </w:r>
      <w:r w:rsidR="00B93F0D">
        <w:rPr>
          <w:rFonts w:ascii="Calibri" w:hAnsi="Calibri" w:cs="Calibri"/>
          <w:b/>
          <w:color w:val="000000"/>
          <w:sz w:val="22"/>
          <w:szCs w:val="22"/>
        </w:rPr>
        <w:t xml:space="preserve">.3.- </w:t>
      </w:r>
      <w:r w:rsidR="00B93F0D">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B93F0D" w:rsidRDefault="00225865"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16</w:t>
      </w:r>
      <w:r w:rsidR="00B93F0D">
        <w:rPr>
          <w:rFonts w:ascii="Calibri" w:hAnsi="Calibri" w:cs="Calibri"/>
          <w:b/>
          <w:color w:val="000000"/>
          <w:sz w:val="22"/>
          <w:szCs w:val="22"/>
        </w:rPr>
        <w:t>.-</w:t>
      </w:r>
      <w:r w:rsidR="00B93F0D">
        <w:rPr>
          <w:rFonts w:ascii="Calibri" w:hAnsi="Calibri" w:cs="Calibri"/>
          <w:color w:val="000000"/>
          <w:sz w:val="22"/>
          <w:szCs w:val="22"/>
        </w:rPr>
        <w:t xml:space="preserve"> </w:t>
      </w:r>
      <w:r w:rsidR="00B93F0D">
        <w:rPr>
          <w:rFonts w:ascii="Calibri" w:hAnsi="Calibri" w:cs="Calibri"/>
          <w:b/>
          <w:color w:val="000000"/>
          <w:sz w:val="22"/>
          <w:szCs w:val="22"/>
        </w:rPr>
        <w:t>DE LA ENTREGA  Y  EJECUCIÓN DEL CONTRATO.-</w:t>
      </w:r>
    </w:p>
    <w:p w:rsidR="00B93F0D" w:rsidRDefault="00225865"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B93F0D">
        <w:rPr>
          <w:rFonts w:ascii="Calibri" w:hAnsi="Calibri" w:cs="Calibri"/>
          <w:b/>
          <w:color w:val="000000"/>
          <w:sz w:val="22"/>
          <w:szCs w:val="22"/>
        </w:rPr>
        <w:t>.1</w:t>
      </w:r>
      <w:r w:rsidR="00B93F0D">
        <w:rPr>
          <w:rFonts w:ascii="Calibri" w:hAnsi="Calibri" w:cs="Calibri"/>
          <w:color w:val="000000"/>
          <w:sz w:val="22"/>
          <w:szCs w:val="22"/>
        </w:rPr>
        <w:t>- 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debe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indicar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obligatoriamente</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su</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oferta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dentro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del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cual</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está</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dispuesto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entregar</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artículos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solicitados.</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Dicho</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plazo</w:t>
      </w:r>
      <w:r w:rsidR="00B93F0D">
        <w:rPr>
          <w:rFonts w:ascii="Calibri" w:eastAsia="Calibri" w:hAnsi="Calibri" w:cs="Calibri"/>
          <w:color w:val="000000"/>
          <w:sz w:val="22"/>
          <w:szCs w:val="22"/>
        </w:rPr>
        <w:t xml:space="preserve"> </w:t>
      </w:r>
      <w:r w:rsidR="00B93F0D">
        <w:rPr>
          <w:rFonts w:ascii="Calibri" w:hAnsi="Calibri" w:cs="Calibri"/>
          <w:b/>
          <w:color w:val="000000"/>
          <w:sz w:val="22"/>
          <w:szCs w:val="22"/>
        </w:rPr>
        <w:t>no</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podrá</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ser</w:t>
      </w:r>
      <w:r w:rsidR="00B93F0D">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superior</w:t>
      </w:r>
      <w:r w:rsidR="00B93F0D" w:rsidRPr="00544C44">
        <w:rPr>
          <w:rFonts w:ascii="Calibri" w:eastAsia="Calibri" w:hAnsi="Calibri" w:cs="Calibri"/>
          <w:b/>
          <w:color w:val="000000"/>
          <w:sz w:val="22"/>
          <w:szCs w:val="22"/>
        </w:rPr>
        <w:t xml:space="preserve"> </w:t>
      </w:r>
      <w:r w:rsidR="00B93F0D" w:rsidRPr="00544C44">
        <w:rPr>
          <w:rFonts w:ascii="Calibri" w:hAnsi="Calibri" w:cs="Calibri"/>
          <w:b/>
          <w:color w:val="000000"/>
          <w:sz w:val="22"/>
          <w:szCs w:val="22"/>
        </w:rPr>
        <w:t>a</w:t>
      </w:r>
      <w:r w:rsidR="00B93F0D" w:rsidRPr="00544C44">
        <w:rPr>
          <w:rFonts w:ascii="Calibri" w:eastAsia="Calibri" w:hAnsi="Calibri" w:cs="Calibri"/>
          <w:b/>
          <w:color w:val="000000"/>
          <w:sz w:val="22"/>
          <w:szCs w:val="22"/>
        </w:rPr>
        <w:t xml:space="preserve"> </w:t>
      </w:r>
      <w:r w:rsidR="00544C44" w:rsidRPr="00544C44">
        <w:rPr>
          <w:rFonts w:ascii="Calibri" w:eastAsia="Calibri" w:hAnsi="Calibri" w:cs="Calibri"/>
          <w:b/>
          <w:color w:val="000000"/>
          <w:sz w:val="22"/>
          <w:szCs w:val="22"/>
        </w:rPr>
        <w:t>120</w:t>
      </w:r>
      <w:r w:rsidR="00B93F0D" w:rsidRPr="00544C44">
        <w:rPr>
          <w:rFonts w:ascii="Calibri" w:eastAsia="Calibri" w:hAnsi="Calibri" w:cs="Calibri"/>
          <w:b/>
          <w:color w:val="000000"/>
          <w:sz w:val="22"/>
          <w:szCs w:val="22"/>
        </w:rPr>
        <w:t xml:space="preserve"> (</w:t>
      </w:r>
      <w:r w:rsidR="00544C44" w:rsidRPr="00544C44">
        <w:rPr>
          <w:rFonts w:ascii="Calibri" w:eastAsia="Calibri" w:hAnsi="Calibri" w:cs="Calibri"/>
          <w:b/>
          <w:color w:val="000000"/>
          <w:sz w:val="22"/>
          <w:szCs w:val="22"/>
        </w:rPr>
        <w:t>ciento veinte</w:t>
      </w:r>
      <w:r w:rsidR="00B93F0D" w:rsidRPr="00544C44">
        <w:rPr>
          <w:rFonts w:ascii="Calibri" w:eastAsia="Calibri" w:hAnsi="Calibri" w:cs="Calibri"/>
          <w:b/>
          <w:color w:val="000000"/>
          <w:sz w:val="22"/>
          <w:szCs w:val="22"/>
        </w:rPr>
        <w:t>)</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días</w:t>
      </w:r>
      <w:r w:rsidR="00B93F0D">
        <w:rPr>
          <w:rFonts w:ascii="Calibri" w:eastAsia="Calibri" w:hAnsi="Calibri" w:cs="Calibri"/>
          <w:b/>
          <w:color w:val="000000"/>
          <w:sz w:val="22"/>
          <w:szCs w:val="22"/>
        </w:rPr>
        <w:t xml:space="preserve"> </w:t>
      </w:r>
      <w:r w:rsidR="00B93F0D">
        <w:rPr>
          <w:rFonts w:ascii="Calibri" w:hAnsi="Calibri" w:cs="Calibri"/>
          <w:b/>
          <w:color w:val="000000"/>
          <w:sz w:val="22"/>
          <w:szCs w:val="22"/>
        </w:rPr>
        <w:t>calendarios</w:t>
      </w:r>
      <w:r w:rsidR="00B93F0D">
        <w:rPr>
          <w:rFonts w:ascii="Calibri" w:hAnsi="Calibri" w:cs="Calibri"/>
          <w:color w:val="000000"/>
          <w:sz w:val="22"/>
          <w:szCs w:val="22"/>
        </w:rPr>
        <w:t>,</w:t>
      </w:r>
      <w:r w:rsidR="00B93F0D">
        <w:rPr>
          <w:rFonts w:ascii="Calibri" w:eastAsia="Calibri" w:hAnsi="Calibri" w:cs="Calibri"/>
          <w:color w:val="000000"/>
          <w:sz w:val="22"/>
          <w:szCs w:val="22"/>
        </w:rPr>
        <w:t xml:space="preserve"> </w:t>
      </w:r>
      <w:r w:rsidR="00B93F0D">
        <w:rPr>
          <w:rFonts w:ascii="Calibri" w:hAnsi="Calibri" w:cs="Calibri"/>
          <w:color w:val="000000"/>
          <w:sz w:val="22"/>
          <w:szCs w:val="22"/>
        </w:rPr>
        <w:t xml:space="preserve">contados desde el día siguiente a aquel en </w:t>
      </w:r>
      <w:r w:rsidR="00D04B27">
        <w:rPr>
          <w:rFonts w:ascii="Calibri" w:hAnsi="Calibri" w:cs="Calibri"/>
          <w:color w:val="000000"/>
          <w:sz w:val="22"/>
          <w:szCs w:val="22"/>
        </w:rPr>
        <w:t>que se hizo efectiva la Apertura de carta de Crédito.-</w:t>
      </w:r>
    </w:p>
    <w:p w:rsidR="00B93F0D" w:rsidRDefault="00B93F0D" w:rsidP="005C4691">
      <w:pPr>
        <w:spacing w:line="360" w:lineRule="auto"/>
        <w:jc w:val="both"/>
        <w:rPr>
          <w:rFonts w:ascii="Calibri" w:hAnsi="Calibri" w:cs="Calibri"/>
          <w:color w:val="000000"/>
          <w:sz w:val="22"/>
          <w:szCs w:val="22"/>
        </w:rPr>
      </w:pPr>
      <w:r>
        <w:rPr>
          <w:rFonts w:ascii="Calibri" w:hAnsi="Calibri" w:cs="Calibri"/>
          <w:color w:val="000000"/>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9F1EAF" w:rsidRDefault="008C5AE0" w:rsidP="009F1EAF">
      <w:pPr>
        <w:spacing w:line="360" w:lineRule="auto"/>
        <w:jc w:val="both"/>
        <w:rPr>
          <w:rFonts w:ascii="Calibri" w:hAnsi="Calibri" w:cs="Calibri"/>
          <w:color w:val="000000"/>
          <w:sz w:val="22"/>
          <w:szCs w:val="22"/>
        </w:rPr>
      </w:pPr>
      <w:r w:rsidRPr="008C5AE0">
        <w:rPr>
          <w:rFonts w:ascii="Calibri" w:hAnsi="Calibri" w:cs="Calibri"/>
          <w:b/>
          <w:color w:val="000000"/>
          <w:sz w:val="22"/>
          <w:szCs w:val="22"/>
        </w:rPr>
        <w:t>16.2.</w:t>
      </w:r>
      <w:r>
        <w:rPr>
          <w:rFonts w:ascii="Calibri" w:hAnsi="Calibri" w:cs="Calibri"/>
          <w:color w:val="000000"/>
          <w:sz w:val="22"/>
          <w:szCs w:val="22"/>
        </w:rPr>
        <w:t>-</w:t>
      </w:r>
      <w:r w:rsidR="009F1EAF">
        <w:rPr>
          <w:rFonts w:ascii="Calibri" w:hAnsi="Calibri" w:cs="Calibri"/>
          <w:color w:val="000000"/>
          <w:sz w:val="22"/>
          <w:szCs w:val="22"/>
        </w:rPr>
        <w:t>El adjudicatario deberá entregar el vehículo adquirido por la Armada Nacional acompañados de la siguiente documentación:</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 xml:space="preserve">Manual del </w:t>
      </w:r>
      <w:proofErr w:type="spellStart"/>
      <w:r>
        <w:rPr>
          <w:rFonts w:ascii="Calibri" w:hAnsi="Calibri" w:cs="Calibri"/>
          <w:color w:val="000000"/>
          <w:sz w:val="22"/>
          <w:szCs w:val="22"/>
        </w:rPr>
        <w:t>Service</w:t>
      </w:r>
      <w:proofErr w:type="spellEnd"/>
      <w:r>
        <w:rPr>
          <w:rFonts w:ascii="Calibri" w:hAnsi="Calibri" w:cs="Calibri"/>
          <w:color w:val="000000"/>
          <w:sz w:val="22"/>
          <w:szCs w:val="22"/>
        </w:rPr>
        <w:t>.-</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Manual del Conductor.-</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2 (dos) Manuales de Operación y de Mantenimiento Preventivo.-</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2 (dos) Manuales de Motores y 2 (dos)de Transmisión.-</w:t>
      </w:r>
    </w:p>
    <w:p w:rsidR="009F1EAF" w:rsidRDefault="009F1EAF"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2 (dos) Manuales de Taller</w:t>
      </w:r>
      <w:r w:rsidR="00F21939">
        <w:rPr>
          <w:rFonts w:ascii="Calibri" w:hAnsi="Calibri" w:cs="Calibri"/>
          <w:color w:val="000000"/>
          <w:sz w:val="22"/>
          <w:szCs w:val="22"/>
        </w:rPr>
        <w:t xml:space="preserve"> o Microfichas correspondientes.-</w:t>
      </w:r>
    </w:p>
    <w:p w:rsidR="00F21939" w:rsidRDefault="00F21939" w:rsidP="009F1EAF">
      <w:pPr>
        <w:pStyle w:val="Prrafodelista"/>
        <w:numPr>
          <w:ilvl w:val="0"/>
          <w:numId w:val="6"/>
        </w:numPr>
        <w:spacing w:line="360" w:lineRule="auto"/>
        <w:jc w:val="both"/>
        <w:rPr>
          <w:rFonts w:ascii="Calibri" w:hAnsi="Calibri" w:cs="Calibri"/>
          <w:color w:val="000000"/>
          <w:sz w:val="22"/>
          <w:szCs w:val="22"/>
        </w:rPr>
      </w:pPr>
      <w:r>
        <w:rPr>
          <w:rFonts w:ascii="Calibri" w:hAnsi="Calibri" w:cs="Calibri"/>
          <w:color w:val="000000"/>
          <w:sz w:val="22"/>
          <w:szCs w:val="22"/>
        </w:rPr>
        <w:t>2 (dos) Catálogos de partes.-</w:t>
      </w:r>
    </w:p>
    <w:p w:rsidR="00F21939" w:rsidRDefault="00F21939" w:rsidP="00F21939">
      <w:pPr>
        <w:spacing w:line="360" w:lineRule="auto"/>
        <w:ind w:left="405"/>
        <w:jc w:val="both"/>
        <w:rPr>
          <w:rFonts w:ascii="Calibri" w:hAnsi="Calibri" w:cs="Calibri"/>
          <w:color w:val="000000"/>
          <w:sz w:val="22"/>
          <w:szCs w:val="22"/>
        </w:rPr>
      </w:pPr>
      <w:r>
        <w:rPr>
          <w:rFonts w:ascii="Calibri" w:hAnsi="Calibri" w:cs="Calibri"/>
          <w:color w:val="000000"/>
          <w:sz w:val="22"/>
          <w:szCs w:val="22"/>
        </w:rPr>
        <w:t xml:space="preserve">Los elementos antes mencionados estarán redactados en idioma español o en el idioma de origen </w:t>
      </w:r>
      <w:proofErr w:type="spellStart"/>
      <w:r>
        <w:rPr>
          <w:rFonts w:ascii="Calibri" w:hAnsi="Calibri" w:cs="Calibri"/>
          <w:color w:val="000000"/>
          <w:sz w:val="22"/>
          <w:szCs w:val="22"/>
        </w:rPr>
        <w:t>munido</w:t>
      </w:r>
      <w:proofErr w:type="spellEnd"/>
      <w:r>
        <w:rPr>
          <w:rFonts w:ascii="Calibri" w:hAnsi="Calibri" w:cs="Calibri"/>
          <w:color w:val="000000"/>
          <w:sz w:val="22"/>
          <w:szCs w:val="22"/>
        </w:rPr>
        <w:t xml:space="preserve"> de su correspondiente traducción.-</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16</w:t>
      </w:r>
      <w:r w:rsidR="00B93F0D">
        <w:rPr>
          <w:rFonts w:ascii="Calibri" w:hAnsi="Calibri" w:cs="Calibri"/>
          <w:b/>
          <w:color w:val="000000"/>
          <w:sz w:val="22"/>
          <w:szCs w:val="22"/>
        </w:rPr>
        <w:t>.</w:t>
      </w:r>
      <w:r w:rsidR="008C5AE0">
        <w:rPr>
          <w:rFonts w:ascii="Calibri" w:hAnsi="Calibri" w:cs="Calibri"/>
          <w:b/>
          <w:color w:val="000000"/>
          <w:sz w:val="22"/>
          <w:szCs w:val="22"/>
        </w:rPr>
        <w:t>3</w:t>
      </w:r>
      <w:r w:rsidR="00B93F0D">
        <w:rPr>
          <w:rFonts w:ascii="Calibri" w:hAnsi="Calibri" w:cs="Calibri"/>
          <w:b/>
          <w:color w:val="000000"/>
          <w:sz w:val="22"/>
          <w:szCs w:val="22"/>
        </w:rPr>
        <w:t>.-</w:t>
      </w:r>
      <w:r w:rsidR="00B93F0D">
        <w:rPr>
          <w:rFonts w:ascii="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B93F0D" w:rsidRPr="00544C4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.4</w:t>
      </w:r>
      <w:r w:rsidR="00B93F0D" w:rsidRPr="00544C44">
        <w:rPr>
          <w:rFonts w:ascii="Calibri" w:hAnsi="Calibri" w:cs="Calibri"/>
          <w:b/>
          <w:color w:val="000000"/>
          <w:sz w:val="22"/>
          <w:szCs w:val="22"/>
        </w:rPr>
        <w:t xml:space="preserve">.- </w:t>
      </w:r>
      <w:r w:rsidR="00B93F0D" w:rsidRPr="00544C44">
        <w:rPr>
          <w:rFonts w:ascii="Calibri" w:hAnsi="Calibri" w:cs="Calibri"/>
          <w:color w:val="000000"/>
          <w:sz w:val="22"/>
          <w:szCs w:val="22"/>
        </w:rPr>
        <w:t xml:space="preserve">La recepción de lo adjudicado se efectuará en forma provisional una vez realizada su entrega efectiva en </w:t>
      </w:r>
      <w:r w:rsidR="00544C44" w:rsidRPr="00544C44">
        <w:rPr>
          <w:rFonts w:ascii="Calibri" w:hAnsi="Calibri" w:cs="Calibri"/>
          <w:color w:val="000000"/>
          <w:sz w:val="22"/>
          <w:szCs w:val="22"/>
        </w:rPr>
        <w:t>los depósitos</w:t>
      </w:r>
      <w:r w:rsidR="00B93F0D" w:rsidRPr="00544C44">
        <w:rPr>
          <w:rFonts w:ascii="Calibri" w:hAnsi="Calibri" w:cs="Calibri"/>
          <w:color w:val="000000"/>
          <w:sz w:val="22"/>
          <w:szCs w:val="22"/>
        </w:rPr>
        <w:t xml:space="preserve">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B93F0D" w:rsidRPr="00544C44"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B93F0D" w:rsidRPr="00285BA4" w:rsidRDefault="00B93F0D" w:rsidP="00B93F0D">
      <w:pPr>
        <w:spacing w:line="360" w:lineRule="auto"/>
        <w:jc w:val="both"/>
        <w:rPr>
          <w:rFonts w:ascii="Calibri" w:hAnsi="Calibri" w:cs="Calibri"/>
          <w:color w:val="000000"/>
          <w:sz w:val="22"/>
          <w:szCs w:val="22"/>
        </w:rPr>
      </w:pPr>
      <w:r w:rsidRPr="00544C44">
        <w:rPr>
          <w:rFonts w:ascii="Calibri" w:hAnsi="Calibri" w:cs="Calibri"/>
          <w:color w:val="000000"/>
          <w:sz w:val="22"/>
          <w:szCs w:val="22"/>
        </w:rPr>
        <w:tab/>
        <w:t>Si el proveedor no hubiese hecho la sustitución correspondiente, ni justificado a satisfacción de la Administración la demora originada, perderá la garantía de cumplimiento de contrato.-</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.5</w:t>
      </w:r>
      <w:r w:rsidR="00B93F0D">
        <w:rPr>
          <w:rFonts w:ascii="Calibri" w:hAnsi="Calibri" w:cs="Calibri"/>
          <w:b/>
          <w:color w:val="000000"/>
          <w:sz w:val="22"/>
          <w:szCs w:val="22"/>
        </w:rPr>
        <w:t xml:space="preserve">- </w:t>
      </w:r>
      <w:r w:rsidR="00B93F0D">
        <w:rPr>
          <w:rFonts w:ascii="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.6</w:t>
      </w:r>
      <w:r w:rsidR="00B93F0D">
        <w:rPr>
          <w:rFonts w:ascii="Calibri" w:hAnsi="Calibri" w:cs="Calibri"/>
          <w:b/>
          <w:color w:val="000000"/>
          <w:sz w:val="22"/>
          <w:szCs w:val="22"/>
        </w:rPr>
        <w:t xml:space="preserve">- </w:t>
      </w:r>
      <w:r w:rsidR="00B93F0D" w:rsidRPr="00D04B27">
        <w:rPr>
          <w:rFonts w:ascii="Calibri" w:hAnsi="Calibri" w:cs="Calibri"/>
          <w:b/>
          <w:color w:val="000000"/>
          <w:sz w:val="22"/>
          <w:szCs w:val="22"/>
        </w:rPr>
        <w:t>EL oferente deberá expresar la garantía que tiene lo ofrecido y por el lapso de tiempo que abarca la misma</w:t>
      </w:r>
      <w:r w:rsidR="00D65311">
        <w:rPr>
          <w:rFonts w:ascii="Calibri" w:hAnsi="Calibri" w:cs="Calibri"/>
          <w:b/>
          <w:color w:val="000000"/>
          <w:sz w:val="22"/>
          <w:szCs w:val="22"/>
        </w:rPr>
        <w:t>.</w:t>
      </w:r>
      <w:r w:rsidR="00B93F0D" w:rsidRPr="00D04B27">
        <w:rPr>
          <w:rFonts w:ascii="Calibri" w:hAnsi="Calibri" w:cs="Calibri"/>
          <w:b/>
          <w:color w:val="000000"/>
          <w:sz w:val="22"/>
          <w:szCs w:val="22"/>
        </w:rPr>
        <w:t>-</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.7</w:t>
      </w:r>
      <w:r w:rsidR="00B93F0D">
        <w:rPr>
          <w:rFonts w:ascii="Calibri" w:hAnsi="Calibri" w:cs="Calibri"/>
          <w:b/>
          <w:color w:val="000000"/>
          <w:sz w:val="22"/>
          <w:szCs w:val="22"/>
        </w:rPr>
        <w:t xml:space="preserve">.- </w:t>
      </w:r>
      <w:r w:rsidR="00B93F0D">
        <w:rPr>
          <w:rFonts w:ascii="Calibri" w:hAnsi="Calibri" w:cs="Calibri"/>
          <w:color w:val="000000"/>
          <w:sz w:val="22"/>
          <w:szCs w:val="22"/>
        </w:rPr>
        <w:t>El adjudicatario deberá garantizar todo defecto de fabricación y/o fallas de los materiales.-</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16</w:t>
      </w:r>
      <w:r w:rsidR="008C5AE0">
        <w:rPr>
          <w:rFonts w:ascii="Calibri" w:hAnsi="Calibri" w:cs="Calibri"/>
          <w:b/>
          <w:color w:val="000000"/>
          <w:sz w:val="22"/>
          <w:szCs w:val="22"/>
        </w:rPr>
        <w:t>.8</w:t>
      </w:r>
      <w:r w:rsidR="00B93F0D">
        <w:rPr>
          <w:rFonts w:ascii="Calibri" w:hAnsi="Calibri" w:cs="Calibri"/>
          <w:b/>
          <w:color w:val="000000"/>
          <w:sz w:val="22"/>
          <w:szCs w:val="22"/>
        </w:rPr>
        <w:t xml:space="preserve">.- </w:t>
      </w:r>
      <w:r w:rsidR="00B93F0D">
        <w:rPr>
          <w:rFonts w:ascii="Calibri" w:hAnsi="Calibri" w:cs="Calibri"/>
          <w:color w:val="000000"/>
          <w:sz w:val="22"/>
          <w:szCs w:val="22"/>
        </w:rPr>
        <w:t>Todos los datos indicados por el proponente referidos a los elementos contenidos en la oferta tendrán carácter de compromiso. Si se verifican que no corresponden estrictamente a lo establecido en la propuesta, la Administración podrá rechazarlo de plano, rescindiendo el contrato respectivo sin que ello de lugar a reclamo de clase alguna.-</w:t>
      </w:r>
    </w:p>
    <w:p w:rsidR="00B93F0D"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16</w:t>
      </w:r>
      <w:r w:rsidR="008C5AE0">
        <w:rPr>
          <w:rFonts w:ascii="Calibri" w:hAnsi="Calibri" w:cs="Calibri"/>
          <w:b/>
          <w:color w:val="000000"/>
          <w:sz w:val="22"/>
          <w:szCs w:val="22"/>
        </w:rPr>
        <w:t>.9</w:t>
      </w:r>
      <w:r w:rsidR="00B93F0D">
        <w:rPr>
          <w:rFonts w:ascii="Calibri" w:hAnsi="Calibri" w:cs="Calibri"/>
          <w:b/>
          <w:color w:val="000000"/>
          <w:sz w:val="22"/>
          <w:szCs w:val="22"/>
        </w:rPr>
        <w:t xml:space="preserve">.- </w:t>
      </w:r>
      <w:r w:rsidR="00B93F0D">
        <w:rPr>
          <w:rFonts w:ascii="Calibri" w:hAnsi="Calibri" w:cs="Calibri"/>
          <w:color w:val="000000"/>
          <w:sz w:val="22"/>
          <w:szCs w:val="22"/>
        </w:rPr>
        <w:t>El despacho de la mercadería se realizara en forma conjunta con el Departamento de REDEM de (UCCAR). El adjudicatario será responsable de la entrega de la documentación en tiempo y forma para realizar dicho trámite.-</w:t>
      </w:r>
    </w:p>
    <w:p w:rsidR="00B93F0D" w:rsidRDefault="00B93F0D" w:rsidP="00B93F0D">
      <w:pPr>
        <w:spacing w:line="360" w:lineRule="auto"/>
        <w:jc w:val="both"/>
        <w:rPr>
          <w:rFonts w:ascii="Calibri" w:hAnsi="Calibri" w:cs="Calibri"/>
          <w:color w:val="000000"/>
          <w:sz w:val="22"/>
          <w:szCs w:val="22"/>
        </w:rPr>
      </w:pPr>
      <w:r>
        <w:rPr>
          <w:rFonts w:ascii="Calibri" w:hAnsi="Calibri" w:cs="Calibri"/>
          <w:color w:val="000000"/>
          <w:sz w:val="22"/>
          <w:szCs w:val="22"/>
        </w:rPr>
        <w:t xml:space="preserve">Asimismo se deberá controlar el estado de </w:t>
      </w:r>
      <w:r w:rsidR="00D04B27">
        <w:rPr>
          <w:rFonts w:ascii="Calibri" w:hAnsi="Calibri" w:cs="Calibri"/>
          <w:color w:val="000000"/>
          <w:sz w:val="22"/>
          <w:szCs w:val="22"/>
        </w:rPr>
        <w:t>los Vehículos</w:t>
      </w:r>
      <w:r>
        <w:rPr>
          <w:rFonts w:ascii="Calibri" w:hAnsi="Calibri" w:cs="Calibri"/>
          <w:color w:val="000000"/>
          <w:sz w:val="22"/>
          <w:szCs w:val="22"/>
        </w:rPr>
        <w:t xml:space="preserve"> por un representante de la firma adjudicada y la Armada.-  </w:t>
      </w:r>
    </w:p>
    <w:p w:rsidR="00D65311" w:rsidRDefault="00D65311" w:rsidP="00B93F0D">
      <w:pPr>
        <w:spacing w:line="360" w:lineRule="auto"/>
        <w:jc w:val="both"/>
        <w:rPr>
          <w:rFonts w:ascii="Calibri" w:hAnsi="Calibri" w:cs="Calibri"/>
          <w:b/>
          <w:color w:val="000000"/>
          <w:sz w:val="22"/>
          <w:szCs w:val="22"/>
        </w:rPr>
      </w:pPr>
    </w:p>
    <w:p w:rsidR="00D65311" w:rsidRDefault="00D65311" w:rsidP="00B93F0D">
      <w:pPr>
        <w:spacing w:line="360" w:lineRule="auto"/>
        <w:jc w:val="both"/>
        <w:rPr>
          <w:rFonts w:ascii="Calibri" w:hAnsi="Calibri" w:cs="Calibri"/>
          <w:b/>
          <w:color w:val="000000"/>
          <w:sz w:val="22"/>
          <w:szCs w:val="22"/>
        </w:rPr>
      </w:pPr>
      <w:r w:rsidRPr="00D65311">
        <w:rPr>
          <w:rFonts w:ascii="Calibri" w:hAnsi="Calibri" w:cs="Calibri"/>
          <w:b/>
          <w:color w:val="000000"/>
          <w:sz w:val="22"/>
          <w:szCs w:val="22"/>
        </w:rPr>
        <w:t>17.-</w:t>
      </w:r>
      <w:r>
        <w:rPr>
          <w:rFonts w:ascii="Calibri" w:hAnsi="Calibri" w:cs="Calibri"/>
          <w:b/>
          <w:color w:val="000000"/>
          <w:sz w:val="22"/>
          <w:szCs w:val="22"/>
        </w:rPr>
        <w:t>GARANTÍA DE LOS ARTICULOS OFERTADOS:</w:t>
      </w:r>
    </w:p>
    <w:p w:rsidR="00D65311" w:rsidRDefault="00D65311" w:rsidP="00B93F0D">
      <w:pPr>
        <w:spacing w:line="360" w:lineRule="auto"/>
        <w:jc w:val="both"/>
        <w:rPr>
          <w:rFonts w:ascii="Calibri" w:hAnsi="Calibri" w:cs="Calibri"/>
          <w:color w:val="000000"/>
          <w:sz w:val="22"/>
          <w:szCs w:val="22"/>
        </w:rPr>
      </w:pPr>
      <w:r w:rsidRPr="00D65311">
        <w:rPr>
          <w:rFonts w:ascii="Calibri" w:hAnsi="Calibri" w:cs="Calibri"/>
          <w:b/>
          <w:color w:val="000000"/>
          <w:sz w:val="22"/>
          <w:szCs w:val="22"/>
        </w:rPr>
        <w:t>17.1</w:t>
      </w:r>
      <w:r>
        <w:rPr>
          <w:rFonts w:ascii="Calibri" w:hAnsi="Calibri" w:cs="Calibri"/>
          <w:color w:val="000000"/>
          <w:sz w:val="22"/>
          <w:szCs w:val="22"/>
        </w:rPr>
        <w:t>.-Deberán especificarse los mantenimientos periódicos a que debe ser sometido para cumplir con la garantía detallando cuando corresponda según el tipo de vehículo:</w:t>
      </w:r>
    </w:p>
    <w:tbl>
      <w:tblPr>
        <w:tblStyle w:val="Tablaconcuadrcula"/>
        <w:tblW w:w="0" w:type="auto"/>
        <w:tblLook w:val="04A0"/>
      </w:tblPr>
      <w:tblGrid>
        <w:gridCol w:w="2161"/>
        <w:gridCol w:w="2161"/>
        <w:gridCol w:w="2161"/>
        <w:gridCol w:w="2161"/>
      </w:tblGrid>
      <w:tr w:rsidR="00D65311" w:rsidTr="00D65311">
        <w:tc>
          <w:tcPr>
            <w:tcW w:w="2161" w:type="dxa"/>
          </w:tcPr>
          <w:p w:rsidR="00D65311" w:rsidRPr="00D65311" w:rsidRDefault="00D65311" w:rsidP="00D65311">
            <w:pPr>
              <w:spacing w:line="360" w:lineRule="auto"/>
              <w:jc w:val="center"/>
              <w:rPr>
                <w:rFonts w:ascii="Calibri" w:hAnsi="Calibri" w:cs="Calibri"/>
                <w:b/>
                <w:color w:val="000000"/>
                <w:sz w:val="24"/>
                <w:szCs w:val="24"/>
              </w:rPr>
            </w:pPr>
            <w:r w:rsidRPr="00D65311">
              <w:rPr>
                <w:rFonts w:ascii="Calibri" w:hAnsi="Calibri" w:cs="Calibri"/>
                <w:b/>
                <w:color w:val="000000"/>
                <w:sz w:val="24"/>
                <w:szCs w:val="24"/>
              </w:rPr>
              <w:t>SISTEMA</w:t>
            </w:r>
          </w:p>
        </w:tc>
        <w:tc>
          <w:tcPr>
            <w:tcW w:w="2161" w:type="dxa"/>
          </w:tcPr>
          <w:p w:rsidR="00D65311" w:rsidRPr="00D65311" w:rsidRDefault="00D65311" w:rsidP="00D65311">
            <w:pPr>
              <w:spacing w:line="360" w:lineRule="auto"/>
              <w:jc w:val="center"/>
              <w:rPr>
                <w:rFonts w:ascii="Calibri" w:hAnsi="Calibri" w:cs="Calibri"/>
                <w:b/>
                <w:color w:val="000000"/>
                <w:sz w:val="24"/>
                <w:szCs w:val="24"/>
              </w:rPr>
            </w:pPr>
            <w:r w:rsidRPr="00D65311">
              <w:rPr>
                <w:rFonts w:ascii="Calibri" w:hAnsi="Calibri" w:cs="Calibri"/>
                <w:b/>
                <w:color w:val="000000"/>
                <w:sz w:val="24"/>
                <w:szCs w:val="24"/>
              </w:rPr>
              <w:t>LUBRICANTE</w:t>
            </w:r>
          </w:p>
        </w:tc>
        <w:tc>
          <w:tcPr>
            <w:tcW w:w="2161" w:type="dxa"/>
          </w:tcPr>
          <w:p w:rsidR="00D65311" w:rsidRPr="00D65311" w:rsidRDefault="00D65311" w:rsidP="00D65311">
            <w:pPr>
              <w:spacing w:line="360" w:lineRule="auto"/>
              <w:jc w:val="center"/>
              <w:rPr>
                <w:rFonts w:ascii="Calibri" w:hAnsi="Calibri" w:cs="Calibri"/>
                <w:b/>
                <w:color w:val="000000"/>
                <w:sz w:val="24"/>
                <w:szCs w:val="24"/>
              </w:rPr>
            </w:pPr>
            <w:r w:rsidRPr="00D65311">
              <w:rPr>
                <w:rFonts w:ascii="Calibri" w:hAnsi="Calibri" w:cs="Calibri"/>
                <w:b/>
                <w:color w:val="000000"/>
                <w:sz w:val="24"/>
                <w:szCs w:val="24"/>
              </w:rPr>
              <w:t>KILOMETROS</w:t>
            </w:r>
          </w:p>
        </w:tc>
        <w:tc>
          <w:tcPr>
            <w:tcW w:w="2161" w:type="dxa"/>
          </w:tcPr>
          <w:p w:rsidR="00D65311" w:rsidRPr="00D65311" w:rsidRDefault="00D65311" w:rsidP="00D65311">
            <w:pPr>
              <w:spacing w:line="360" w:lineRule="auto"/>
              <w:jc w:val="center"/>
              <w:rPr>
                <w:rFonts w:ascii="Calibri" w:hAnsi="Calibri" w:cs="Calibri"/>
                <w:b/>
                <w:color w:val="000000"/>
                <w:sz w:val="24"/>
                <w:szCs w:val="24"/>
              </w:rPr>
            </w:pPr>
            <w:r w:rsidRPr="00D65311">
              <w:rPr>
                <w:rFonts w:ascii="Calibri" w:hAnsi="Calibri" w:cs="Calibri"/>
                <w:b/>
                <w:color w:val="000000"/>
                <w:sz w:val="24"/>
                <w:szCs w:val="24"/>
              </w:rPr>
              <w:t>CANTIDAD</w:t>
            </w:r>
          </w:p>
        </w:tc>
      </w:tr>
      <w:tr w:rsidR="00D65311" w:rsidTr="00D65311">
        <w:tc>
          <w:tcPr>
            <w:tcW w:w="2161" w:type="dxa"/>
          </w:tcPr>
          <w:p w:rsidR="00D65311" w:rsidRDefault="00D65311" w:rsidP="00B93F0D">
            <w:pPr>
              <w:spacing w:line="360" w:lineRule="auto"/>
              <w:jc w:val="both"/>
              <w:rPr>
                <w:rFonts w:ascii="Calibri" w:hAnsi="Calibri" w:cs="Calibri"/>
                <w:color w:val="000000"/>
                <w:szCs w:val="22"/>
              </w:rPr>
            </w:pPr>
            <w:r>
              <w:rPr>
                <w:rFonts w:ascii="Calibri" w:hAnsi="Calibri" w:cs="Calibri"/>
                <w:color w:val="000000"/>
                <w:szCs w:val="22"/>
              </w:rPr>
              <w:t>MOTOR</w:t>
            </w: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r>
      <w:tr w:rsidR="00D65311" w:rsidTr="00D65311">
        <w:tc>
          <w:tcPr>
            <w:tcW w:w="2161" w:type="dxa"/>
          </w:tcPr>
          <w:p w:rsidR="00D65311" w:rsidRDefault="00D65311" w:rsidP="00B93F0D">
            <w:pPr>
              <w:spacing w:line="360" w:lineRule="auto"/>
              <w:jc w:val="both"/>
              <w:rPr>
                <w:rFonts w:ascii="Calibri" w:hAnsi="Calibri" w:cs="Calibri"/>
                <w:color w:val="000000"/>
                <w:szCs w:val="22"/>
              </w:rPr>
            </w:pPr>
            <w:r>
              <w:rPr>
                <w:rFonts w:ascii="Calibri" w:hAnsi="Calibri" w:cs="Calibri"/>
                <w:color w:val="000000"/>
                <w:szCs w:val="22"/>
              </w:rPr>
              <w:t>REFRIGERACION MOTOR</w:t>
            </w: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r>
      <w:tr w:rsidR="00D65311" w:rsidTr="00D65311">
        <w:tc>
          <w:tcPr>
            <w:tcW w:w="2161" w:type="dxa"/>
          </w:tcPr>
          <w:p w:rsidR="00D65311" w:rsidRDefault="00D65311" w:rsidP="00B93F0D">
            <w:pPr>
              <w:spacing w:line="360" w:lineRule="auto"/>
              <w:jc w:val="both"/>
              <w:rPr>
                <w:rFonts w:ascii="Calibri" w:hAnsi="Calibri" w:cs="Calibri"/>
                <w:color w:val="000000"/>
                <w:szCs w:val="22"/>
              </w:rPr>
            </w:pPr>
            <w:r>
              <w:rPr>
                <w:rFonts w:ascii="Calibri" w:hAnsi="Calibri" w:cs="Calibri"/>
                <w:color w:val="000000"/>
                <w:szCs w:val="22"/>
              </w:rPr>
              <w:t>CAJA DE CAMBIO</w:t>
            </w: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r>
      <w:tr w:rsidR="00D65311" w:rsidTr="00D65311">
        <w:tc>
          <w:tcPr>
            <w:tcW w:w="2161" w:type="dxa"/>
          </w:tcPr>
          <w:p w:rsidR="00D65311" w:rsidRDefault="00D65311" w:rsidP="00B93F0D">
            <w:pPr>
              <w:spacing w:line="360" w:lineRule="auto"/>
              <w:jc w:val="both"/>
              <w:rPr>
                <w:rFonts w:ascii="Calibri" w:hAnsi="Calibri" w:cs="Calibri"/>
                <w:color w:val="000000"/>
                <w:szCs w:val="22"/>
              </w:rPr>
            </w:pPr>
            <w:r>
              <w:rPr>
                <w:rFonts w:ascii="Calibri" w:hAnsi="Calibri" w:cs="Calibri"/>
                <w:color w:val="000000"/>
                <w:szCs w:val="22"/>
              </w:rPr>
              <w:t>DIFERENCIALES PUNTOS DE ENGRASE</w:t>
            </w: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c>
          <w:tcPr>
            <w:tcW w:w="2161" w:type="dxa"/>
          </w:tcPr>
          <w:p w:rsidR="00D65311" w:rsidRDefault="00D65311" w:rsidP="00B93F0D">
            <w:pPr>
              <w:spacing w:line="360" w:lineRule="auto"/>
              <w:jc w:val="both"/>
              <w:rPr>
                <w:rFonts w:ascii="Calibri" w:hAnsi="Calibri" w:cs="Calibri"/>
                <w:color w:val="000000"/>
                <w:szCs w:val="22"/>
              </w:rPr>
            </w:pPr>
          </w:p>
        </w:tc>
      </w:tr>
      <w:tr w:rsidR="00D80013" w:rsidTr="00D65311">
        <w:tc>
          <w:tcPr>
            <w:tcW w:w="2161"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DIRECCION SISTEMAS HIDRÁULICOS</w:t>
            </w:r>
          </w:p>
        </w:tc>
        <w:tc>
          <w:tcPr>
            <w:tcW w:w="2161" w:type="dxa"/>
          </w:tcPr>
          <w:p w:rsidR="00D80013" w:rsidRDefault="00D80013" w:rsidP="00B93F0D">
            <w:pPr>
              <w:spacing w:line="360" w:lineRule="auto"/>
              <w:jc w:val="both"/>
              <w:rPr>
                <w:rFonts w:ascii="Calibri" w:hAnsi="Calibri" w:cs="Calibri"/>
                <w:color w:val="000000"/>
                <w:szCs w:val="22"/>
              </w:rPr>
            </w:pPr>
          </w:p>
        </w:tc>
        <w:tc>
          <w:tcPr>
            <w:tcW w:w="2161" w:type="dxa"/>
          </w:tcPr>
          <w:p w:rsidR="00D80013" w:rsidRDefault="00D80013" w:rsidP="00B93F0D">
            <w:pPr>
              <w:spacing w:line="360" w:lineRule="auto"/>
              <w:jc w:val="both"/>
              <w:rPr>
                <w:rFonts w:ascii="Calibri" w:hAnsi="Calibri" w:cs="Calibri"/>
                <w:color w:val="000000"/>
                <w:szCs w:val="22"/>
              </w:rPr>
            </w:pPr>
          </w:p>
        </w:tc>
        <w:tc>
          <w:tcPr>
            <w:tcW w:w="2161" w:type="dxa"/>
          </w:tcPr>
          <w:p w:rsidR="00D80013" w:rsidRDefault="00D80013" w:rsidP="00B93F0D">
            <w:pPr>
              <w:spacing w:line="360" w:lineRule="auto"/>
              <w:jc w:val="both"/>
              <w:rPr>
                <w:rFonts w:ascii="Calibri" w:hAnsi="Calibri" w:cs="Calibri"/>
                <w:color w:val="000000"/>
                <w:szCs w:val="22"/>
              </w:rPr>
            </w:pPr>
          </w:p>
        </w:tc>
      </w:tr>
      <w:tr w:rsidR="00D80013" w:rsidTr="00D65311">
        <w:tc>
          <w:tcPr>
            <w:tcW w:w="2161"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SISTEMAS DE FRENO</w:t>
            </w:r>
          </w:p>
        </w:tc>
        <w:tc>
          <w:tcPr>
            <w:tcW w:w="2161" w:type="dxa"/>
          </w:tcPr>
          <w:p w:rsidR="00D80013" w:rsidRDefault="00D80013" w:rsidP="00B93F0D">
            <w:pPr>
              <w:spacing w:line="360" w:lineRule="auto"/>
              <w:jc w:val="both"/>
              <w:rPr>
                <w:rFonts w:ascii="Calibri" w:hAnsi="Calibri" w:cs="Calibri"/>
                <w:color w:val="000000"/>
                <w:szCs w:val="22"/>
              </w:rPr>
            </w:pPr>
          </w:p>
        </w:tc>
        <w:tc>
          <w:tcPr>
            <w:tcW w:w="2161" w:type="dxa"/>
          </w:tcPr>
          <w:p w:rsidR="00D80013" w:rsidRDefault="00D80013" w:rsidP="00B93F0D">
            <w:pPr>
              <w:spacing w:line="360" w:lineRule="auto"/>
              <w:jc w:val="both"/>
              <w:rPr>
                <w:rFonts w:ascii="Calibri" w:hAnsi="Calibri" w:cs="Calibri"/>
                <w:color w:val="000000"/>
                <w:szCs w:val="22"/>
              </w:rPr>
            </w:pPr>
          </w:p>
        </w:tc>
        <w:tc>
          <w:tcPr>
            <w:tcW w:w="2161" w:type="dxa"/>
          </w:tcPr>
          <w:p w:rsidR="00D80013" w:rsidRDefault="00D80013" w:rsidP="00B93F0D">
            <w:pPr>
              <w:spacing w:line="360" w:lineRule="auto"/>
              <w:jc w:val="both"/>
              <w:rPr>
                <w:rFonts w:ascii="Calibri" w:hAnsi="Calibri" w:cs="Calibri"/>
                <w:color w:val="000000"/>
                <w:szCs w:val="22"/>
              </w:rPr>
            </w:pPr>
          </w:p>
        </w:tc>
      </w:tr>
    </w:tbl>
    <w:p w:rsidR="00D65311" w:rsidRDefault="00D65311" w:rsidP="00B93F0D">
      <w:pPr>
        <w:spacing w:line="360" w:lineRule="auto"/>
        <w:jc w:val="both"/>
        <w:rPr>
          <w:rFonts w:ascii="Calibri" w:hAnsi="Calibri" w:cs="Calibri"/>
          <w:color w:val="000000"/>
          <w:sz w:val="22"/>
          <w:szCs w:val="22"/>
        </w:rPr>
      </w:pPr>
    </w:p>
    <w:p w:rsidR="00D80013" w:rsidRDefault="00D80013" w:rsidP="00B93F0D">
      <w:pPr>
        <w:spacing w:line="360" w:lineRule="auto"/>
        <w:jc w:val="both"/>
        <w:rPr>
          <w:rFonts w:ascii="Calibri" w:hAnsi="Calibri" w:cs="Calibri"/>
          <w:color w:val="000000"/>
          <w:sz w:val="22"/>
          <w:szCs w:val="22"/>
        </w:rPr>
      </w:pPr>
      <w:r w:rsidRPr="00D80013">
        <w:rPr>
          <w:rFonts w:ascii="Calibri" w:hAnsi="Calibri" w:cs="Calibri"/>
          <w:b/>
          <w:color w:val="000000"/>
          <w:sz w:val="22"/>
          <w:szCs w:val="22"/>
        </w:rPr>
        <w:t>17.2.-</w:t>
      </w:r>
      <w:r>
        <w:rPr>
          <w:rFonts w:ascii="Calibri" w:hAnsi="Calibri" w:cs="Calibri"/>
          <w:color w:val="000000"/>
          <w:sz w:val="22"/>
          <w:szCs w:val="22"/>
        </w:rPr>
        <w:t>Deberá entregarse una lista de los repuestos Básicos y filtros a ser utilizados.-</w:t>
      </w:r>
    </w:p>
    <w:tbl>
      <w:tblPr>
        <w:tblStyle w:val="Tablaconcuadrcula"/>
        <w:tblW w:w="0" w:type="auto"/>
        <w:tblLook w:val="04A0"/>
      </w:tblPr>
      <w:tblGrid>
        <w:gridCol w:w="2093"/>
        <w:gridCol w:w="3669"/>
        <w:gridCol w:w="2882"/>
      </w:tblGrid>
      <w:tr w:rsidR="00D80013" w:rsidTr="00D80013">
        <w:tc>
          <w:tcPr>
            <w:tcW w:w="2093" w:type="dxa"/>
          </w:tcPr>
          <w:p w:rsidR="00D80013" w:rsidRDefault="00D80013" w:rsidP="00D80013">
            <w:pPr>
              <w:spacing w:line="360" w:lineRule="auto"/>
              <w:jc w:val="center"/>
              <w:rPr>
                <w:rFonts w:ascii="Calibri" w:hAnsi="Calibri" w:cs="Calibri"/>
                <w:color w:val="000000"/>
                <w:szCs w:val="22"/>
              </w:rPr>
            </w:pPr>
            <w:r>
              <w:rPr>
                <w:rFonts w:ascii="Calibri" w:hAnsi="Calibri" w:cs="Calibri"/>
                <w:color w:val="000000"/>
                <w:szCs w:val="22"/>
              </w:rPr>
              <w:t>ELEMENTO</w:t>
            </w:r>
          </w:p>
        </w:tc>
        <w:tc>
          <w:tcPr>
            <w:tcW w:w="3669" w:type="dxa"/>
          </w:tcPr>
          <w:p w:rsidR="00D80013" w:rsidRDefault="00D80013" w:rsidP="00D80013">
            <w:pPr>
              <w:spacing w:line="360" w:lineRule="auto"/>
              <w:jc w:val="center"/>
              <w:rPr>
                <w:rFonts w:ascii="Calibri" w:hAnsi="Calibri" w:cs="Calibri"/>
                <w:color w:val="000000"/>
                <w:szCs w:val="22"/>
              </w:rPr>
            </w:pPr>
            <w:r>
              <w:rPr>
                <w:rFonts w:ascii="Calibri" w:hAnsi="Calibri" w:cs="Calibri"/>
                <w:color w:val="000000"/>
                <w:szCs w:val="22"/>
              </w:rPr>
              <w:t>PLAZO DE SUSTITUCION NORMAL</w:t>
            </w:r>
          </w:p>
        </w:tc>
        <w:tc>
          <w:tcPr>
            <w:tcW w:w="2882" w:type="dxa"/>
          </w:tcPr>
          <w:p w:rsidR="00D80013" w:rsidRDefault="00D80013" w:rsidP="00D80013">
            <w:pPr>
              <w:spacing w:line="360" w:lineRule="auto"/>
              <w:jc w:val="center"/>
              <w:rPr>
                <w:rFonts w:ascii="Calibri" w:hAnsi="Calibri" w:cs="Calibri"/>
                <w:color w:val="000000"/>
                <w:szCs w:val="22"/>
              </w:rPr>
            </w:pPr>
            <w:r>
              <w:rPr>
                <w:rFonts w:ascii="Calibri" w:hAnsi="Calibri" w:cs="Calibri"/>
                <w:color w:val="000000"/>
                <w:szCs w:val="22"/>
              </w:rPr>
              <w:t>TIPO</w:t>
            </w:r>
          </w:p>
        </w:tc>
      </w:tr>
      <w:tr w:rsidR="00D80013" w:rsidTr="00D80013">
        <w:tc>
          <w:tcPr>
            <w:tcW w:w="2093"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SISTEMAS HIDRÁULICOS</w:t>
            </w:r>
          </w:p>
        </w:tc>
        <w:tc>
          <w:tcPr>
            <w:tcW w:w="3669" w:type="dxa"/>
          </w:tcPr>
          <w:p w:rsidR="00D80013" w:rsidRDefault="00D80013" w:rsidP="00B93F0D">
            <w:pPr>
              <w:spacing w:line="360" w:lineRule="auto"/>
              <w:jc w:val="both"/>
              <w:rPr>
                <w:rFonts w:ascii="Calibri" w:hAnsi="Calibri" w:cs="Calibri"/>
                <w:color w:val="000000"/>
                <w:szCs w:val="22"/>
              </w:rPr>
            </w:pPr>
          </w:p>
        </w:tc>
        <w:tc>
          <w:tcPr>
            <w:tcW w:w="2882" w:type="dxa"/>
          </w:tcPr>
          <w:p w:rsidR="00D80013" w:rsidRDefault="00D80013" w:rsidP="00B93F0D">
            <w:pPr>
              <w:spacing w:line="360" w:lineRule="auto"/>
              <w:jc w:val="both"/>
              <w:rPr>
                <w:rFonts w:ascii="Calibri" w:hAnsi="Calibri" w:cs="Calibri"/>
                <w:color w:val="000000"/>
                <w:szCs w:val="22"/>
              </w:rPr>
            </w:pPr>
          </w:p>
        </w:tc>
      </w:tr>
      <w:tr w:rsidR="00D80013" w:rsidTr="00D80013">
        <w:tc>
          <w:tcPr>
            <w:tcW w:w="2093"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FILTRO DE ACEITE</w:t>
            </w:r>
          </w:p>
        </w:tc>
        <w:tc>
          <w:tcPr>
            <w:tcW w:w="3669" w:type="dxa"/>
          </w:tcPr>
          <w:p w:rsidR="00D80013" w:rsidRDefault="00D80013" w:rsidP="00B93F0D">
            <w:pPr>
              <w:spacing w:line="360" w:lineRule="auto"/>
              <w:jc w:val="both"/>
              <w:rPr>
                <w:rFonts w:ascii="Calibri" w:hAnsi="Calibri" w:cs="Calibri"/>
                <w:color w:val="000000"/>
                <w:szCs w:val="22"/>
              </w:rPr>
            </w:pPr>
          </w:p>
        </w:tc>
        <w:tc>
          <w:tcPr>
            <w:tcW w:w="2882" w:type="dxa"/>
          </w:tcPr>
          <w:p w:rsidR="00D80013" w:rsidRDefault="00D80013" w:rsidP="00B93F0D">
            <w:pPr>
              <w:spacing w:line="360" w:lineRule="auto"/>
              <w:jc w:val="both"/>
              <w:rPr>
                <w:rFonts w:ascii="Calibri" w:hAnsi="Calibri" w:cs="Calibri"/>
                <w:color w:val="000000"/>
                <w:szCs w:val="22"/>
              </w:rPr>
            </w:pPr>
          </w:p>
        </w:tc>
      </w:tr>
      <w:tr w:rsidR="00D80013" w:rsidTr="00D80013">
        <w:tc>
          <w:tcPr>
            <w:tcW w:w="2093" w:type="dxa"/>
          </w:tcPr>
          <w:p w:rsidR="00D80013" w:rsidRDefault="00D80013" w:rsidP="00B93F0D">
            <w:pPr>
              <w:spacing w:line="360" w:lineRule="auto"/>
              <w:jc w:val="both"/>
              <w:rPr>
                <w:rFonts w:ascii="Calibri" w:hAnsi="Calibri" w:cs="Calibri"/>
                <w:color w:val="000000"/>
                <w:szCs w:val="22"/>
              </w:rPr>
            </w:pPr>
            <w:r>
              <w:rPr>
                <w:rFonts w:ascii="Calibri" w:hAnsi="Calibri" w:cs="Calibri"/>
                <w:color w:val="000000"/>
                <w:szCs w:val="22"/>
              </w:rPr>
              <w:t>FILTRO DE AIRE</w:t>
            </w:r>
          </w:p>
        </w:tc>
        <w:tc>
          <w:tcPr>
            <w:tcW w:w="3669" w:type="dxa"/>
          </w:tcPr>
          <w:p w:rsidR="00D80013" w:rsidRDefault="00D80013" w:rsidP="00B93F0D">
            <w:pPr>
              <w:spacing w:line="360" w:lineRule="auto"/>
              <w:jc w:val="both"/>
              <w:rPr>
                <w:rFonts w:ascii="Calibri" w:hAnsi="Calibri" w:cs="Calibri"/>
                <w:color w:val="000000"/>
                <w:szCs w:val="22"/>
              </w:rPr>
            </w:pPr>
          </w:p>
        </w:tc>
        <w:tc>
          <w:tcPr>
            <w:tcW w:w="2882" w:type="dxa"/>
          </w:tcPr>
          <w:p w:rsidR="00D80013" w:rsidRDefault="00D80013" w:rsidP="00B93F0D">
            <w:pPr>
              <w:spacing w:line="360" w:lineRule="auto"/>
              <w:jc w:val="both"/>
              <w:rPr>
                <w:rFonts w:ascii="Calibri" w:hAnsi="Calibri" w:cs="Calibri"/>
                <w:color w:val="000000"/>
                <w:szCs w:val="22"/>
              </w:rPr>
            </w:pPr>
          </w:p>
        </w:tc>
      </w:tr>
    </w:tbl>
    <w:p w:rsidR="00D65311" w:rsidRPr="00D80013" w:rsidRDefault="00D80013" w:rsidP="00B93F0D">
      <w:pPr>
        <w:spacing w:line="360" w:lineRule="auto"/>
        <w:jc w:val="both"/>
        <w:rPr>
          <w:rFonts w:ascii="Calibri" w:hAnsi="Calibri" w:cs="Calibri"/>
          <w:color w:val="000000"/>
          <w:sz w:val="22"/>
          <w:szCs w:val="22"/>
        </w:rPr>
      </w:pPr>
      <w:r>
        <w:rPr>
          <w:rFonts w:ascii="Calibri" w:hAnsi="Calibri" w:cs="Calibri"/>
          <w:color w:val="000000"/>
          <w:sz w:val="22"/>
          <w:szCs w:val="22"/>
        </w:rPr>
        <w:t xml:space="preserve"> </w:t>
      </w:r>
    </w:p>
    <w:p w:rsidR="00D65311" w:rsidRDefault="00D80013" w:rsidP="00B93F0D">
      <w:pPr>
        <w:spacing w:line="360" w:lineRule="auto"/>
        <w:jc w:val="both"/>
        <w:rPr>
          <w:rFonts w:ascii="Calibri" w:hAnsi="Calibri" w:cs="Calibri"/>
          <w:b/>
          <w:color w:val="000000"/>
          <w:sz w:val="22"/>
          <w:szCs w:val="22"/>
        </w:rPr>
      </w:pPr>
      <w:r w:rsidRPr="00D80013">
        <w:rPr>
          <w:rFonts w:ascii="Calibri" w:hAnsi="Calibri" w:cs="Calibri"/>
          <w:b/>
          <w:color w:val="000000"/>
          <w:sz w:val="22"/>
          <w:szCs w:val="22"/>
        </w:rPr>
        <w:t>18.-</w:t>
      </w:r>
      <w:r>
        <w:rPr>
          <w:rFonts w:ascii="Calibri" w:hAnsi="Calibri" w:cs="Calibri"/>
          <w:b/>
          <w:color w:val="000000"/>
          <w:sz w:val="22"/>
          <w:szCs w:val="22"/>
        </w:rPr>
        <w:t>CAPACITACION.-</w:t>
      </w:r>
    </w:p>
    <w:p w:rsidR="00D80013" w:rsidRPr="00D80013" w:rsidRDefault="00D80013"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18.1</w:t>
      </w:r>
      <w:r w:rsidRPr="00D80013">
        <w:rPr>
          <w:rFonts w:ascii="Calibri" w:hAnsi="Calibri" w:cs="Calibri"/>
          <w:color w:val="000000"/>
          <w:sz w:val="22"/>
          <w:szCs w:val="22"/>
        </w:rPr>
        <w:t>.-La empresa será encargada</w:t>
      </w:r>
      <w:r>
        <w:rPr>
          <w:rFonts w:ascii="Calibri" w:hAnsi="Calibri" w:cs="Calibri"/>
          <w:color w:val="000000"/>
          <w:sz w:val="22"/>
          <w:szCs w:val="22"/>
        </w:rPr>
        <w:t xml:space="preserve"> de dar los cursos al personal de SETRA (Servicio de Transporte de la Armada), los cuales serán necesarios para poder cumplir con los mantenimientos prevent</w:t>
      </w:r>
      <w:r w:rsidR="008C5AE0">
        <w:rPr>
          <w:rFonts w:ascii="Calibri" w:hAnsi="Calibri" w:cs="Calibri"/>
          <w:color w:val="000000"/>
          <w:sz w:val="22"/>
          <w:szCs w:val="22"/>
        </w:rPr>
        <w:t xml:space="preserve">ivos de las unidades entregadas, la misma capacitación deberá autorizar </w:t>
      </w:r>
      <w:r>
        <w:rPr>
          <w:rFonts w:ascii="Calibri" w:hAnsi="Calibri" w:cs="Calibri"/>
          <w:color w:val="000000"/>
          <w:sz w:val="22"/>
          <w:szCs w:val="22"/>
        </w:rPr>
        <w:t>al S</w:t>
      </w:r>
      <w:r w:rsidR="008C5AE0">
        <w:rPr>
          <w:rFonts w:ascii="Calibri" w:hAnsi="Calibri" w:cs="Calibri"/>
          <w:color w:val="000000"/>
          <w:sz w:val="22"/>
          <w:szCs w:val="22"/>
        </w:rPr>
        <w:t xml:space="preserve">ervicio antes mencionado </w:t>
      </w:r>
      <w:r>
        <w:rPr>
          <w:rFonts w:ascii="Calibri" w:hAnsi="Calibri" w:cs="Calibri"/>
          <w:color w:val="000000"/>
          <w:sz w:val="22"/>
          <w:szCs w:val="22"/>
        </w:rPr>
        <w:t xml:space="preserve">a realizar los </w:t>
      </w:r>
      <w:proofErr w:type="spellStart"/>
      <w:r>
        <w:rPr>
          <w:rFonts w:ascii="Calibri" w:hAnsi="Calibri" w:cs="Calibri"/>
          <w:color w:val="000000"/>
          <w:sz w:val="22"/>
          <w:szCs w:val="22"/>
        </w:rPr>
        <w:t>Services</w:t>
      </w:r>
      <w:proofErr w:type="spellEnd"/>
      <w:r>
        <w:rPr>
          <w:rFonts w:ascii="Calibri" w:hAnsi="Calibri" w:cs="Calibri"/>
          <w:color w:val="000000"/>
          <w:sz w:val="22"/>
          <w:szCs w:val="22"/>
        </w:rPr>
        <w:t>, sin afectar la garantía.</w:t>
      </w:r>
    </w:p>
    <w:p w:rsidR="00D80013" w:rsidRDefault="00D80013" w:rsidP="00B93F0D">
      <w:pPr>
        <w:spacing w:line="360" w:lineRule="auto"/>
        <w:jc w:val="both"/>
        <w:rPr>
          <w:rFonts w:ascii="Calibri" w:hAnsi="Calibri" w:cs="Calibri"/>
          <w:b/>
          <w:color w:val="000000"/>
          <w:sz w:val="22"/>
          <w:szCs w:val="22"/>
        </w:rPr>
      </w:pPr>
    </w:p>
    <w:p w:rsidR="00B93F0D" w:rsidRDefault="00D65311" w:rsidP="00B93F0D">
      <w:pPr>
        <w:spacing w:line="360" w:lineRule="auto"/>
        <w:jc w:val="both"/>
        <w:rPr>
          <w:rFonts w:ascii="Calibri" w:hAnsi="Calibri" w:cs="Calibri"/>
          <w:b/>
          <w:color w:val="000000"/>
          <w:sz w:val="22"/>
          <w:szCs w:val="22"/>
        </w:rPr>
      </w:pPr>
      <w:r w:rsidRPr="00D65311">
        <w:rPr>
          <w:rFonts w:ascii="Calibri" w:hAnsi="Calibri" w:cs="Calibri"/>
          <w:b/>
          <w:color w:val="000000"/>
          <w:sz w:val="22"/>
          <w:szCs w:val="22"/>
        </w:rPr>
        <w:t>1</w:t>
      </w:r>
      <w:r w:rsidR="00D80013">
        <w:rPr>
          <w:rFonts w:ascii="Calibri" w:hAnsi="Calibri" w:cs="Calibri"/>
          <w:b/>
          <w:color w:val="000000"/>
          <w:sz w:val="22"/>
          <w:szCs w:val="22"/>
        </w:rPr>
        <w:t>9</w:t>
      </w:r>
      <w:r w:rsidR="00B93F0D" w:rsidRPr="00D65311">
        <w:rPr>
          <w:rFonts w:ascii="Calibri" w:hAnsi="Calibri" w:cs="Calibri"/>
          <w:b/>
          <w:color w:val="000000"/>
          <w:sz w:val="22"/>
          <w:szCs w:val="22"/>
        </w:rPr>
        <w:t>.</w:t>
      </w:r>
      <w:r w:rsidR="00B93F0D">
        <w:rPr>
          <w:rFonts w:ascii="Calibri" w:hAnsi="Calibri" w:cs="Calibri"/>
          <w:b/>
          <w:color w:val="000000"/>
          <w:sz w:val="22"/>
          <w:szCs w:val="22"/>
        </w:rPr>
        <w:t>- INCUMPLIMIENTOS.-</w:t>
      </w:r>
    </w:p>
    <w:p w:rsidR="00B93F0D" w:rsidRPr="00285BA4" w:rsidRDefault="004079B6"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D80013">
        <w:rPr>
          <w:rFonts w:ascii="Calibri" w:hAnsi="Calibri" w:cs="Calibri"/>
          <w:b/>
          <w:color w:val="000000"/>
          <w:sz w:val="22"/>
          <w:szCs w:val="22"/>
        </w:rPr>
        <w:t>9</w:t>
      </w:r>
      <w:r w:rsidR="00B93F0D">
        <w:rPr>
          <w:rFonts w:ascii="Calibri" w:hAnsi="Calibri" w:cs="Calibri"/>
          <w:b/>
          <w:color w:val="000000"/>
          <w:sz w:val="22"/>
          <w:szCs w:val="22"/>
        </w:rPr>
        <w:t>.1.- SANCIONES EN CASO DE INCUMPLIMIENTO: A)</w:t>
      </w:r>
      <w:r w:rsidR="00B93F0D">
        <w:rPr>
          <w:rFonts w:ascii="Calibri" w:hAnsi="Calibri" w:cs="Calibri"/>
          <w:color w:val="000000"/>
          <w:sz w:val="22"/>
          <w:szCs w:val="22"/>
        </w:rPr>
        <w:t xml:space="preserve"> Se podrá imponer una multa en caso de no entregarse en tiempo los bienes lo cual se fija en el dos por ciento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sidR="00B93F0D">
        <w:rPr>
          <w:rFonts w:ascii="Calibri" w:hAnsi="Calibri" w:cs="Calibri"/>
          <w:b/>
          <w:color w:val="000000"/>
          <w:sz w:val="22"/>
          <w:szCs w:val="22"/>
        </w:rPr>
        <w:t>B)</w:t>
      </w:r>
      <w:r w:rsidR="00B93F0D">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estipuladas dentro del plazo de 24 horas a partir de la entrega indebida.-</w:t>
      </w:r>
      <w:r w:rsidR="00B93F0D">
        <w:rPr>
          <w:rFonts w:ascii="Calibri" w:hAnsi="Calibri" w:cs="Calibri"/>
          <w:b/>
          <w:color w:val="000000"/>
          <w:sz w:val="22"/>
          <w:szCs w:val="22"/>
        </w:rPr>
        <w:t xml:space="preserve"> C)</w:t>
      </w:r>
      <w:r w:rsidR="00B93F0D">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B93F0D" w:rsidRPr="00285BA4" w:rsidRDefault="00D65311"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D80013">
        <w:rPr>
          <w:rFonts w:ascii="Calibri" w:hAnsi="Calibri" w:cs="Calibri"/>
          <w:b/>
          <w:color w:val="000000"/>
          <w:sz w:val="22"/>
          <w:szCs w:val="22"/>
        </w:rPr>
        <w:t>9</w:t>
      </w:r>
      <w:r w:rsidR="00B93F0D">
        <w:rPr>
          <w:rFonts w:ascii="Calibri" w:hAnsi="Calibri" w:cs="Calibri"/>
          <w:b/>
          <w:color w:val="000000"/>
          <w:sz w:val="22"/>
          <w:szCs w:val="22"/>
        </w:rPr>
        <w:t xml:space="preserve">.2.- MORA.- </w:t>
      </w:r>
      <w:r w:rsidR="00B93F0D">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B93F0D" w:rsidRPr="00285BA4" w:rsidRDefault="00D65311" w:rsidP="00B93F0D">
      <w:pPr>
        <w:spacing w:line="360" w:lineRule="auto"/>
        <w:jc w:val="both"/>
        <w:rPr>
          <w:rFonts w:ascii="Calibri" w:hAnsi="Calibri" w:cs="Calibri"/>
          <w:color w:val="000000"/>
          <w:sz w:val="22"/>
          <w:szCs w:val="22"/>
        </w:rPr>
      </w:pPr>
      <w:r>
        <w:rPr>
          <w:rFonts w:ascii="Calibri" w:hAnsi="Calibri" w:cs="Calibri"/>
          <w:b/>
          <w:color w:val="000000"/>
          <w:sz w:val="22"/>
          <w:szCs w:val="22"/>
        </w:rPr>
        <w:t>1</w:t>
      </w:r>
      <w:r w:rsidR="00D80013">
        <w:rPr>
          <w:rFonts w:ascii="Calibri" w:hAnsi="Calibri" w:cs="Calibri"/>
          <w:b/>
          <w:color w:val="000000"/>
          <w:sz w:val="22"/>
          <w:szCs w:val="22"/>
        </w:rPr>
        <w:t>9</w:t>
      </w:r>
      <w:r w:rsidR="00B93F0D">
        <w:rPr>
          <w:rFonts w:ascii="Calibri" w:hAnsi="Calibri" w:cs="Calibri"/>
          <w:b/>
          <w:color w:val="000000"/>
          <w:sz w:val="22"/>
          <w:szCs w:val="22"/>
        </w:rPr>
        <w:t>.3.-</w:t>
      </w:r>
      <w:r w:rsidR="00B93F0D">
        <w:rPr>
          <w:rFonts w:ascii="Calibri" w:hAnsi="Calibri" w:cs="Calibri"/>
          <w:color w:val="000000"/>
          <w:sz w:val="22"/>
          <w:szCs w:val="22"/>
        </w:rPr>
        <w:t xml:space="preserve"> </w:t>
      </w:r>
      <w:r w:rsidR="00B93F0D">
        <w:rPr>
          <w:rFonts w:ascii="Calibri" w:hAnsi="Calibri" w:cs="Calibri"/>
          <w:b/>
          <w:color w:val="000000"/>
          <w:sz w:val="22"/>
          <w:szCs w:val="22"/>
        </w:rPr>
        <w:t>EL PAGO DE LAS MULTAS.-</w:t>
      </w:r>
      <w:r w:rsidR="00B93F0D">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B93F0D" w:rsidRPr="00285BA4" w:rsidRDefault="00D65311" w:rsidP="00B93F0D">
      <w:pPr>
        <w:spacing w:line="360" w:lineRule="auto"/>
        <w:jc w:val="both"/>
        <w:rPr>
          <w:rFonts w:ascii="Calibri" w:hAnsi="Calibri" w:cs="Calibri"/>
          <w:color w:val="000000"/>
          <w:sz w:val="22"/>
          <w:szCs w:val="22"/>
        </w:rPr>
      </w:pPr>
      <w:r>
        <w:rPr>
          <w:rFonts w:ascii="Calibri" w:hAnsi="Calibri" w:cs="Calibri"/>
          <w:b/>
          <w:color w:val="000000"/>
          <w:sz w:val="22"/>
          <w:szCs w:val="22"/>
        </w:rPr>
        <w:lastRenderedPageBreak/>
        <w:t>1</w:t>
      </w:r>
      <w:r w:rsidR="00D80013">
        <w:rPr>
          <w:rFonts w:ascii="Calibri" w:hAnsi="Calibri" w:cs="Calibri"/>
          <w:b/>
          <w:color w:val="000000"/>
          <w:sz w:val="22"/>
          <w:szCs w:val="22"/>
        </w:rPr>
        <w:t>9</w:t>
      </w:r>
      <w:r w:rsidR="00B93F0D">
        <w:rPr>
          <w:rFonts w:ascii="Calibri" w:hAnsi="Calibri" w:cs="Calibri"/>
          <w:b/>
          <w:color w:val="000000"/>
          <w:sz w:val="22"/>
          <w:szCs w:val="22"/>
        </w:rPr>
        <w:t xml:space="preserve">.4.- </w:t>
      </w:r>
      <w:r w:rsidR="00B93F0D">
        <w:rPr>
          <w:rFonts w:ascii="Calibri" w:hAnsi="Calibri" w:cs="Calibri"/>
          <w:color w:val="000000"/>
          <w:sz w:val="22"/>
          <w:szCs w:val="22"/>
        </w:rPr>
        <w:t>La Armada podrá efectuar la adquisición a otra firma total o parcialmente, por cuenta de la empresa</w:t>
      </w:r>
      <w:r w:rsidR="00B93F0D">
        <w:rPr>
          <w:rFonts w:ascii="Calibri" w:hAnsi="Calibri" w:cs="Calibri"/>
          <w:b/>
          <w:color w:val="000000"/>
          <w:sz w:val="22"/>
          <w:szCs w:val="22"/>
        </w:rPr>
        <w:t xml:space="preserve"> </w:t>
      </w:r>
      <w:r w:rsidR="00B93F0D">
        <w:rPr>
          <w:rFonts w:ascii="Calibri" w:hAnsi="Calibri" w:cs="Calibri"/>
          <w:color w:val="000000"/>
          <w:sz w:val="22"/>
          <w:szCs w:val="22"/>
        </w:rPr>
        <w:t>adjudicataria, en caso de incumplimiento de esta última.-</w:t>
      </w:r>
    </w:p>
    <w:p w:rsidR="00B93F0D" w:rsidRDefault="00D80013"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20</w:t>
      </w:r>
      <w:r w:rsidR="00B93F0D">
        <w:rPr>
          <w:rFonts w:ascii="Calibri" w:hAnsi="Calibri" w:cs="Calibri"/>
          <w:b/>
          <w:color w:val="000000"/>
          <w:sz w:val="22"/>
          <w:szCs w:val="22"/>
        </w:rPr>
        <w:t>.- EXENCIÓN DE RESPONSABILIDAD.-</w:t>
      </w:r>
    </w:p>
    <w:p w:rsidR="00B93F0D" w:rsidRPr="00285BA4" w:rsidRDefault="00B93F0D" w:rsidP="00B93F0D">
      <w:pPr>
        <w:pStyle w:val="Textoindependiente21"/>
        <w:spacing w:line="360" w:lineRule="auto"/>
        <w:rPr>
          <w:rFonts w:ascii="Calibri" w:hAnsi="Calibri" w:cs="Calibri"/>
          <w:sz w:val="22"/>
          <w:szCs w:val="22"/>
        </w:rPr>
      </w:pP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93F0D" w:rsidRPr="00D55373" w:rsidRDefault="00D80013"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21</w:t>
      </w:r>
      <w:r w:rsidR="00B93F0D" w:rsidRPr="00D55373">
        <w:rPr>
          <w:rFonts w:ascii="Calibri" w:hAnsi="Calibri" w:cs="Calibri"/>
          <w:b/>
          <w:color w:val="000000"/>
          <w:sz w:val="22"/>
          <w:szCs w:val="22"/>
        </w:rPr>
        <w:t>.- MANTENIMIENTO DE OFERTA.-</w:t>
      </w:r>
    </w:p>
    <w:p w:rsidR="00B93F0D" w:rsidRPr="00D55373" w:rsidRDefault="00B93F0D" w:rsidP="00B93F0D">
      <w:pPr>
        <w:spacing w:line="360" w:lineRule="auto"/>
        <w:jc w:val="both"/>
        <w:rPr>
          <w:rFonts w:ascii="Calibri" w:hAnsi="Calibri" w:cs="Calibri"/>
          <w:color w:val="000000"/>
          <w:sz w:val="22"/>
          <w:szCs w:val="22"/>
        </w:rPr>
      </w:pPr>
      <w:r w:rsidRPr="00D55373">
        <w:rPr>
          <w:rFonts w:ascii="Calibri" w:hAnsi="Calibri" w:cs="Calibri"/>
          <w:color w:val="000000"/>
          <w:sz w:val="22"/>
          <w:szCs w:val="22"/>
        </w:rPr>
        <w:t>El plazo de mantenimiento de oferta  se expresará en la propuesta,</w:t>
      </w:r>
      <w:r w:rsidRPr="00D55373">
        <w:rPr>
          <w:rFonts w:ascii="Calibri" w:hAnsi="Calibri" w:cs="Calibri"/>
          <w:b/>
          <w:color w:val="000000"/>
          <w:sz w:val="22"/>
          <w:szCs w:val="22"/>
        </w:rPr>
        <w:t xml:space="preserve"> </w:t>
      </w:r>
      <w:r w:rsidRPr="00D55373">
        <w:rPr>
          <w:rFonts w:ascii="Calibri" w:hAnsi="Calibri" w:cs="Calibri"/>
          <w:color w:val="000000"/>
          <w:sz w:val="22"/>
          <w:szCs w:val="22"/>
        </w:rPr>
        <w:t>el cual</w:t>
      </w:r>
      <w:r w:rsidRPr="00D55373">
        <w:rPr>
          <w:rFonts w:ascii="Calibri" w:hAnsi="Calibri" w:cs="Calibri"/>
          <w:b/>
          <w:color w:val="000000"/>
          <w:sz w:val="22"/>
          <w:szCs w:val="22"/>
        </w:rPr>
        <w:t xml:space="preserve"> no podrá ser inferior a </w:t>
      </w:r>
      <w:r w:rsidR="00D55373" w:rsidRPr="00D55373">
        <w:rPr>
          <w:rFonts w:ascii="Calibri" w:hAnsi="Calibri" w:cs="Calibri"/>
          <w:b/>
          <w:color w:val="000000"/>
          <w:sz w:val="22"/>
          <w:szCs w:val="22"/>
        </w:rPr>
        <w:t>ciento veinte</w:t>
      </w:r>
      <w:r w:rsidRPr="00D55373">
        <w:rPr>
          <w:rFonts w:ascii="Calibri" w:hAnsi="Calibri" w:cs="Calibri"/>
          <w:b/>
          <w:color w:val="000000"/>
          <w:sz w:val="22"/>
          <w:szCs w:val="22"/>
        </w:rPr>
        <w:t xml:space="preserve"> (</w:t>
      </w:r>
      <w:r w:rsidR="00D55373" w:rsidRPr="00D55373">
        <w:rPr>
          <w:rFonts w:ascii="Calibri" w:hAnsi="Calibri" w:cs="Calibri"/>
          <w:b/>
          <w:color w:val="000000"/>
          <w:sz w:val="22"/>
          <w:szCs w:val="22"/>
        </w:rPr>
        <w:t>12</w:t>
      </w:r>
      <w:r w:rsidRPr="00D55373">
        <w:rPr>
          <w:rFonts w:ascii="Calibri" w:hAnsi="Calibri" w:cs="Calibri"/>
          <w:b/>
          <w:color w:val="000000"/>
          <w:sz w:val="22"/>
          <w:szCs w:val="22"/>
        </w:rPr>
        <w:t>0) días corridos</w:t>
      </w:r>
      <w:r w:rsidRPr="00D55373">
        <w:rPr>
          <w:rFonts w:ascii="Calibri" w:hAnsi="Calibri" w:cs="Calibri"/>
          <w:color w:val="000000"/>
          <w:sz w:val="22"/>
          <w:szCs w:val="22"/>
        </w:rPr>
        <w:t xml:space="preserve"> a contar a partir del día siguiente a la apertura de ofertas.</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t>En caso de omisión se deberá entender que el plazo durante el cual se mantienen las ofertas y los precios será el mínimo exigido de ciento veinte (120) días calendario.-</w:t>
      </w:r>
    </w:p>
    <w:p w:rsidR="00B93F0D" w:rsidRPr="00D55373" w:rsidRDefault="00B93F0D" w:rsidP="00B93F0D">
      <w:pPr>
        <w:spacing w:line="360" w:lineRule="auto"/>
        <w:ind w:firstLine="720"/>
        <w:jc w:val="both"/>
        <w:rPr>
          <w:rFonts w:ascii="Calibri" w:hAnsi="Calibri" w:cs="Calibri"/>
          <w:color w:val="000000"/>
          <w:sz w:val="22"/>
          <w:szCs w:val="22"/>
        </w:rPr>
      </w:pPr>
      <w:r w:rsidRPr="00D55373">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B93F0D" w:rsidRDefault="00B93F0D" w:rsidP="00B93F0D">
      <w:pPr>
        <w:spacing w:line="360" w:lineRule="auto"/>
        <w:ind w:firstLine="720"/>
        <w:jc w:val="both"/>
        <w:rPr>
          <w:rFonts w:ascii="Calibri" w:hAnsi="Calibri" w:cs="Calibri"/>
          <w:b/>
          <w:color w:val="000000"/>
          <w:sz w:val="22"/>
          <w:szCs w:val="22"/>
        </w:rPr>
      </w:pPr>
      <w:r w:rsidRPr="00D55373">
        <w:rPr>
          <w:rFonts w:ascii="Calibri" w:hAnsi="Calibri" w:cs="Calibri"/>
          <w:color w:val="000000"/>
          <w:sz w:val="22"/>
          <w:szCs w:val="22"/>
        </w:rPr>
        <w:t>La salvedad a que se refiere el inciso anterior, será válida únicamente cuando no se le haya notificado la resolución de adjudicación.-</w:t>
      </w:r>
    </w:p>
    <w:p w:rsidR="00B93F0D" w:rsidRDefault="00D55373" w:rsidP="00B93F0D">
      <w:pPr>
        <w:spacing w:line="360" w:lineRule="auto"/>
        <w:jc w:val="both"/>
        <w:rPr>
          <w:rFonts w:ascii="Calibri" w:hAnsi="Calibri" w:cs="Calibri"/>
          <w:b/>
          <w:color w:val="000000"/>
          <w:sz w:val="22"/>
          <w:szCs w:val="22"/>
        </w:rPr>
      </w:pPr>
      <w:r>
        <w:rPr>
          <w:rFonts w:ascii="Calibri" w:hAnsi="Calibri" w:cs="Calibri"/>
          <w:b/>
          <w:color w:val="000000"/>
          <w:sz w:val="22"/>
          <w:szCs w:val="22"/>
        </w:rPr>
        <w:t>2</w:t>
      </w:r>
      <w:r w:rsidR="00D80013">
        <w:rPr>
          <w:rFonts w:ascii="Calibri" w:hAnsi="Calibri" w:cs="Calibri"/>
          <w:b/>
          <w:color w:val="000000"/>
          <w:sz w:val="22"/>
          <w:szCs w:val="22"/>
        </w:rPr>
        <w:t>2</w:t>
      </w:r>
      <w:r w:rsidR="00B93F0D">
        <w:rPr>
          <w:rFonts w:ascii="Calibri" w:hAnsi="Calibri" w:cs="Calibri"/>
          <w:b/>
          <w:color w:val="000000"/>
          <w:sz w:val="22"/>
          <w:szCs w:val="22"/>
        </w:rPr>
        <w:t>.- DEL PAGO.-</w:t>
      </w:r>
    </w:p>
    <w:p w:rsidR="00B93F0D" w:rsidRDefault="00D55373" w:rsidP="00B93F0D">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2</w:t>
      </w:r>
      <w:r w:rsidR="00D80013">
        <w:rPr>
          <w:rFonts w:ascii="Calibri" w:hAnsi="Calibri" w:cs="Calibri"/>
          <w:b/>
          <w:color w:val="000000"/>
          <w:sz w:val="22"/>
          <w:szCs w:val="22"/>
          <w:lang w:val="es-ES"/>
        </w:rPr>
        <w:t>2</w:t>
      </w:r>
      <w:r w:rsidR="00B93F0D">
        <w:rPr>
          <w:rFonts w:ascii="Calibri" w:hAnsi="Calibri" w:cs="Calibri"/>
          <w:b/>
          <w:color w:val="000000"/>
          <w:sz w:val="22"/>
          <w:szCs w:val="22"/>
          <w:lang w:val="es-ES"/>
        </w:rPr>
        <w:t>.1.-</w:t>
      </w:r>
      <w:r w:rsidR="00B93F0D">
        <w:rPr>
          <w:rFonts w:ascii="Calibri" w:hAnsi="Calibri" w:cs="Calibri"/>
          <w:color w:val="000000"/>
          <w:sz w:val="22"/>
          <w:szCs w:val="22"/>
          <w:lang w:val="es-ES"/>
        </w:rPr>
        <w:t xml:space="preserve"> El pago se efectuará </w:t>
      </w:r>
      <w:r w:rsidR="004079B6">
        <w:rPr>
          <w:rFonts w:ascii="Calibri" w:hAnsi="Calibri" w:cs="Calibri"/>
          <w:color w:val="000000"/>
          <w:sz w:val="22"/>
          <w:szCs w:val="22"/>
          <w:lang w:val="es-ES"/>
        </w:rPr>
        <w:t xml:space="preserve">en dólares americanos mediante apertura de carta de crédito (IRREVOCABLE Y NO TRANSFERIBLE) y pagadera a la vista contra presentación de documento de embarque y </w:t>
      </w:r>
      <w:proofErr w:type="spellStart"/>
      <w:r w:rsidR="004079B6">
        <w:rPr>
          <w:rFonts w:ascii="Calibri" w:hAnsi="Calibri" w:cs="Calibri"/>
          <w:color w:val="000000"/>
          <w:sz w:val="22"/>
          <w:szCs w:val="22"/>
          <w:lang w:val="es-ES"/>
        </w:rPr>
        <w:t>poliza</w:t>
      </w:r>
      <w:proofErr w:type="spellEnd"/>
      <w:r w:rsidR="004079B6">
        <w:rPr>
          <w:rFonts w:ascii="Calibri" w:hAnsi="Calibri" w:cs="Calibri"/>
          <w:color w:val="000000"/>
          <w:sz w:val="22"/>
          <w:szCs w:val="22"/>
          <w:lang w:val="es-ES"/>
        </w:rPr>
        <w:t xml:space="preserve"> de seguro.-</w:t>
      </w:r>
    </w:p>
    <w:p w:rsidR="00B93F0D" w:rsidRPr="00285BA4" w:rsidRDefault="00D55373" w:rsidP="00B93F0D">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2</w:t>
      </w:r>
      <w:r w:rsidR="00D80013">
        <w:rPr>
          <w:rFonts w:ascii="Calibri" w:hAnsi="Calibri" w:cs="Calibri"/>
          <w:b/>
          <w:color w:val="000000"/>
          <w:sz w:val="22"/>
          <w:szCs w:val="22"/>
          <w:lang w:val="es-ES"/>
        </w:rPr>
        <w:t>2</w:t>
      </w:r>
      <w:r w:rsidR="00B93F0D">
        <w:rPr>
          <w:rFonts w:ascii="Calibri" w:hAnsi="Calibri" w:cs="Calibri"/>
          <w:b/>
          <w:color w:val="000000"/>
          <w:sz w:val="22"/>
          <w:szCs w:val="22"/>
          <w:lang w:val="es-ES"/>
        </w:rPr>
        <w:t>.2.-</w:t>
      </w:r>
      <w:r w:rsidR="00B93F0D">
        <w:rPr>
          <w:rFonts w:ascii="Calibri" w:hAnsi="Calibri" w:cs="Calibri"/>
          <w:color w:val="000000"/>
          <w:sz w:val="22"/>
          <w:szCs w:val="22"/>
          <w:lang w:val="es-ES"/>
        </w:rPr>
        <w:t xml:space="preserve"> Para el pago se tendrá en cuenta el valor de la moneda estadounidense según cotización del Banco Republica Oriental del Uruguay (BROU) al tipo vendedor al día anterior al pago.-</w:t>
      </w:r>
    </w:p>
    <w:p w:rsidR="00B93F0D" w:rsidRPr="006158E8" w:rsidRDefault="00D55373" w:rsidP="00B93F0D">
      <w:pPr>
        <w:pStyle w:val="Cuerpodetexto"/>
        <w:spacing w:line="360" w:lineRule="auto"/>
        <w:rPr>
          <w:rFonts w:ascii="Calibri" w:hAnsi="Calibri" w:cs="Calibri"/>
          <w:b/>
          <w:color w:val="000000"/>
          <w:sz w:val="22"/>
          <w:szCs w:val="22"/>
          <w:lang w:val="es-UY"/>
        </w:rPr>
      </w:pPr>
      <w:r>
        <w:rPr>
          <w:rFonts w:ascii="Calibri" w:hAnsi="Calibri" w:cs="Calibri"/>
          <w:b/>
          <w:color w:val="000000"/>
          <w:sz w:val="22"/>
          <w:szCs w:val="22"/>
          <w:lang w:val="es-UY"/>
        </w:rPr>
        <w:t>2</w:t>
      </w:r>
      <w:r w:rsidR="00D80013">
        <w:rPr>
          <w:rFonts w:ascii="Calibri" w:hAnsi="Calibri" w:cs="Calibri"/>
          <w:b/>
          <w:color w:val="000000"/>
          <w:sz w:val="22"/>
          <w:szCs w:val="22"/>
          <w:lang w:val="es-UY"/>
        </w:rPr>
        <w:t>3</w:t>
      </w:r>
      <w:r w:rsidR="00B93F0D" w:rsidRPr="006158E8">
        <w:rPr>
          <w:rFonts w:ascii="Calibri" w:hAnsi="Calibri" w:cs="Calibri"/>
          <w:b/>
          <w:color w:val="000000"/>
          <w:sz w:val="22"/>
          <w:szCs w:val="22"/>
          <w:lang w:val="es-UY"/>
        </w:rPr>
        <w:t>.- INTERVENCION DEL TRIBUNAL DE CUENTAS.-</w:t>
      </w:r>
    </w:p>
    <w:p w:rsidR="00B93F0D" w:rsidRDefault="00B93F0D" w:rsidP="00B93F0D">
      <w:pPr>
        <w:spacing w:line="360" w:lineRule="auto"/>
        <w:jc w:val="both"/>
        <w:rPr>
          <w:rFonts w:ascii="Calibri" w:hAnsi="Calibri" w:cs="Calibri"/>
          <w:sz w:val="22"/>
          <w:szCs w:val="22"/>
          <w:lang w:val="es-MX"/>
        </w:rPr>
      </w:pPr>
      <w:r>
        <w:rPr>
          <w:rFonts w:ascii="Calibri" w:hAnsi="Calibri" w:cs="Calibri"/>
          <w:sz w:val="22"/>
          <w:szCs w:val="22"/>
          <w:lang w:val="es-MX"/>
        </w:rPr>
        <w:lastRenderedPageBreak/>
        <w:t>Se tendrá por aprobado el gasto una vez cumplida la intervención previa sin observaciones del  Auditor del Tribunal de Cuentas de la República Oriental del Uruguay destacado ante el Ministerio de Defensa Nacional.-</w:t>
      </w:r>
    </w:p>
    <w:p w:rsidR="00B93F0D" w:rsidRPr="00285BA4" w:rsidRDefault="00B93F0D" w:rsidP="00B93F0D">
      <w:pPr>
        <w:spacing w:line="360" w:lineRule="auto"/>
        <w:jc w:val="both"/>
        <w:rPr>
          <w:rFonts w:ascii="Calibri" w:hAnsi="Calibri" w:cs="Calibri"/>
          <w:sz w:val="22"/>
          <w:szCs w:val="22"/>
          <w:lang w:val="es-MX"/>
        </w:rPr>
      </w:pPr>
      <w:r>
        <w:rPr>
          <w:rFonts w:ascii="Calibri" w:hAnsi="Calibri" w:cs="Calibri"/>
          <w:b/>
          <w:sz w:val="22"/>
          <w:szCs w:val="22"/>
          <w:lang w:val="es-MX"/>
        </w:rPr>
        <w:t xml:space="preserve"> </w:t>
      </w:r>
      <w:r>
        <w:rPr>
          <w:rFonts w:ascii="Calibri" w:hAnsi="Calibri" w:cs="Calibri"/>
          <w:sz w:val="22"/>
          <w:szCs w:val="22"/>
          <w:lang w:val="es-MX"/>
        </w:rPr>
        <w:t>Se adjunta Anexo Único con la descripción de lo solicitado, cantidades a licitar y especificaciones de los mismos.-</w:t>
      </w:r>
    </w:p>
    <w:p w:rsidR="00B93F0D" w:rsidRDefault="00B93F0D"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r>
        <w:rPr>
          <w:rFonts w:ascii="Calibri" w:hAnsi="Calibri" w:cs="Calibri"/>
          <w:bCs/>
          <w:sz w:val="22"/>
          <w:szCs w:val="22"/>
        </w:rPr>
        <w:t xml:space="preserve">Montevideo, </w:t>
      </w:r>
      <w:r w:rsidR="00576CAD">
        <w:rPr>
          <w:rFonts w:ascii="Calibri" w:hAnsi="Calibri" w:cs="Calibri"/>
          <w:bCs/>
          <w:sz w:val="22"/>
          <w:szCs w:val="22"/>
        </w:rPr>
        <w:t>Marzo</w:t>
      </w:r>
      <w:r>
        <w:rPr>
          <w:rFonts w:ascii="Calibri" w:hAnsi="Calibri" w:cs="Calibri"/>
          <w:bCs/>
          <w:sz w:val="22"/>
          <w:szCs w:val="22"/>
        </w:rPr>
        <w:t xml:space="preserve">  2018.-</w:t>
      </w: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0A5A6E" w:rsidRDefault="000A5A6E" w:rsidP="00B93F0D">
      <w:pPr>
        <w:spacing w:line="360" w:lineRule="auto"/>
        <w:jc w:val="right"/>
        <w:rPr>
          <w:rFonts w:ascii="Calibri" w:hAnsi="Calibri" w:cs="Calibri"/>
          <w:bCs/>
          <w:sz w:val="22"/>
          <w:szCs w:val="22"/>
        </w:rPr>
      </w:pPr>
    </w:p>
    <w:p w:rsidR="00B93F0D" w:rsidRDefault="00B93F0D" w:rsidP="00B93F0D">
      <w:pPr>
        <w:spacing w:line="360" w:lineRule="auto"/>
        <w:jc w:val="right"/>
        <w:rPr>
          <w:rFonts w:ascii="Calibri" w:hAnsi="Calibri" w:cs="Calibri"/>
          <w:bCs/>
          <w:sz w:val="22"/>
          <w:szCs w:val="22"/>
        </w:rPr>
      </w:pPr>
      <w:r>
        <w:rPr>
          <w:noProof/>
          <w:lang w:val="es-UY" w:eastAsia="es-UY"/>
        </w:rPr>
        <w:drawing>
          <wp:anchor distT="0" distB="0" distL="114935" distR="114935" simplePos="0" relativeHeight="251660288" behindDoc="1" locked="0" layoutInCell="1" allowOverlap="1">
            <wp:simplePos x="0" y="0"/>
            <wp:positionH relativeFrom="column">
              <wp:posOffset>2282190</wp:posOffset>
            </wp:positionH>
            <wp:positionV relativeFrom="paragraph">
              <wp:posOffset>-347980</wp:posOffset>
            </wp:positionV>
            <wp:extent cx="684530" cy="723900"/>
            <wp:effectExtent l="19050" t="0" r="127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684530" cy="723900"/>
                    </a:xfrm>
                    <a:prstGeom prst="rect">
                      <a:avLst/>
                    </a:prstGeom>
                    <a:solidFill>
                      <a:srgbClr val="FFFFFF"/>
                    </a:solidFill>
                    <a:ln w="9525">
                      <a:noFill/>
                      <a:miter lim="800000"/>
                      <a:headEnd/>
                      <a:tailEnd/>
                    </a:ln>
                  </pic:spPr>
                </pic:pic>
              </a:graphicData>
            </a:graphic>
          </wp:anchor>
        </w:drawing>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PLIEGO DE CONDICIONES PARTICULARE</w:t>
      </w:r>
      <w:r w:rsidR="00D55373">
        <w:rPr>
          <w:rFonts w:ascii="Calibri" w:hAnsi="Calibri" w:cs="Calibri"/>
          <w:b/>
          <w:bCs/>
          <w:sz w:val="22"/>
          <w:szCs w:val="22"/>
        </w:rPr>
        <w:t>S PARA LICITACIÓN ABREVIADA Nº 8</w:t>
      </w:r>
      <w:r>
        <w:rPr>
          <w:rFonts w:ascii="Calibri" w:hAnsi="Calibri" w:cs="Calibri"/>
          <w:b/>
          <w:bCs/>
          <w:sz w:val="22"/>
          <w:szCs w:val="22"/>
        </w:rPr>
        <w:t>/2018</w:t>
      </w:r>
    </w:p>
    <w:p w:rsidR="00B93F0D" w:rsidRDefault="00B93F0D" w:rsidP="00B93F0D">
      <w:pPr>
        <w:spacing w:line="360" w:lineRule="auto"/>
        <w:jc w:val="center"/>
        <w:rPr>
          <w:rFonts w:ascii="Calibri" w:hAnsi="Calibri" w:cs="Calibri"/>
          <w:b/>
          <w:bCs/>
          <w:sz w:val="22"/>
          <w:szCs w:val="22"/>
        </w:rPr>
      </w:pPr>
      <w:r>
        <w:rPr>
          <w:rFonts w:ascii="Calibri" w:hAnsi="Calibri" w:cs="Calibri"/>
          <w:b/>
          <w:bCs/>
          <w:sz w:val="22"/>
          <w:szCs w:val="22"/>
        </w:rPr>
        <w:t xml:space="preserve">“ADQUISICION DE </w:t>
      </w:r>
      <w:r w:rsidR="00D55373">
        <w:rPr>
          <w:rFonts w:ascii="Calibri" w:hAnsi="Calibri" w:cs="Calibri"/>
          <w:b/>
          <w:bCs/>
          <w:sz w:val="22"/>
          <w:szCs w:val="22"/>
        </w:rPr>
        <w:t xml:space="preserve">VEHICULOS PARA </w:t>
      </w:r>
      <w:r w:rsidR="001E69E4">
        <w:rPr>
          <w:rFonts w:ascii="Calibri" w:hAnsi="Calibri" w:cs="Calibri"/>
          <w:b/>
          <w:bCs/>
          <w:sz w:val="22"/>
          <w:szCs w:val="22"/>
        </w:rPr>
        <w:t>LA ARMADA NACIONAL</w:t>
      </w:r>
      <w:r>
        <w:rPr>
          <w:rFonts w:ascii="Calibri" w:hAnsi="Calibri" w:cs="Calibri"/>
          <w:b/>
          <w:bCs/>
          <w:sz w:val="22"/>
          <w:szCs w:val="22"/>
        </w:rPr>
        <w:t>”</w:t>
      </w:r>
    </w:p>
    <w:p w:rsidR="00B93F0D" w:rsidRPr="00D1057A" w:rsidRDefault="00B93F0D" w:rsidP="00B93F0D">
      <w:pPr>
        <w:spacing w:line="360" w:lineRule="auto"/>
        <w:jc w:val="center"/>
        <w:rPr>
          <w:rFonts w:ascii="Calibri" w:hAnsi="Calibri" w:cs="Calibri"/>
          <w:b/>
          <w:bCs/>
          <w:sz w:val="28"/>
          <w:szCs w:val="28"/>
          <w:u w:val="single"/>
        </w:rPr>
      </w:pPr>
      <w:r w:rsidRPr="00D1057A">
        <w:rPr>
          <w:rFonts w:ascii="Calibri" w:hAnsi="Calibri" w:cs="Calibri"/>
          <w:b/>
          <w:bCs/>
          <w:sz w:val="28"/>
          <w:szCs w:val="28"/>
          <w:u w:val="single"/>
        </w:rPr>
        <w:t>ANEXO ÚNICO</w:t>
      </w:r>
    </w:p>
    <w:tbl>
      <w:tblPr>
        <w:tblW w:w="0" w:type="auto"/>
        <w:jc w:val="center"/>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tblPr>
      <w:tblGrid>
        <w:gridCol w:w="716"/>
        <w:gridCol w:w="1003"/>
        <w:gridCol w:w="1861"/>
        <w:gridCol w:w="5243"/>
        <w:gridCol w:w="1808"/>
      </w:tblGrid>
      <w:tr w:rsidR="00B93F0D" w:rsidRPr="00FB1501" w:rsidTr="00D04B27">
        <w:trPr>
          <w:trHeight w:val="588"/>
          <w:jc w:val="center"/>
        </w:trPr>
        <w:tc>
          <w:tcPr>
            <w:tcW w:w="716" w:type="dxa"/>
            <w:shd w:val="clear" w:color="auto" w:fill="C0C0C0"/>
            <w:tcMar>
              <w:left w:w="60" w:type="dxa"/>
            </w:tcMar>
            <w:vAlign w:val="center"/>
          </w:tcPr>
          <w:p w:rsidR="00B93F0D" w:rsidRPr="00FB1501" w:rsidRDefault="00B93F0D" w:rsidP="00C52A54">
            <w:pPr>
              <w:suppressAutoHyphens w:val="0"/>
              <w:jc w:val="center"/>
              <w:rPr>
                <w:rFonts w:ascii="Calibri" w:hAnsi="Calibri"/>
                <w:b/>
                <w:bCs/>
                <w:szCs w:val="22"/>
                <w:lang w:val="es-UY"/>
              </w:rPr>
            </w:pPr>
            <w:r w:rsidRPr="00FB1501">
              <w:rPr>
                <w:rFonts w:ascii="Calibri" w:hAnsi="Calibri"/>
                <w:b/>
                <w:bCs/>
                <w:sz w:val="22"/>
                <w:szCs w:val="22"/>
                <w:lang w:val="es-UY"/>
              </w:rPr>
              <w:t>Ítem</w:t>
            </w:r>
          </w:p>
        </w:tc>
        <w:tc>
          <w:tcPr>
            <w:tcW w:w="1003" w:type="dxa"/>
            <w:shd w:val="clear" w:color="auto" w:fill="C0C0C0"/>
            <w:tcMar>
              <w:left w:w="60" w:type="dxa"/>
            </w:tcMar>
            <w:vAlign w:val="center"/>
          </w:tcPr>
          <w:p w:rsidR="00B93F0D" w:rsidRPr="00FB1501" w:rsidRDefault="00B93F0D" w:rsidP="00C52A54">
            <w:pPr>
              <w:suppressAutoHyphens w:val="0"/>
              <w:jc w:val="center"/>
              <w:rPr>
                <w:rFonts w:ascii="Calibri" w:hAnsi="Calibri"/>
                <w:b/>
                <w:bCs/>
                <w:szCs w:val="22"/>
                <w:lang w:val="es-UY"/>
              </w:rPr>
            </w:pPr>
            <w:r w:rsidRPr="00FB1501">
              <w:rPr>
                <w:rFonts w:ascii="Calibri" w:hAnsi="Calibri"/>
                <w:b/>
                <w:bCs/>
                <w:sz w:val="22"/>
                <w:szCs w:val="22"/>
                <w:lang w:val="es-UY"/>
              </w:rPr>
              <w:t>Código SICE</w:t>
            </w:r>
          </w:p>
        </w:tc>
        <w:tc>
          <w:tcPr>
            <w:tcW w:w="1861" w:type="dxa"/>
            <w:shd w:val="clear" w:color="auto" w:fill="C0C0C0"/>
            <w:tcMar>
              <w:left w:w="60" w:type="dxa"/>
            </w:tcMar>
            <w:vAlign w:val="center"/>
          </w:tcPr>
          <w:p w:rsidR="00B93F0D" w:rsidRPr="00FB1501" w:rsidRDefault="0063745C" w:rsidP="00C52A54">
            <w:pPr>
              <w:suppressAutoHyphens w:val="0"/>
              <w:jc w:val="center"/>
              <w:rPr>
                <w:rFonts w:ascii="Calibri" w:hAnsi="Calibri"/>
                <w:b/>
                <w:bCs/>
                <w:szCs w:val="22"/>
                <w:lang w:val="es-UY"/>
              </w:rPr>
            </w:pPr>
            <w:r w:rsidRPr="00FB1501">
              <w:rPr>
                <w:rFonts w:ascii="Calibri" w:hAnsi="Calibri"/>
                <w:b/>
                <w:bCs/>
                <w:sz w:val="22"/>
                <w:szCs w:val="22"/>
                <w:lang w:val="es-UY"/>
              </w:rPr>
              <w:t>Artículo</w:t>
            </w:r>
          </w:p>
        </w:tc>
        <w:tc>
          <w:tcPr>
            <w:tcW w:w="5243" w:type="dxa"/>
            <w:shd w:val="clear" w:color="auto" w:fill="C0C0C0"/>
            <w:tcMar>
              <w:left w:w="60" w:type="dxa"/>
            </w:tcMar>
            <w:vAlign w:val="center"/>
          </w:tcPr>
          <w:p w:rsidR="00B93F0D" w:rsidRPr="00FB1501" w:rsidRDefault="00B93F0D" w:rsidP="00C52A54">
            <w:pPr>
              <w:suppressAutoHyphens w:val="0"/>
              <w:jc w:val="center"/>
              <w:rPr>
                <w:rFonts w:ascii="Calibri" w:hAnsi="Calibri"/>
                <w:b/>
                <w:bCs/>
                <w:szCs w:val="22"/>
                <w:lang w:val="es-UY"/>
              </w:rPr>
            </w:pPr>
            <w:r w:rsidRPr="00FB1501">
              <w:rPr>
                <w:rFonts w:ascii="Calibri" w:hAnsi="Calibri"/>
                <w:b/>
                <w:bCs/>
                <w:sz w:val="22"/>
                <w:szCs w:val="22"/>
                <w:lang w:val="es-UY"/>
              </w:rPr>
              <w:t>Especificaciones</w:t>
            </w:r>
          </w:p>
        </w:tc>
        <w:tc>
          <w:tcPr>
            <w:tcW w:w="1808" w:type="dxa"/>
            <w:shd w:val="clear" w:color="auto" w:fill="C0C0C0"/>
            <w:tcMar>
              <w:left w:w="60" w:type="dxa"/>
            </w:tcMar>
            <w:vAlign w:val="center"/>
          </w:tcPr>
          <w:p w:rsidR="00B93F0D" w:rsidRPr="00FB1501" w:rsidRDefault="00B93F0D" w:rsidP="00C52A54">
            <w:pPr>
              <w:suppressAutoHyphens w:val="0"/>
              <w:jc w:val="center"/>
              <w:rPr>
                <w:rFonts w:ascii="Calibri" w:hAnsi="Calibri"/>
                <w:b/>
                <w:bCs/>
                <w:szCs w:val="22"/>
                <w:lang w:val="es-UY"/>
              </w:rPr>
            </w:pPr>
            <w:r w:rsidRPr="00FB1501">
              <w:rPr>
                <w:rFonts w:ascii="Calibri" w:hAnsi="Calibri"/>
                <w:b/>
                <w:bCs/>
                <w:sz w:val="22"/>
                <w:szCs w:val="22"/>
                <w:lang w:val="es-UY"/>
              </w:rPr>
              <w:t>Cantidad Hasta</w:t>
            </w:r>
          </w:p>
        </w:tc>
      </w:tr>
      <w:tr w:rsidR="00B93F0D" w:rsidRPr="00FB1501" w:rsidTr="00D04B27">
        <w:trPr>
          <w:trHeight w:val="6953"/>
          <w:jc w:val="center"/>
        </w:trPr>
        <w:tc>
          <w:tcPr>
            <w:tcW w:w="716" w:type="dxa"/>
            <w:shd w:val="clear" w:color="auto" w:fill="FFFFFF"/>
            <w:tcMar>
              <w:left w:w="60" w:type="dxa"/>
            </w:tcMar>
            <w:vAlign w:val="center"/>
          </w:tcPr>
          <w:p w:rsidR="00B93F0D" w:rsidRPr="00FB1501" w:rsidRDefault="00B93F0D" w:rsidP="00C52A54">
            <w:pPr>
              <w:suppressAutoHyphens w:val="0"/>
              <w:jc w:val="center"/>
              <w:rPr>
                <w:rFonts w:ascii="Calibri" w:hAnsi="Calibri" w:cs="Arial"/>
                <w:szCs w:val="22"/>
                <w:lang w:val="es-UY"/>
              </w:rPr>
            </w:pPr>
            <w:r w:rsidRPr="00FB1501">
              <w:rPr>
                <w:rFonts w:ascii="Calibri" w:hAnsi="Calibri" w:cs="Arial"/>
                <w:sz w:val="22"/>
                <w:szCs w:val="22"/>
                <w:lang w:val="es-UY"/>
              </w:rPr>
              <w:t>1</w:t>
            </w:r>
          </w:p>
        </w:tc>
        <w:tc>
          <w:tcPr>
            <w:tcW w:w="1003" w:type="dxa"/>
            <w:shd w:val="clear" w:color="auto" w:fill="FFFFFF"/>
            <w:tcMar>
              <w:left w:w="60" w:type="dxa"/>
            </w:tcMar>
            <w:vAlign w:val="center"/>
          </w:tcPr>
          <w:p w:rsidR="00B93F0D" w:rsidRPr="00FB1501" w:rsidRDefault="0063745C" w:rsidP="00C52A54">
            <w:pPr>
              <w:suppressAutoHyphens w:val="0"/>
              <w:jc w:val="center"/>
              <w:rPr>
                <w:rFonts w:ascii="Calibri" w:hAnsi="Calibri" w:cs="Arial"/>
                <w:szCs w:val="22"/>
                <w:lang w:val="es-UY"/>
              </w:rPr>
            </w:pPr>
            <w:r w:rsidRPr="00FB1501">
              <w:rPr>
                <w:rFonts w:ascii="Calibri" w:hAnsi="Calibri" w:cs="Arial"/>
                <w:sz w:val="22"/>
                <w:szCs w:val="22"/>
                <w:lang w:val="es-UY"/>
              </w:rPr>
              <w:t>31831</w:t>
            </w:r>
          </w:p>
        </w:tc>
        <w:tc>
          <w:tcPr>
            <w:tcW w:w="1861" w:type="dxa"/>
            <w:shd w:val="clear" w:color="auto" w:fill="FFFFFF"/>
            <w:tcMar>
              <w:left w:w="60" w:type="dxa"/>
            </w:tcMar>
            <w:vAlign w:val="center"/>
          </w:tcPr>
          <w:p w:rsidR="00B93F0D" w:rsidRPr="00FB1501" w:rsidRDefault="0063745C" w:rsidP="00C52A54">
            <w:pPr>
              <w:suppressAutoHyphens w:val="0"/>
              <w:jc w:val="center"/>
              <w:rPr>
                <w:rFonts w:ascii="Calibri" w:hAnsi="Calibri" w:cs="Arial"/>
                <w:szCs w:val="22"/>
                <w:lang w:val="es-UY"/>
              </w:rPr>
            </w:pPr>
            <w:r w:rsidRPr="00FB1501">
              <w:rPr>
                <w:rFonts w:ascii="Calibri" w:hAnsi="Calibri" w:cs="Arial"/>
                <w:sz w:val="22"/>
                <w:szCs w:val="22"/>
                <w:lang w:val="es-UY"/>
              </w:rPr>
              <w:t>Camioneta doble Cabina 4x4</w:t>
            </w:r>
          </w:p>
        </w:tc>
        <w:tc>
          <w:tcPr>
            <w:tcW w:w="5243" w:type="dxa"/>
            <w:shd w:val="clear" w:color="auto" w:fill="FFFFFF"/>
            <w:tcMar>
              <w:left w:w="60" w:type="dxa"/>
            </w:tcMar>
            <w:vAlign w:val="center"/>
          </w:tcPr>
          <w:p w:rsidR="00D55373" w:rsidRPr="00FB1501" w:rsidRDefault="00D55373" w:rsidP="00D55373">
            <w:pPr>
              <w:jc w:val="center"/>
              <w:rPr>
                <w:rFonts w:ascii="Calibri" w:hAnsi="Calibri"/>
                <w:b/>
                <w:bCs/>
                <w:szCs w:val="22"/>
                <w:u w:val="single"/>
              </w:rPr>
            </w:pPr>
            <w:r w:rsidRPr="00FB1501">
              <w:rPr>
                <w:rFonts w:ascii="Calibri" w:hAnsi="Calibri"/>
                <w:b/>
                <w:bCs/>
                <w:sz w:val="22"/>
                <w:szCs w:val="22"/>
                <w:u w:val="single"/>
              </w:rPr>
              <w:t>Motor:</w:t>
            </w:r>
            <w:r w:rsidRPr="00FB1501">
              <w:rPr>
                <w:rFonts w:ascii="Calibri" w:hAnsi="Calibri"/>
                <w:sz w:val="22"/>
                <w:szCs w:val="22"/>
              </w:rPr>
              <w:t xml:space="preserve"> Combustible: diesel, Cilindrada: 2000cc o superior, Potencia: 110HP o </w:t>
            </w:r>
            <w:proofErr w:type="spellStart"/>
            <w:r w:rsidRPr="00FB1501">
              <w:rPr>
                <w:rFonts w:ascii="Calibri" w:hAnsi="Calibri"/>
                <w:sz w:val="22"/>
                <w:szCs w:val="22"/>
              </w:rPr>
              <w:t>sup</w:t>
            </w:r>
            <w:proofErr w:type="spellEnd"/>
            <w:r w:rsidRPr="00FB1501">
              <w:rPr>
                <w:rFonts w:ascii="Calibri" w:hAnsi="Calibri"/>
                <w:sz w:val="22"/>
                <w:szCs w:val="22"/>
              </w:rPr>
              <w:t xml:space="preserve">, Torque: 300/1750 </w:t>
            </w:r>
            <w:proofErr w:type="spellStart"/>
            <w:r w:rsidRPr="00FB1501">
              <w:rPr>
                <w:rFonts w:ascii="Calibri" w:hAnsi="Calibri"/>
                <w:sz w:val="22"/>
                <w:szCs w:val="22"/>
              </w:rPr>
              <w:t>N.m</w:t>
            </w:r>
            <w:proofErr w:type="spellEnd"/>
            <w:r w:rsidRPr="00FB1501">
              <w:rPr>
                <w:rFonts w:ascii="Calibri" w:hAnsi="Calibri"/>
                <w:sz w:val="22"/>
                <w:szCs w:val="22"/>
              </w:rPr>
              <w:t xml:space="preserve">/rpm o superior, Alimentación: inyección directa </w:t>
            </w:r>
            <w:proofErr w:type="spellStart"/>
            <w:r w:rsidRPr="00FB1501">
              <w:rPr>
                <w:rFonts w:ascii="Calibri" w:hAnsi="Calibri"/>
                <w:sz w:val="22"/>
                <w:szCs w:val="22"/>
              </w:rPr>
              <w:t>common</w:t>
            </w:r>
            <w:proofErr w:type="spellEnd"/>
            <w:r w:rsidRPr="00FB1501">
              <w:rPr>
                <w:rFonts w:ascii="Calibri" w:hAnsi="Calibri"/>
                <w:sz w:val="22"/>
                <w:szCs w:val="22"/>
              </w:rPr>
              <w:t xml:space="preserve"> </w:t>
            </w:r>
            <w:proofErr w:type="spellStart"/>
            <w:r w:rsidRPr="00FB1501">
              <w:rPr>
                <w:rFonts w:ascii="Calibri" w:hAnsi="Calibri"/>
                <w:sz w:val="22"/>
                <w:szCs w:val="22"/>
              </w:rPr>
              <w:t>rail</w:t>
            </w:r>
            <w:proofErr w:type="spellEnd"/>
            <w:r w:rsidRPr="00FB1501">
              <w:rPr>
                <w:rFonts w:ascii="Calibri" w:hAnsi="Calibri"/>
                <w:sz w:val="22"/>
                <w:szCs w:val="22"/>
              </w:rPr>
              <w:t xml:space="preserve">, Cilindros: 4 en </w:t>
            </w:r>
            <w:r w:rsidR="00AC3F65" w:rsidRPr="00FB1501">
              <w:rPr>
                <w:rFonts w:ascii="Calibri" w:hAnsi="Calibri"/>
                <w:sz w:val="22"/>
                <w:szCs w:val="22"/>
              </w:rPr>
              <w:t>línea o má</w:t>
            </w:r>
            <w:r w:rsidRPr="00FB1501">
              <w:rPr>
                <w:rFonts w:ascii="Calibri" w:hAnsi="Calibri"/>
                <w:sz w:val="22"/>
                <w:szCs w:val="22"/>
              </w:rPr>
              <w:t xml:space="preserve">s (4 válvulas por cilindro), Sistema de escape con catalizador: si.- </w:t>
            </w:r>
            <w:r w:rsidRPr="00FB1501">
              <w:rPr>
                <w:rFonts w:ascii="Calibri" w:hAnsi="Calibri"/>
                <w:b/>
                <w:bCs/>
                <w:sz w:val="22"/>
                <w:szCs w:val="22"/>
                <w:u w:val="single"/>
              </w:rPr>
              <w:t>Transmisión y chasis:</w:t>
            </w:r>
            <w:r w:rsidRPr="00FB1501">
              <w:rPr>
                <w:rFonts w:ascii="Calibri" w:hAnsi="Calibri"/>
                <w:sz w:val="22"/>
                <w:szCs w:val="22"/>
              </w:rPr>
              <w:t xml:space="preserve"> Tracción: 4x4, Transmisión: manual 5 velocidades o superior, Neumáticos: 255/70/R16 o superior, Frenos delanteros: discos ventilados, Frenos traseros: disco o tambor con ABS y EBD. </w:t>
            </w:r>
            <w:r w:rsidRPr="00FB1501">
              <w:rPr>
                <w:rFonts w:ascii="Calibri" w:hAnsi="Calibri"/>
                <w:b/>
                <w:bCs/>
                <w:sz w:val="22"/>
                <w:szCs w:val="22"/>
                <w:u w:val="single"/>
              </w:rPr>
              <w:t>Medidas y capacidades:</w:t>
            </w:r>
            <w:r w:rsidRPr="00FB1501">
              <w:rPr>
                <w:rFonts w:ascii="Calibri" w:hAnsi="Calibri"/>
                <w:sz w:val="22"/>
                <w:szCs w:val="22"/>
              </w:rPr>
              <w:t xml:space="preserve"> Largo: 5200mm  o superior, Ancho sin espejos: 1700mm o superior, Ancho con espejos: 1800mm o superior, Alto: 1800mm o superior, Distancia entre ejes: 3000mm o superior, Tanque de combustible: 70 L o superior, Peso: 1750 Kg o superior en orden de marcha, Peso bruto total: 3000 Kg o superior.- </w:t>
            </w:r>
            <w:r w:rsidRPr="00FB1501">
              <w:rPr>
                <w:rFonts w:ascii="Calibri" w:hAnsi="Calibri"/>
                <w:b/>
                <w:bCs/>
                <w:sz w:val="22"/>
                <w:szCs w:val="22"/>
                <w:u w:val="single"/>
              </w:rPr>
              <w:t>Confort:</w:t>
            </w:r>
            <w:r w:rsidRPr="00FB1501">
              <w:rPr>
                <w:rFonts w:ascii="Calibri" w:hAnsi="Calibri"/>
                <w:sz w:val="22"/>
                <w:szCs w:val="22"/>
              </w:rPr>
              <w:t xml:space="preserve"> Aire acondicionado: Si, Asiento de conductor: con ajuste de altura, Computadora de abordo: Si, Dirección asistida: Si.- </w:t>
            </w:r>
            <w:r w:rsidRPr="00FB1501">
              <w:rPr>
                <w:rFonts w:ascii="Calibri" w:hAnsi="Calibri"/>
                <w:b/>
                <w:bCs/>
                <w:sz w:val="22"/>
                <w:szCs w:val="22"/>
                <w:u w:val="single"/>
              </w:rPr>
              <w:t>Seguridad:</w:t>
            </w:r>
            <w:r w:rsidRPr="00FB1501">
              <w:rPr>
                <w:rFonts w:ascii="Calibri" w:hAnsi="Calibri"/>
                <w:sz w:val="22"/>
                <w:szCs w:val="22"/>
              </w:rPr>
              <w:t xml:space="preserve"> ABS: Si, Airbags: conductor y acompañante, Inmovilizador de motor: Si, Cinturones de seguridad: delanteros y traseros, Tercera luz de stop: Si, cierre automático de puerta en velocidad.- </w:t>
            </w:r>
            <w:r w:rsidRPr="00FB1501">
              <w:rPr>
                <w:rFonts w:ascii="Calibri" w:hAnsi="Calibri"/>
                <w:b/>
                <w:bCs/>
                <w:sz w:val="22"/>
                <w:szCs w:val="22"/>
                <w:u w:val="single"/>
              </w:rPr>
              <w:t>Comunicación y entretenimiento:</w:t>
            </w:r>
            <w:r w:rsidRPr="00FB1501">
              <w:rPr>
                <w:rFonts w:ascii="Calibri" w:hAnsi="Calibri"/>
                <w:sz w:val="22"/>
                <w:szCs w:val="22"/>
              </w:rPr>
              <w:t xml:space="preserve"> Equipo de música: AM-FM y CD, Parlantes: mínimo 4.- </w:t>
            </w:r>
            <w:r w:rsidRPr="00FB1501">
              <w:rPr>
                <w:rFonts w:ascii="Calibri" w:hAnsi="Calibri"/>
                <w:b/>
                <w:bCs/>
                <w:sz w:val="22"/>
                <w:szCs w:val="22"/>
              </w:rPr>
              <w:t xml:space="preserve">Instalación completa para </w:t>
            </w:r>
            <w:r w:rsidR="00AC3F65" w:rsidRPr="00FB1501">
              <w:rPr>
                <w:rFonts w:ascii="Calibri" w:hAnsi="Calibri"/>
                <w:b/>
                <w:bCs/>
                <w:sz w:val="22"/>
                <w:szCs w:val="22"/>
              </w:rPr>
              <w:t>tráiler</w:t>
            </w:r>
            <w:r w:rsidRPr="00FB1501">
              <w:rPr>
                <w:rFonts w:ascii="Calibri" w:hAnsi="Calibri"/>
                <w:b/>
                <w:bCs/>
                <w:sz w:val="22"/>
                <w:szCs w:val="22"/>
              </w:rPr>
              <w:t xml:space="preserve"> con bocha.- COLOR: GRIS PLATA.- </w:t>
            </w:r>
            <w:r w:rsidRPr="00FB1501">
              <w:rPr>
                <w:rFonts w:ascii="Calibri" w:hAnsi="Calibri"/>
                <w:sz w:val="22"/>
                <w:szCs w:val="22"/>
              </w:rPr>
              <w:t xml:space="preserve"> </w:t>
            </w:r>
          </w:p>
          <w:p w:rsidR="00B93F0D" w:rsidRPr="00FB1501" w:rsidRDefault="00B93F0D" w:rsidP="00C52A54">
            <w:pPr>
              <w:suppressAutoHyphens w:val="0"/>
              <w:jc w:val="center"/>
              <w:rPr>
                <w:rFonts w:ascii="Calibri" w:hAnsi="Calibri" w:cs="Arial"/>
                <w:szCs w:val="22"/>
                <w:lang w:val="es-UY"/>
              </w:rPr>
            </w:pPr>
          </w:p>
        </w:tc>
        <w:tc>
          <w:tcPr>
            <w:tcW w:w="1808" w:type="dxa"/>
            <w:shd w:val="clear" w:color="auto" w:fill="FFFFFF"/>
            <w:tcMar>
              <w:left w:w="60" w:type="dxa"/>
            </w:tcMar>
            <w:vAlign w:val="center"/>
          </w:tcPr>
          <w:p w:rsidR="00B93F0D" w:rsidRPr="00FB1501" w:rsidRDefault="005126B0" w:rsidP="00C52A54">
            <w:pPr>
              <w:suppressAutoHyphens w:val="0"/>
              <w:jc w:val="center"/>
              <w:rPr>
                <w:rFonts w:ascii="Calibri" w:hAnsi="Calibri" w:cs="Arial"/>
                <w:szCs w:val="22"/>
                <w:lang w:val="es-UY"/>
              </w:rPr>
            </w:pPr>
            <w:r w:rsidRPr="00FB1501">
              <w:rPr>
                <w:rFonts w:ascii="Calibri" w:hAnsi="Calibri" w:cs="Arial"/>
                <w:sz w:val="22"/>
                <w:szCs w:val="22"/>
                <w:lang w:val="es-UY"/>
              </w:rPr>
              <w:t>4</w:t>
            </w:r>
          </w:p>
        </w:tc>
      </w:tr>
      <w:tr w:rsidR="005126B0" w:rsidRPr="00FB1501" w:rsidTr="00D04B27">
        <w:trPr>
          <w:trHeight w:val="6953"/>
          <w:jc w:val="center"/>
        </w:trPr>
        <w:tc>
          <w:tcPr>
            <w:tcW w:w="716" w:type="dxa"/>
            <w:shd w:val="clear" w:color="auto" w:fill="FFFFFF"/>
            <w:tcMar>
              <w:left w:w="60" w:type="dxa"/>
            </w:tcMar>
            <w:vAlign w:val="center"/>
          </w:tcPr>
          <w:p w:rsidR="005126B0" w:rsidRPr="00FB1501" w:rsidRDefault="005126B0" w:rsidP="00C52A54">
            <w:pPr>
              <w:suppressAutoHyphens w:val="0"/>
              <w:jc w:val="center"/>
              <w:rPr>
                <w:rFonts w:ascii="Calibri" w:hAnsi="Calibri" w:cs="Arial"/>
                <w:szCs w:val="22"/>
                <w:lang w:val="es-UY"/>
              </w:rPr>
            </w:pPr>
            <w:r w:rsidRPr="00FB1501">
              <w:rPr>
                <w:rFonts w:ascii="Calibri" w:hAnsi="Calibri" w:cs="Arial"/>
                <w:sz w:val="22"/>
                <w:szCs w:val="22"/>
                <w:lang w:val="es-UY"/>
              </w:rPr>
              <w:lastRenderedPageBreak/>
              <w:t>2</w:t>
            </w:r>
          </w:p>
        </w:tc>
        <w:tc>
          <w:tcPr>
            <w:tcW w:w="1003" w:type="dxa"/>
            <w:shd w:val="clear" w:color="auto" w:fill="FFFFFF"/>
            <w:tcMar>
              <w:left w:w="60" w:type="dxa"/>
            </w:tcMar>
            <w:vAlign w:val="center"/>
          </w:tcPr>
          <w:p w:rsidR="005126B0" w:rsidRPr="00FB1501" w:rsidRDefault="0011525B" w:rsidP="00C52A54">
            <w:pPr>
              <w:suppressAutoHyphens w:val="0"/>
              <w:jc w:val="center"/>
              <w:rPr>
                <w:rFonts w:ascii="Calibri" w:hAnsi="Calibri" w:cs="Arial"/>
                <w:szCs w:val="22"/>
                <w:lang w:val="es-UY"/>
              </w:rPr>
            </w:pPr>
            <w:r w:rsidRPr="00FB1501">
              <w:rPr>
                <w:rFonts w:ascii="Calibri" w:hAnsi="Calibri" w:cs="Arial"/>
                <w:sz w:val="22"/>
                <w:szCs w:val="22"/>
                <w:lang w:val="es-UY"/>
              </w:rPr>
              <w:t>31828</w:t>
            </w:r>
          </w:p>
        </w:tc>
        <w:tc>
          <w:tcPr>
            <w:tcW w:w="1861" w:type="dxa"/>
            <w:shd w:val="clear" w:color="auto" w:fill="FFFFFF"/>
            <w:tcMar>
              <w:left w:w="60" w:type="dxa"/>
            </w:tcMar>
            <w:vAlign w:val="center"/>
          </w:tcPr>
          <w:p w:rsidR="005126B0" w:rsidRPr="00FB1501" w:rsidRDefault="005126B0" w:rsidP="00AA7AC0">
            <w:pPr>
              <w:suppressAutoHyphens w:val="0"/>
              <w:snapToGrid w:val="0"/>
              <w:jc w:val="center"/>
              <w:rPr>
                <w:rFonts w:ascii="Calibri" w:hAnsi="Calibri"/>
                <w:szCs w:val="22"/>
                <w:lang w:val="es-UY"/>
              </w:rPr>
            </w:pPr>
            <w:r w:rsidRPr="00FB1501">
              <w:rPr>
                <w:rFonts w:ascii="Calibri" w:hAnsi="Calibri"/>
                <w:sz w:val="22"/>
                <w:szCs w:val="22"/>
                <w:lang w:val="es-UY"/>
              </w:rPr>
              <w:t>Camioneta Doble Cabina 4x2</w:t>
            </w:r>
          </w:p>
        </w:tc>
        <w:tc>
          <w:tcPr>
            <w:tcW w:w="5243" w:type="dxa"/>
            <w:shd w:val="clear" w:color="auto" w:fill="FFFFFF"/>
            <w:tcMar>
              <w:left w:w="60" w:type="dxa"/>
            </w:tcMar>
            <w:vAlign w:val="center"/>
          </w:tcPr>
          <w:p w:rsidR="005126B0" w:rsidRPr="00FB1501" w:rsidRDefault="005126B0" w:rsidP="00AA7AC0">
            <w:pPr>
              <w:suppressAutoHyphens w:val="0"/>
              <w:snapToGrid w:val="0"/>
              <w:rPr>
                <w:rFonts w:ascii="Calibri" w:eastAsia="Tahoma" w:hAnsi="Calibri" w:cs="Tahoma"/>
                <w:szCs w:val="22"/>
                <w:lang w:val="es-UY"/>
              </w:rPr>
            </w:pPr>
            <w:r w:rsidRPr="00FB1501">
              <w:rPr>
                <w:rFonts w:ascii="Calibri" w:hAnsi="Calibri"/>
                <w:b/>
                <w:bCs/>
                <w:sz w:val="22"/>
                <w:szCs w:val="22"/>
                <w:u w:val="single"/>
                <w:lang w:val="es-UY"/>
              </w:rPr>
              <w:t>Motor:</w:t>
            </w:r>
            <w:r w:rsidRPr="00FB1501">
              <w:rPr>
                <w:rFonts w:ascii="Calibri" w:eastAsia="Tahoma" w:hAnsi="Calibri" w:cs="Tahoma"/>
                <w:sz w:val="22"/>
                <w:szCs w:val="22"/>
                <w:lang w:val="es-UY"/>
              </w:rPr>
              <w:t xml:space="preserve"> Combustible: nafta, Cilindrada: 2400cc o superior, Potencia: 140 HP o superior, Torque: 220/4500 </w:t>
            </w:r>
            <w:proofErr w:type="spellStart"/>
            <w:r w:rsidRPr="00FB1501">
              <w:rPr>
                <w:rFonts w:ascii="Calibri" w:eastAsia="Tahoma" w:hAnsi="Calibri" w:cs="Tahoma"/>
                <w:sz w:val="22"/>
                <w:szCs w:val="22"/>
                <w:lang w:val="es-UY"/>
              </w:rPr>
              <w:t>N.m</w:t>
            </w:r>
            <w:proofErr w:type="spellEnd"/>
            <w:r w:rsidRPr="00FB1501">
              <w:rPr>
                <w:rFonts w:ascii="Calibri" w:eastAsia="Tahoma" w:hAnsi="Calibri" w:cs="Tahoma"/>
                <w:sz w:val="22"/>
                <w:szCs w:val="22"/>
                <w:lang w:val="es-UY"/>
              </w:rPr>
              <w:t xml:space="preserve">/rpm o superior, Cilindros: 4 en </w:t>
            </w:r>
            <w:r w:rsidR="001E69E4" w:rsidRPr="00FB1501">
              <w:rPr>
                <w:rFonts w:ascii="Calibri" w:eastAsia="Tahoma" w:hAnsi="Calibri" w:cs="Tahoma"/>
                <w:sz w:val="22"/>
                <w:szCs w:val="22"/>
                <w:lang w:val="es-UY"/>
              </w:rPr>
              <w:t>línea</w:t>
            </w:r>
            <w:r w:rsidRPr="00FB1501">
              <w:rPr>
                <w:rFonts w:ascii="Calibri" w:eastAsia="Tahoma" w:hAnsi="Calibri" w:cs="Tahoma"/>
                <w:sz w:val="22"/>
                <w:szCs w:val="22"/>
                <w:lang w:val="es-UY"/>
              </w:rPr>
              <w:t xml:space="preserve"> o mas (4 válvulas por cilindro), Motor - tracción: trasero, Transmisión: manual 5 velocidades o superior, Neumáticos: 255/70/R16 o superior, Frenos delanteros: disco ventilados, Frenos traseros: disco o tambor con ABS y EBD.- </w:t>
            </w:r>
            <w:r w:rsidRPr="00FB1501">
              <w:rPr>
                <w:rFonts w:ascii="Calibri" w:eastAsia="Tahoma" w:hAnsi="Calibri" w:cs="Tahoma"/>
                <w:b/>
                <w:bCs/>
                <w:sz w:val="22"/>
                <w:szCs w:val="22"/>
                <w:u w:val="single"/>
                <w:lang w:val="es-UY"/>
              </w:rPr>
              <w:t>Medidas y capacidades:</w:t>
            </w:r>
            <w:r w:rsidRPr="00FB1501">
              <w:rPr>
                <w:rFonts w:ascii="Calibri" w:eastAsia="Tahoma" w:hAnsi="Calibri" w:cs="Tahoma"/>
                <w:sz w:val="22"/>
                <w:szCs w:val="22"/>
                <w:lang w:val="es-UY"/>
              </w:rPr>
              <w:t xml:space="preserve"> Largo 5200 mm o superior, Ancho sin espejos: 1700 mm o superior, Anchos con espejos: 1800 mm o superior, Alto: 1800 mm o superior, Distancias entre ejes: 3000 mm o superior, Tanque de combustible: 70 L o superior, Peso: 1750 Kg o superior en orden de marcha, Peso bruto total: 3000Kg o superior.- </w:t>
            </w:r>
            <w:r w:rsidRPr="00FB1501">
              <w:rPr>
                <w:rFonts w:ascii="Calibri" w:eastAsia="Tahoma" w:hAnsi="Calibri" w:cs="Tahoma"/>
                <w:b/>
                <w:bCs/>
                <w:sz w:val="22"/>
                <w:szCs w:val="22"/>
                <w:u w:val="single"/>
                <w:lang w:val="es-UY"/>
              </w:rPr>
              <w:t>Confort:</w:t>
            </w:r>
            <w:r w:rsidRPr="00FB1501">
              <w:rPr>
                <w:rFonts w:ascii="Calibri" w:eastAsia="Tahoma" w:hAnsi="Calibri" w:cs="Tahoma"/>
                <w:sz w:val="22"/>
                <w:szCs w:val="22"/>
                <w:lang w:val="es-UY"/>
              </w:rPr>
              <w:t xml:space="preserve"> Aire acondicionado: SI, Asiento del conductor: con ajuste en altura, Vidrios (del. - tras.): eléctricos – eléctricos, Espejos exteriores: eléctricos, Faros delanteros: regulación de altura y faros antiniebla, Computadora de a bordo: si, Dirección asistida: si, Llantas: aleación.- </w:t>
            </w:r>
            <w:r w:rsidRPr="00FB1501">
              <w:rPr>
                <w:rFonts w:ascii="Calibri" w:eastAsia="Tahoma" w:hAnsi="Calibri" w:cs="Tahoma"/>
                <w:b/>
                <w:bCs/>
                <w:sz w:val="22"/>
                <w:szCs w:val="22"/>
                <w:u w:val="single"/>
                <w:lang w:val="es-UY"/>
              </w:rPr>
              <w:t>Seguridad:</w:t>
            </w:r>
            <w:r w:rsidRPr="00FB1501">
              <w:rPr>
                <w:rFonts w:ascii="Calibri" w:eastAsia="Tahoma" w:hAnsi="Calibri" w:cs="Tahoma"/>
                <w:sz w:val="22"/>
                <w:szCs w:val="22"/>
                <w:lang w:val="es-UY"/>
              </w:rPr>
              <w:t xml:space="preserve"> Control de estabilidad: ESP, Control de tracción: TCS, ABS: si, Airbags: conductor y acompañante, Alarma e inmovilizador de motor: Si, Cinturones de seguridad: delanteros y traseros, Tercera luz de stop: Si, cierre centralizados de puertas con comando a distancia.- </w:t>
            </w:r>
            <w:r w:rsidRPr="00FB1501">
              <w:rPr>
                <w:rFonts w:ascii="Calibri" w:eastAsia="Tahoma" w:hAnsi="Calibri" w:cs="Tahoma"/>
                <w:b/>
                <w:bCs/>
                <w:sz w:val="22"/>
                <w:szCs w:val="22"/>
                <w:u w:val="single"/>
                <w:lang w:val="es-UY"/>
              </w:rPr>
              <w:t>Comunicación y entretenimiento:</w:t>
            </w:r>
            <w:r w:rsidRPr="00FB1501">
              <w:rPr>
                <w:rFonts w:ascii="Calibri" w:eastAsia="Tahoma" w:hAnsi="Calibri" w:cs="Tahoma"/>
                <w:sz w:val="22"/>
                <w:szCs w:val="22"/>
                <w:lang w:val="es-UY"/>
              </w:rPr>
              <w:t xml:space="preserve"> Equipo de música: AM – FM y CD, Parlantes: mínimo 4.- Instalación</w:t>
            </w:r>
            <w:r w:rsidRPr="00FB1501">
              <w:rPr>
                <w:rFonts w:ascii="Calibri" w:eastAsia="Tahoma" w:hAnsi="Calibri" w:cs="Tahoma"/>
                <w:b/>
                <w:bCs/>
                <w:sz w:val="22"/>
                <w:szCs w:val="22"/>
                <w:lang w:val="es-UY"/>
              </w:rPr>
              <w:t xml:space="preserve"> completa para </w:t>
            </w:r>
            <w:r w:rsidR="001E69E4" w:rsidRPr="00FB1501">
              <w:rPr>
                <w:rFonts w:ascii="Calibri" w:eastAsia="Tahoma" w:hAnsi="Calibri" w:cs="Tahoma"/>
                <w:b/>
                <w:bCs/>
                <w:sz w:val="22"/>
                <w:szCs w:val="22"/>
                <w:lang w:val="es-UY"/>
              </w:rPr>
              <w:t>tráiler</w:t>
            </w:r>
            <w:r w:rsidRPr="00FB1501">
              <w:rPr>
                <w:rFonts w:ascii="Calibri" w:eastAsia="Tahoma" w:hAnsi="Calibri" w:cs="Tahoma"/>
                <w:b/>
                <w:bCs/>
                <w:sz w:val="22"/>
                <w:szCs w:val="22"/>
                <w:lang w:val="es-UY"/>
              </w:rPr>
              <w:t xml:space="preserve"> con bocha.- COLOR: GRIS PLATA. </w:t>
            </w:r>
            <w:r w:rsidRPr="00FB1501">
              <w:rPr>
                <w:rFonts w:ascii="Calibri" w:eastAsia="Tahoma" w:hAnsi="Calibri" w:cs="Tahoma"/>
                <w:sz w:val="22"/>
                <w:szCs w:val="22"/>
                <w:lang w:val="es-UY"/>
              </w:rPr>
              <w:t xml:space="preserve">                                                      </w:t>
            </w:r>
          </w:p>
          <w:p w:rsidR="005126B0" w:rsidRPr="00FB1501" w:rsidRDefault="005126B0" w:rsidP="00AA7AC0">
            <w:pPr>
              <w:suppressAutoHyphens w:val="0"/>
              <w:snapToGrid w:val="0"/>
              <w:rPr>
                <w:rFonts w:ascii="Calibri" w:hAnsi="Calibri"/>
                <w:szCs w:val="22"/>
              </w:rPr>
            </w:pPr>
          </w:p>
          <w:p w:rsidR="005126B0" w:rsidRPr="00FB1501" w:rsidRDefault="005126B0" w:rsidP="00AA7AC0">
            <w:pPr>
              <w:suppressAutoHyphens w:val="0"/>
              <w:snapToGrid w:val="0"/>
              <w:rPr>
                <w:rFonts w:ascii="Calibri" w:hAnsi="Calibri"/>
                <w:szCs w:val="22"/>
                <w:lang w:val="es-UY"/>
              </w:rPr>
            </w:pPr>
            <w:r w:rsidRPr="00FB1501">
              <w:rPr>
                <w:rFonts w:ascii="Calibri" w:hAnsi="Calibri"/>
                <w:sz w:val="22"/>
                <w:szCs w:val="22"/>
                <w:lang w:val="es-UY"/>
              </w:rPr>
              <w:t xml:space="preserve">                   </w:t>
            </w:r>
          </w:p>
        </w:tc>
        <w:tc>
          <w:tcPr>
            <w:tcW w:w="1808" w:type="dxa"/>
            <w:shd w:val="clear" w:color="auto" w:fill="FFFFFF"/>
            <w:tcMar>
              <w:left w:w="60" w:type="dxa"/>
            </w:tcMar>
            <w:vAlign w:val="center"/>
          </w:tcPr>
          <w:p w:rsidR="005126B0" w:rsidRPr="00FB1501" w:rsidRDefault="00FA5CE3" w:rsidP="00C52A54">
            <w:pPr>
              <w:suppressAutoHyphens w:val="0"/>
              <w:jc w:val="center"/>
              <w:rPr>
                <w:rFonts w:ascii="Calibri" w:hAnsi="Calibri" w:cs="Arial"/>
                <w:szCs w:val="22"/>
                <w:lang w:val="es-UY"/>
              </w:rPr>
            </w:pPr>
            <w:r>
              <w:rPr>
                <w:rFonts w:ascii="Calibri" w:hAnsi="Calibri" w:cs="Arial"/>
                <w:sz w:val="22"/>
                <w:szCs w:val="22"/>
                <w:lang w:val="es-UY"/>
              </w:rPr>
              <w:t>1</w:t>
            </w:r>
          </w:p>
        </w:tc>
      </w:tr>
    </w:tbl>
    <w:p w:rsidR="00D04B27" w:rsidRPr="00D04B27" w:rsidRDefault="00D04B27" w:rsidP="00D04B27">
      <w:pPr>
        <w:suppressAutoHyphens w:val="0"/>
        <w:spacing w:after="0" w:line="240" w:lineRule="auto"/>
        <w:jc w:val="center"/>
        <w:rPr>
          <w:rFonts w:ascii="Arial" w:hAnsi="Arial" w:cs="Arial"/>
          <w:b/>
          <w:bCs/>
          <w:color w:val="auto"/>
          <w:sz w:val="22"/>
          <w:szCs w:val="22"/>
          <w:lang w:val="es-UY" w:eastAsia="es-UY"/>
        </w:rPr>
      </w:pPr>
      <w:r w:rsidRPr="00D04B27">
        <w:rPr>
          <w:rFonts w:ascii="Arial" w:hAnsi="Arial" w:cs="Arial"/>
          <w:b/>
          <w:bCs/>
          <w:color w:val="auto"/>
          <w:sz w:val="22"/>
          <w:szCs w:val="22"/>
          <w:lang w:val="es-UY" w:eastAsia="es-UY"/>
        </w:rPr>
        <w:t>La empresa adjudicataria deberá comprometerse a sustituir sin costo las unidades objeto de esta Licitación por similares 0 km. En el plazo máximo de 2 años o 50.000 km, o aún antes si el vendedor y el comprador así lo acuerdan.</w:t>
      </w:r>
    </w:p>
    <w:p w:rsidR="00D04B27" w:rsidRDefault="00D04B27" w:rsidP="00D55373">
      <w:pPr>
        <w:spacing w:line="360" w:lineRule="auto"/>
        <w:jc w:val="right"/>
        <w:rPr>
          <w:rFonts w:ascii="Calibri" w:hAnsi="Calibri" w:cs="Calibri"/>
          <w:sz w:val="22"/>
          <w:szCs w:val="22"/>
        </w:rPr>
      </w:pPr>
    </w:p>
    <w:p w:rsidR="00CB6944" w:rsidRDefault="00B93F0D" w:rsidP="00D55373">
      <w:pPr>
        <w:spacing w:line="360" w:lineRule="auto"/>
        <w:jc w:val="right"/>
      </w:pPr>
      <w:r>
        <w:rPr>
          <w:rFonts w:ascii="Calibri" w:hAnsi="Calibri" w:cs="Calibri"/>
          <w:sz w:val="22"/>
          <w:szCs w:val="22"/>
        </w:rPr>
        <w:t xml:space="preserve">Montevideo, </w:t>
      </w:r>
      <w:r w:rsidR="003006BE">
        <w:rPr>
          <w:rFonts w:ascii="Calibri" w:hAnsi="Calibri" w:cs="Calibri"/>
          <w:sz w:val="22"/>
          <w:szCs w:val="22"/>
        </w:rPr>
        <w:t>Marzo</w:t>
      </w:r>
      <w:r>
        <w:rPr>
          <w:rFonts w:ascii="Calibri" w:hAnsi="Calibri" w:cs="Calibri"/>
          <w:sz w:val="22"/>
          <w:szCs w:val="22"/>
        </w:rPr>
        <w:t xml:space="preserve">  2018.-</w:t>
      </w:r>
    </w:p>
    <w:sectPr w:rsidR="00CB6944" w:rsidSect="00D04B27">
      <w:headerReference w:type="default" r:id="rId13"/>
      <w:footerReference w:type="default" r:id="rId14"/>
      <w:pgSz w:w="11906" w:h="16838"/>
      <w:pgMar w:top="1134" w:right="1701" w:bottom="1134" w:left="1701" w:header="708" w:footer="708" w:gutter="0"/>
      <w:cols w:space="720"/>
      <w:formProt w:val="0"/>
      <w:docGrid w:linePitch="40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EE" w:rsidRDefault="00C42FEE" w:rsidP="00B93F0D">
      <w:pPr>
        <w:spacing w:after="0" w:line="240" w:lineRule="auto"/>
      </w:pPr>
      <w:r>
        <w:separator/>
      </w:r>
    </w:p>
  </w:endnote>
  <w:endnote w:type="continuationSeparator" w:id="0">
    <w:p w:rsidR="00C42FEE" w:rsidRDefault="00C42FEE" w:rsidP="00B9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A6" w:rsidRDefault="007D4ACB">
    <w:pPr>
      <w:jc w:val="center"/>
      <w:rPr>
        <w:rStyle w:val="Nmerodepgina1"/>
        <w:rFonts w:ascii="Arial" w:hAnsi="Arial" w:cs="Arial"/>
        <w:b/>
        <w:bCs/>
        <w:szCs w:val="24"/>
      </w:rPr>
    </w:pPr>
    <w:r>
      <w:fldChar w:fldCharType="begin"/>
    </w:r>
    <w:r w:rsidR="00200AE1">
      <w:instrText>PAGE</w:instrText>
    </w:r>
    <w:r>
      <w:fldChar w:fldCharType="separate"/>
    </w:r>
    <w:r w:rsidR="009F5C3C">
      <w:rPr>
        <w:noProof/>
      </w:rPr>
      <w:t>11</w:t>
    </w:r>
    <w:r>
      <w:fldChar w:fldCharType="end"/>
    </w:r>
    <w:r w:rsidR="00200AE1">
      <w:rPr>
        <w:rStyle w:val="Nmerodepgina1"/>
        <w:rFonts w:ascii="Arial" w:hAnsi="Arial" w:cs="Arial"/>
        <w:b/>
        <w:bCs/>
        <w:szCs w:val="24"/>
      </w:rPr>
      <w:t xml:space="preserve"> de </w:t>
    </w:r>
    <w:r w:rsidRPr="007D4ACB">
      <w:rPr>
        <w:rStyle w:val="Nmerodepgina1"/>
        <w:rFonts w:ascii="Arial" w:hAnsi="Arial" w:cs="Arial"/>
        <w:b/>
        <w:bCs/>
        <w:szCs w:val="24"/>
      </w:rPr>
      <w:fldChar w:fldCharType="begin"/>
    </w:r>
    <w:r w:rsidR="00200AE1">
      <w:instrText>NUMPAGES</w:instrText>
    </w:r>
    <w:r>
      <w:fldChar w:fldCharType="separate"/>
    </w:r>
    <w:r w:rsidR="009F5C3C">
      <w:rPr>
        <w:noProof/>
      </w:rPr>
      <w:t>18</w:t>
    </w:r>
    <w:r>
      <w:fldChar w:fldCharType="end"/>
    </w:r>
  </w:p>
  <w:p w:rsidR="00FD3CA6" w:rsidRDefault="00C42FEE">
    <w:pPr>
      <w:pStyle w:val="Piedepgina"/>
      <w:jc w:val="center"/>
    </w:pPr>
  </w:p>
  <w:p w:rsidR="00FD3CA6" w:rsidRDefault="00C42F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EE" w:rsidRDefault="00C42FEE" w:rsidP="00B93F0D">
      <w:pPr>
        <w:spacing w:after="0" w:line="240" w:lineRule="auto"/>
      </w:pPr>
      <w:r>
        <w:separator/>
      </w:r>
    </w:p>
  </w:footnote>
  <w:footnote w:type="continuationSeparator" w:id="0">
    <w:p w:rsidR="00C42FEE" w:rsidRDefault="00C42FEE" w:rsidP="00B9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A6" w:rsidRDefault="00200AE1">
    <w:pPr>
      <w:jc w:val="center"/>
      <w:rPr>
        <w:rFonts w:ascii="Calibri" w:hAnsi="Calibri" w:cs="Calibri"/>
        <w:b/>
        <w:bCs/>
        <w:sz w:val="20"/>
      </w:rPr>
    </w:pPr>
    <w:r>
      <w:rPr>
        <w:rFonts w:ascii="Calibri" w:hAnsi="Calibri" w:cs="Calibri"/>
        <w:b/>
        <w:bCs/>
        <w:sz w:val="20"/>
      </w:rPr>
      <w:t xml:space="preserve">L/A Nº </w:t>
    </w:r>
    <w:r w:rsidR="00B93F0D">
      <w:rPr>
        <w:rFonts w:ascii="Calibri" w:hAnsi="Calibri" w:cs="Calibri"/>
        <w:b/>
        <w:bCs/>
        <w:sz w:val="20"/>
      </w:rPr>
      <w:t>8</w:t>
    </w:r>
    <w:r>
      <w:rPr>
        <w:rFonts w:ascii="Calibri" w:hAnsi="Calibri" w:cs="Calibri"/>
        <w:b/>
        <w:bCs/>
        <w:sz w:val="20"/>
      </w:rPr>
      <w:t xml:space="preserve"> /2018 – “ADQUISICIÓN DE </w:t>
    </w:r>
    <w:r w:rsidR="00B93F0D">
      <w:rPr>
        <w:rFonts w:ascii="Calibri" w:hAnsi="Calibri" w:cs="Calibri"/>
        <w:b/>
        <w:bCs/>
        <w:sz w:val="20"/>
      </w:rPr>
      <w:t xml:space="preserve">VEHICULOS PARA </w:t>
    </w:r>
    <w:r w:rsidR="001E69E4">
      <w:rPr>
        <w:rFonts w:ascii="Calibri" w:hAnsi="Calibri" w:cs="Calibri"/>
        <w:b/>
        <w:bCs/>
        <w:sz w:val="20"/>
      </w:rPr>
      <w:t>LA ARMADA NACIONAL</w:t>
    </w:r>
    <w:r>
      <w:rPr>
        <w:rFonts w:ascii="Calibri" w:hAnsi="Calibri" w:cs="Calibri"/>
        <w:b/>
        <w:bCs/>
        <w:sz w:val="20"/>
      </w:rPr>
      <w:t>”</w:t>
    </w:r>
  </w:p>
  <w:p w:rsidR="00FD3CA6" w:rsidRDefault="00C42FEE">
    <w:pPr>
      <w:pStyle w:val="Encabezamien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8E5"/>
    <w:multiLevelType w:val="multilevel"/>
    <w:tmpl w:val="E7AC558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530E5A"/>
    <w:multiLevelType w:val="hybridMultilevel"/>
    <w:tmpl w:val="B3BE2724"/>
    <w:lvl w:ilvl="0" w:tplc="380A0001">
      <w:start w:val="1"/>
      <w:numFmt w:val="bullet"/>
      <w:lvlText w:val=""/>
      <w:lvlJc w:val="left"/>
      <w:pPr>
        <w:ind w:left="2421" w:hanging="360"/>
      </w:pPr>
      <w:rPr>
        <w:rFonts w:ascii="Symbol" w:hAnsi="Symbol" w:hint="default"/>
      </w:rPr>
    </w:lvl>
    <w:lvl w:ilvl="1" w:tplc="380A0003" w:tentative="1">
      <w:start w:val="1"/>
      <w:numFmt w:val="bullet"/>
      <w:lvlText w:val="o"/>
      <w:lvlJc w:val="left"/>
      <w:pPr>
        <w:ind w:left="3141" w:hanging="360"/>
      </w:pPr>
      <w:rPr>
        <w:rFonts w:ascii="Courier New" w:hAnsi="Courier New" w:cs="Courier New" w:hint="default"/>
      </w:rPr>
    </w:lvl>
    <w:lvl w:ilvl="2" w:tplc="380A0005" w:tentative="1">
      <w:start w:val="1"/>
      <w:numFmt w:val="bullet"/>
      <w:lvlText w:val=""/>
      <w:lvlJc w:val="left"/>
      <w:pPr>
        <w:ind w:left="3861" w:hanging="360"/>
      </w:pPr>
      <w:rPr>
        <w:rFonts w:ascii="Wingdings" w:hAnsi="Wingdings" w:hint="default"/>
      </w:rPr>
    </w:lvl>
    <w:lvl w:ilvl="3" w:tplc="380A0001" w:tentative="1">
      <w:start w:val="1"/>
      <w:numFmt w:val="bullet"/>
      <w:lvlText w:val=""/>
      <w:lvlJc w:val="left"/>
      <w:pPr>
        <w:ind w:left="4581" w:hanging="360"/>
      </w:pPr>
      <w:rPr>
        <w:rFonts w:ascii="Symbol" w:hAnsi="Symbol" w:hint="default"/>
      </w:rPr>
    </w:lvl>
    <w:lvl w:ilvl="4" w:tplc="380A0003" w:tentative="1">
      <w:start w:val="1"/>
      <w:numFmt w:val="bullet"/>
      <w:lvlText w:val="o"/>
      <w:lvlJc w:val="left"/>
      <w:pPr>
        <w:ind w:left="5301" w:hanging="360"/>
      </w:pPr>
      <w:rPr>
        <w:rFonts w:ascii="Courier New" w:hAnsi="Courier New" w:cs="Courier New" w:hint="default"/>
      </w:rPr>
    </w:lvl>
    <w:lvl w:ilvl="5" w:tplc="380A0005" w:tentative="1">
      <w:start w:val="1"/>
      <w:numFmt w:val="bullet"/>
      <w:lvlText w:val=""/>
      <w:lvlJc w:val="left"/>
      <w:pPr>
        <w:ind w:left="6021" w:hanging="360"/>
      </w:pPr>
      <w:rPr>
        <w:rFonts w:ascii="Wingdings" w:hAnsi="Wingdings" w:hint="default"/>
      </w:rPr>
    </w:lvl>
    <w:lvl w:ilvl="6" w:tplc="380A0001" w:tentative="1">
      <w:start w:val="1"/>
      <w:numFmt w:val="bullet"/>
      <w:lvlText w:val=""/>
      <w:lvlJc w:val="left"/>
      <w:pPr>
        <w:ind w:left="6741" w:hanging="360"/>
      </w:pPr>
      <w:rPr>
        <w:rFonts w:ascii="Symbol" w:hAnsi="Symbol" w:hint="default"/>
      </w:rPr>
    </w:lvl>
    <w:lvl w:ilvl="7" w:tplc="380A0003" w:tentative="1">
      <w:start w:val="1"/>
      <w:numFmt w:val="bullet"/>
      <w:lvlText w:val="o"/>
      <w:lvlJc w:val="left"/>
      <w:pPr>
        <w:ind w:left="7461" w:hanging="360"/>
      </w:pPr>
      <w:rPr>
        <w:rFonts w:ascii="Courier New" w:hAnsi="Courier New" w:cs="Courier New" w:hint="default"/>
      </w:rPr>
    </w:lvl>
    <w:lvl w:ilvl="8" w:tplc="380A0005" w:tentative="1">
      <w:start w:val="1"/>
      <w:numFmt w:val="bullet"/>
      <w:lvlText w:val=""/>
      <w:lvlJc w:val="left"/>
      <w:pPr>
        <w:ind w:left="8181" w:hanging="360"/>
      </w:pPr>
      <w:rPr>
        <w:rFonts w:ascii="Wingdings" w:hAnsi="Wingdings" w:hint="default"/>
      </w:rPr>
    </w:lvl>
  </w:abstractNum>
  <w:abstractNum w:abstractNumId="2">
    <w:nsid w:val="2B7B3685"/>
    <w:multiLevelType w:val="hybridMultilevel"/>
    <w:tmpl w:val="B2587674"/>
    <w:lvl w:ilvl="0" w:tplc="380A000B">
      <w:start w:val="1"/>
      <w:numFmt w:val="bullet"/>
      <w:lvlText w:val=""/>
      <w:lvlJc w:val="left"/>
      <w:pPr>
        <w:ind w:left="1800" w:hanging="360"/>
      </w:pPr>
      <w:rPr>
        <w:rFonts w:ascii="Wingdings" w:hAnsi="Wingdings" w:hint="default"/>
      </w:rPr>
    </w:lvl>
    <w:lvl w:ilvl="1" w:tplc="380A0003" w:tentative="1">
      <w:start w:val="1"/>
      <w:numFmt w:val="bullet"/>
      <w:lvlText w:val="o"/>
      <w:lvlJc w:val="left"/>
      <w:pPr>
        <w:ind w:left="2520" w:hanging="360"/>
      </w:pPr>
      <w:rPr>
        <w:rFonts w:ascii="Courier New" w:hAnsi="Courier New" w:cs="Courier New" w:hint="default"/>
      </w:rPr>
    </w:lvl>
    <w:lvl w:ilvl="2" w:tplc="380A0005" w:tentative="1">
      <w:start w:val="1"/>
      <w:numFmt w:val="bullet"/>
      <w:lvlText w:val=""/>
      <w:lvlJc w:val="left"/>
      <w:pPr>
        <w:ind w:left="3240" w:hanging="360"/>
      </w:pPr>
      <w:rPr>
        <w:rFonts w:ascii="Wingdings" w:hAnsi="Wingdings" w:hint="default"/>
      </w:rPr>
    </w:lvl>
    <w:lvl w:ilvl="3" w:tplc="380A0001" w:tentative="1">
      <w:start w:val="1"/>
      <w:numFmt w:val="bullet"/>
      <w:lvlText w:val=""/>
      <w:lvlJc w:val="left"/>
      <w:pPr>
        <w:ind w:left="3960" w:hanging="360"/>
      </w:pPr>
      <w:rPr>
        <w:rFonts w:ascii="Symbol" w:hAnsi="Symbol" w:hint="default"/>
      </w:rPr>
    </w:lvl>
    <w:lvl w:ilvl="4" w:tplc="380A0003" w:tentative="1">
      <w:start w:val="1"/>
      <w:numFmt w:val="bullet"/>
      <w:lvlText w:val="o"/>
      <w:lvlJc w:val="left"/>
      <w:pPr>
        <w:ind w:left="4680" w:hanging="360"/>
      </w:pPr>
      <w:rPr>
        <w:rFonts w:ascii="Courier New" w:hAnsi="Courier New" w:cs="Courier New" w:hint="default"/>
      </w:rPr>
    </w:lvl>
    <w:lvl w:ilvl="5" w:tplc="380A0005" w:tentative="1">
      <w:start w:val="1"/>
      <w:numFmt w:val="bullet"/>
      <w:lvlText w:val=""/>
      <w:lvlJc w:val="left"/>
      <w:pPr>
        <w:ind w:left="5400" w:hanging="360"/>
      </w:pPr>
      <w:rPr>
        <w:rFonts w:ascii="Wingdings" w:hAnsi="Wingdings" w:hint="default"/>
      </w:rPr>
    </w:lvl>
    <w:lvl w:ilvl="6" w:tplc="380A0001" w:tentative="1">
      <w:start w:val="1"/>
      <w:numFmt w:val="bullet"/>
      <w:lvlText w:val=""/>
      <w:lvlJc w:val="left"/>
      <w:pPr>
        <w:ind w:left="6120" w:hanging="360"/>
      </w:pPr>
      <w:rPr>
        <w:rFonts w:ascii="Symbol" w:hAnsi="Symbol" w:hint="default"/>
      </w:rPr>
    </w:lvl>
    <w:lvl w:ilvl="7" w:tplc="380A0003" w:tentative="1">
      <w:start w:val="1"/>
      <w:numFmt w:val="bullet"/>
      <w:lvlText w:val="o"/>
      <w:lvlJc w:val="left"/>
      <w:pPr>
        <w:ind w:left="6840" w:hanging="360"/>
      </w:pPr>
      <w:rPr>
        <w:rFonts w:ascii="Courier New" w:hAnsi="Courier New" w:cs="Courier New" w:hint="default"/>
      </w:rPr>
    </w:lvl>
    <w:lvl w:ilvl="8" w:tplc="380A0005" w:tentative="1">
      <w:start w:val="1"/>
      <w:numFmt w:val="bullet"/>
      <w:lvlText w:val=""/>
      <w:lvlJc w:val="left"/>
      <w:pPr>
        <w:ind w:left="7560" w:hanging="360"/>
      </w:pPr>
      <w:rPr>
        <w:rFonts w:ascii="Wingdings" w:hAnsi="Wingdings" w:hint="default"/>
      </w:rPr>
    </w:lvl>
  </w:abstractNum>
  <w:abstractNum w:abstractNumId="3">
    <w:nsid w:val="35CD468D"/>
    <w:multiLevelType w:val="hybridMultilevel"/>
    <w:tmpl w:val="24588B9A"/>
    <w:lvl w:ilvl="0" w:tplc="380A000B">
      <w:start w:val="1"/>
      <w:numFmt w:val="bullet"/>
      <w:lvlText w:val=""/>
      <w:lvlJc w:val="left"/>
      <w:pPr>
        <w:ind w:left="1429" w:hanging="360"/>
      </w:pPr>
      <w:rPr>
        <w:rFonts w:ascii="Wingdings" w:hAnsi="Wingdings"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4">
    <w:nsid w:val="3CB121A4"/>
    <w:multiLevelType w:val="hybridMultilevel"/>
    <w:tmpl w:val="81AE7B7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E952BD8"/>
    <w:multiLevelType w:val="hybridMultilevel"/>
    <w:tmpl w:val="B016B11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429A4A8F"/>
    <w:multiLevelType w:val="hybridMultilevel"/>
    <w:tmpl w:val="380EC646"/>
    <w:lvl w:ilvl="0" w:tplc="380A000B">
      <w:start w:val="1"/>
      <w:numFmt w:val="bullet"/>
      <w:lvlText w:val=""/>
      <w:lvlJc w:val="left"/>
      <w:pPr>
        <w:ind w:left="1406" w:hanging="360"/>
      </w:pPr>
      <w:rPr>
        <w:rFonts w:ascii="Wingdings" w:hAnsi="Wingdings" w:hint="default"/>
      </w:rPr>
    </w:lvl>
    <w:lvl w:ilvl="1" w:tplc="380A0003" w:tentative="1">
      <w:start w:val="1"/>
      <w:numFmt w:val="bullet"/>
      <w:lvlText w:val="o"/>
      <w:lvlJc w:val="left"/>
      <w:pPr>
        <w:ind w:left="2126" w:hanging="360"/>
      </w:pPr>
      <w:rPr>
        <w:rFonts w:ascii="Courier New" w:hAnsi="Courier New" w:cs="Courier New" w:hint="default"/>
      </w:rPr>
    </w:lvl>
    <w:lvl w:ilvl="2" w:tplc="380A0005" w:tentative="1">
      <w:start w:val="1"/>
      <w:numFmt w:val="bullet"/>
      <w:lvlText w:val=""/>
      <w:lvlJc w:val="left"/>
      <w:pPr>
        <w:ind w:left="2846" w:hanging="360"/>
      </w:pPr>
      <w:rPr>
        <w:rFonts w:ascii="Wingdings" w:hAnsi="Wingdings" w:hint="default"/>
      </w:rPr>
    </w:lvl>
    <w:lvl w:ilvl="3" w:tplc="380A0001" w:tentative="1">
      <w:start w:val="1"/>
      <w:numFmt w:val="bullet"/>
      <w:lvlText w:val=""/>
      <w:lvlJc w:val="left"/>
      <w:pPr>
        <w:ind w:left="3566" w:hanging="360"/>
      </w:pPr>
      <w:rPr>
        <w:rFonts w:ascii="Symbol" w:hAnsi="Symbol" w:hint="default"/>
      </w:rPr>
    </w:lvl>
    <w:lvl w:ilvl="4" w:tplc="380A0003" w:tentative="1">
      <w:start w:val="1"/>
      <w:numFmt w:val="bullet"/>
      <w:lvlText w:val="o"/>
      <w:lvlJc w:val="left"/>
      <w:pPr>
        <w:ind w:left="4286" w:hanging="360"/>
      </w:pPr>
      <w:rPr>
        <w:rFonts w:ascii="Courier New" w:hAnsi="Courier New" w:cs="Courier New" w:hint="default"/>
      </w:rPr>
    </w:lvl>
    <w:lvl w:ilvl="5" w:tplc="380A0005" w:tentative="1">
      <w:start w:val="1"/>
      <w:numFmt w:val="bullet"/>
      <w:lvlText w:val=""/>
      <w:lvlJc w:val="left"/>
      <w:pPr>
        <w:ind w:left="5006" w:hanging="360"/>
      </w:pPr>
      <w:rPr>
        <w:rFonts w:ascii="Wingdings" w:hAnsi="Wingdings" w:hint="default"/>
      </w:rPr>
    </w:lvl>
    <w:lvl w:ilvl="6" w:tplc="380A0001" w:tentative="1">
      <w:start w:val="1"/>
      <w:numFmt w:val="bullet"/>
      <w:lvlText w:val=""/>
      <w:lvlJc w:val="left"/>
      <w:pPr>
        <w:ind w:left="5726" w:hanging="360"/>
      </w:pPr>
      <w:rPr>
        <w:rFonts w:ascii="Symbol" w:hAnsi="Symbol" w:hint="default"/>
      </w:rPr>
    </w:lvl>
    <w:lvl w:ilvl="7" w:tplc="380A0003" w:tentative="1">
      <w:start w:val="1"/>
      <w:numFmt w:val="bullet"/>
      <w:lvlText w:val="o"/>
      <w:lvlJc w:val="left"/>
      <w:pPr>
        <w:ind w:left="6446" w:hanging="360"/>
      </w:pPr>
      <w:rPr>
        <w:rFonts w:ascii="Courier New" w:hAnsi="Courier New" w:cs="Courier New" w:hint="default"/>
      </w:rPr>
    </w:lvl>
    <w:lvl w:ilvl="8" w:tplc="380A0005" w:tentative="1">
      <w:start w:val="1"/>
      <w:numFmt w:val="bullet"/>
      <w:lvlText w:val=""/>
      <w:lvlJc w:val="left"/>
      <w:pPr>
        <w:ind w:left="7166" w:hanging="360"/>
      </w:pPr>
      <w:rPr>
        <w:rFonts w:ascii="Wingdings" w:hAnsi="Wingdings" w:hint="default"/>
      </w:rPr>
    </w:lvl>
  </w:abstractNum>
  <w:abstractNum w:abstractNumId="7">
    <w:nsid w:val="64F54EA7"/>
    <w:multiLevelType w:val="hybridMultilevel"/>
    <w:tmpl w:val="5EA44D08"/>
    <w:lvl w:ilvl="0" w:tplc="10304B06">
      <w:start w:val="1"/>
      <w:numFmt w:val="bullet"/>
      <w:lvlText w:val="•"/>
      <w:lvlJc w:val="left"/>
      <w:pPr>
        <w:ind w:left="765" w:hanging="360"/>
      </w:pPr>
      <w:rPr>
        <w:rFonts w:ascii="Constantia" w:hAnsi="Constantia" w:hint="default"/>
      </w:rPr>
    </w:lvl>
    <w:lvl w:ilvl="1" w:tplc="380A0003" w:tentative="1">
      <w:start w:val="1"/>
      <w:numFmt w:val="bullet"/>
      <w:lvlText w:val="o"/>
      <w:lvlJc w:val="left"/>
      <w:pPr>
        <w:ind w:left="1485" w:hanging="360"/>
      </w:pPr>
      <w:rPr>
        <w:rFonts w:ascii="Courier New" w:hAnsi="Courier New" w:cs="Courier New" w:hint="default"/>
      </w:rPr>
    </w:lvl>
    <w:lvl w:ilvl="2" w:tplc="380A0005" w:tentative="1">
      <w:start w:val="1"/>
      <w:numFmt w:val="bullet"/>
      <w:lvlText w:val=""/>
      <w:lvlJc w:val="left"/>
      <w:pPr>
        <w:ind w:left="2205" w:hanging="360"/>
      </w:pPr>
      <w:rPr>
        <w:rFonts w:ascii="Wingdings" w:hAnsi="Wingdings" w:hint="default"/>
      </w:rPr>
    </w:lvl>
    <w:lvl w:ilvl="3" w:tplc="380A0001" w:tentative="1">
      <w:start w:val="1"/>
      <w:numFmt w:val="bullet"/>
      <w:lvlText w:val=""/>
      <w:lvlJc w:val="left"/>
      <w:pPr>
        <w:ind w:left="2925" w:hanging="360"/>
      </w:pPr>
      <w:rPr>
        <w:rFonts w:ascii="Symbol" w:hAnsi="Symbol" w:hint="default"/>
      </w:rPr>
    </w:lvl>
    <w:lvl w:ilvl="4" w:tplc="380A0003" w:tentative="1">
      <w:start w:val="1"/>
      <w:numFmt w:val="bullet"/>
      <w:lvlText w:val="o"/>
      <w:lvlJc w:val="left"/>
      <w:pPr>
        <w:ind w:left="3645" w:hanging="360"/>
      </w:pPr>
      <w:rPr>
        <w:rFonts w:ascii="Courier New" w:hAnsi="Courier New" w:cs="Courier New" w:hint="default"/>
      </w:rPr>
    </w:lvl>
    <w:lvl w:ilvl="5" w:tplc="380A0005" w:tentative="1">
      <w:start w:val="1"/>
      <w:numFmt w:val="bullet"/>
      <w:lvlText w:val=""/>
      <w:lvlJc w:val="left"/>
      <w:pPr>
        <w:ind w:left="4365" w:hanging="360"/>
      </w:pPr>
      <w:rPr>
        <w:rFonts w:ascii="Wingdings" w:hAnsi="Wingdings" w:hint="default"/>
      </w:rPr>
    </w:lvl>
    <w:lvl w:ilvl="6" w:tplc="380A0001" w:tentative="1">
      <w:start w:val="1"/>
      <w:numFmt w:val="bullet"/>
      <w:lvlText w:val=""/>
      <w:lvlJc w:val="left"/>
      <w:pPr>
        <w:ind w:left="5085" w:hanging="360"/>
      </w:pPr>
      <w:rPr>
        <w:rFonts w:ascii="Symbol" w:hAnsi="Symbol" w:hint="default"/>
      </w:rPr>
    </w:lvl>
    <w:lvl w:ilvl="7" w:tplc="380A0003" w:tentative="1">
      <w:start w:val="1"/>
      <w:numFmt w:val="bullet"/>
      <w:lvlText w:val="o"/>
      <w:lvlJc w:val="left"/>
      <w:pPr>
        <w:ind w:left="5805" w:hanging="360"/>
      </w:pPr>
      <w:rPr>
        <w:rFonts w:ascii="Courier New" w:hAnsi="Courier New" w:cs="Courier New" w:hint="default"/>
      </w:rPr>
    </w:lvl>
    <w:lvl w:ilvl="8" w:tplc="380A0005" w:tentative="1">
      <w:start w:val="1"/>
      <w:numFmt w:val="bullet"/>
      <w:lvlText w:val=""/>
      <w:lvlJc w:val="left"/>
      <w:pPr>
        <w:ind w:left="6525" w:hanging="360"/>
      </w:pPr>
      <w:rPr>
        <w:rFonts w:ascii="Wingdings" w:hAnsi="Wingdings" w:hint="default"/>
      </w:rPr>
    </w:lvl>
  </w:abstractNum>
  <w:abstractNum w:abstractNumId="8">
    <w:nsid w:val="667273D2"/>
    <w:multiLevelType w:val="hybridMultilevel"/>
    <w:tmpl w:val="190669B4"/>
    <w:lvl w:ilvl="0" w:tplc="0C0A0001">
      <w:start w:val="1"/>
      <w:numFmt w:val="bullet"/>
      <w:lvlText w:val=""/>
      <w:lvlJc w:val="left"/>
      <w:pPr>
        <w:ind w:left="1395" w:hanging="360"/>
      </w:pPr>
      <w:rPr>
        <w:rFonts w:ascii="Symbol" w:hAnsi="Symbol"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abstractNum w:abstractNumId="9">
    <w:nsid w:val="783548A1"/>
    <w:multiLevelType w:val="hybridMultilevel"/>
    <w:tmpl w:val="1BC2552E"/>
    <w:lvl w:ilvl="0" w:tplc="380A000B">
      <w:start w:val="1"/>
      <w:numFmt w:val="bullet"/>
      <w:lvlText w:val=""/>
      <w:lvlJc w:val="left"/>
      <w:pPr>
        <w:ind w:left="2130" w:hanging="360"/>
      </w:pPr>
      <w:rPr>
        <w:rFonts w:ascii="Wingdings" w:hAnsi="Wingdings" w:hint="default"/>
      </w:rPr>
    </w:lvl>
    <w:lvl w:ilvl="1" w:tplc="380A0003" w:tentative="1">
      <w:start w:val="1"/>
      <w:numFmt w:val="bullet"/>
      <w:lvlText w:val="o"/>
      <w:lvlJc w:val="left"/>
      <w:pPr>
        <w:ind w:left="2850" w:hanging="360"/>
      </w:pPr>
      <w:rPr>
        <w:rFonts w:ascii="Courier New" w:hAnsi="Courier New" w:cs="Courier New" w:hint="default"/>
      </w:rPr>
    </w:lvl>
    <w:lvl w:ilvl="2" w:tplc="380A0005" w:tentative="1">
      <w:start w:val="1"/>
      <w:numFmt w:val="bullet"/>
      <w:lvlText w:val=""/>
      <w:lvlJc w:val="left"/>
      <w:pPr>
        <w:ind w:left="3570" w:hanging="360"/>
      </w:pPr>
      <w:rPr>
        <w:rFonts w:ascii="Wingdings" w:hAnsi="Wingdings" w:hint="default"/>
      </w:rPr>
    </w:lvl>
    <w:lvl w:ilvl="3" w:tplc="380A0001" w:tentative="1">
      <w:start w:val="1"/>
      <w:numFmt w:val="bullet"/>
      <w:lvlText w:val=""/>
      <w:lvlJc w:val="left"/>
      <w:pPr>
        <w:ind w:left="4290" w:hanging="360"/>
      </w:pPr>
      <w:rPr>
        <w:rFonts w:ascii="Symbol" w:hAnsi="Symbol" w:hint="default"/>
      </w:rPr>
    </w:lvl>
    <w:lvl w:ilvl="4" w:tplc="380A0003" w:tentative="1">
      <w:start w:val="1"/>
      <w:numFmt w:val="bullet"/>
      <w:lvlText w:val="o"/>
      <w:lvlJc w:val="left"/>
      <w:pPr>
        <w:ind w:left="5010" w:hanging="360"/>
      </w:pPr>
      <w:rPr>
        <w:rFonts w:ascii="Courier New" w:hAnsi="Courier New" w:cs="Courier New" w:hint="default"/>
      </w:rPr>
    </w:lvl>
    <w:lvl w:ilvl="5" w:tplc="380A0005" w:tentative="1">
      <w:start w:val="1"/>
      <w:numFmt w:val="bullet"/>
      <w:lvlText w:val=""/>
      <w:lvlJc w:val="left"/>
      <w:pPr>
        <w:ind w:left="5730" w:hanging="360"/>
      </w:pPr>
      <w:rPr>
        <w:rFonts w:ascii="Wingdings" w:hAnsi="Wingdings" w:hint="default"/>
      </w:rPr>
    </w:lvl>
    <w:lvl w:ilvl="6" w:tplc="380A0001" w:tentative="1">
      <w:start w:val="1"/>
      <w:numFmt w:val="bullet"/>
      <w:lvlText w:val=""/>
      <w:lvlJc w:val="left"/>
      <w:pPr>
        <w:ind w:left="6450" w:hanging="360"/>
      </w:pPr>
      <w:rPr>
        <w:rFonts w:ascii="Symbol" w:hAnsi="Symbol" w:hint="default"/>
      </w:rPr>
    </w:lvl>
    <w:lvl w:ilvl="7" w:tplc="380A0003" w:tentative="1">
      <w:start w:val="1"/>
      <w:numFmt w:val="bullet"/>
      <w:lvlText w:val="o"/>
      <w:lvlJc w:val="left"/>
      <w:pPr>
        <w:ind w:left="7170" w:hanging="360"/>
      </w:pPr>
      <w:rPr>
        <w:rFonts w:ascii="Courier New" w:hAnsi="Courier New" w:cs="Courier New" w:hint="default"/>
      </w:rPr>
    </w:lvl>
    <w:lvl w:ilvl="8" w:tplc="380A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5"/>
  </w:num>
  <w:num w:numId="6">
    <w:abstractNumId w:val="7"/>
  </w:num>
  <w:num w:numId="7">
    <w:abstractNumId w:val="4"/>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3F0D"/>
    <w:rsid w:val="0003300D"/>
    <w:rsid w:val="0004281B"/>
    <w:rsid w:val="00042AF6"/>
    <w:rsid w:val="000A5A6E"/>
    <w:rsid w:val="000E15DF"/>
    <w:rsid w:val="0011525B"/>
    <w:rsid w:val="00152065"/>
    <w:rsid w:val="00184079"/>
    <w:rsid w:val="001E69E4"/>
    <w:rsid w:val="00200AE1"/>
    <w:rsid w:val="00225865"/>
    <w:rsid w:val="0025323F"/>
    <w:rsid w:val="0029194D"/>
    <w:rsid w:val="002A5093"/>
    <w:rsid w:val="002A625E"/>
    <w:rsid w:val="002F0A21"/>
    <w:rsid w:val="003006BE"/>
    <w:rsid w:val="0030147C"/>
    <w:rsid w:val="00350F89"/>
    <w:rsid w:val="003604D6"/>
    <w:rsid w:val="003745EC"/>
    <w:rsid w:val="00380BFC"/>
    <w:rsid w:val="004079B6"/>
    <w:rsid w:val="00423561"/>
    <w:rsid w:val="004A2911"/>
    <w:rsid w:val="004D60F2"/>
    <w:rsid w:val="004F7129"/>
    <w:rsid w:val="004F753D"/>
    <w:rsid w:val="00503207"/>
    <w:rsid w:val="005126B0"/>
    <w:rsid w:val="00544C44"/>
    <w:rsid w:val="00571801"/>
    <w:rsid w:val="0057662F"/>
    <w:rsid w:val="00576CAD"/>
    <w:rsid w:val="00576E6B"/>
    <w:rsid w:val="005773F8"/>
    <w:rsid w:val="005A1030"/>
    <w:rsid w:val="005C4691"/>
    <w:rsid w:val="005F7264"/>
    <w:rsid w:val="006002BD"/>
    <w:rsid w:val="00611074"/>
    <w:rsid w:val="0063745C"/>
    <w:rsid w:val="006842C9"/>
    <w:rsid w:val="006B77E8"/>
    <w:rsid w:val="0071086A"/>
    <w:rsid w:val="0071258E"/>
    <w:rsid w:val="00736DF2"/>
    <w:rsid w:val="007538D0"/>
    <w:rsid w:val="007A2E9A"/>
    <w:rsid w:val="007D4ACB"/>
    <w:rsid w:val="007F1E95"/>
    <w:rsid w:val="00810DDF"/>
    <w:rsid w:val="00857819"/>
    <w:rsid w:val="00894B70"/>
    <w:rsid w:val="008C5AE0"/>
    <w:rsid w:val="00904DA7"/>
    <w:rsid w:val="00941BD4"/>
    <w:rsid w:val="0094338A"/>
    <w:rsid w:val="00944E23"/>
    <w:rsid w:val="00955E92"/>
    <w:rsid w:val="00996A65"/>
    <w:rsid w:val="009A7B89"/>
    <w:rsid w:val="009F1EAF"/>
    <w:rsid w:val="009F5C3C"/>
    <w:rsid w:val="00A52445"/>
    <w:rsid w:val="00A84147"/>
    <w:rsid w:val="00AA2EFA"/>
    <w:rsid w:val="00AC3F65"/>
    <w:rsid w:val="00AE1805"/>
    <w:rsid w:val="00B277F0"/>
    <w:rsid w:val="00B93588"/>
    <w:rsid w:val="00B93F0D"/>
    <w:rsid w:val="00BA2F7F"/>
    <w:rsid w:val="00BC4BA2"/>
    <w:rsid w:val="00C22544"/>
    <w:rsid w:val="00C42FEE"/>
    <w:rsid w:val="00CB6944"/>
    <w:rsid w:val="00CD664D"/>
    <w:rsid w:val="00CE03EA"/>
    <w:rsid w:val="00D04B27"/>
    <w:rsid w:val="00D55373"/>
    <w:rsid w:val="00D65311"/>
    <w:rsid w:val="00D80013"/>
    <w:rsid w:val="00DF0DF7"/>
    <w:rsid w:val="00EB7FA6"/>
    <w:rsid w:val="00EC74C0"/>
    <w:rsid w:val="00F02AAC"/>
    <w:rsid w:val="00F21939"/>
    <w:rsid w:val="00F25075"/>
    <w:rsid w:val="00F32F25"/>
    <w:rsid w:val="00F47084"/>
    <w:rsid w:val="00F512DF"/>
    <w:rsid w:val="00FA5CE3"/>
    <w:rsid w:val="00FB1501"/>
    <w:rsid w:val="00FC083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3F0D"/>
    <w:pPr>
      <w:suppressAutoHyphens/>
      <w:spacing w:line="100" w:lineRule="atLeast"/>
    </w:pPr>
    <w:rPr>
      <w:rFonts w:ascii="Times New Roman" w:eastAsia="Times New Roman" w:hAnsi="Times New Roman" w:cs="Times New Roman"/>
      <w:color w:val="00000A"/>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B93F0D"/>
    <w:rPr>
      <w:color w:val="0000FF"/>
      <w:u w:val="single"/>
    </w:rPr>
  </w:style>
  <w:style w:type="character" w:customStyle="1" w:styleId="Nmerodepgina1">
    <w:name w:val="Número de página1"/>
    <w:rsid w:val="00B93F0D"/>
  </w:style>
  <w:style w:type="character" w:customStyle="1" w:styleId="TextoindependienteCar">
    <w:name w:val="Texto independiente Car"/>
    <w:link w:val="Textoindependiente"/>
    <w:rsid w:val="00B93F0D"/>
    <w:rPr>
      <w:rFonts w:ascii="Helvetica" w:eastAsia="Times New Roman" w:hAnsi="Helvetica" w:cs="Times New Roman"/>
      <w:sz w:val="24"/>
      <w:szCs w:val="20"/>
      <w:lang w:val="en-US"/>
    </w:rPr>
  </w:style>
  <w:style w:type="paragraph" w:customStyle="1" w:styleId="Cuerpodetexto">
    <w:name w:val="Cuerpo de texto"/>
    <w:basedOn w:val="Normal"/>
    <w:rsid w:val="00B93F0D"/>
    <w:pPr>
      <w:spacing w:after="120"/>
      <w:jc w:val="both"/>
    </w:pPr>
    <w:rPr>
      <w:rFonts w:ascii="Helvetica" w:hAnsi="Helvetica" w:cs="Helvetica"/>
      <w:lang w:val="en-US"/>
    </w:rPr>
  </w:style>
  <w:style w:type="paragraph" w:customStyle="1" w:styleId="Textoindependiente21">
    <w:name w:val="Texto independiente 21"/>
    <w:basedOn w:val="Normal"/>
    <w:rsid w:val="00B93F0D"/>
    <w:pPr>
      <w:jc w:val="both"/>
    </w:pPr>
    <w:rPr>
      <w:color w:val="000000"/>
    </w:rPr>
  </w:style>
  <w:style w:type="paragraph" w:customStyle="1" w:styleId="Encabezamiento">
    <w:name w:val="Encabezamiento"/>
    <w:basedOn w:val="Normal"/>
    <w:rsid w:val="00B93F0D"/>
    <w:pPr>
      <w:suppressLineNumbers/>
    </w:pPr>
  </w:style>
  <w:style w:type="paragraph" w:styleId="Piedepgina">
    <w:name w:val="footer"/>
    <w:basedOn w:val="Normal"/>
    <w:link w:val="PiedepginaCar"/>
    <w:rsid w:val="00B93F0D"/>
    <w:pPr>
      <w:suppressLineNumbers/>
    </w:pPr>
  </w:style>
  <w:style w:type="character" w:customStyle="1" w:styleId="PiedepginaCar">
    <w:name w:val="Pie de página Car"/>
    <w:basedOn w:val="Fuentedeprrafopredeter"/>
    <w:link w:val="Piedepgina"/>
    <w:rsid w:val="00B93F0D"/>
    <w:rPr>
      <w:rFonts w:ascii="Times New Roman" w:eastAsia="Times New Roman" w:hAnsi="Times New Roman" w:cs="Times New Roman"/>
      <w:color w:val="00000A"/>
      <w:sz w:val="24"/>
      <w:szCs w:val="20"/>
      <w:lang w:val="es-ES" w:eastAsia="ar-SA"/>
    </w:rPr>
  </w:style>
  <w:style w:type="paragraph" w:styleId="Prrafodelista">
    <w:name w:val="List Paragraph"/>
    <w:basedOn w:val="Normal"/>
    <w:uiPriority w:val="34"/>
    <w:qFormat/>
    <w:rsid w:val="00B93F0D"/>
    <w:pPr>
      <w:ind w:left="720"/>
    </w:pPr>
  </w:style>
  <w:style w:type="character" w:styleId="Hipervnculo">
    <w:name w:val="Hyperlink"/>
    <w:basedOn w:val="Fuentedeprrafopredeter"/>
    <w:unhideWhenUsed/>
    <w:rsid w:val="00B93F0D"/>
    <w:rPr>
      <w:color w:val="0000FF"/>
      <w:u w:val="single"/>
    </w:rPr>
  </w:style>
  <w:style w:type="paragraph" w:styleId="Textoindependiente">
    <w:name w:val="Body Text"/>
    <w:basedOn w:val="Normal"/>
    <w:link w:val="TextoindependienteCar"/>
    <w:rsid w:val="00B93F0D"/>
    <w:pPr>
      <w:spacing w:after="0" w:line="240" w:lineRule="auto"/>
      <w:jc w:val="both"/>
    </w:pPr>
    <w:rPr>
      <w:rFonts w:ascii="Helvetica" w:hAnsi="Helvetica"/>
      <w:color w:val="auto"/>
      <w:lang w:val="en-US" w:eastAsia="en-US"/>
    </w:rPr>
  </w:style>
  <w:style w:type="character" w:customStyle="1" w:styleId="TextoindependienteCar1">
    <w:name w:val="Texto independiente Car1"/>
    <w:basedOn w:val="Fuentedeprrafopredeter"/>
    <w:link w:val="Textoindependiente"/>
    <w:uiPriority w:val="99"/>
    <w:semiHidden/>
    <w:rsid w:val="00B93F0D"/>
    <w:rPr>
      <w:rFonts w:ascii="Times New Roman" w:eastAsia="Times New Roman" w:hAnsi="Times New Roman" w:cs="Times New Roman"/>
      <w:color w:val="00000A"/>
      <w:sz w:val="24"/>
      <w:szCs w:val="20"/>
      <w:lang w:val="es-ES" w:eastAsia="ar-SA"/>
    </w:rPr>
  </w:style>
  <w:style w:type="paragraph" w:styleId="Encabezado">
    <w:name w:val="header"/>
    <w:basedOn w:val="Normal"/>
    <w:link w:val="EncabezadoCar"/>
    <w:uiPriority w:val="99"/>
    <w:semiHidden/>
    <w:unhideWhenUsed/>
    <w:rsid w:val="00B93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3F0D"/>
    <w:rPr>
      <w:rFonts w:ascii="Times New Roman" w:eastAsia="Times New Roman" w:hAnsi="Times New Roman" w:cs="Times New Roman"/>
      <w:color w:val="00000A"/>
      <w:sz w:val="24"/>
      <w:szCs w:val="20"/>
      <w:lang w:val="es-ES" w:eastAsia="ar-SA"/>
    </w:rPr>
  </w:style>
  <w:style w:type="table" w:styleId="Tablaconcuadrcula">
    <w:name w:val="Table Grid"/>
    <w:basedOn w:val="Tablanormal"/>
    <w:uiPriority w:val="59"/>
    <w:rsid w:val="00D65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4235462">
      <w:bodyDiv w:val="1"/>
      <w:marLeft w:val="0"/>
      <w:marRight w:val="0"/>
      <w:marTop w:val="0"/>
      <w:marBottom w:val="0"/>
      <w:divBdr>
        <w:top w:val="none" w:sz="0" w:space="0" w:color="auto"/>
        <w:left w:val="none" w:sz="0" w:space="0" w:color="auto"/>
        <w:bottom w:val="none" w:sz="0" w:space="0" w:color="auto"/>
        <w:right w:val="none" w:sz="0" w:space="0" w:color="auto"/>
      </w:divBdr>
    </w:div>
    <w:div w:id="18598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mprasestatales.gub.u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car_compras5@armada.mil.u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estatales.gub.uy/ModelosPliegos/Condiciones/PliegoUnico.rt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4913</Words>
  <Characters>27024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2018-03-01T14:41:00Z</cp:lastPrinted>
  <dcterms:created xsi:type="dcterms:W3CDTF">2018-03-01T14:01:00Z</dcterms:created>
  <dcterms:modified xsi:type="dcterms:W3CDTF">2018-03-01T14:53:00Z</dcterms:modified>
</cp:coreProperties>
</file>