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EF" w:rsidRDefault="008F0EEF" w:rsidP="008F0EEF"/>
    <w:p w:rsidR="008F0EEF" w:rsidRPr="008F0EEF" w:rsidRDefault="008F0EEF" w:rsidP="008F0EEF">
      <w:pPr>
        <w:jc w:val="right"/>
        <w:rPr>
          <w:szCs w:val="24"/>
        </w:rPr>
      </w:pPr>
      <w:r w:rsidRPr="008F0EEF">
        <w:rPr>
          <w:szCs w:val="24"/>
        </w:rPr>
        <w:t xml:space="preserve">Montevideo, </w:t>
      </w:r>
      <w:r w:rsidRPr="008F0EEF">
        <w:rPr>
          <w:szCs w:val="24"/>
        </w:rPr>
        <w:t>6</w:t>
      </w:r>
      <w:r w:rsidRPr="008F0EEF">
        <w:rPr>
          <w:szCs w:val="24"/>
        </w:rPr>
        <w:t xml:space="preserve"> de </w:t>
      </w:r>
      <w:r w:rsidRPr="008F0EEF">
        <w:rPr>
          <w:szCs w:val="24"/>
        </w:rPr>
        <w:t xml:space="preserve">noviembre </w:t>
      </w:r>
      <w:r w:rsidRPr="008F0EEF">
        <w:rPr>
          <w:szCs w:val="24"/>
        </w:rPr>
        <w:t>de 2017</w:t>
      </w:r>
    </w:p>
    <w:p w:rsidR="008F0EEF" w:rsidRPr="008F0EEF" w:rsidRDefault="008F0EEF" w:rsidP="008F0EEF">
      <w:pPr>
        <w:jc w:val="right"/>
        <w:rPr>
          <w:szCs w:val="24"/>
        </w:rPr>
      </w:pPr>
    </w:p>
    <w:p w:rsidR="008F0EEF" w:rsidRPr="008F0EEF" w:rsidRDefault="008F0EEF" w:rsidP="008F0EEF">
      <w:pPr>
        <w:jc w:val="center"/>
        <w:rPr>
          <w:b/>
          <w:szCs w:val="24"/>
        </w:rPr>
      </w:pPr>
      <w:r w:rsidRPr="008F0EEF">
        <w:rPr>
          <w:b/>
          <w:szCs w:val="24"/>
        </w:rPr>
        <w:t>Respuesta a consulta Licitación Abreviada No 3</w:t>
      </w:r>
      <w:r w:rsidRPr="008F0EEF">
        <w:rPr>
          <w:b/>
          <w:szCs w:val="24"/>
        </w:rPr>
        <w:t>/2017</w:t>
      </w:r>
    </w:p>
    <w:p w:rsidR="008F0EEF" w:rsidRPr="008F0EEF" w:rsidRDefault="008F0EEF" w:rsidP="008F0EEF">
      <w:pPr>
        <w:jc w:val="right"/>
        <w:rPr>
          <w:szCs w:val="24"/>
        </w:rPr>
      </w:pPr>
    </w:p>
    <w:p w:rsidR="008F0EEF" w:rsidRPr="008F0EEF" w:rsidRDefault="008F0EEF" w:rsidP="008F0EEF">
      <w:pPr>
        <w:rPr>
          <w:b/>
          <w:szCs w:val="24"/>
        </w:rPr>
      </w:pPr>
      <w:r w:rsidRPr="008F0EEF">
        <w:rPr>
          <w:b/>
          <w:szCs w:val="24"/>
        </w:rPr>
        <w:t>Consulta:</w:t>
      </w:r>
    </w:p>
    <w:p w:rsidR="008F0EEF" w:rsidRPr="008F0EEF" w:rsidRDefault="008F0EEF" w:rsidP="008F0EEF">
      <w:pPr>
        <w:rPr>
          <w:b/>
          <w:szCs w:val="24"/>
        </w:rPr>
      </w:pPr>
      <w:r w:rsidRPr="008F0EEF">
        <w:rPr>
          <w:szCs w:val="24"/>
        </w:rPr>
        <w:t>Es la intención de nuestra empresa presentar oferta en la licitación de referencia y es posible que formemos un consorcio, por este motivo nuestra consulta es que se nos informe cuál de las dos empresas integrantes del consorcio debería de comprar el pliego.</w:t>
      </w:r>
    </w:p>
    <w:p w:rsidR="008F0EEF" w:rsidRPr="008F0EEF" w:rsidRDefault="008F0EEF" w:rsidP="008F0EEF">
      <w:pPr>
        <w:rPr>
          <w:szCs w:val="24"/>
        </w:rPr>
      </w:pPr>
    </w:p>
    <w:p w:rsidR="008F0EEF" w:rsidRPr="008F0EEF" w:rsidRDefault="008F0EEF" w:rsidP="008F0EEF">
      <w:pPr>
        <w:rPr>
          <w:b/>
          <w:szCs w:val="24"/>
        </w:rPr>
      </w:pPr>
      <w:r w:rsidRPr="008F0EEF">
        <w:rPr>
          <w:b/>
          <w:szCs w:val="24"/>
        </w:rPr>
        <w:t>Respuesta:</w:t>
      </w:r>
    </w:p>
    <w:p w:rsidR="008F0EEF" w:rsidRPr="008F0EEF" w:rsidRDefault="008F0EEF" w:rsidP="008F0EEF">
      <w:pPr>
        <w:rPr>
          <w:color w:val="000000"/>
          <w:szCs w:val="24"/>
          <w:lang w:val="es-MX" w:eastAsia="en-US"/>
        </w:rPr>
      </w:pPr>
      <w:r w:rsidRPr="008F0EEF">
        <w:rPr>
          <w:color w:val="000000"/>
          <w:szCs w:val="24"/>
          <w:lang w:val="es-MX" w:eastAsia="en-US"/>
        </w:rPr>
        <w:t>Cualquiera de las empresas que se propongan integrar el consorcio puede ser la adquirente del pliego, con esta condición: luego necesariamente debe integrar el consorcio oferente.</w:t>
      </w:r>
    </w:p>
    <w:p w:rsidR="008F0EEF" w:rsidRPr="008F0EEF" w:rsidRDefault="008F0EEF" w:rsidP="008F0EEF">
      <w:pPr>
        <w:rPr>
          <w:color w:val="000000"/>
          <w:szCs w:val="24"/>
          <w:lang w:val="es-MX" w:eastAsia="en-US"/>
        </w:rPr>
      </w:pPr>
      <w:r w:rsidRPr="008F0EEF">
        <w:rPr>
          <w:color w:val="000000"/>
          <w:szCs w:val="24"/>
          <w:lang w:val="es-MX" w:eastAsia="en-US"/>
        </w:rPr>
        <w:t xml:space="preserve">Igual criterio se aplicará a la visita, cualquiera de las futuras </w:t>
      </w:r>
      <w:r w:rsidRPr="008F0EEF">
        <w:rPr>
          <w:color w:val="000000"/>
          <w:szCs w:val="24"/>
          <w:lang w:val="es-MX" w:eastAsia="en-US"/>
        </w:rPr>
        <w:t xml:space="preserve">empresas </w:t>
      </w:r>
      <w:proofErr w:type="spellStart"/>
      <w:r w:rsidRPr="008F0EEF">
        <w:rPr>
          <w:color w:val="000000"/>
          <w:szCs w:val="24"/>
          <w:lang w:val="es-MX" w:eastAsia="en-US"/>
        </w:rPr>
        <w:t>consorciantes</w:t>
      </w:r>
      <w:proofErr w:type="spellEnd"/>
      <w:r w:rsidRPr="008F0EEF">
        <w:rPr>
          <w:color w:val="000000"/>
          <w:szCs w:val="24"/>
          <w:lang w:val="es-MX" w:eastAsia="en-US"/>
        </w:rPr>
        <w:t xml:space="preserve"> puede venir a la visita o enviar a apoderados debidamente acreditados, a condición de que luego integre el consorcio oferente.</w:t>
      </w:r>
      <w:bookmarkStart w:id="0" w:name="_GoBack"/>
      <w:bookmarkEnd w:id="0"/>
    </w:p>
    <w:p w:rsidR="008F0EEF" w:rsidRPr="00551BFA" w:rsidRDefault="008F0EEF" w:rsidP="008F0EEF">
      <w:pPr>
        <w:rPr>
          <w:b/>
        </w:rPr>
      </w:pPr>
    </w:p>
    <w:sectPr w:rsidR="008F0EEF" w:rsidRPr="00551BFA" w:rsidSect="00D517D5">
      <w:headerReference w:type="default" r:id="rId4"/>
      <w:footerReference w:type="default" r:id="rId5"/>
      <w:pgSz w:w="11906" w:h="16838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9B" w:rsidRDefault="008F0EEF" w:rsidP="00C6059B">
    <w:pPr>
      <w:jc w:val="right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</w:p>
  <w:p w:rsidR="00D517D5" w:rsidRDefault="008F0EE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2" w:rsidRDefault="008F0EEF">
    <w:pPr>
      <w:pStyle w:val="Encabezado"/>
    </w:pPr>
    <w:r w:rsidRPr="00D517D5">
      <w:rPr>
        <w:rFonts w:ascii="Calibri" w:eastAsia="Calibri" w:hAnsi="Calibri"/>
        <w:szCs w:val="22"/>
        <w:lang w:eastAsia="en-US"/>
      </w:rPr>
      <w:object w:dxaOrig="3127" w:dyaOrig="1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74.25pt">
          <v:imagedata r:id="rId1" o:title=""/>
        </v:shape>
        <o:OLEObject Type="Embed" ProgID="CorelDRAW.Graphic.11" ShapeID="_x0000_i1025" DrawAspect="Content" ObjectID="_157149145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EF"/>
    <w:rsid w:val="00325446"/>
    <w:rsid w:val="008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402B3"/>
  <w15:chartTrackingRefBased/>
  <w15:docId w15:val="{9C0FC1BC-ACDF-464A-B438-E089849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EF"/>
    <w:pPr>
      <w:spacing w:after="0" w:line="240" w:lineRule="auto"/>
      <w:jc w:val="both"/>
    </w:pPr>
    <w:rPr>
      <w:rFonts w:eastAsia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F0E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0EEF"/>
    <w:rPr>
      <w:rFonts w:eastAsia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8F0E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0EEF"/>
    <w:rPr>
      <w:rFonts w:eastAsia="Times New Roman" w:cs="Times New Roman"/>
      <w:sz w:val="24"/>
      <w:szCs w:val="20"/>
      <w:lang w:val="es-ES" w:eastAsia="es-ES"/>
    </w:rPr>
  </w:style>
  <w:style w:type="paragraph" w:customStyle="1" w:styleId="Default">
    <w:name w:val="Default"/>
    <w:rsid w:val="008F0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jimena.santurio</dc:creator>
  <cp:keywords/>
  <dc:description/>
  <cp:lastModifiedBy>jimena.santurio</cp:lastModifiedBy>
  <cp:revision>1</cp:revision>
  <dcterms:created xsi:type="dcterms:W3CDTF">2017-11-06T19:32:00Z</dcterms:created>
  <dcterms:modified xsi:type="dcterms:W3CDTF">2017-11-06T19:38:00Z</dcterms:modified>
</cp:coreProperties>
</file>