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F4" w:rsidRDefault="00094BF4">
      <w:bookmarkStart w:id="0" w:name="_GoBack"/>
      <w:bookmarkEnd w:id="0"/>
    </w:p>
    <w:p w:rsidR="00094BF4" w:rsidRDefault="006F6F94">
      <w:pPr>
        <w:jc w:val="right"/>
      </w:pPr>
      <w:r>
        <w:t>Montevideo, 18 de septiembre de 2017</w:t>
      </w:r>
    </w:p>
    <w:p w:rsidR="00094BF4" w:rsidRDefault="00094BF4">
      <w:pPr>
        <w:jc w:val="right"/>
      </w:pPr>
    </w:p>
    <w:p w:rsidR="00094BF4" w:rsidRDefault="006F6F94">
      <w:pPr>
        <w:jc w:val="center"/>
        <w:rPr>
          <w:b/>
        </w:rPr>
      </w:pPr>
      <w:r>
        <w:rPr>
          <w:b/>
        </w:rPr>
        <w:t>Contestación Preguntas Licitación Abreviada No 2/2017</w:t>
      </w:r>
    </w:p>
    <w:p w:rsidR="00094BF4" w:rsidRDefault="00094BF4">
      <w:pPr>
        <w:jc w:val="right"/>
      </w:pPr>
    </w:p>
    <w:p w:rsidR="00094BF4" w:rsidRDefault="006F6F94">
      <w:pPr>
        <w:jc w:val="left"/>
        <w:rPr>
          <w:b/>
        </w:rPr>
      </w:pPr>
      <w:r>
        <w:rPr>
          <w:b/>
        </w:rPr>
        <w:t>Pregunta 8:</w:t>
      </w:r>
    </w:p>
    <w:p w:rsidR="00094BF4" w:rsidRDefault="006F6F94">
      <w:pPr>
        <w:rPr>
          <w:rFonts w:ascii="Times New Roman" w:hAnsi="Times New Roman"/>
          <w:lang w:val="es-419" w:eastAsia="es-UY"/>
        </w:rPr>
      </w:pPr>
      <w:r>
        <w:rPr>
          <w:lang w:val="es-419"/>
        </w:rPr>
        <w:t xml:space="preserve">En referencia a la Etapa 2 (punto 5.2), con la información disponible, se nos hace difícil estimar el esfuerzo requerido para dicha etapa, donde se </w:t>
      </w:r>
      <w:r>
        <w:rPr>
          <w:lang w:val="es-419"/>
        </w:rPr>
        <w:t>indica:</w:t>
      </w:r>
    </w:p>
    <w:p w:rsidR="00094BF4" w:rsidRDefault="006F6F94">
      <w:pPr>
        <w:rPr>
          <w:lang w:val="es-419"/>
        </w:rPr>
      </w:pPr>
      <w:r>
        <w:rPr>
          <w:lang w:val="es-419"/>
        </w:rPr>
        <w:t>-Autenticación federada de AGESIC.</w:t>
      </w:r>
    </w:p>
    <w:p w:rsidR="00094BF4" w:rsidRDefault="006F6F94">
      <w:pPr>
        <w:rPr>
          <w:lang w:val="es-419"/>
        </w:rPr>
      </w:pPr>
      <w:r>
        <w:rPr>
          <w:lang w:val="es-419"/>
        </w:rPr>
        <w:t>- Notificación a Inquilino y Propietarios del Formulario de Inspección vía email.</w:t>
      </w:r>
    </w:p>
    <w:p w:rsidR="00094BF4" w:rsidRDefault="006F6F94">
      <w:pPr>
        <w:rPr>
          <w:lang w:val="es-419"/>
        </w:rPr>
      </w:pPr>
      <w:r>
        <w:rPr>
          <w:lang w:val="es-419"/>
        </w:rPr>
        <w:t>- Actualización de los siguientes entregables definidos en la sección 6.1 ...</w:t>
      </w:r>
    </w:p>
    <w:p w:rsidR="00094BF4" w:rsidRDefault="00094BF4">
      <w:pPr>
        <w:rPr>
          <w:lang w:val="es-419"/>
        </w:rPr>
      </w:pPr>
    </w:p>
    <w:p w:rsidR="00094BF4" w:rsidRDefault="006F6F94">
      <w:pPr>
        <w:rPr>
          <w:lang w:val="es-419"/>
        </w:rPr>
      </w:pPr>
      <w:r>
        <w:rPr>
          <w:lang w:val="es-419"/>
        </w:rPr>
        <w:t>Indicándose un plazo de entrega de: 6 meses.</w:t>
      </w:r>
    </w:p>
    <w:p w:rsidR="00094BF4" w:rsidRDefault="00094BF4">
      <w:pPr>
        <w:rPr>
          <w:lang w:val="es-419"/>
        </w:rPr>
      </w:pPr>
    </w:p>
    <w:p w:rsidR="00094BF4" w:rsidRDefault="006F6F94">
      <w:pPr>
        <w:rPr>
          <w:lang w:val="es-419"/>
        </w:rPr>
      </w:pPr>
      <w:r>
        <w:rPr>
          <w:lang w:val="es-419"/>
        </w:rPr>
        <w:t>Hay do</w:t>
      </w:r>
      <w:r>
        <w:rPr>
          <w:lang w:val="es-419"/>
        </w:rPr>
        <w:t xml:space="preserve">cumentación adicional referente a esta </w:t>
      </w:r>
      <w:proofErr w:type="gramStart"/>
      <w:r>
        <w:rPr>
          <w:lang w:val="es-419"/>
        </w:rPr>
        <w:t>etapa?.</w:t>
      </w:r>
      <w:proofErr w:type="gramEnd"/>
      <w:r>
        <w:rPr>
          <w:lang w:val="es-419"/>
        </w:rPr>
        <w:t xml:space="preserve"> Como expresamos anteriormente, nos cuesta visualizar el esfuerzo de esta etapa, teniendo en cuenta que en la etapa 1, donde hay que entregar tanto la aplicación web como la aplicación para </w:t>
      </w:r>
      <w:proofErr w:type="spellStart"/>
      <w:r>
        <w:rPr>
          <w:lang w:val="es-419"/>
        </w:rPr>
        <w:t>tablet</w:t>
      </w:r>
      <w:proofErr w:type="spellEnd"/>
      <w:r>
        <w:rPr>
          <w:lang w:val="es-419"/>
        </w:rPr>
        <w:t>, y toda la do</w:t>
      </w:r>
      <w:r>
        <w:rPr>
          <w:lang w:val="es-419"/>
        </w:rPr>
        <w:t>cumentación del proyecto sólo se destinan 3 meses. Queremos establecer un plan de trabajo acorde a los requerimientos. Es probable que la autenticación federada insuma mucho tiempo, pero no pudimos encontrar información adicional en búsquedas en la web que</w:t>
      </w:r>
      <w:r>
        <w:rPr>
          <w:lang w:val="es-419"/>
        </w:rPr>
        <w:t xml:space="preserve"> nos permitan hacer una estimación al respecto.</w:t>
      </w:r>
    </w:p>
    <w:p w:rsidR="00094BF4" w:rsidRDefault="00094BF4">
      <w:pPr>
        <w:rPr>
          <w:lang w:val="es-419"/>
        </w:rPr>
      </w:pPr>
    </w:p>
    <w:p w:rsidR="00094BF4" w:rsidRDefault="00094BF4">
      <w:pPr>
        <w:rPr>
          <w:rFonts w:ascii="Times New Roman" w:hAnsi="Times New Roman"/>
          <w:lang w:val="es-419" w:eastAsia="es-UY"/>
        </w:rPr>
      </w:pPr>
    </w:p>
    <w:p w:rsidR="00094BF4" w:rsidRDefault="006F6F94">
      <w:pPr>
        <w:rPr>
          <w:b/>
        </w:rPr>
      </w:pPr>
      <w:r>
        <w:rPr>
          <w:b/>
        </w:rPr>
        <w:t>Respuesta 8:</w:t>
      </w:r>
    </w:p>
    <w:p w:rsidR="00094BF4" w:rsidRDefault="006F6F94">
      <w:pPr>
        <w:rPr>
          <w:lang w:val="es-419"/>
        </w:rPr>
      </w:pPr>
      <w:r>
        <w:rPr>
          <w:lang w:val="es-419"/>
        </w:rPr>
        <w:t xml:space="preserve">En el siguiente link se puede acceder a la documentación del Sistema de Clave Única de AGESIC: </w:t>
      </w:r>
      <w:hyperlink r:id="rId6">
        <w:r>
          <w:rPr>
            <w:rStyle w:val="EnlacedeInternet"/>
            <w:lang w:val="es-419"/>
          </w:rPr>
          <w:t>https://centroderecursos.agesic.gub.uy/web/seguridad/wiki/-/wiki/Main/Sistema+de+Clave+%C3%9Anica</w:t>
        </w:r>
      </w:hyperlink>
    </w:p>
    <w:p w:rsidR="00094BF4" w:rsidRDefault="00094BF4">
      <w:pPr>
        <w:rPr>
          <w:lang w:val="es-419"/>
        </w:rPr>
      </w:pPr>
    </w:p>
    <w:p w:rsidR="00094BF4" w:rsidRDefault="006F6F94">
      <w:pPr>
        <w:rPr>
          <w:lang w:val="es-419"/>
        </w:rPr>
      </w:pPr>
      <w:r>
        <w:rPr>
          <w:lang w:val="es-419"/>
        </w:rPr>
        <w:t>El plazo de entrega de 6 meses para la etapa 2 no está basado en el esfuerzo requerido para su implementación, sino que pretende ser una fase d</w:t>
      </w:r>
      <w:r>
        <w:rPr>
          <w:lang w:val="es-419"/>
        </w:rPr>
        <w:t>e estabilización de la aplicación antes de que pase a ser utilizada por un número mayor de usuarios.</w:t>
      </w:r>
    </w:p>
    <w:p w:rsidR="00094BF4" w:rsidRDefault="00094BF4">
      <w:pPr>
        <w:pStyle w:val="NormalWeb"/>
        <w:spacing w:before="100" w:afterAutospacing="0"/>
      </w:pPr>
    </w:p>
    <w:sectPr w:rsidR="00094BF4">
      <w:headerReference w:type="default" r:id="rId7"/>
      <w:footerReference w:type="default" r:id="rId8"/>
      <w:pgSz w:w="11906" w:h="16838"/>
      <w:pgMar w:top="1418" w:right="1701" w:bottom="1418" w:left="1701"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94" w:rsidRDefault="006F6F94">
      <w:r>
        <w:separator/>
      </w:r>
    </w:p>
  </w:endnote>
  <w:endnote w:type="continuationSeparator" w:id="0">
    <w:p w:rsidR="006F6F94" w:rsidRDefault="006F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F4" w:rsidRDefault="006F6F94">
    <w:pPr>
      <w:jc w:val="right"/>
    </w:pPr>
    <w:r>
      <w:t xml:space="preserve">Página </w:t>
    </w:r>
    <w:r>
      <w:fldChar w:fldCharType="begin"/>
    </w:r>
    <w:r>
      <w:instrText>PAGE</w:instrText>
    </w:r>
    <w:r>
      <w:fldChar w:fldCharType="separate"/>
    </w:r>
    <w:r w:rsidR="00FD11EA">
      <w:rPr>
        <w:noProof/>
      </w:rPr>
      <w:t>1</w:t>
    </w:r>
    <w:r>
      <w:fldChar w:fldCharType="end"/>
    </w:r>
    <w:r>
      <w:t xml:space="preserve"> de </w:t>
    </w:r>
    <w:r>
      <w:fldChar w:fldCharType="begin"/>
    </w:r>
    <w:r>
      <w:instrText>NUMPAGES</w:instrText>
    </w:r>
    <w:r>
      <w:fldChar w:fldCharType="separate"/>
    </w:r>
    <w:r w:rsidR="00FD11EA">
      <w:rPr>
        <w:noProof/>
      </w:rPr>
      <w:t>1</w:t>
    </w:r>
    <w:r>
      <w:fldChar w:fldCharType="end"/>
    </w:r>
  </w:p>
  <w:p w:rsidR="00094BF4" w:rsidRDefault="00094B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94" w:rsidRDefault="006F6F94">
      <w:r>
        <w:separator/>
      </w:r>
    </w:p>
  </w:footnote>
  <w:footnote w:type="continuationSeparator" w:id="0">
    <w:p w:rsidR="006F6F94" w:rsidRDefault="006F6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F4" w:rsidRDefault="006F6F94">
    <w:pPr>
      <w:pStyle w:val="Encabezado"/>
    </w:pPr>
    <w:r>
      <w:object w:dxaOrig="2490" w:dyaOrig="1485">
        <v:shape id="ole_rId1" o:spid="_x0000_i1025" style="width:124.5pt;height:74.25pt" coordsize="" o:spt="100" adj="0,,0" path="" stroked="f">
          <v:stroke joinstyle="miter"/>
          <v:imagedata r:id="rId1" o:title=""/>
          <v:formulas/>
          <v:path o:connecttype="segments"/>
        </v:shape>
        <o:OLEObject Type="Embed" ProgID="CorelDRAW.Graphic.11" ShapeID="ole_rId1" DrawAspect="Content" ObjectID="_156724315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F4"/>
    <w:rsid w:val="00094BF4"/>
    <w:rsid w:val="006F6F94"/>
    <w:rsid w:val="00FD11EA"/>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3CF23-C037-40A1-B5C4-E5158A7D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DC"/>
    <w:pPr>
      <w:jc w:val="both"/>
    </w:pPr>
    <w:rPr>
      <w:rFonts w:asciiTheme="minorHAnsi" w:hAnsiTheme="minorHAnsi"/>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styleId="Ttulo">
    <w:name w:val="Title"/>
    <w:basedOn w:val="Normal"/>
    <w:next w:val="Textoindependiente"/>
    <w:qFormat/>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unhideWhenUsed/>
    <w:qFormat/>
    <w:rsid w:val="00E828DC"/>
    <w:pPr>
      <w:spacing w:beforeAutospacing="1" w:afterAutospacing="1"/>
      <w:jc w:val="left"/>
    </w:pPr>
    <w:rPr>
      <w:rFonts w:ascii="Times New Roman" w:eastAsiaTheme="minorHAnsi" w:hAnsi="Times New Roman"/>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oderecursos.agesic.gub.uy/web/seguridad/wiki/-/wiki/Main/Sistema+de+Clave+&#218;n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C.G.N.</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Bernasconi</dc:creator>
  <dc:description/>
  <cp:lastModifiedBy>Cristina Picon</cp:lastModifiedBy>
  <cp:revision>2</cp:revision>
  <dcterms:created xsi:type="dcterms:W3CDTF">2017-09-18T15:33:00Z</dcterms:created>
  <dcterms:modified xsi:type="dcterms:W3CDTF">2017-09-18T15:33:00Z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C.G.N.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