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F6" w:rsidRPr="00DE2031" w:rsidRDefault="00B563F6" w:rsidP="00C62DFC">
      <w:pPr>
        <w:spacing w:line="360" w:lineRule="auto"/>
        <w:jc w:val="center"/>
        <w:rPr>
          <w:rFonts w:ascii="Arial" w:hAnsi="Arial" w:cs="Arial"/>
          <w:b/>
          <w:sz w:val="40"/>
          <w:szCs w:val="40"/>
        </w:rPr>
      </w:pPr>
      <w:r w:rsidRPr="00DE2031">
        <w:rPr>
          <w:rFonts w:ascii="Arial" w:hAnsi="Arial" w:cs="Arial"/>
          <w:b/>
          <w:sz w:val="40"/>
          <w:szCs w:val="40"/>
        </w:rPr>
        <w:t>ANEXO II</w:t>
      </w:r>
    </w:p>
    <w:p w:rsidR="00B563F6" w:rsidRPr="00DE2031" w:rsidRDefault="00B563F6" w:rsidP="008219B1">
      <w:pPr>
        <w:pStyle w:val="Ttulo2"/>
        <w:spacing w:line="360" w:lineRule="auto"/>
        <w:jc w:val="center"/>
        <w:rPr>
          <w:rFonts w:ascii="Arial" w:hAnsi="Arial" w:cs="Arial"/>
          <w:sz w:val="32"/>
          <w:szCs w:val="32"/>
          <w:u w:val="single"/>
        </w:rPr>
      </w:pPr>
      <w:bookmarkStart w:id="0" w:name="_Toc479070836"/>
      <w:r w:rsidRPr="00DE2031">
        <w:rPr>
          <w:rFonts w:ascii="Arial" w:hAnsi="Arial" w:cs="Arial"/>
          <w:sz w:val="32"/>
          <w:szCs w:val="32"/>
          <w:u w:val="single"/>
        </w:rPr>
        <w:t>TÉRMINOS DE REFERENCIA</w:t>
      </w:r>
      <w:r w:rsidR="00055B9C" w:rsidRPr="00DE2031">
        <w:rPr>
          <w:rFonts w:ascii="Arial" w:hAnsi="Arial" w:cs="Arial"/>
          <w:sz w:val="32"/>
          <w:szCs w:val="32"/>
          <w:u w:val="single"/>
        </w:rPr>
        <w:t xml:space="preserve"> </w:t>
      </w:r>
      <w:r w:rsidRPr="00DE2031">
        <w:rPr>
          <w:rFonts w:ascii="Arial" w:hAnsi="Arial" w:cs="Arial"/>
          <w:sz w:val="32"/>
          <w:szCs w:val="32"/>
          <w:u w:val="single"/>
        </w:rPr>
        <w:t>(TDR)</w:t>
      </w:r>
      <w:bookmarkEnd w:id="0"/>
    </w:p>
    <w:p w:rsidR="00B563F6" w:rsidRPr="00DE2031" w:rsidRDefault="00E252FE" w:rsidP="00C62DFC">
      <w:pPr>
        <w:spacing w:line="360" w:lineRule="auto"/>
        <w:jc w:val="center"/>
        <w:rPr>
          <w:rFonts w:ascii="Arial" w:hAnsi="Arial" w:cs="Arial"/>
          <w:b/>
          <w:color w:val="4F81BD" w:themeColor="accent1"/>
          <w:sz w:val="32"/>
          <w:szCs w:val="32"/>
          <w:u w:val="single"/>
          <w:lang w:val="es-ES_tradnl"/>
        </w:rPr>
      </w:pPr>
      <w:r w:rsidRPr="00DE2031">
        <w:rPr>
          <w:rFonts w:ascii="Arial" w:hAnsi="Arial" w:cs="Arial"/>
          <w:b/>
          <w:color w:val="4F81BD" w:themeColor="accent1"/>
          <w:sz w:val="32"/>
          <w:szCs w:val="32"/>
          <w:u w:val="single"/>
          <w:lang w:val="es-ES_tradnl"/>
        </w:rPr>
        <w:t>Ítems</w:t>
      </w:r>
      <w:r w:rsidR="006F2572">
        <w:rPr>
          <w:rFonts w:ascii="Arial" w:hAnsi="Arial" w:cs="Arial"/>
          <w:b/>
          <w:color w:val="4F81BD" w:themeColor="accent1"/>
          <w:sz w:val="32"/>
          <w:szCs w:val="32"/>
          <w:u w:val="single"/>
          <w:lang w:val="es-ES_tradnl"/>
        </w:rPr>
        <w:t xml:space="preserve"> 2</w:t>
      </w:r>
      <w:r w:rsidRPr="00DE2031">
        <w:rPr>
          <w:rFonts w:ascii="Arial" w:hAnsi="Arial" w:cs="Arial"/>
          <w:b/>
          <w:color w:val="4F81BD" w:themeColor="accent1"/>
          <w:sz w:val="32"/>
          <w:szCs w:val="32"/>
          <w:u w:val="single"/>
          <w:lang w:val="es-ES_tradnl"/>
        </w:rPr>
        <w:t xml:space="preserve"> al 9</w:t>
      </w:r>
    </w:p>
    <w:p w:rsidR="00B563F6" w:rsidRPr="00C62DFC" w:rsidRDefault="00B563F6" w:rsidP="00C62DFC">
      <w:pPr>
        <w:spacing w:before="120" w:after="100" w:afterAutospacing="1" w:line="360" w:lineRule="auto"/>
        <w:ind w:firstLine="709"/>
        <w:jc w:val="center"/>
        <w:rPr>
          <w:rFonts w:ascii="Arial" w:hAnsi="Arial" w:cs="Arial"/>
          <w:i/>
          <w:lang w:val="es-ES_tradnl"/>
        </w:rPr>
      </w:pPr>
      <w:r w:rsidRPr="00C62DFC">
        <w:rPr>
          <w:rFonts w:ascii="Arial" w:hAnsi="Arial" w:cs="Arial"/>
          <w:i/>
          <w:lang w:val="es-ES_tradnl"/>
        </w:rPr>
        <w:t>"Se ruega a los señores oferentes leer cuidadosamente, para dar cumplimiento con la totalidad de los requerimientos indicados."</w:t>
      </w:r>
    </w:p>
    <w:p w:rsidR="00B563F6" w:rsidRPr="00C62DFC" w:rsidRDefault="00B563F6" w:rsidP="00307739">
      <w:pPr>
        <w:pStyle w:val="Ttulo2"/>
        <w:spacing w:before="120" w:after="120" w:line="320" w:lineRule="exact"/>
        <w:contextualSpacing/>
        <w:jc w:val="both"/>
        <w:rPr>
          <w:rFonts w:ascii="Arial" w:hAnsi="Arial" w:cs="Arial"/>
          <w:u w:val="single"/>
        </w:rPr>
      </w:pPr>
      <w:bookmarkStart w:id="1" w:name="_Toc477783384"/>
      <w:bookmarkStart w:id="2" w:name="_Toc477942075"/>
      <w:bookmarkStart w:id="3" w:name="_Toc479070838"/>
      <w:r w:rsidRPr="00C62DFC">
        <w:rPr>
          <w:rFonts w:ascii="Arial" w:hAnsi="Arial" w:cs="Arial"/>
          <w:u w:val="single"/>
        </w:rPr>
        <w:t>Antecedentes</w:t>
      </w:r>
      <w:bookmarkEnd w:id="1"/>
      <w:bookmarkEnd w:id="2"/>
      <w:bookmarkEnd w:id="3"/>
    </w:p>
    <w:p w:rsidR="00B563F6" w:rsidRPr="008219B1" w:rsidRDefault="00B563F6" w:rsidP="00307739">
      <w:pPr>
        <w:pStyle w:val="Prrafodelista"/>
        <w:spacing w:before="120" w:after="120" w:line="320" w:lineRule="exact"/>
        <w:ind w:left="0"/>
        <w:jc w:val="both"/>
        <w:rPr>
          <w:rFonts w:ascii="Arial" w:hAnsi="Arial" w:cs="Arial"/>
        </w:rPr>
      </w:pPr>
      <w:r w:rsidRPr="008219B1">
        <w:rPr>
          <w:rFonts w:ascii="Arial" w:hAnsi="Arial" w:cs="Arial"/>
        </w:rPr>
        <w:t xml:space="preserve">El Servicio Geográfico Militar (SGM) es la institución responsable </w:t>
      </w:r>
      <w:r w:rsidR="00AB471A" w:rsidRPr="008219B1">
        <w:rPr>
          <w:rFonts w:ascii="Arial" w:hAnsi="Arial" w:cs="Arial"/>
        </w:rPr>
        <w:t>por</w:t>
      </w:r>
      <w:r w:rsidR="000C0F78" w:rsidRPr="008219B1">
        <w:rPr>
          <w:rFonts w:ascii="Arial" w:hAnsi="Arial" w:cs="Arial"/>
        </w:rPr>
        <w:t xml:space="preserve"> la C</w:t>
      </w:r>
      <w:r w:rsidRPr="008219B1">
        <w:rPr>
          <w:rFonts w:ascii="Arial" w:hAnsi="Arial" w:cs="Arial"/>
        </w:rPr>
        <w:t xml:space="preserve">artografía </w:t>
      </w:r>
      <w:r w:rsidR="000C0F78" w:rsidRPr="008219B1">
        <w:rPr>
          <w:rFonts w:ascii="Arial" w:hAnsi="Arial" w:cs="Arial"/>
        </w:rPr>
        <w:t>O</w:t>
      </w:r>
      <w:r w:rsidRPr="008219B1">
        <w:rPr>
          <w:rFonts w:ascii="Arial" w:hAnsi="Arial" w:cs="Arial"/>
        </w:rPr>
        <w:t xml:space="preserve">ficial del Uruguay, </w:t>
      </w:r>
      <w:r w:rsidR="00BF795B" w:rsidRPr="008219B1">
        <w:rPr>
          <w:rFonts w:ascii="Arial" w:hAnsi="Arial" w:cs="Arial"/>
        </w:rPr>
        <w:t>tiene como misión asegurar la preparación, actualización, conservación, distribución y evalu</w:t>
      </w:r>
      <w:r w:rsidR="00917867" w:rsidRPr="008219B1">
        <w:rPr>
          <w:rFonts w:ascii="Arial" w:hAnsi="Arial" w:cs="Arial"/>
        </w:rPr>
        <w:t xml:space="preserve">ación de material cartográfico, </w:t>
      </w:r>
      <w:r w:rsidR="00BF795B" w:rsidRPr="008219B1">
        <w:rPr>
          <w:rFonts w:ascii="Arial" w:hAnsi="Arial" w:cs="Arial"/>
        </w:rPr>
        <w:t>en apoyo a la planificación integral de las actividades de Seguridad y Desarrollo Nacional</w:t>
      </w:r>
      <w:r w:rsidR="000C0F78" w:rsidRPr="008219B1">
        <w:rPr>
          <w:rFonts w:ascii="Arial" w:hAnsi="Arial" w:cs="Arial"/>
        </w:rPr>
        <w:t xml:space="preserve">, </w:t>
      </w:r>
      <w:r w:rsidR="00917867" w:rsidRPr="008219B1">
        <w:rPr>
          <w:rFonts w:ascii="Arial" w:hAnsi="Arial" w:cs="Arial"/>
        </w:rPr>
        <w:t>e</w:t>
      </w:r>
      <w:r w:rsidR="00BF795B" w:rsidRPr="008219B1">
        <w:rPr>
          <w:rFonts w:ascii="Arial" w:hAnsi="Arial" w:cs="Arial"/>
        </w:rPr>
        <w:t>stablecer, mantener y operar un Sistema de Información Geográfica (SIG) para el apoyo a la gestión y toma de decisiones.</w:t>
      </w:r>
    </w:p>
    <w:p w:rsidR="00AC7A7E" w:rsidRPr="006607D0" w:rsidRDefault="00AC7A7E" w:rsidP="00307739">
      <w:pPr>
        <w:pStyle w:val="Ttulo2"/>
        <w:spacing w:before="120" w:after="120" w:line="320" w:lineRule="exact"/>
        <w:contextualSpacing/>
        <w:jc w:val="both"/>
        <w:rPr>
          <w:rFonts w:ascii="Arial" w:hAnsi="Arial" w:cs="Arial"/>
          <w:color w:val="4072AE"/>
          <w:u w:val="single"/>
        </w:rPr>
      </w:pPr>
      <w:r w:rsidRPr="006607D0">
        <w:rPr>
          <w:rFonts w:ascii="Arial" w:hAnsi="Arial" w:cs="Arial"/>
          <w:color w:val="4072AE"/>
          <w:u w:val="single"/>
        </w:rPr>
        <w:t>Objeto</w:t>
      </w:r>
    </w:p>
    <w:p w:rsidR="008219B1" w:rsidRDefault="00AC7A7E" w:rsidP="00307739">
      <w:pPr>
        <w:pStyle w:val="Prrafodelista"/>
        <w:spacing w:before="120" w:after="120" w:line="320" w:lineRule="exact"/>
        <w:ind w:left="0"/>
        <w:jc w:val="both"/>
        <w:rPr>
          <w:rFonts w:ascii="Arial" w:hAnsi="Arial" w:cs="Arial"/>
        </w:rPr>
      </w:pPr>
      <w:r w:rsidRPr="008219B1">
        <w:rPr>
          <w:rFonts w:ascii="Arial" w:hAnsi="Arial" w:cs="Arial"/>
        </w:rPr>
        <w:t>Suministro y colocación</w:t>
      </w:r>
      <w:r w:rsidR="00055B9C" w:rsidRPr="008219B1">
        <w:rPr>
          <w:rFonts w:ascii="Arial" w:hAnsi="Arial" w:cs="Arial"/>
        </w:rPr>
        <w:t xml:space="preserve"> </w:t>
      </w:r>
      <w:r w:rsidR="006F2572">
        <w:rPr>
          <w:rFonts w:ascii="Arial" w:hAnsi="Arial" w:cs="Arial"/>
        </w:rPr>
        <w:t xml:space="preserve">de </w:t>
      </w:r>
      <w:r w:rsidRPr="008219B1">
        <w:rPr>
          <w:rFonts w:ascii="Arial" w:hAnsi="Arial" w:cs="Arial"/>
        </w:rPr>
        <w:t>equipos de aire acondicionado</w:t>
      </w:r>
      <w:r w:rsidR="00E252FE">
        <w:rPr>
          <w:rFonts w:ascii="Arial" w:hAnsi="Arial" w:cs="Arial"/>
        </w:rPr>
        <w:t xml:space="preserve">. </w:t>
      </w:r>
    </w:p>
    <w:p w:rsidR="006F2572" w:rsidRDefault="006F2572" w:rsidP="00307739">
      <w:pPr>
        <w:pStyle w:val="Prrafodelista"/>
        <w:spacing w:before="120" w:after="120" w:line="320" w:lineRule="exact"/>
        <w:ind w:left="0"/>
        <w:jc w:val="both"/>
        <w:rPr>
          <w:rFonts w:ascii="Arial" w:hAnsi="Arial" w:cs="Arial"/>
          <w:b/>
          <w:color w:val="4072AE"/>
          <w:sz w:val="26"/>
          <w:szCs w:val="26"/>
          <w:u w:val="single"/>
        </w:rPr>
      </w:pPr>
      <w:bookmarkStart w:id="4" w:name="_Toc479070839"/>
    </w:p>
    <w:p w:rsidR="001F1EA7" w:rsidRDefault="001F1EA7" w:rsidP="00307739">
      <w:pPr>
        <w:pStyle w:val="Prrafodelista"/>
        <w:spacing w:before="120" w:after="120" w:line="320" w:lineRule="exact"/>
        <w:ind w:left="0"/>
        <w:jc w:val="both"/>
        <w:rPr>
          <w:rFonts w:ascii="Arial" w:hAnsi="Arial" w:cs="Arial"/>
          <w:b/>
          <w:color w:val="4072AE"/>
          <w:sz w:val="26"/>
          <w:szCs w:val="26"/>
          <w:u w:val="single"/>
        </w:rPr>
      </w:pPr>
      <w:r w:rsidRPr="008219B1">
        <w:rPr>
          <w:rFonts w:ascii="Arial" w:hAnsi="Arial" w:cs="Arial"/>
          <w:b/>
          <w:color w:val="4072AE"/>
          <w:sz w:val="26"/>
          <w:szCs w:val="26"/>
          <w:u w:val="single"/>
        </w:rPr>
        <w:t xml:space="preserve">Alcance de los trabajos </w:t>
      </w:r>
    </w:p>
    <w:p w:rsidR="00DE2031" w:rsidRPr="008219B1" w:rsidRDefault="00DE2031" w:rsidP="00307739">
      <w:pPr>
        <w:pStyle w:val="Prrafodelista"/>
        <w:spacing w:before="120" w:after="120" w:line="320" w:lineRule="exact"/>
        <w:ind w:left="0"/>
        <w:jc w:val="both"/>
        <w:rPr>
          <w:rFonts w:ascii="Arial" w:hAnsi="Arial" w:cs="Arial"/>
          <w:b/>
          <w:color w:val="4072AE"/>
          <w:sz w:val="26"/>
          <w:szCs w:val="26"/>
          <w:u w:val="single"/>
        </w:rPr>
      </w:pPr>
    </w:p>
    <w:p w:rsidR="00055B9C" w:rsidRPr="008219B1" w:rsidRDefault="001F1EA7" w:rsidP="00307739">
      <w:pPr>
        <w:pStyle w:val="Prrafodelista"/>
        <w:spacing w:before="120" w:after="120" w:line="320" w:lineRule="exact"/>
        <w:ind w:left="0"/>
        <w:jc w:val="both"/>
        <w:rPr>
          <w:rFonts w:ascii="Arial" w:eastAsiaTheme="majorEastAsia" w:hAnsi="Arial" w:cs="Arial"/>
          <w:b/>
          <w:bCs/>
          <w:color w:val="4F81BD" w:themeColor="accent1"/>
          <w:sz w:val="26"/>
          <w:szCs w:val="26"/>
          <w:u w:val="single"/>
        </w:rPr>
      </w:pPr>
      <w:r w:rsidRPr="008219B1">
        <w:rPr>
          <w:rFonts w:ascii="Arial" w:hAnsi="Arial" w:cs="Arial"/>
        </w:rPr>
        <w:t xml:space="preserve">Se entiende que el </w:t>
      </w:r>
      <w:r w:rsidR="00CD03A5" w:rsidRPr="008219B1">
        <w:rPr>
          <w:rFonts w:ascii="Arial" w:hAnsi="Arial" w:cs="Arial"/>
        </w:rPr>
        <w:t>adjudicatario</w:t>
      </w:r>
      <w:r w:rsidRPr="008219B1">
        <w:rPr>
          <w:rFonts w:ascii="Arial" w:hAnsi="Arial" w:cs="Arial"/>
        </w:rPr>
        <w:t xml:space="preserve"> suministrará, montará, regulará y entregará funcionando en perfectas condiciones las instalaciones objeto de</w:t>
      </w:r>
      <w:r w:rsidR="008B2F5A" w:rsidRPr="008219B1">
        <w:rPr>
          <w:rFonts w:ascii="Arial" w:hAnsi="Arial" w:cs="Arial"/>
        </w:rPr>
        <w:t>l presente llamado.</w:t>
      </w:r>
      <w:r w:rsidR="00055B9C" w:rsidRPr="008219B1">
        <w:rPr>
          <w:rFonts w:ascii="Arial" w:hAnsi="Arial" w:cs="Arial"/>
        </w:rPr>
        <w:t xml:space="preserve"> </w:t>
      </w:r>
      <w:r w:rsidRPr="008219B1">
        <w:rPr>
          <w:rFonts w:ascii="Arial" w:hAnsi="Arial" w:cs="Arial"/>
        </w:rPr>
        <w:t xml:space="preserve">El </w:t>
      </w:r>
      <w:r w:rsidR="00CD03A5" w:rsidRPr="008219B1">
        <w:rPr>
          <w:rFonts w:ascii="Arial" w:hAnsi="Arial" w:cs="Arial"/>
        </w:rPr>
        <w:t>adjudicatario</w:t>
      </w:r>
      <w:r w:rsidRPr="008219B1">
        <w:rPr>
          <w:rFonts w:ascii="Arial" w:hAnsi="Arial" w:cs="Arial"/>
        </w:rPr>
        <w:t xml:space="preserve"> efectuará los trabajos de forma tal que a juicio de la Dirección de Obra, resulten completos y adecuados a su fin. Aunque l</w:t>
      </w:r>
      <w:r w:rsidR="00676F1A" w:rsidRPr="008219B1">
        <w:rPr>
          <w:rFonts w:ascii="Arial" w:hAnsi="Arial" w:cs="Arial"/>
        </w:rPr>
        <w:t xml:space="preserve">as </w:t>
      </w:r>
      <w:r w:rsidR="00CD03A5" w:rsidRPr="008219B1">
        <w:rPr>
          <w:rFonts w:ascii="Arial" w:hAnsi="Arial" w:cs="Arial"/>
        </w:rPr>
        <w:t>especificaciones no enunciara</w:t>
      </w:r>
      <w:r w:rsidRPr="008219B1">
        <w:rPr>
          <w:rFonts w:ascii="Arial" w:hAnsi="Arial" w:cs="Arial"/>
        </w:rPr>
        <w:t xml:space="preserve">n todos los elementos precisos al efecto, el </w:t>
      </w:r>
      <w:r w:rsidR="00CD03A5" w:rsidRPr="008219B1">
        <w:rPr>
          <w:rFonts w:ascii="Arial" w:hAnsi="Arial" w:cs="Arial"/>
        </w:rPr>
        <w:t>adjudicatario</w:t>
      </w:r>
      <w:r w:rsidRPr="008219B1">
        <w:rPr>
          <w:rFonts w:ascii="Arial" w:hAnsi="Arial" w:cs="Arial"/>
        </w:rPr>
        <w:t xml:space="preserve"> ejecutará todo el trabajo que para ello sea necesario, sin</w:t>
      </w:r>
      <w:r w:rsidR="00685E67" w:rsidRPr="008219B1">
        <w:rPr>
          <w:rFonts w:ascii="Arial" w:hAnsi="Arial" w:cs="Arial"/>
        </w:rPr>
        <w:t xml:space="preserve"> considerárselo como adicional.</w:t>
      </w:r>
    </w:p>
    <w:p w:rsidR="005C3C1D" w:rsidRDefault="005C3C1D" w:rsidP="00307739">
      <w:pPr>
        <w:pStyle w:val="Ttulo2"/>
        <w:spacing w:before="120" w:after="120" w:line="320" w:lineRule="exact"/>
        <w:contextualSpacing/>
        <w:jc w:val="both"/>
        <w:rPr>
          <w:rFonts w:ascii="Arial" w:hAnsi="Arial" w:cs="Arial"/>
          <w:color w:val="4072AE"/>
          <w:u w:val="single"/>
        </w:rPr>
      </w:pPr>
      <w:r w:rsidRPr="006607D0">
        <w:rPr>
          <w:rFonts w:ascii="Arial" w:hAnsi="Arial" w:cs="Arial"/>
          <w:color w:val="4072AE"/>
          <w:u w:val="single"/>
        </w:rPr>
        <w:t>Especificaciones técnicas mínimas</w:t>
      </w:r>
      <w:bookmarkEnd w:id="4"/>
    </w:p>
    <w:p w:rsidR="00DE2031" w:rsidRDefault="00AC7A7E" w:rsidP="00307739">
      <w:pPr>
        <w:tabs>
          <w:tab w:val="left" w:pos="1418"/>
        </w:tabs>
        <w:spacing w:before="120" w:after="120" w:line="320" w:lineRule="exact"/>
        <w:contextualSpacing/>
        <w:jc w:val="both"/>
        <w:rPr>
          <w:rFonts w:ascii="Arial" w:hAnsi="Arial" w:cs="Arial"/>
        </w:rPr>
      </w:pPr>
      <w:r w:rsidRPr="00E252FE">
        <w:rPr>
          <w:rFonts w:ascii="Arial" w:hAnsi="Arial" w:cs="Arial"/>
        </w:rPr>
        <w:t>A</w:t>
      </w:r>
      <w:r w:rsidR="00D47DB8" w:rsidRPr="00E252FE">
        <w:rPr>
          <w:rFonts w:ascii="Arial" w:hAnsi="Arial" w:cs="Arial"/>
        </w:rPr>
        <w:t xml:space="preserve"> los efectos de la cotización </w:t>
      </w:r>
      <w:r w:rsidRPr="00E252FE">
        <w:rPr>
          <w:rFonts w:ascii="Arial" w:hAnsi="Arial" w:cs="Arial"/>
        </w:rPr>
        <w:t xml:space="preserve">es responsabilidad del oferente </w:t>
      </w:r>
      <w:r w:rsidR="000662AA" w:rsidRPr="00E252FE">
        <w:rPr>
          <w:rFonts w:ascii="Arial" w:hAnsi="Arial" w:cs="Arial"/>
        </w:rPr>
        <w:t xml:space="preserve">realizar visita </w:t>
      </w:r>
      <w:r w:rsidR="00687FDD" w:rsidRPr="00E252FE">
        <w:rPr>
          <w:rFonts w:ascii="Arial" w:hAnsi="Arial" w:cs="Arial"/>
        </w:rPr>
        <w:t xml:space="preserve">de obra </w:t>
      </w:r>
      <w:r w:rsidR="00055B9C" w:rsidRPr="00E252FE">
        <w:rPr>
          <w:rFonts w:ascii="Arial" w:hAnsi="Arial" w:cs="Arial"/>
        </w:rPr>
        <w:t>para</w:t>
      </w:r>
      <w:r w:rsidR="00A23224">
        <w:rPr>
          <w:rFonts w:ascii="Arial" w:hAnsi="Arial" w:cs="Arial"/>
        </w:rPr>
        <w:t xml:space="preserve"> </w:t>
      </w:r>
      <w:r w:rsidRPr="00E252FE">
        <w:rPr>
          <w:rFonts w:ascii="Arial" w:hAnsi="Arial" w:cs="Arial"/>
        </w:rPr>
        <w:t xml:space="preserve">evaluar la magnitud de los trabajos. </w:t>
      </w:r>
    </w:p>
    <w:p w:rsidR="00AC7A7E" w:rsidRPr="008219B1" w:rsidRDefault="00AC7A7E" w:rsidP="00307739">
      <w:pPr>
        <w:tabs>
          <w:tab w:val="left" w:pos="1418"/>
        </w:tabs>
        <w:spacing w:before="120" w:after="120" w:line="320" w:lineRule="exact"/>
        <w:contextualSpacing/>
        <w:jc w:val="both"/>
        <w:rPr>
          <w:rFonts w:ascii="Arial" w:hAnsi="Arial" w:cs="Arial"/>
        </w:rPr>
      </w:pPr>
      <w:r w:rsidRPr="008219B1">
        <w:rPr>
          <w:rFonts w:ascii="Arial" w:hAnsi="Arial" w:cs="Arial"/>
        </w:rPr>
        <w:t xml:space="preserve">La propuesta de los oferentes supondrá el cabal conocimiento de las condiciones para la realización de los trabajos y suministros </w:t>
      </w:r>
      <w:r w:rsidR="00687FDD" w:rsidRPr="008219B1">
        <w:rPr>
          <w:rFonts w:ascii="Arial" w:hAnsi="Arial" w:cs="Arial"/>
        </w:rPr>
        <w:t>necesarios</w:t>
      </w:r>
      <w:r w:rsidRPr="008219B1">
        <w:rPr>
          <w:rFonts w:ascii="Arial" w:hAnsi="Arial" w:cs="Arial"/>
        </w:rPr>
        <w:t>, no reconociéndose a posteriori ningún tipo de adicional</w:t>
      </w:r>
      <w:r w:rsidR="008B2F5A" w:rsidRPr="008219B1">
        <w:rPr>
          <w:rFonts w:ascii="Arial" w:hAnsi="Arial" w:cs="Arial"/>
        </w:rPr>
        <w:t>,</w:t>
      </w:r>
      <w:r w:rsidR="00A8189A" w:rsidRPr="008219B1">
        <w:rPr>
          <w:rFonts w:ascii="Arial" w:hAnsi="Arial" w:cs="Arial"/>
        </w:rPr>
        <w:t xml:space="preserve"> </w:t>
      </w:r>
      <w:r w:rsidRPr="008219B1">
        <w:rPr>
          <w:rFonts w:ascii="Arial" w:hAnsi="Arial" w:cs="Arial"/>
        </w:rPr>
        <w:t>ni</w:t>
      </w:r>
      <w:r w:rsidR="00A8189A" w:rsidRPr="008219B1">
        <w:rPr>
          <w:rFonts w:ascii="Arial" w:hAnsi="Arial" w:cs="Arial"/>
        </w:rPr>
        <w:t xml:space="preserve"> admitiéndose, </w:t>
      </w:r>
      <w:r w:rsidRPr="008219B1">
        <w:rPr>
          <w:rFonts w:ascii="Arial" w:hAnsi="Arial" w:cs="Arial"/>
        </w:rPr>
        <w:t>por lo tanto</w:t>
      </w:r>
      <w:r w:rsidR="00A8189A" w:rsidRPr="008219B1">
        <w:rPr>
          <w:rFonts w:ascii="Arial" w:hAnsi="Arial" w:cs="Arial"/>
        </w:rPr>
        <w:t>,</w:t>
      </w:r>
      <w:r w:rsidRPr="008219B1">
        <w:rPr>
          <w:rFonts w:ascii="Arial" w:hAnsi="Arial" w:cs="Arial"/>
        </w:rPr>
        <w:t xml:space="preserve"> reclamos por ningún concepto que pueda fundarse en desconocimiento de cualquier situación no observada con antelación a la presentación de las ofertas.</w:t>
      </w:r>
    </w:p>
    <w:p w:rsidR="00AC7A7E" w:rsidRPr="006607D0" w:rsidRDefault="00AC7A7E" w:rsidP="00307739">
      <w:pPr>
        <w:pStyle w:val="Ttulo2"/>
        <w:spacing w:before="120" w:after="120" w:line="320" w:lineRule="exact"/>
        <w:contextualSpacing/>
        <w:jc w:val="both"/>
        <w:rPr>
          <w:rFonts w:ascii="Arial" w:hAnsi="Arial" w:cs="Arial"/>
          <w:color w:val="4072AE"/>
          <w:sz w:val="22"/>
          <w:szCs w:val="22"/>
          <w:u w:val="single"/>
        </w:rPr>
      </w:pPr>
      <w:r w:rsidRPr="006607D0">
        <w:rPr>
          <w:rFonts w:ascii="Arial" w:hAnsi="Arial" w:cs="Arial"/>
          <w:color w:val="4072AE"/>
          <w:sz w:val="22"/>
          <w:szCs w:val="22"/>
          <w:u w:val="single"/>
        </w:rPr>
        <w:t>Suministro y colocación</w:t>
      </w:r>
    </w:p>
    <w:p w:rsidR="005868F2" w:rsidRDefault="005868F2" w:rsidP="00307739">
      <w:pPr>
        <w:pStyle w:val="Prrafodelista"/>
        <w:spacing w:before="120" w:after="120" w:line="320" w:lineRule="exact"/>
        <w:ind w:left="0"/>
        <w:jc w:val="both"/>
        <w:rPr>
          <w:rFonts w:ascii="Arial" w:hAnsi="Arial" w:cs="Arial"/>
        </w:rPr>
      </w:pPr>
      <w:r w:rsidRPr="008219B1">
        <w:rPr>
          <w:rFonts w:ascii="Arial" w:hAnsi="Arial" w:cs="Arial"/>
        </w:rPr>
        <w:t>Instalación llave en mano. Debe incluir memoria técnica con instrucciones de configuración y de uso</w:t>
      </w:r>
      <w:r w:rsidR="00E252FE">
        <w:rPr>
          <w:rFonts w:ascii="Arial" w:hAnsi="Arial" w:cs="Arial"/>
        </w:rPr>
        <w:t xml:space="preserve">. </w:t>
      </w:r>
      <w:r w:rsidRPr="008219B1">
        <w:rPr>
          <w:rFonts w:ascii="Arial" w:hAnsi="Arial" w:cs="Arial"/>
        </w:rPr>
        <w:t xml:space="preserve"> </w:t>
      </w:r>
    </w:p>
    <w:p w:rsidR="00687FDD" w:rsidRDefault="000A5E4B" w:rsidP="00307739">
      <w:pPr>
        <w:pStyle w:val="Prrafodelista"/>
        <w:spacing w:before="120" w:after="120" w:line="320" w:lineRule="exact"/>
        <w:ind w:left="0"/>
        <w:jc w:val="both"/>
        <w:rPr>
          <w:rFonts w:ascii="Arial" w:hAnsi="Arial" w:cs="Arial"/>
        </w:rPr>
      </w:pPr>
      <w:r w:rsidRPr="008219B1">
        <w:rPr>
          <w:rFonts w:ascii="Arial" w:hAnsi="Arial" w:cs="Arial"/>
        </w:rPr>
        <w:t>Los</w:t>
      </w:r>
      <w:r w:rsidR="005868F2" w:rsidRPr="008219B1">
        <w:rPr>
          <w:rFonts w:ascii="Arial" w:hAnsi="Arial" w:cs="Arial"/>
        </w:rPr>
        <w:t xml:space="preserve"> equipos de aire </w:t>
      </w:r>
      <w:r w:rsidR="002D00FF" w:rsidRPr="008219B1">
        <w:rPr>
          <w:rFonts w:ascii="Arial" w:hAnsi="Arial" w:cs="Arial"/>
        </w:rPr>
        <w:t>acondicionado deben incluir c</w:t>
      </w:r>
      <w:r w:rsidR="0037145A" w:rsidRPr="008219B1">
        <w:rPr>
          <w:rFonts w:ascii="Arial" w:hAnsi="Arial" w:cs="Arial"/>
        </w:rPr>
        <w:t>arga de refrigerante.</w:t>
      </w:r>
    </w:p>
    <w:p w:rsidR="002D00FF" w:rsidRPr="008219B1" w:rsidRDefault="00B37406" w:rsidP="00307739">
      <w:pPr>
        <w:pStyle w:val="Prrafodelista"/>
        <w:spacing w:before="120" w:after="120" w:line="320" w:lineRule="exact"/>
        <w:ind w:left="0"/>
        <w:jc w:val="both"/>
        <w:rPr>
          <w:rFonts w:ascii="Arial" w:hAnsi="Arial" w:cs="Arial"/>
        </w:rPr>
      </w:pPr>
      <w:r w:rsidRPr="008219B1">
        <w:rPr>
          <w:rFonts w:ascii="Arial" w:hAnsi="Arial" w:cs="Arial"/>
        </w:rPr>
        <w:t>Deberá</w:t>
      </w:r>
      <w:r w:rsidR="002D00FF" w:rsidRPr="008219B1">
        <w:rPr>
          <w:rFonts w:ascii="Arial" w:hAnsi="Arial" w:cs="Arial"/>
        </w:rPr>
        <w:t xml:space="preserve"> aportarse información completa de los equipos of</w:t>
      </w:r>
      <w:r w:rsidR="000A5E4B" w:rsidRPr="008219B1">
        <w:rPr>
          <w:rFonts w:ascii="Arial" w:hAnsi="Arial" w:cs="Arial"/>
        </w:rPr>
        <w:t>ertados</w:t>
      </w:r>
      <w:r w:rsidR="002D00FF" w:rsidRPr="008219B1">
        <w:rPr>
          <w:rFonts w:ascii="Arial" w:hAnsi="Arial" w:cs="Arial"/>
        </w:rPr>
        <w:t>, incluyendo marc</w:t>
      </w:r>
      <w:r w:rsidR="00687FDD" w:rsidRPr="008219B1">
        <w:rPr>
          <w:rFonts w:ascii="Arial" w:hAnsi="Arial" w:cs="Arial"/>
        </w:rPr>
        <w:t xml:space="preserve">a, potencia expresada en BTU/h, </w:t>
      </w:r>
      <w:r w:rsidR="002D00FF" w:rsidRPr="008219B1">
        <w:rPr>
          <w:rFonts w:ascii="Arial" w:hAnsi="Arial" w:cs="Arial"/>
        </w:rPr>
        <w:t>consumo eléctrico</w:t>
      </w:r>
      <w:r w:rsidR="00687FDD" w:rsidRPr="008219B1">
        <w:rPr>
          <w:rFonts w:ascii="Arial" w:hAnsi="Arial" w:cs="Arial"/>
        </w:rPr>
        <w:t xml:space="preserve">, eficiencia energética, </w:t>
      </w:r>
      <w:r w:rsidR="002D00FF" w:rsidRPr="008219B1">
        <w:rPr>
          <w:rFonts w:ascii="Arial" w:hAnsi="Arial" w:cs="Arial"/>
        </w:rPr>
        <w:t>características técnicas, dimensiones, procedencia, etc.</w:t>
      </w:r>
    </w:p>
    <w:p w:rsidR="002D00FF" w:rsidRPr="008219B1" w:rsidRDefault="00AC7A7E" w:rsidP="00307739">
      <w:pPr>
        <w:pStyle w:val="Prrafodelista"/>
        <w:spacing w:before="120" w:after="120" w:line="320" w:lineRule="exact"/>
        <w:ind w:left="0"/>
        <w:jc w:val="both"/>
        <w:rPr>
          <w:rFonts w:ascii="Arial" w:hAnsi="Arial" w:cs="Arial"/>
        </w:rPr>
      </w:pPr>
      <w:r w:rsidRPr="008219B1">
        <w:rPr>
          <w:rFonts w:ascii="Arial" w:hAnsi="Arial" w:cs="Arial"/>
        </w:rPr>
        <w:t>La instalación será "llave en mano", quedando todos los rubros a cargo del adjudicatario, vale decir montaje físico de los equipos, instalación eléctrica completa de</w:t>
      </w:r>
      <w:r w:rsidR="002D4D43" w:rsidRPr="008219B1">
        <w:rPr>
          <w:rFonts w:ascii="Arial" w:hAnsi="Arial" w:cs="Arial"/>
        </w:rPr>
        <w:t>sde la</w:t>
      </w:r>
      <w:r w:rsidRPr="008219B1">
        <w:rPr>
          <w:rFonts w:ascii="Arial" w:hAnsi="Arial" w:cs="Arial"/>
        </w:rPr>
        <w:t xml:space="preserve"> alimentación </w:t>
      </w:r>
      <w:r w:rsidR="002D4D43" w:rsidRPr="008219B1">
        <w:rPr>
          <w:rFonts w:ascii="Arial" w:hAnsi="Arial" w:cs="Arial"/>
        </w:rPr>
        <w:t>hasta donde lo requiera</w:t>
      </w:r>
      <w:r w:rsidRPr="008219B1">
        <w:rPr>
          <w:rFonts w:ascii="Arial" w:hAnsi="Arial" w:cs="Arial"/>
        </w:rPr>
        <w:t xml:space="preserve">, </w:t>
      </w:r>
      <w:r w:rsidRPr="008219B1">
        <w:rPr>
          <w:rFonts w:ascii="Arial" w:hAnsi="Arial" w:cs="Arial"/>
        </w:rPr>
        <w:lastRenderedPageBreak/>
        <w:t>instalación sanitaria relativa al desagüe de condensaciones, etc.</w:t>
      </w:r>
      <w:r w:rsidR="002D00FF" w:rsidRPr="008219B1">
        <w:rPr>
          <w:rFonts w:ascii="Arial" w:hAnsi="Arial" w:cs="Arial"/>
        </w:rPr>
        <w:t xml:space="preserve"> </w:t>
      </w:r>
      <w:r w:rsidRPr="008219B1">
        <w:rPr>
          <w:rFonts w:ascii="Arial" w:hAnsi="Arial" w:cs="Arial"/>
        </w:rPr>
        <w:t>Todos los materia</w:t>
      </w:r>
      <w:r w:rsidR="004842FB" w:rsidRPr="008219B1">
        <w:rPr>
          <w:rFonts w:ascii="Arial" w:hAnsi="Arial" w:cs="Arial"/>
        </w:rPr>
        <w:t>les serán suministrados por el a</w:t>
      </w:r>
      <w:r w:rsidRPr="008219B1">
        <w:rPr>
          <w:rFonts w:ascii="Arial" w:hAnsi="Arial" w:cs="Arial"/>
        </w:rPr>
        <w:t xml:space="preserve">djudicatario y la mano de obra será aquella </w:t>
      </w:r>
      <w:r w:rsidR="002D00FF" w:rsidRPr="008219B1">
        <w:rPr>
          <w:rFonts w:ascii="Arial" w:hAnsi="Arial" w:cs="Arial"/>
        </w:rPr>
        <w:t>especializada en cada trabajo a realizar.</w:t>
      </w:r>
    </w:p>
    <w:p w:rsidR="00055B9C" w:rsidRPr="006607D0" w:rsidRDefault="00055B9C" w:rsidP="00307739">
      <w:pPr>
        <w:pStyle w:val="Ttulo3"/>
        <w:spacing w:before="120" w:after="120" w:line="320" w:lineRule="exact"/>
        <w:contextualSpacing/>
        <w:jc w:val="both"/>
        <w:rPr>
          <w:rFonts w:ascii="Arial" w:hAnsi="Arial" w:cs="Arial"/>
          <w:color w:val="4072AE"/>
          <w:kern w:val="1"/>
          <w:u w:val="single"/>
          <w:lang w:eastAsia="hi-IN" w:bidi="hi-IN"/>
        </w:rPr>
      </w:pPr>
      <w:r w:rsidRPr="006607D0">
        <w:rPr>
          <w:rFonts w:ascii="Arial" w:hAnsi="Arial" w:cs="Arial"/>
          <w:color w:val="4072AE"/>
          <w:kern w:val="1"/>
          <w:u w:val="single"/>
          <w:lang w:eastAsia="hi-IN" w:bidi="hi-IN"/>
        </w:rPr>
        <w:t>Garantía</w:t>
      </w:r>
    </w:p>
    <w:p w:rsidR="00055B9C" w:rsidRPr="008219B1" w:rsidRDefault="002E321E" w:rsidP="00307739">
      <w:pPr>
        <w:pStyle w:val="Prrafodelista"/>
        <w:spacing w:before="120" w:after="120" w:line="320" w:lineRule="exact"/>
        <w:ind w:left="0"/>
        <w:jc w:val="both"/>
        <w:rPr>
          <w:rFonts w:ascii="Arial" w:hAnsi="Arial" w:cs="Arial"/>
        </w:rPr>
      </w:pPr>
      <w:r w:rsidRPr="008219B1">
        <w:rPr>
          <w:rFonts w:ascii="Arial" w:hAnsi="Arial" w:cs="Arial"/>
        </w:rPr>
        <w:t>Garantía mínima de 1 año, la misma deberá cubrir defectos de fabricación en componentes de las unidades dentro del uso normal de las mismas, la cual consiste en la reposición de piezas que resulten defectuosas, incluyendo la mano de obra para la  remoción e instalación del repuesto dañado y suministro de los insumos  adicionales necesarios .</w:t>
      </w:r>
    </w:p>
    <w:p w:rsidR="002E321E" w:rsidRPr="008219B1" w:rsidRDefault="00B37406" w:rsidP="00307739">
      <w:pPr>
        <w:pStyle w:val="Prrafodelista"/>
        <w:spacing w:before="120" w:after="120" w:line="320" w:lineRule="exact"/>
        <w:ind w:left="0"/>
        <w:jc w:val="both"/>
        <w:rPr>
          <w:rFonts w:ascii="Arial" w:hAnsi="Arial" w:cs="Arial"/>
        </w:rPr>
      </w:pPr>
      <w:r w:rsidRPr="008219B1">
        <w:rPr>
          <w:rFonts w:ascii="Arial" w:hAnsi="Arial" w:cs="Arial"/>
        </w:rPr>
        <w:t>Deberá cubrir t</w:t>
      </w:r>
      <w:r w:rsidR="002E321E" w:rsidRPr="008219B1">
        <w:rPr>
          <w:rFonts w:ascii="Arial" w:hAnsi="Arial" w:cs="Arial"/>
        </w:rPr>
        <w:t>odas</w:t>
      </w:r>
      <w:r w:rsidRPr="008219B1">
        <w:rPr>
          <w:rFonts w:ascii="Arial" w:hAnsi="Arial" w:cs="Arial"/>
        </w:rPr>
        <w:t xml:space="preserve"> las reparaciones que realice el serv</w:t>
      </w:r>
      <w:r w:rsidR="002E321E" w:rsidRPr="008219B1">
        <w:rPr>
          <w:rFonts w:ascii="Arial" w:hAnsi="Arial" w:cs="Arial"/>
        </w:rPr>
        <w:t>icio técnico</w:t>
      </w:r>
      <w:r w:rsidRPr="008219B1">
        <w:rPr>
          <w:rFonts w:ascii="Arial" w:hAnsi="Arial" w:cs="Arial"/>
        </w:rPr>
        <w:t>. En los supuestos en que la reparación efectuada no sea satisfactoria y el aparato no revistiese las condiciones óptimas para cumplir el uso a que estuviese destinado, el titular de la garantía tendrá derecho a la sustitución del equipo adquirido por otro de idénticas características. El aparato sustitutivo tendrá la garantía que le restara al anterior y en todo caso un mínimo de 6 meses.</w:t>
      </w:r>
    </w:p>
    <w:p w:rsidR="00AC7A7E" w:rsidRPr="00307739" w:rsidRDefault="00307739" w:rsidP="00307739">
      <w:pPr>
        <w:pStyle w:val="Ttulo2"/>
        <w:spacing w:before="120" w:after="120" w:line="320" w:lineRule="exact"/>
        <w:contextualSpacing/>
        <w:jc w:val="both"/>
        <w:rPr>
          <w:rFonts w:ascii="Arial" w:hAnsi="Arial" w:cs="Arial"/>
          <w:color w:val="365F91" w:themeColor="accent1" w:themeShade="BF"/>
          <w:u w:val="single"/>
        </w:rPr>
      </w:pPr>
      <w:proofErr w:type="spellStart"/>
      <w:r>
        <w:rPr>
          <w:rFonts w:ascii="Arial" w:hAnsi="Arial" w:cs="Arial"/>
          <w:color w:val="365F91" w:themeColor="accent1" w:themeShade="BF"/>
          <w:u w:val="single"/>
        </w:rPr>
        <w:t>Service</w:t>
      </w:r>
      <w:proofErr w:type="spellEnd"/>
      <w:r>
        <w:rPr>
          <w:rFonts w:ascii="Arial" w:hAnsi="Arial" w:cs="Arial"/>
          <w:color w:val="365F91" w:themeColor="accent1" w:themeShade="BF"/>
          <w:u w:val="single"/>
        </w:rPr>
        <w:t xml:space="preserve"> </w:t>
      </w:r>
      <w:r w:rsidR="00AC7A7E" w:rsidRPr="00307739">
        <w:rPr>
          <w:rFonts w:ascii="Arial" w:hAnsi="Arial" w:cs="Arial"/>
          <w:color w:val="365F91" w:themeColor="accent1" w:themeShade="BF"/>
          <w:u w:val="single"/>
        </w:rPr>
        <w:t>de Mantenimiento</w:t>
      </w:r>
    </w:p>
    <w:p w:rsidR="00AC7A7E" w:rsidRPr="002F5B78" w:rsidRDefault="00AC7A7E" w:rsidP="00307739">
      <w:pPr>
        <w:pStyle w:val="Prrafodelista"/>
        <w:spacing w:before="120" w:after="120" w:line="320" w:lineRule="exact"/>
        <w:ind w:left="0"/>
        <w:jc w:val="both"/>
        <w:rPr>
          <w:rFonts w:ascii="Arial" w:hAnsi="Arial" w:cs="Arial"/>
        </w:rPr>
      </w:pPr>
      <w:r w:rsidRPr="002F5B78">
        <w:rPr>
          <w:rFonts w:ascii="Arial" w:hAnsi="Arial" w:cs="Arial"/>
        </w:rPr>
        <w:t xml:space="preserve">El </w:t>
      </w:r>
      <w:proofErr w:type="spellStart"/>
      <w:r w:rsidRPr="002F5B78">
        <w:rPr>
          <w:rFonts w:ascii="Arial" w:hAnsi="Arial" w:cs="Arial"/>
        </w:rPr>
        <w:t>service</w:t>
      </w:r>
      <w:proofErr w:type="spellEnd"/>
      <w:r w:rsidRPr="002F5B78">
        <w:rPr>
          <w:rFonts w:ascii="Arial" w:hAnsi="Arial" w:cs="Arial"/>
        </w:rPr>
        <w:t xml:space="preserve"> de mantenimien</w:t>
      </w:r>
      <w:r w:rsidR="004842FB" w:rsidRPr="002F5B78">
        <w:rPr>
          <w:rFonts w:ascii="Arial" w:hAnsi="Arial" w:cs="Arial"/>
        </w:rPr>
        <w:t>to será del tipo integral</w:t>
      </w:r>
      <w:r w:rsidRPr="002F5B78">
        <w:rPr>
          <w:rFonts w:ascii="Arial" w:hAnsi="Arial" w:cs="Arial"/>
        </w:rPr>
        <w:t xml:space="preserve"> por el plazo de la garantía del equipo</w:t>
      </w:r>
      <w:r w:rsidR="004842FB" w:rsidRPr="002F5B78">
        <w:rPr>
          <w:rFonts w:ascii="Arial" w:hAnsi="Arial" w:cs="Arial"/>
        </w:rPr>
        <w:t>, asegurando</w:t>
      </w:r>
      <w:r w:rsidRPr="002F5B78">
        <w:rPr>
          <w:rFonts w:ascii="Arial" w:hAnsi="Arial" w:cs="Arial"/>
        </w:rPr>
        <w:t xml:space="preserve"> el funcionamiento continuado y eficiente de todas las instalaciones</w:t>
      </w:r>
      <w:r w:rsidR="006F2572" w:rsidRPr="002F5B78">
        <w:rPr>
          <w:rFonts w:ascii="Arial" w:hAnsi="Arial" w:cs="Arial"/>
        </w:rPr>
        <w:t xml:space="preserve">, así </w:t>
      </w:r>
      <w:r w:rsidRPr="002F5B78">
        <w:rPr>
          <w:rFonts w:ascii="Arial" w:hAnsi="Arial" w:cs="Arial"/>
        </w:rPr>
        <w:t>como también</w:t>
      </w:r>
      <w:r w:rsidR="00055B9C" w:rsidRPr="002F5B78">
        <w:rPr>
          <w:rFonts w:ascii="Arial" w:hAnsi="Arial" w:cs="Arial"/>
        </w:rPr>
        <w:t xml:space="preserve"> </w:t>
      </w:r>
      <w:r w:rsidRPr="002F5B78">
        <w:rPr>
          <w:rFonts w:ascii="Arial" w:hAnsi="Arial" w:cs="Arial"/>
        </w:rPr>
        <w:t>todas las reparaciones y reposiciones de partes qu</w:t>
      </w:r>
      <w:r w:rsidR="004842FB" w:rsidRPr="002F5B78">
        <w:rPr>
          <w:rFonts w:ascii="Arial" w:hAnsi="Arial" w:cs="Arial"/>
        </w:rPr>
        <w:t>e se efectúen a lo largo de</w:t>
      </w:r>
      <w:r w:rsidRPr="002F5B78">
        <w:rPr>
          <w:rFonts w:ascii="Arial" w:hAnsi="Arial" w:cs="Arial"/>
        </w:rPr>
        <w:t xml:space="preserve"> la </w:t>
      </w:r>
      <w:r w:rsidR="004842FB" w:rsidRPr="002F5B78">
        <w:rPr>
          <w:rFonts w:ascii="Arial" w:hAnsi="Arial" w:cs="Arial"/>
        </w:rPr>
        <w:t>garantía</w:t>
      </w:r>
      <w:r w:rsidRPr="002F5B78">
        <w:rPr>
          <w:rFonts w:ascii="Arial" w:hAnsi="Arial" w:cs="Arial"/>
        </w:rPr>
        <w:t>.</w:t>
      </w:r>
    </w:p>
    <w:p w:rsidR="00A71741" w:rsidRPr="002F5B78" w:rsidRDefault="00A71741" w:rsidP="00307739">
      <w:pPr>
        <w:pStyle w:val="Prrafodelista"/>
        <w:spacing w:before="120" w:after="120" w:line="320" w:lineRule="exact"/>
        <w:ind w:left="0"/>
        <w:jc w:val="both"/>
        <w:rPr>
          <w:rFonts w:ascii="Arial" w:hAnsi="Arial" w:cs="Arial"/>
          <w:u w:val="single"/>
        </w:rPr>
      </w:pPr>
      <w:r w:rsidRPr="002F5B78">
        <w:rPr>
          <w:rFonts w:ascii="Arial" w:hAnsi="Arial" w:cs="Arial"/>
        </w:rPr>
        <w:t>Deberá establecerse el horario de atención técnica para reclamos y requerimientos del servicio, como también el número de teléfono para efectuar dichos reclamos.</w:t>
      </w:r>
    </w:p>
    <w:p w:rsidR="00B563F6" w:rsidRPr="00307739" w:rsidRDefault="00B563F6" w:rsidP="00307739">
      <w:pPr>
        <w:pStyle w:val="Ttulo2"/>
        <w:spacing w:before="120" w:after="120" w:line="320" w:lineRule="exact"/>
        <w:contextualSpacing/>
        <w:jc w:val="both"/>
        <w:rPr>
          <w:rFonts w:ascii="Arial" w:hAnsi="Arial" w:cs="Arial"/>
          <w:color w:val="365F91" w:themeColor="accent1" w:themeShade="BF"/>
          <w:lang w:eastAsia="hi-IN" w:bidi="hi-IN"/>
        </w:rPr>
      </w:pPr>
      <w:bookmarkStart w:id="5" w:name="_Toc477783395"/>
      <w:bookmarkStart w:id="6" w:name="_Toc477942086"/>
      <w:bookmarkStart w:id="7" w:name="_Toc479070844"/>
      <w:r w:rsidRPr="00307739">
        <w:rPr>
          <w:rFonts w:ascii="Arial" w:hAnsi="Arial" w:cs="Arial"/>
          <w:color w:val="365F91" w:themeColor="accent1" w:themeShade="BF"/>
          <w:u w:val="single"/>
        </w:rPr>
        <w:t xml:space="preserve">Conformidad con el </w:t>
      </w:r>
      <w:bookmarkEnd w:id="5"/>
      <w:bookmarkEnd w:id="6"/>
      <w:r w:rsidRPr="00307739">
        <w:rPr>
          <w:rFonts w:ascii="Arial" w:hAnsi="Arial" w:cs="Arial"/>
          <w:color w:val="365F91" w:themeColor="accent1" w:themeShade="BF"/>
          <w:u w:val="single"/>
        </w:rPr>
        <w:t>producto</w:t>
      </w:r>
      <w:bookmarkEnd w:id="7"/>
    </w:p>
    <w:p w:rsidR="00804C96" w:rsidRPr="002F5B78" w:rsidRDefault="00B563F6" w:rsidP="00307739">
      <w:pPr>
        <w:pStyle w:val="Prrafodelista"/>
        <w:autoSpaceDE w:val="0"/>
        <w:autoSpaceDN w:val="0"/>
        <w:adjustRightInd w:val="0"/>
        <w:spacing w:before="120" w:after="120" w:line="320" w:lineRule="exact"/>
        <w:ind w:left="0" w:right="20"/>
        <w:jc w:val="both"/>
        <w:rPr>
          <w:rFonts w:ascii="Arial" w:hAnsi="Arial" w:cs="Arial"/>
        </w:rPr>
      </w:pPr>
      <w:r w:rsidRPr="002F5B78">
        <w:rPr>
          <w:rFonts w:ascii="Arial" w:hAnsi="Arial" w:cs="Arial"/>
          <w:spacing w:val="-5"/>
        </w:rPr>
        <w:t>Si algún aspecto del producto no se adecua a lo establecido, el proveedor, a su costo y dentro del plazo de 10 días hábiles deberá corregirlo, no dándose trámite a la conformidad hasta que no se haya cumplido la exigencia precedente.</w:t>
      </w:r>
    </w:p>
    <w:sectPr w:rsidR="00804C96" w:rsidRPr="002F5B78" w:rsidSect="007D6BFA">
      <w:headerReference w:type="even" r:id="rId8"/>
      <w:headerReference w:type="default" r:id="rId9"/>
      <w:footerReference w:type="even" r:id="rId10"/>
      <w:footerReference w:type="default" r:id="rId11"/>
      <w:pgSz w:w="11907" w:h="16840" w:code="9"/>
      <w:pgMar w:top="1135" w:right="708" w:bottom="993" w:left="709" w:header="720" w:footer="98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72" w:rsidRDefault="006F2572" w:rsidP="00A677F1">
      <w:pPr>
        <w:spacing w:after="0" w:line="240" w:lineRule="auto"/>
      </w:pPr>
      <w:r>
        <w:separator/>
      </w:r>
    </w:p>
  </w:endnote>
  <w:endnote w:type="continuationSeparator" w:id="1">
    <w:p w:rsidR="006F2572" w:rsidRDefault="006F2572" w:rsidP="00A6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72" w:rsidRDefault="00AE37D1">
    <w:pPr>
      <w:pStyle w:val="Piedepgina"/>
      <w:framePr w:wrap="around" w:vAnchor="text" w:hAnchor="margin" w:xAlign="center" w:y="1"/>
      <w:rPr>
        <w:rStyle w:val="Nmerodepgina"/>
      </w:rPr>
    </w:pPr>
    <w:r>
      <w:rPr>
        <w:rStyle w:val="Nmerodepgina"/>
      </w:rPr>
      <w:fldChar w:fldCharType="begin"/>
    </w:r>
    <w:r w:rsidR="006F2572">
      <w:rPr>
        <w:rStyle w:val="Nmerodepgina"/>
      </w:rPr>
      <w:instrText xml:space="preserve">PAGE  </w:instrText>
    </w:r>
    <w:r>
      <w:rPr>
        <w:rStyle w:val="Nmerodepgina"/>
      </w:rPr>
      <w:fldChar w:fldCharType="end"/>
    </w:r>
  </w:p>
  <w:p w:rsidR="006F2572" w:rsidRDefault="006F25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25658"/>
      <w:docPartObj>
        <w:docPartGallery w:val="Page Numbers (Bottom of Page)"/>
        <w:docPartUnique/>
      </w:docPartObj>
    </w:sdtPr>
    <w:sdtContent>
      <w:p w:rsidR="006F2572" w:rsidRDefault="00AE37D1">
        <w:pPr>
          <w:pStyle w:val="Piedepgina"/>
          <w:jc w:val="right"/>
        </w:pPr>
        <w:fldSimple w:instr=" PAGE   \* MERGEFORMAT ">
          <w:r w:rsidR="007821EE">
            <w:rPr>
              <w:noProof/>
            </w:rPr>
            <w:t>1</w:t>
          </w:r>
        </w:fldSimple>
      </w:p>
    </w:sdtContent>
  </w:sdt>
  <w:p w:rsidR="006F2572" w:rsidRDefault="006F25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72" w:rsidRDefault="006F2572" w:rsidP="00A677F1">
      <w:pPr>
        <w:spacing w:after="0" w:line="240" w:lineRule="auto"/>
      </w:pPr>
      <w:r>
        <w:separator/>
      </w:r>
    </w:p>
  </w:footnote>
  <w:footnote w:type="continuationSeparator" w:id="1">
    <w:p w:rsidR="006F2572" w:rsidRDefault="006F2572" w:rsidP="00A67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72" w:rsidRDefault="00AE37D1">
    <w:pPr>
      <w:pStyle w:val="Encabezado"/>
      <w:framePr w:wrap="around" w:vAnchor="text" w:hAnchor="margin" w:xAlign="right" w:y="1"/>
      <w:rPr>
        <w:rStyle w:val="Nmerodepgina"/>
      </w:rPr>
    </w:pPr>
    <w:r>
      <w:rPr>
        <w:rStyle w:val="Nmerodepgina"/>
      </w:rPr>
      <w:fldChar w:fldCharType="begin"/>
    </w:r>
    <w:r w:rsidR="006F2572">
      <w:rPr>
        <w:rStyle w:val="Nmerodepgina"/>
      </w:rPr>
      <w:instrText xml:space="preserve">PAGE  </w:instrText>
    </w:r>
    <w:r>
      <w:rPr>
        <w:rStyle w:val="Nmerodepgina"/>
      </w:rPr>
      <w:fldChar w:fldCharType="end"/>
    </w:r>
  </w:p>
  <w:p w:rsidR="006F2572" w:rsidRDefault="006F257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72" w:rsidRDefault="006F257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371D"/>
    <w:multiLevelType w:val="hybridMultilevel"/>
    <w:tmpl w:val="0CEE8AE0"/>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
    <w:nsid w:val="40537135"/>
    <w:multiLevelType w:val="hybridMultilevel"/>
    <w:tmpl w:val="B36E363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73FA08E1"/>
    <w:multiLevelType w:val="hybridMultilevel"/>
    <w:tmpl w:val="8B3ABDE8"/>
    <w:lvl w:ilvl="0" w:tplc="380A0019">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nsid w:val="752E38DD"/>
    <w:multiLevelType w:val="hybridMultilevel"/>
    <w:tmpl w:val="741AA23E"/>
    <w:lvl w:ilvl="0" w:tplc="380A0019">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563F6"/>
    <w:rsid w:val="00055B9C"/>
    <w:rsid w:val="000662AA"/>
    <w:rsid w:val="000669B1"/>
    <w:rsid w:val="000A5E4B"/>
    <w:rsid w:val="000C0F78"/>
    <w:rsid w:val="000F710E"/>
    <w:rsid w:val="001F1EA7"/>
    <w:rsid w:val="0022508B"/>
    <w:rsid w:val="002647DD"/>
    <w:rsid w:val="002C786C"/>
    <w:rsid w:val="002D00FF"/>
    <w:rsid w:val="002D4D43"/>
    <w:rsid w:val="002E321E"/>
    <w:rsid w:val="002E6D93"/>
    <w:rsid w:val="002F5B78"/>
    <w:rsid w:val="00307739"/>
    <w:rsid w:val="0037145A"/>
    <w:rsid w:val="00442F3D"/>
    <w:rsid w:val="00462780"/>
    <w:rsid w:val="004842FB"/>
    <w:rsid w:val="00495A04"/>
    <w:rsid w:val="004E10A0"/>
    <w:rsid w:val="00541C5E"/>
    <w:rsid w:val="00543D6C"/>
    <w:rsid w:val="00556AC8"/>
    <w:rsid w:val="005868F2"/>
    <w:rsid w:val="005C3C1D"/>
    <w:rsid w:val="005F4366"/>
    <w:rsid w:val="0060024C"/>
    <w:rsid w:val="006043D7"/>
    <w:rsid w:val="006065E2"/>
    <w:rsid w:val="0065586C"/>
    <w:rsid w:val="006607D0"/>
    <w:rsid w:val="00675E90"/>
    <w:rsid w:val="00676F1A"/>
    <w:rsid w:val="00685E67"/>
    <w:rsid w:val="00687FDD"/>
    <w:rsid w:val="006F2572"/>
    <w:rsid w:val="00736D59"/>
    <w:rsid w:val="0074468E"/>
    <w:rsid w:val="00750350"/>
    <w:rsid w:val="00751EAD"/>
    <w:rsid w:val="007821EE"/>
    <w:rsid w:val="007B4961"/>
    <w:rsid w:val="007D6BFA"/>
    <w:rsid w:val="00801EDF"/>
    <w:rsid w:val="00804974"/>
    <w:rsid w:val="00804C96"/>
    <w:rsid w:val="008219B1"/>
    <w:rsid w:val="00880F70"/>
    <w:rsid w:val="008B2F5A"/>
    <w:rsid w:val="008B4E59"/>
    <w:rsid w:val="00905CC6"/>
    <w:rsid w:val="00917867"/>
    <w:rsid w:val="009D23C0"/>
    <w:rsid w:val="00A23224"/>
    <w:rsid w:val="00A36097"/>
    <w:rsid w:val="00A677F1"/>
    <w:rsid w:val="00A71741"/>
    <w:rsid w:val="00A8189A"/>
    <w:rsid w:val="00A9767B"/>
    <w:rsid w:val="00AB471A"/>
    <w:rsid w:val="00AB68F3"/>
    <w:rsid w:val="00AC7A7E"/>
    <w:rsid w:val="00AE37D1"/>
    <w:rsid w:val="00B37406"/>
    <w:rsid w:val="00B563F6"/>
    <w:rsid w:val="00B8056D"/>
    <w:rsid w:val="00BC1391"/>
    <w:rsid w:val="00BF795B"/>
    <w:rsid w:val="00C62DFC"/>
    <w:rsid w:val="00CD03A5"/>
    <w:rsid w:val="00CF2855"/>
    <w:rsid w:val="00D47DB8"/>
    <w:rsid w:val="00D664AE"/>
    <w:rsid w:val="00DA629B"/>
    <w:rsid w:val="00DE2031"/>
    <w:rsid w:val="00E15F51"/>
    <w:rsid w:val="00E252FE"/>
    <w:rsid w:val="00EA1034"/>
    <w:rsid w:val="00F1731B"/>
    <w:rsid w:val="00F75563"/>
    <w:rsid w:val="00FD49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F1"/>
  </w:style>
  <w:style w:type="paragraph" w:styleId="Ttulo1">
    <w:name w:val="heading 1"/>
    <w:basedOn w:val="Normal"/>
    <w:next w:val="Normal"/>
    <w:link w:val="Ttulo1Car"/>
    <w:qFormat/>
    <w:rsid w:val="00B563F6"/>
    <w:pPr>
      <w:keepNext/>
      <w:spacing w:after="0" w:line="240" w:lineRule="auto"/>
      <w:jc w:val="center"/>
      <w:outlineLvl w:val="0"/>
    </w:pPr>
    <w:rPr>
      <w:rFonts w:ascii="Times New Roman" w:eastAsia="Times New Roman" w:hAnsi="Times New Roman" w:cs="Times New Roman"/>
      <w:color w:val="008000"/>
      <w:sz w:val="24"/>
      <w:szCs w:val="24"/>
      <w:u w:val="single"/>
    </w:rPr>
  </w:style>
  <w:style w:type="paragraph" w:styleId="Ttulo2">
    <w:name w:val="heading 2"/>
    <w:basedOn w:val="Normal"/>
    <w:next w:val="Normal"/>
    <w:link w:val="Ttulo2Car"/>
    <w:uiPriority w:val="9"/>
    <w:unhideWhenUsed/>
    <w:qFormat/>
    <w:rsid w:val="00B56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56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63F6"/>
    <w:rPr>
      <w:rFonts w:ascii="Times New Roman" w:eastAsia="Times New Roman" w:hAnsi="Times New Roman" w:cs="Times New Roman"/>
      <w:color w:val="008000"/>
      <w:sz w:val="24"/>
      <w:szCs w:val="24"/>
      <w:u w:val="single"/>
    </w:rPr>
  </w:style>
  <w:style w:type="paragraph" w:styleId="Piedepgina">
    <w:name w:val="footer"/>
    <w:basedOn w:val="Normal"/>
    <w:link w:val="PiedepginaCar"/>
    <w:uiPriority w:val="99"/>
    <w:rsid w:val="00B563F6"/>
    <w:pPr>
      <w:tabs>
        <w:tab w:val="center" w:pos="4419"/>
        <w:tab w:val="right" w:pos="8838"/>
      </w:tabs>
      <w:spacing w:after="0" w:line="240" w:lineRule="auto"/>
    </w:pPr>
    <w:rPr>
      <w:rFonts w:ascii="Times New Roman" w:eastAsia="Times New Roman" w:hAnsi="Times New Roman" w:cs="Times New Roman"/>
      <w:sz w:val="20"/>
      <w:szCs w:val="20"/>
      <w:lang w:val="es-ES_tradnl"/>
    </w:rPr>
  </w:style>
  <w:style w:type="character" w:customStyle="1" w:styleId="PiedepginaCar">
    <w:name w:val="Pie de página Car"/>
    <w:basedOn w:val="Fuentedeprrafopredeter"/>
    <w:link w:val="Piedepgina"/>
    <w:uiPriority w:val="99"/>
    <w:rsid w:val="00B563F6"/>
    <w:rPr>
      <w:rFonts w:ascii="Times New Roman" w:eastAsia="Times New Roman" w:hAnsi="Times New Roman" w:cs="Times New Roman"/>
      <w:sz w:val="20"/>
      <w:szCs w:val="20"/>
      <w:lang w:val="es-ES_tradnl"/>
    </w:rPr>
  </w:style>
  <w:style w:type="character" w:styleId="Nmerodepgina">
    <w:name w:val="page number"/>
    <w:basedOn w:val="Fuentedeprrafopredeter"/>
    <w:rsid w:val="00B563F6"/>
  </w:style>
  <w:style w:type="paragraph" w:styleId="Encabezado">
    <w:name w:val="header"/>
    <w:basedOn w:val="Normal"/>
    <w:link w:val="EncabezadoCar"/>
    <w:rsid w:val="00B563F6"/>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B563F6"/>
    <w:rPr>
      <w:rFonts w:ascii="Times New Roman" w:eastAsia="Times New Roman" w:hAnsi="Times New Roman" w:cs="Times New Roman"/>
      <w:sz w:val="20"/>
      <w:szCs w:val="20"/>
      <w:lang w:val="es-ES_tradnl"/>
    </w:rPr>
  </w:style>
  <w:style w:type="character" w:customStyle="1" w:styleId="Ttulo2Car">
    <w:name w:val="Título 2 Car"/>
    <w:basedOn w:val="Fuentedeprrafopredeter"/>
    <w:link w:val="Ttulo2"/>
    <w:uiPriority w:val="9"/>
    <w:rsid w:val="00B563F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563F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87FDD"/>
    <w:pPr>
      <w:ind w:left="720"/>
      <w:contextualSpacing/>
    </w:pPr>
  </w:style>
</w:styles>
</file>

<file path=word/webSettings.xml><?xml version="1.0" encoding="utf-8"?>
<w:webSettings xmlns:r="http://schemas.openxmlformats.org/officeDocument/2006/relationships" xmlns:w="http://schemas.openxmlformats.org/wordprocessingml/2006/main">
  <w:divs>
    <w:div w:id="28999246">
      <w:bodyDiv w:val="1"/>
      <w:marLeft w:val="0"/>
      <w:marRight w:val="0"/>
      <w:marTop w:val="0"/>
      <w:marBottom w:val="0"/>
      <w:divBdr>
        <w:top w:val="none" w:sz="0" w:space="0" w:color="auto"/>
        <w:left w:val="none" w:sz="0" w:space="0" w:color="auto"/>
        <w:bottom w:val="none" w:sz="0" w:space="0" w:color="auto"/>
        <w:right w:val="none" w:sz="0" w:space="0" w:color="auto"/>
      </w:divBdr>
    </w:div>
    <w:div w:id="3597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E95C-DF2F-41EB-B4CD-E38D58F8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SGM</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Cabo 2ª Sergio Marshall</dc:creator>
  <cp:lastModifiedBy>epiñeiro</cp:lastModifiedBy>
  <cp:revision>2</cp:revision>
  <cp:lastPrinted>2017-06-09T13:51:00Z</cp:lastPrinted>
  <dcterms:created xsi:type="dcterms:W3CDTF">2017-07-12T11:59:00Z</dcterms:created>
  <dcterms:modified xsi:type="dcterms:W3CDTF">2017-07-12T11:59:00Z</dcterms:modified>
</cp:coreProperties>
</file>