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A54" w:rsidRPr="009F66DB" w:rsidRDefault="008A5A54" w:rsidP="009F66DB">
      <w:pPr>
        <w:jc w:val="both"/>
        <w:rPr>
          <w:b/>
        </w:rPr>
      </w:pPr>
      <w:r w:rsidRPr="009F66DB">
        <w:rPr>
          <w:b/>
        </w:rPr>
        <w:t>Licitación Pública Internacional N° 0</w:t>
      </w:r>
      <w:r w:rsidR="00C762CD">
        <w:rPr>
          <w:b/>
        </w:rPr>
        <w:t>8</w:t>
      </w:r>
      <w:r w:rsidRPr="009F66DB">
        <w:rPr>
          <w:b/>
        </w:rPr>
        <w:t>/2017</w:t>
      </w:r>
    </w:p>
    <w:p w:rsidR="008A5A54" w:rsidRPr="009F66DB" w:rsidRDefault="008A5A54" w:rsidP="009F66DB">
      <w:pPr>
        <w:jc w:val="both"/>
        <w:rPr>
          <w:b/>
        </w:rPr>
      </w:pPr>
      <w:r w:rsidRPr="009F66DB">
        <w:rPr>
          <w:b/>
        </w:rPr>
        <w:t>Administración Nacional de Educación Pública ANEP.-</w:t>
      </w:r>
    </w:p>
    <w:p w:rsidR="008A5A54" w:rsidRPr="009F66DB" w:rsidRDefault="008A5A54" w:rsidP="009F66DB">
      <w:pPr>
        <w:pBdr>
          <w:bottom w:val="single" w:sz="6" w:space="1" w:color="auto"/>
        </w:pBdr>
        <w:jc w:val="both"/>
        <w:rPr>
          <w:b/>
        </w:rPr>
      </w:pPr>
      <w:r w:rsidRPr="009F66DB">
        <w:rPr>
          <w:b/>
        </w:rPr>
        <w:t xml:space="preserve">Comunicado N° </w:t>
      </w:r>
      <w:r w:rsidR="00584238">
        <w:rPr>
          <w:b/>
        </w:rPr>
        <w:t>8</w:t>
      </w:r>
    </w:p>
    <w:p w:rsidR="00111C66" w:rsidRPr="00111C66" w:rsidRDefault="00111C66" w:rsidP="00111C66">
      <w:pPr>
        <w:jc w:val="both"/>
        <w:rPr>
          <w:b/>
        </w:rPr>
      </w:pPr>
      <w:r w:rsidRPr="00111C66">
        <w:rPr>
          <w:b/>
        </w:rPr>
        <w:t>Se han recibido las siguientes consultas a las cuales se procede a dar respuesta:</w:t>
      </w:r>
    </w:p>
    <w:p w:rsidR="00FF4115" w:rsidRDefault="00584238" w:rsidP="00FF4115">
      <w:pPr>
        <w:spacing w:after="0"/>
        <w:jc w:val="both"/>
        <w:rPr>
          <w:b/>
          <w:caps/>
          <w:sz w:val="28"/>
          <w:szCs w:val="28"/>
          <w:u w:val="single"/>
        </w:rPr>
      </w:pPr>
      <w:r w:rsidRPr="00111C66">
        <w:rPr>
          <w:b/>
          <w:caps/>
          <w:sz w:val="28"/>
          <w:szCs w:val="28"/>
          <w:u w:val="single"/>
        </w:rPr>
        <w:t xml:space="preserve">Consulta  </w:t>
      </w:r>
      <w:r>
        <w:rPr>
          <w:b/>
          <w:caps/>
          <w:sz w:val="28"/>
          <w:szCs w:val="28"/>
          <w:u w:val="single"/>
        </w:rPr>
        <w:t>1</w:t>
      </w:r>
    </w:p>
    <w:p w:rsidR="00E743BE" w:rsidRPr="000C2BEC" w:rsidRDefault="00E743BE" w:rsidP="00FF4115">
      <w:pPr>
        <w:spacing w:after="0"/>
        <w:jc w:val="both"/>
        <w:rPr>
          <w:b/>
          <w:caps/>
          <w:sz w:val="28"/>
          <w:szCs w:val="28"/>
          <w:u w:val="single"/>
        </w:rPr>
      </w:pPr>
      <w:r w:rsidRPr="000C2BEC">
        <w:rPr>
          <w:rFonts w:ascii="Times New Roman" w:eastAsia="Times New Roman" w:hAnsi="Times New Roman" w:cs="Times New Roman"/>
          <w:i/>
          <w:noProof/>
          <w:sz w:val="24"/>
          <w:szCs w:val="24"/>
          <w:lang w:eastAsia="es-ES"/>
        </w:rPr>
        <w:t>Respecto a los recaudos vigentes del llamado, correspondientes a las Escuelas Primarias (centros del tipo A y B), solicitamos enviar las láminas en formato editable (.dwg) a efectos de poder realizar mediciones y realizar los cambios que correspondan para la presentación de la propuesta.</w:t>
      </w:r>
    </w:p>
    <w:p w:rsidR="00D11B63" w:rsidRDefault="00D11B63" w:rsidP="00D11B63">
      <w:pPr>
        <w:spacing w:after="0"/>
        <w:jc w:val="both"/>
        <w:rPr>
          <w:b/>
          <w:caps/>
          <w:sz w:val="24"/>
          <w:szCs w:val="24"/>
          <w:u w:val="single"/>
        </w:rPr>
      </w:pPr>
      <w:r w:rsidRPr="00523630">
        <w:rPr>
          <w:b/>
          <w:caps/>
          <w:sz w:val="24"/>
          <w:szCs w:val="24"/>
          <w:u w:val="single"/>
        </w:rPr>
        <w:t>RESPUESTA</w:t>
      </w:r>
    </w:p>
    <w:p w:rsidR="00584238" w:rsidRDefault="00E743BE" w:rsidP="00D11B63">
      <w:pPr>
        <w:spacing w:after="0"/>
        <w:jc w:val="both"/>
        <w:rPr>
          <w:b/>
        </w:rPr>
      </w:pPr>
      <w:r w:rsidRPr="00E743BE">
        <w:rPr>
          <w:b/>
        </w:rPr>
        <w:t>Y</w:t>
      </w:r>
      <w:r>
        <w:rPr>
          <w:b/>
        </w:rPr>
        <w:t>a fue publicado en la página de compras estatales con fecha 4/7/2017</w:t>
      </w:r>
      <w:r w:rsidRPr="00E743BE">
        <w:rPr>
          <w:b/>
        </w:rPr>
        <w:t xml:space="preserve"> </w:t>
      </w:r>
    </w:p>
    <w:p w:rsidR="00E743BE" w:rsidRDefault="00E743BE" w:rsidP="00D11B63">
      <w:pPr>
        <w:spacing w:after="0"/>
        <w:jc w:val="both"/>
        <w:rPr>
          <w:b/>
        </w:rPr>
      </w:pPr>
    </w:p>
    <w:p w:rsidR="00E743BE" w:rsidRDefault="00E743BE" w:rsidP="00E743BE">
      <w:pPr>
        <w:spacing w:after="0"/>
        <w:jc w:val="both"/>
        <w:rPr>
          <w:b/>
          <w:caps/>
          <w:sz w:val="28"/>
          <w:szCs w:val="28"/>
          <w:u w:val="single"/>
        </w:rPr>
      </w:pPr>
      <w:r w:rsidRPr="00111C66">
        <w:rPr>
          <w:b/>
          <w:caps/>
          <w:sz w:val="28"/>
          <w:szCs w:val="28"/>
          <w:u w:val="single"/>
        </w:rPr>
        <w:t xml:space="preserve">Consulta  </w:t>
      </w:r>
      <w:r>
        <w:rPr>
          <w:b/>
          <w:caps/>
          <w:sz w:val="28"/>
          <w:szCs w:val="28"/>
          <w:u w:val="single"/>
        </w:rPr>
        <w:t>2</w:t>
      </w:r>
    </w:p>
    <w:p w:rsidR="00E743BE" w:rsidRPr="00E743BE" w:rsidRDefault="00E743BE" w:rsidP="00E743BE">
      <w:pPr>
        <w:spacing w:after="0"/>
        <w:jc w:val="both"/>
        <w:rPr>
          <w:rFonts w:ascii="Calibri" w:eastAsia="Calibri" w:hAnsi="Calibri" w:cs="Times New Roman"/>
          <w:b/>
          <w:caps/>
          <w:sz w:val="28"/>
          <w:szCs w:val="28"/>
          <w:u w:val="single"/>
        </w:rPr>
      </w:pPr>
      <w:r w:rsidRPr="001A0C7E">
        <w:rPr>
          <w:rFonts w:ascii="Times New Roman" w:eastAsia="Times New Roman" w:hAnsi="Times New Roman" w:cs="Times New Roman"/>
          <w:i/>
          <w:noProof/>
          <w:sz w:val="24"/>
          <w:szCs w:val="24"/>
          <w:lang w:eastAsia="es-ES"/>
        </w:rPr>
        <w:t>Respecto a los recaudos vigentes del llamado, correspondientes a las Escuelas Primarias (centros del tipo A y B), solicitamos enviar las siguientes láminas indicadas en el Listado de Láminas (archivo “00 LISTADO LAMINAS.pdf) en formato PDF y DWG por favor:</w:t>
      </w:r>
    </w:p>
    <w:p w:rsidR="00E743BE" w:rsidRPr="001A0C7E" w:rsidRDefault="00E743BE" w:rsidP="00E743BE">
      <w:pPr>
        <w:pStyle w:val="Prrafodelista"/>
        <w:numPr>
          <w:ilvl w:val="0"/>
          <w:numId w:val="20"/>
        </w:numPr>
        <w:spacing w:after="0" w:line="240" w:lineRule="auto"/>
        <w:ind w:left="851" w:hanging="218"/>
        <w:contextualSpacing w:val="0"/>
        <w:rPr>
          <w:rFonts w:ascii="Times New Roman" w:eastAsia="Times New Roman" w:hAnsi="Times New Roman" w:cs="Times New Roman"/>
          <w:i/>
          <w:noProof/>
          <w:sz w:val="24"/>
          <w:szCs w:val="24"/>
          <w:lang w:eastAsia="es-ES"/>
        </w:rPr>
      </w:pPr>
      <w:r w:rsidRPr="001A0C7E">
        <w:rPr>
          <w:rFonts w:ascii="Times New Roman" w:eastAsia="Times New Roman" w:hAnsi="Times New Roman" w:cs="Times New Roman"/>
          <w:i/>
          <w:noProof/>
          <w:sz w:val="24"/>
          <w:szCs w:val="24"/>
          <w:lang w:eastAsia="es-ES"/>
        </w:rPr>
        <w:t xml:space="preserve">C01 y C02 </w:t>
      </w:r>
    </w:p>
    <w:p w:rsidR="00E743BE" w:rsidRPr="001A0C7E" w:rsidRDefault="00E743BE" w:rsidP="00E743BE">
      <w:pPr>
        <w:pStyle w:val="Prrafodelista"/>
        <w:numPr>
          <w:ilvl w:val="0"/>
          <w:numId w:val="20"/>
        </w:numPr>
        <w:spacing w:after="0" w:line="240" w:lineRule="auto"/>
        <w:ind w:left="851" w:hanging="218"/>
        <w:contextualSpacing w:val="0"/>
        <w:rPr>
          <w:rFonts w:ascii="Times New Roman" w:eastAsia="Times New Roman" w:hAnsi="Times New Roman" w:cs="Times New Roman"/>
          <w:i/>
          <w:noProof/>
          <w:sz w:val="24"/>
          <w:szCs w:val="24"/>
          <w:lang w:eastAsia="es-ES"/>
        </w:rPr>
      </w:pPr>
      <w:r w:rsidRPr="001A0C7E">
        <w:rPr>
          <w:rFonts w:ascii="Times New Roman" w:eastAsia="Times New Roman" w:hAnsi="Times New Roman" w:cs="Times New Roman"/>
          <w:i/>
          <w:noProof/>
          <w:sz w:val="24"/>
          <w:szCs w:val="24"/>
          <w:lang w:eastAsia="es-ES"/>
        </w:rPr>
        <w:t xml:space="preserve">AL01 a AL10 </w:t>
      </w:r>
    </w:p>
    <w:p w:rsidR="00E743BE" w:rsidRPr="001A0C7E" w:rsidRDefault="00E743BE" w:rsidP="00E743BE">
      <w:pPr>
        <w:pStyle w:val="Prrafodelista"/>
        <w:numPr>
          <w:ilvl w:val="0"/>
          <w:numId w:val="20"/>
        </w:numPr>
        <w:spacing w:after="0" w:line="240" w:lineRule="auto"/>
        <w:ind w:left="851" w:hanging="218"/>
        <w:contextualSpacing w:val="0"/>
        <w:rPr>
          <w:rFonts w:ascii="Times New Roman" w:eastAsia="Times New Roman" w:hAnsi="Times New Roman" w:cs="Times New Roman"/>
          <w:i/>
          <w:noProof/>
          <w:sz w:val="24"/>
          <w:szCs w:val="24"/>
          <w:lang w:eastAsia="es-ES"/>
        </w:rPr>
      </w:pPr>
      <w:r w:rsidRPr="001A0C7E">
        <w:rPr>
          <w:rFonts w:ascii="Times New Roman" w:eastAsia="Times New Roman" w:hAnsi="Times New Roman" w:cs="Times New Roman"/>
          <w:i/>
          <w:noProof/>
          <w:sz w:val="24"/>
          <w:szCs w:val="24"/>
          <w:lang w:eastAsia="es-ES"/>
        </w:rPr>
        <w:t>Anexo 01 a Anexo 09, Anexo 10-01 a Anexo 10-05 y Anexo 11 a Anexo 13</w:t>
      </w:r>
    </w:p>
    <w:p w:rsidR="00E743BE" w:rsidRPr="001A0C7E" w:rsidRDefault="00E743BE" w:rsidP="00E743BE">
      <w:pPr>
        <w:pStyle w:val="Prrafodelista"/>
        <w:numPr>
          <w:ilvl w:val="0"/>
          <w:numId w:val="20"/>
        </w:numPr>
        <w:spacing w:after="0" w:line="240" w:lineRule="auto"/>
        <w:ind w:left="851" w:hanging="218"/>
        <w:contextualSpacing w:val="0"/>
        <w:rPr>
          <w:rFonts w:ascii="Times New Roman" w:eastAsia="Times New Roman" w:hAnsi="Times New Roman" w:cs="Times New Roman"/>
          <w:i/>
          <w:noProof/>
          <w:sz w:val="24"/>
          <w:szCs w:val="24"/>
          <w:lang w:eastAsia="es-ES"/>
        </w:rPr>
      </w:pPr>
      <w:r w:rsidRPr="001A0C7E">
        <w:rPr>
          <w:rFonts w:ascii="Times New Roman" w:eastAsia="Times New Roman" w:hAnsi="Times New Roman" w:cs="Times New Roman"/>
          <w:i/>
          <w:noProof/>
          <w:sz w:val="24"/>
          <w:szCs w:val="24"/>
          <w:lang w:eastAsia="es-ES"/>
        </w:rPr>
        <w:t>EL01 y EL02</w:t>
      </w:r>
    </w:p>
    <w:p w:rsidR="00E743BE" w:rsidRDefault="00E743BE" w:rsidP="00E743BE">
      <w:pPr>
        <w:pStyle w:val="Prrafodelista"/>
        <w:numPr>
          <w:ilvl w:val="0"/>
          <w:numId w:val="20"/>
        </w:numPr>
        <w:spacing w:after="0" w:line="240" w:lineRule="auto"/>
        <w:ind w:left="851" w:hanging="218"/>
        <w:contextualSpacing w:val="0"/>
        <w:rPr>
          <w:rFonts w:ascii="Times New Roman" w:eastAsia="Times New Roman" w:hAnsi="Times New Roman" w:cs="Times New Roman"/>
          <w:i/>
          <w:noProof/>
          <w:sz w:val="24"/>
          <w:szCs w:val="24"/>
          <w:lang w:eastAsia="es-ES"/>
        </w:rPr>
      </w:pPr>
      <w:r w:rsidRPr="001A0C7E">
        <w:rPr>
          <w:rFonts w:ascii="Times New Roman" w:eastAsia="Times New Roman" w:hAnsi="Times New Roman" w:cs="Times New Roman"/>
          <w:i/>
          <w:noProof/>
          <w:sz w:val="24"/>
          <w:szCs w:val="24"/>
          <w:lang w:eastAsia="es-ES"/>
        </w:rPr>
        <w:t>S01, S02 y S03</w:t>
      </w:r>
    </w:p>
    <w:p w:rsidR="00E743BE" w:rsidRDefault="00E743BE" w:rsidP="00E743BE">
      <w:pPr>
        <w:spacing w:after="0"/>
        <w:jc w:val="both"/>
        <w:rPr>
          <w:b/>
          <w:caps/>
          <w:sz w:val="24"/>
          <w:szCs w:val="24"/>
          <w:u w:val="single"/>
        </w:rPr>
      </w:pPr>
      <w:r w:rsidRPr="00523630">
        <w:rPr>
          <w:b/>
          <w:caps/>
          <w:sz w:val="24"/>
          <w:szCs w:val="24"/>
          <w:u w:val="single"/>
        </w:rPr>
        <w:t>RESPUESTA</w:t>
      </w:r>
    </w:p>
    <w:p w:rsidR="00E743BE" w:rsidRDefault="00E743BE" w:rsidP="00E743BE">
      <w:pPr>
        <w:spacing w:after="0"/>
        <w:jc w:val="both"/>
        <w:rPr>
          <w:b/>
        </w:rPr>
      </w:pPr>
      <w:r w:rsidRPr="00E743BE">
        <w:rPr>
          <w:rFonts w:ascii="Calibri" w:eastAsia="Calibri" w:hAnsi="Calibri" w:cs="Times New Roman"/>
          <w:b/>
        </w:rPr>
        <w:t>No se publicarán ningún tipo de planillas</w:t>
      </w:r>
    </w:p>
    <w:p w:rsidR="00224CB0" w:rsidRDefault="00224CB0" w:rsidP="00E743BE">
      <w:pPr>
        <w:spacing w:after="0"/>
        <w:jc w:val="both"/>
        <w:rPr>
          <w:b/>
          <w:caps/>
          <w:sz w:val="28"/>
          <w:szCs w:val="28"/>
          <w:u w:val="single"/>
        </w:rPr>
      </w:pPr>
    </w:p>
    <w:p w:rsidR="003E5D6A" w:rsidRDefault="003E5D6A" w:rsidP="00E743BE">
      <w:pPr>
        <w:spacing w:after="0"/>
        <w:jc w:val="both"/>
        <w:rPr>
          <w:b/>
          <w:caps/>
          <w:sz w:val="28"/>
          <w:szCs w:val="28"/>
          <w:u w:val="single"/>
        </w:rPr>
      </w:pPr>
    </w:p>
    <w:p w:rsidR="003E5D6A" w:rsidRDefault="003E5D6A" w:rsidP="00E743BE">
      <w:pPr>
        <w:spacing w:after="0"/>
        <w:jc w:val="both"/>
        <w:rPr>
          <w:b/>
          <w:caps/>
          <w:sz w:val="28"/>
          <w:szCs w:val="28"/>
          <w:u w:val="single"/>
        </w:rPr>
      </w:pPr>
    </w:p>
    <w:p w:rsidR="00E743BE" w:rsidRDefault="00E743BE" w:rsidP="00E743BE">
      <w:pPr>
        <w:spacing w:after="0"/>
        <w:jc w:val="both"/>
        <w:rPr>
          <w:b/>
          <w:caps/>
          <w:sz w:val="28"/>
          <w:szCs w:val="28"/>
          <w:u w:val="single"/>
        </w:rPr>
      </w:pPr>
      <w:r w:rsidRPr="00111C66">
        <w:rPr>
          <w:b/>
          <w:caps/>
          <w:sz w:val="28"/>
          <w:szCs w:val="28"/>
          <w:u w:val="single"/>
        </w:rPr>
        <w:lastRenderedPageBreak/>
        <w:t xml:space="preserve">Consulta  </w:t>
      </w:r>
      <w:r>
        <w:rPr>
          <w:b/>
          <w:caps/>
          <w:sz w:val="28"/>
          <w:szCs w:val="28"/>
          <w:u w:val="single"/>
        </w:rPr>
        <w:t>3</w:t>
      </w:r>
    </w:p>
    <w:p w:rsidR="00E743BE" w:rsidRPr="00E743BE" w:rsidRDefault="00E743BE" w:rsidP="00E743BE">
      <w:pPr>
        <w:spacing w:after="0"/>
        <w:jc w:val="both"/>
        <w:rPr>
          <w:rFonts w:ascii="Calibri" w:eastAsia="Calibri" w:hAnsi="Calibri" w:cs="Times New Roman"/>
          <w:b/>
          <w:caps/>
          <w:sz w:val="28"/>
          <w:szCs w:val="28"/>
          <w:u w:val="single"/>
        </w:rPr>
      </w:pPr>
      <w:r w:rsidRPr="001A0C7E">
        <w:rPr>
          <w:rFonts w:ascii="Times New Roman" w:eastAsia="Times New Roman" w:hAnsi="Times New Roman" w:cs="Times New Roman"/>
          <w:i/>
          <w:noProof/>
          <w:sz w:val="24"/>
          <w:szCs w:val="24"/>
          <w:lang w:eastAsia="es-ES"/>
        </w:rPr>
        <w:t>Respecto a que para las Escuelas Primarias (centros del tipo A y B) figura en el Listado de Láminas información más completa que para los otros dos programas (centros tipo C y D), solicitamos confirmar si dicha información será enviada para estos dos tipos. A efectos de detallarla, elaboramos el siguiente listado indicativo:</w:t>
      </w:r>
    </w:p>
    <w:p w:rsidR="00E743BE" w:rsidRPr="001A0C7E" w:rsidRDefault="00E743BE" w:rsidP="00E743BE">
      <w:pPr>
        <w:pStyle w:val="Prrafodelista"/>
        <w:rPr>
          <w:rFonts w:ascii="Times New Roman" w:eastAsia="Times New Roman" w:hAnsi="Times New Roman" w:cs="Times New Roman"/>
          <w:i/>
          <w:noProof/>
          <w:sz w:val="24"/>
          <w:szCs w:val="24"/>
          <w:lang w:eastAsia="es-ES"/>
        </w:rPr>
      </w:pPr>
    </w:p>
    <w:p w:rsidR="00E743BE" w:rsidRPr="001A0C7E" w:rsidRDefault="00E743BE" w:rsidP="00E743BE">
      <w:pPr>
        <w:pStyle w:val="Prrafodelista"/>
        <w:numPr>
          <w:ilvl w:val="0"/>
          <w:numId w:val="20"/>
        </w:numPr>
        <w:spacing w:after="0" w:line="240" w:lineRule="auto"/>
        <w:ind w:left="851" w:hanging="218"/>
        <w:contextualSpacing w:val="0"/>
        <w:rPr>
          <w:rFonts w:ascii="Times New Roman" w:eastAsia="Times New Roman" w:hAnsi="Times New Roman" w:cs="Times New Roman"/>
          <w:i/>
          <w:noProof/>
          <w:sz w:val="24"/>
          <w:szCs w:val="24"/>
          <w:lang w:eastAsia="es-ES"/>
        </w:rPr>
      </w:pPr>
      <w:r w:rsidRPr="001A0C7E">
        <w:rPr>
          <w:rFonts w:ascii="Times New Roman" w:eastAsia="Times New Roman" w:hAnsi="Times New Roman" w:cs="Times New Roman"/>
          <w:i/>
          <w:noProof/>
          <w:sz w:val="24"/>
          <w:szCs w:val="24"/>
          <w:lang w:eastAsia="es-ES"/>
        </w:rPr>
        <w:t>Detalles de SSHH y Cocinas</w:t>
      </w:r>
    </w:p>
    <w:p w:rsidR="00E743BE" w:rsidRPr="001A0C7E" w:rsidRDefault="00E743BE" w:rsidP="00E743BE">
      <w:pPr>
        <w:pStyle w:val="Prrafodelista"/>
        <w:numPr>
          <w:ilvl w:val="0"/>
          <w:numId w:val="20"/>
        </w:numPr>
        <w:spacing w:after="0" w:line="240" w:lineRule="auto"/>
        <w:ind w:left="851" w:hanging="218"/>
        <w:contextualSpacing w:val="0"/>
        <w:rPr>
          <w:rFonts w:ascii="Times New Roman" w:eastAsia="Times New Roman" w:hAnsi="Times New Roman" w:cs="Times New Roman"/>
          <w:i/>
          <w:noProof/>
          <w:sz w:val="24"/>
          <w:szCs w:val="24"/>
          <w:lang w:eastAsia="es-ES"/>
        </w:rPr>
      </w:pPr>
      <w:r w:rsidRPr="001A0C7E">
        <w:rPr>
          <w:rFonts w:ascii="Times New Roman" w:eastAsia="Times New Roman" w:hAnsi="Times New Roman" w:cs="Times New Roman"/>
          <w:i/>
          <w:noProof/>
          <w:sz w:val="24"/>
          <w:szCs w:val="24"/>
          <w:lang w:eastAsia="es-ES"/>
        </w:rPr>
        <w:t>Plantas de Equipamiento Exterior</w:t>
      </w:r>
    </w:p>
    <w:p w:rsidR="00E743BE" w:rsidRPr="001A0C7E" w:rsidRDefault="00E743BE" w:rsidP="00E743BE">
      <w:pPr>
        <w:pStyle w:val="Prrafodelista"/>
        <w:numPr>
          <w:ilvl w:val="0"/>
          <w:numId w:val="20"/>
        </w:numPr>
        <w:spacing w:after="0" w:line="240" w:lineRule="auto"/>
        <w:ind w:left="851" w:hanging="218"/>
        <w:contextualSpacing w:val="0"/>
        <w:rPr>
          <w:rFonts w:ascii="Times New Roman" w:eastAsia="Times New Roman" w:hAnsi="Times New Roman" w:cs="Times New Roman"/>
          <w:i/>
          <w:noProof/>
          <w:sz w:val="24"/>
          <w:szCs w:val="24"/>
          <w:lang w:eastAsia="es-ES"/>
        </w:rPr>
      </w:pPr>
      <w:r w:rsidRPr="001A0C7E">
        <w:rPr>
          <w:rFonts w:ascii="Times New Roman" w:eastAsia="Times New Roman" w:hAnsi="Times New Roman" w:cs="Times New Roman"/>
          <w:i/>
          <w:noProof/>
          <w:sz w:val="24"/>
          <w:szCs w:val="24"/>
          <w:lang w:eastAsia="es-ES"/>
        </w:rPr>
        <w:t>Planillas de Pétreos</w:t>
      </w:r>
    </w:p>
    <w:p w:rsidR="00E743BE" w:rsidRPr="001A0C7E" w:rsidRDefault="00E743BE" w:rsidP="00E743BE">
      <w:pPr>
        <w:pStyle w:val="Prrafodelista"/>
        <w:numPr>
          <w:ilvl w:val="0"/>
          <w:numId w:val="20"/>
        </w:numPr>
        <w:spacing w:after="0" w:line="240" w:lineRule="auto"/>
        <w:ind w:left="851" w:hanging="218"/>
        <w:contextualSpacing w:val="0"/>
        <w:rPr>
          <w:rFonts w:ascii="Times New Roman" w:eastAsia="Times New Roman" w:hAnsi="Times New Roman" w:cs="Times New Roman"/>
          <w:i/>
          <w:noProof/>
          <w:sz w:val="24"/>
          <w:szCs w:val="24"/>
          <w:lang w:eastAsia="es-ES"/>
        </w:rPr>
      </w:pPr>
      <w:r w:rsidRPr="001A0C7E">
        <w:rPr>
          <w:rFonts w:ascii="Times New Roman" w:eastAsia="Times New Roman" w:hAnsi="Times New Roman" w:cs="Times New Roman"/>
          <w:i/>
          <w:noProof/>
          <w:sz w:val="24"/>
          <w:szCs w:val="24"/>
          <w:lang w:eastAsia="es-ES"/>
        </w:rPr>
        <w:t>Planillas de Espejos</w:t>
      </w:r>
    </w:p>
    <w:p w:rsidR="00E743BE" w:rsidRPr="001A0C7E" w:rsidRDefault="00E743BE" w:rsidP="00E743BE">
      <w:pPr>
        <w:pStyle w:val="Prrafodelista"/>
        <w:numPr>
          <w:ilvl w:val="0"/>
          <w:numId w:val="20"/>
        </w:numPr>
        <w:spacing w:after="0" w:line="240" w:lineRule="auto"/>
        <w:ind w:left="851" w:hanging="218"/>
        <w:contextualSpacing w:val="0"/>
        <w:rPr>
          <w:rFonts w:ascii="Times New Roman" w:eastAsia="Times New Roman" w:hAnsi="Times New Roman" w:cs="Times New Roman"/>
          <w:i/>
          <w:noProof/>
          <w:sz w:val="24"/>
          <w:szCs w:val="24"/>
          <w:lang w:eastAsia="es-ES"/>
        </w:rPr>
      </w:pPr>
      <w:r w:rsidRPr="001A0C7E">
        <w:rPr>
          <w:rFonts w:ascii="Times New Roman" w:eastAsia="Times New Roman" w:hAnsi="Times New Roman" w:cs="Times New Roman"/>
          <w:i/>
          <w:noProof/>
          <w:sz w:val="24"/>
          <w:szCs w:val="24"/>
          <w:lang w:eastAsia="es-ES"/>
        </w:rPr>
        <w:t>Planillas de Herrería</w:t>
      </w:r>
    </w:p>
    <w:p w:rsidR="00E743BE" w:rsidRPr="001A0C7E" w:rsidRDefault="00E743BE" w:rsidP="00E743BE">
      <w:pPr>
        <w:pStyle w:val="Prrafodelista"/>
        <w:numPr>
          <w:ilvl w:val="0"/>
          <w:numId w:val="20"/>
        </w:numPr>
        <w:spacing w:after="0" w:line="240" w:lineRule="auto"/>
        <w:ind w:left="851" w:hanging="218"/>
        <w:contextualSpacing w:val="0"/>
        <w:rPr>
          <w:rFonts w:ascii="Times New Roman" w:eastAsia="Times New Roman" w:hAnsi="Times New Roman" w:cs="Times New Roman"/>
          <w:i/>
          <w:noProof/>
          <w:sz w:val="24"/>
          <w:szCs w:val="24"/>
          <w:lang w:eastAsia="es-ES"/>
        </w:rPr>
      </w:pPr>
      <w:r w:rsidRPr="001A0C7E">
        <w:rPr>
          <w:rFonts w:ascii="Times New Roman" w:eastAsia="Times New Roman" w:hAnsi="Times New Roman" w:cs="Times New Roman"/>
          <w:i/>
          <w:noProof/>
          <w:sz w:val="24"/>
          <w:szCs w:val="24"/>
          <w:lang w:eastAsia="es-ES"/>
        </w:rPr>
        <w:t>Planillas de Acero Inoxidable</w:t>
      </w:r>
    </w:p>
    <w:p w:rsidR="00E743BE" w:rsidRPr="001A0C7E" w:rsidRDefault="00E743BE" w:rsidP="00E743BE">
      <w:pPr>
        <w:pStyle w:val="Prrafodelista"/>
        <w:numPr>
          <w:ilvl w:val="0"/>
          <w:numId w:val="20"/>
        </w:numPr>
        <w:spacing w:after="0" w:line="240" w:lineRule="auto"/>
        <w:ind w:left="851" w:hanging="218"/>
        <w:contextualSpacing w:val="0"/>
        <w:rPr>
          <w:rFonts w:ascii="Times New Roman" w:eastAsia="Times New Roman" w:hAnsi="Times New Roman" w:cs="Times New Roman"/>
          <w:i/>
          <w:noProof/>
          <w:sz w:val="24"/>
          <w:szCs w:val="24"/>
          <w:lang w:eastAsia="es-ES"/>
        </w:rPr>
      </w:pPr>
      <w:r w:rsidRPr="001A0C7E">
        <w:rPr>
          <w:rFonts w:ascii="Times New Roman" w:eastAsia="Times New Roman" w:hAnsi="Times New Roman" w:cs="Times New Roman"/>
          <w:i/>
          <w:noProof/>
          <w:sz w:val="24"/>
          <w:szCs w:val="24"/>
          <w:lang w:eastAsia="es-ES"/>
        </w:rPr>
        <w:t>Planillas de Madera</w:t>
      </w:r>
    </w:p>
    <w:p w:rsidR="00E743BE" w:rsidRPr="001A0C7E" w:rsidRDefault="00E743BE" w:rsidP="00E743BE">
      <w:pPr>
        <w:pStyle w:val="Prrafodelista"/>
        <w:numPr>
          <w:ilvl w:val="0"/>
          <w:numId w:val="20"/>
        </w:numPr>
        <w:spacing w:after="0" w:line="240" w:lineRule="auto"/>
        <w:ind w:left="851" w:hanging="218"/>
        <w:contextualSpacing w:val="0"/>
        <w:rPr>
          <w:rFonts w:ascii="Times New Roman" w:eastAsia="Times New Roman" w:hAnsi="Times New Roman" w:cs="Times New Roman"/>
          <w:i/>
          <w:noProof/>
          <w:sz w:val="24"/>
          <w:szCs w:val="24"/>
          <w:lang w:eastAsia="es-ES"/>
        </w:rPr>
      </w:pPr>
      <w:r w:rsidRPr="001A0C7E">
        <w:rPr>
          <w:rFonts w:ascii="Times New Roman" w:eastAsia="Times New Roman" w:hAnsi="Times New Roman" w:cs="Times New Roman"/>
          <w:i/>
          <w:noProof/>
          <w:sz w:val="24"/>
          <w:szCs w:val="24"/>
          <w:lang w:eastAsia="es-ES"/>
        </w:rPr>
        <w:t>Planillas de Aluminio</w:t>
      </w:r>
    </w:p>
    <w:p w:rsidR="00E743BE" w:rsidRPr="001A0C7E" w:rsidRDefault="00E743BE" w:rsidP="00E743BE">
      <w:pPr>
        <w:pStyle w:val="Prrafodelista"/>
        <w:numPr>
          <w:ilvl w:val="0"/>
          <w:numId w:val="20"/>
        </w:numPr>
        <w:spacing w:after="0" w:line="240" w:lineRule="auto"/>
        <w:ind w:left="851" w:hanging="218"/>
        <w:contextualSpacing w:val="0"/>
        <w:rPr>
          <w:rFonts w:ascii="Times New Roman" w:eastAsia="Times New Roman" w:hAnsi="Times New Roman" w:cs="Times New Roman"/>
          <w:i/>
          <w:noProof/>
          <w:sz w:val="24"/>
          <w:szCs w:val="24"/>
          <w:lang w:eastAsia="es-ES"/>
        </w:rPr>
      </w:pPr>
      <w:r w:rsidRPr="001A0C7E">
        <w:rPr>
          <w:rFonts w:ascii="Times New Roman" w:eastAsia="Times New Roman" w:hAnsi="Times New Roman" w:cs="Times New Roman"/>
          <w:i/>
          <w:noProof/>
          <w:sz w:val="24"/>
          <w:szCs w:val="24"/>
          <w:lang w:eastAsia="es-ES"/>
        </w:rPr>
        <w:t>Anexos Varios (Detalles)</w:t>
      </w:r>
    </w:p>
    <w:p w:rsidR="00E743BE" w:rsidRPr="001A0C7E" w:rsidRDefault="00E743BE" w:rsidP="00E743BE">
      <w:pPr>
        <w:pStyle w:val="Prrafodelista"/>
        <w:numPr>
          <w:ilvl w:val="0"/>
          <w:numId w:val="20"/>
        </w:numPr>
        <w:spacing w:after="0" w:line="240" w:lineRule="auto"/>
        <w:ind w:left="851" w:hanging="218"/>
        <w:contextualSpacing w:val="0"/>
        <w:rPr>
          <w:rFonts w:ascii="Times New Roman" w:eastAsia="Times New Roman" w:hAnsi="Times New Roman" w:cs="Times New Roman"/>
          <w:i/>
          <w:noProof/>
          <w:sz w:val="24"/>
          <w:szCs w:val="24"/>
          <w:lang w:eastAsia="es-ES"/>
        </w:rPr>
      </w:pPr>
      <w:r w:rsidRPr="001A0C7E">
        <w:rPr>
          <w:rFonts w:ascii="Times New Roman" w:eastAsia="Times New Roman" w:hAnsi="Times New Roman" w:cs="Times New Roman"/>
          <w:i/>
          <w:noProof/>
          <w:sz w:val="24"/>
          <w:szCs w:val="24"/>
          <w:lang w:eastAsia="es-ES"/>
        </w:rPr>
        <w:t>Láminas de Instalación Eléctrica</w:t>
      </w:r>
    </w:p>
    <w:p w:rsidR="00E743BE" w:rsidRPr="001A0C7E" w:rsidRDefault="00E743BE" w:rsidP="00E743BE">
      <w:pPr>
        <w:pStyle w:val="Prrafodelista"/>
        <w:numPr>
          <w:ilvl w:val="0"/>
          <w:numId w:val="20"/>
        </w:numPr>
        <w:spacing w:after="0" w:line="240" w:lineRule="auto"/>
        <w:ind w:left="851" w:hanging="218"/>
        <w:contextualSpacing w:val="0"/>
        <w:rPr>
          <w:rFonts w:ascii="Times New Roman" w:eastAsia="Times New Roman" w:hAnsi="Times New Roman" w:cs="Times New Roman"/>
          <w:i/>
          <w:noProof/>
          <w:sz w:val="24"/>
          <w:szCs w:val="24"/>
          <w:lang w:eastAsia="es-ES"/>
        </w:rPr>
      </w:pPr>
      <w:r w:rsidRPr="001A0C7E">
        <w:rPr>
          <w:rFonts w:ascii="Times New Roman" w:eastAsia="Times New Roman" w:hAnsi="Times New Roman" w:cs="Times New Roman"/>
          <w:i/>
          <w:noProof/>
          <w:sz w:val="24"/>
          <w:szCs w:val="24"/>
          <w:lang w:eastAsia="es-ES"/>
        </w:rPr>
        <w:t>Láminas de Instalación Sanitaria</w:t>
      </w:r>
    </w:p>
    <w:p w:rsidR="00E743BE" w:rsidRDefault="00E743BE" w:rsidP="00E743BE">
      <w:pPr>
        <w:pStyle w:val="Prrafodelista"/>
        <w:numPr>
          <w:ilvl w:val="0"/>
          <w:numId w:val="20"/>
        </w:numPr>
        <w:spacing w:after="0" w:line="240" w:lineRule="auto"/>
        <w:ind w:left="851" w:hanging="218"/>
        <w:contextualSpacing w:val="0"/>
        <w:rPr>
          <w:rFonts w:ascii="Times New Roman" w:eastAsia="Times New Roman" w:hAnsi="Times New Roman" w:cs="Times New Roman"/>
          <w:i/>
          <w:noProof/>
          <w:sz w:val="24"/>
          <w:szCs w:val="24"/>
          <w:lang w:eastAsia="es-ES"/>
        </w:rPr>
      </w:pPr>
      <w:r w:rsidRPr="001A0C7E">
        <w:rPr>
          <w:rFonts w:ascii="Times New Roman" w:eastAsia="Times New Roman" w:hAnsi="Times New Roman" w:cs="Times New Roman"/>
          <w:i/>
          <w:noProof/>
          <w:sz w:val="24"/>
          <w:szCs w:val="24"/>
          <w:lang w:eastAsia="es-ES"/>
        </w:rPr>
        <w:t xml:space="preserve">Listado de Láminas </w:t>
      </w:r>
      <w:r>
        <w:rPr>
          <w:rFonts w:ascii="Times New Roman" w:eastAsia="Times New Roman" w:hAnsi="Times New Roman" w:cs="Times New Roman"/>
          <w:i/>
          <w:noProof/>
          <w:sz w:val="24"/>
          <w:szCs w:val="24"/>
          <w:lang w:eastAsia="es-ES"/>
        </w:rPr>
        <w:t>\</w:t>
      </w:r>
    </w:p>
    <w:p w:rsidR="00E743BE" w:rsidRDefault="00E743BE" w:rsidP="00E743BE">
      <w:pPr>
        <w:spacing w:after="0"/>
        <w:jc w:val="both"/>
        <w:rPr>
          <w:b/>
          <w:caps/>
          <w:sz w:val="24"/>
          <w:szCs w:val="24"/>
          <w:u w:val="single"/>
        </w:rPr>
      </w:pPr>
      <w:r w:rsidRPr="00523630">
        <w:rPr>
          <w:b/>
          <w:caps/>
          <w:sz w:val="24"/>
          <w:szCs w:val="24"/>
          <w:u w:val="single"/>
        </w:rPr>
        <w:t>RESPUESTA</w:t>
      </w:r>
    </w:p>
    <w:p w:rsidR="00E743BE" w:rsidRDefault="00E743BE" w:rsidP="00E743BE">
      <w:pPr>
        <w:spacing w:after="0"/>
        <w:jc w:val="both"/>
        <w:rPr>
          <w:b/>
        </w:rPr>
      </w:pPr>
      <w:r w:rsidRPr="00E743BE">
        <w:rPr>
          <w:rFonts w:ascii="Calibri" w:eastAsia="Calibri" w:hAnsi="Calibri" w:cs="Times New Roman"/>
          <w:b/>
        </w:rPr>
        <w:t>No se publicarán ningún tipo de planillas</w:t>
      </w:r>
    </w:p>
    <w:p w:rsidR="00224CB0" w:rsidRDefault="00224CB0" w:rsidP="00E743BE">
      <w:pPr>
        <w:spacing w:after="0"/>
        <w:jc w:val="both"/>
        <w:rPr>
          <w:b/>
        </w:rPr>
      </w:pPr>
    </w:p>
    <w:p w:rsidR="00224CB0" w:rsidRDefault="00224CB0" w:rsidP="00224CB0">
      <w:pPr>
        <w:spacing w:after="0"/>
        <w:jc w:val="both"/>
        <w:rPr>
          <w:b/>
          <w:caps/>
          <w:sz w:val="28"/>
          <w:szCs w:val="28"/>
          <w:u w:val="single"/>
        </w:rPr>
      </w:pPr>
      <w:r w:rsidRPr="00111C66">
        <w:rPr>
          <w:b/>
          <w:caps/>
          <w:sz w:val="28"/>
          <w:szCs w:val="28"/>
          <w:u w:val="single"/>
        </w:rPr>
        <w:t xml:space="preserve">Consulta  </w:t>
      </w:r>
      <w:r>
        <w:rPr>
          <w:b/>
          <w:caps/>
          <w:sz w:val="28"/>
          <w:szCs w:val="28"/>
          <w:u w:val="single"/>
        </w:rPr>
        <w:t>4</w:t>
      </w:r>
    </w:p>
    <w:p w:rsidR="00224CB0" w:rsidRDefault="00224CB0" w:rsidP="00224CB0">
      <w:pPr>
        <w:spacing w:after="0"/>
        <w:jc w:val="both"/>
        <w:rPr>
          <w:b/>
          <w:caps/>
          <w:sz w:val="28"/>
          <w:szCs w:val="28"/>
          <w:u w:val="single"/>
        </w:rPr>
      </w:pPr>
      <w:r w:rsidRPr="001A0C7E">
        <w:rPr>
          <w:rFonts w:ascii="Times New Roman" w:eastAsia="Times New Roman" w:hAnsi="Times New Roman" w:cs="Times New Roman"/>
          <w:i/>
          <w:noProof/>
          <w:sz w:val="24"/>
          <w:szCs w:val="24"/>
          <w:lang w:eastAsia="es-ES"/>
        </w:rPr>
        <w:t>Respecto a que para las Escuelas Primarias (centros del tipo A y B) se adjunta un archivo específico para este tipo de centros de “Pautas de Diseño y Construcción Específicas”, solicitamos indicar si será enviado este tipo de información particular para el resto de los centros (tipos C Polos Tecnológicos y tipos D Polideportivos).</w:t>
      </w:r>
    </w:p>
    <w:p w:rsidR="00224CB0" w:rsidRDefault="00224CB0" w:rsidP="00224CB0">
      <w:pPr>
        <w:spacing w:after="0"/>
        <w:jc w:val="both"/>
        <w:rPr>
          <w:b/>
          <w:caps/>
          <w:sz w:val="24"/>
          <w:szCs w:val="24"/>
          <w:u w:val="single"/>
        </w:rPr>
      </w:pPr>
      <w:r w:rsidRPr="00523630">
        <w:rPr>
          <w:b/>
          <w:caps/>
          <w:sz w:val="24"/>
          <w:szCs w:val="24"/>
          <w:u w:val="single"/>
        </w:rPr>
        <w:t>RESPUESTA</w:t>
      </w:r>
    </w:p>
    <w:p w:rsidR="00224CB0" w:rsidRDefault="00224CB0" w:rsidP="00E743BE">
      <w:pPr>
        <w:spacing w:after="0"/>
        <w:jc w:val="both"/>
        <w:rPr>
          <w:b/>
        </w:rPr>
      </w:pPr>
      <w:r>
        <w:rPr>
          <w:b/>
        </w:rPr>
        <w:t>No será enviado.</w:t>
      </w:r>
    </w:p>
    <w:p w:rsidR="00224CB0" w:rsidRDefault="00224CB0" w:rsidP="00E743BE">
      <w:pPr>
        <w:spacing w:after="0"/>
        <w:jc w:val="both"/>
        <w:rPr>
          <w:b/>
        </w:rPr>
      </w:pPr>
    </w:p>
    <w:p w:rsidR="00224CB0" w:rsidRDefault="00224CB0" w:rsidP="00224CB0">
      <w:pPr>
        <w:spacing w:after="0"/>
        <w:jc w:val="both"/>
        <w:rPr>
          <w:b/>
          <w:caps/>
          <w:sz w:val="28"/>
          <w:szCs w:val="28"/>
          <w:u w:val="single"/>
        </w:rPr>
      </w:pPr>
      <w:r w:rsidRPr="00111C66">
        <w:rPr>
          <w:b/>
          <w:caps/>
          <w:sz w:val="28"/>
          <w:szCs w:val="28"/>
          <w:u w:val="single"/>
        </w:rPr>
        <w:lastRenderedPageBreak/>
        <w:t xml:space="preserve">Consulta  </w:t>
      </w:r>
      <w:r>
        <w:rPr>
          <w:b/>
          <w:caps/>
          <w:sz w:val="28"/>
          <w:szCs w:val="28"/>
          <w:u w:val="single"/>
        </w:rPr>
        <w:t>5</w:t>
      </w:r>
    </w:p>
    <w:p w:rsidR="001B46C0" w:rsidRDefault="001B46C0" w:rsidP="00224CB0">
      <w:pPr>
        <w:spacing w:after="0"/>
        <w:jc w:val="both"/>
        <w:rPr>
          <w:b/>
          <w:caps/>
          <w:sz w:val="28"/>
          <w:szCs w:val="28"/>
          <w:u w:val="single"/>
        </w:rPr>
      </w:pPr>
      <w:r>
        <w:rPr>
          <w:rFonts w:ascii="Times New Roman" w:eastAsia="Times New Roman" w:hAnsi="Times New Roman" w:cs="Times New Roman"/>
          <w:i/>
          <w:noProof/>
          <w:sz w:val="24"/>
          <w:szCs w:val="24"/>
          <w:lang w:eastAsia="es-ES"/>
        </w:rPr>
        <w:t xml:space="preserve">Respecto a que para Escuelas Primarias (centros del tipo A y B) en los correspondientes planos </w:t>
      </w:r>
      <w:r w:rsidRPr="00167DEC">
        <w:rPr>
          <w:rFonts w:ascii="Times New Roman" w:eastAsia="Times New Roman" w:hAnsi="Times New Roman" w:cs="Times New Roman"/>
          <w:i/>
          <w:noProof/>
          <w:sz w:val="24"/>
          <w:szCs w:val="24"/>
          <w:u w:val="single"/>
          <w:lang w:eastAsia="es-ES"/>
        </w:rPr>
        <w:t>UBICACIÓN IMPLANTACIÓN PPP</w:t>
      </w:r>
      <w:r w:rsidRPr="00167DEC">
        <w:rPr>
          <w:rFonts w:ascii="Times New Roman" w:eastAsia="Times New Roman" w:hAnsi="Times New Roman" w:cs="Times New Roman"/>
          <w:i/>
          <w:noProof/>
          <w:sz w:val="24"/>
          <w:szCs w:val="24"/>
          <w:lang w:eastAsia="es-ES"/>
        </w:rPr>
        <w:t xml:space="preserve"> </w:t>
      </w:r>
      <w:r>
        <w:rPr>
          <w:rFonts w:ascii="Times New Roman" w:eastAsia="Times New Roman" w:hAnsi="Times New Roman" w:cs="Times New Roman"/>
          <w:i/>
          <w:noProof/>
          <w:sz w:val="24"/>
          <w:szCs w:val="24"/>
          <w:lang w:eastAsia="es-ES"/>
        </w:rPr>
        <w:t>se indica en el correspondiente rótulo la conformación del Programa. Solicitamos confirmar las conformaciones de estos programas, dado que se constata la ausencia en rótulos de MÓDULO 4 (AULAS en un nivel).</w:t>
      </w:r>
    </w:p>
    <w:p w:rsidR="00224CB0" w:rsidRDefault="001B46C0" w:rsidP="00E743BE">
      <w:pPr>
        <w:spacing w:after="0"/>
        <w:jc w:val="both"/>
        <w:rPr>
          <w:b/>
          <w:caps/>
          <w:sz w:val="24"/>
          <w:szCs w:val="24"/>
          <w:u w:val="single"/>
        </w:rPr>
      </w:pPr>
      <w:r w:rsidRPr="00523630">
        <w:rPr>
          <w:b/>
          <w:caps/>
          <w:sz w:val="24"/>
          <w:szCs w:val="24"/>
          <w:u w:val="single"/>
        </w:rPr>
        <w:t>RESPUESTA</w:t>
      </w:r>
    </w:p>
    <w:p w:rsidR="001B46C0" w:rsidRDefault="001B46C0" w:rsidP="00E743BE">
      <w:pPr>
        <w:spacing w:after="0"/>
        <w:jc w:val="both"/>
        <w:rPr>
          <w:b/>
        </w:rPr>
      </w:pPr>
      <w:r>
        <w:rPr>
          <w:b/>
        </w:rPr>
        <w:t>Vale el gráfico.</w:t>
      </w:r>
    </w:p>
    <w:p w:rsidR="000C4FF7" w:rsidRDefault="000C4FF7" w:rsidP="00E743BE">
      <w:pPr>
        <w:spacing w:after="0"/>
        <w:jc w:val="both"/>
        <w:rPr>
          <w:b/>
        </w:rPr>
      </w:pPr>
    </w:p>
    <w:p w:rsidR="000C4FF7" w:rsidRDefault="000C4FF7" w:rsidP="000C4FF7">
      <w:pPr>
        <w:spacing w:after="0"/>
        <w:jc w:val="both"/>
        <w:rPr>
          <w:b/>
          <w:caps/>
          <w:sz w:val="28"/>
          <w:szCs w:val="28"/>
          <w:u w:val="single"/>
        </w:rPr>
      </w:pPr>
      <w:r w:rsidRPr="00111C66">
        <w:rPr>
          <w:b/>
          <w:caps/>
          <w:sz w:val="28"/>
          <w:szCs w:val="28"/>
          <w:u w:val="single"/>
        </w:rPr>
        <w:t xml:space="preserve">Consulta  </w:t>
      </w:r>
      <w:r>
        <w:rPr>
          <w:b/>
          <w:caps/>
          <w:sz w:val="28"/>
          <w:szCs w:val="28"/>
          <w:u w:val="single"/>
        </w:rPr>
        <w:t>6</w:t>
      </w:r>
    </w:p>
    <w:p w:rsidR="000C4FF7" w:rsidRPr="000C4FF7" w:rsidRDefault="000C4FF7" w:rsidP="000C4FF7">
      <w:pPr>
        <w:pStyle w:val="Prrafodelista"/>
        <w:numPr>
          <w:ilvl w:val="0"/>
          <w:numId w:val="30"/>
        </w:numPr>
        <w:spacing w:after="0"/>
        <w:jc w:val="both"/>
        <w:rPr>
          <w:b/>
          <w:caps/>
          <w:sz w:val="28"/>
          <w:szCs w:val="28"/>
          <w:u w:val="single"/>
        </w:rPr>
      </w:pPr>
      <w:r>
        <w:t>Cláusula 3.2 del PCT</w:t>
      </w:r>
    </w:p>
    <w:p w:rsidR="000C4FF7" w:rsidRDefault="000C4FF7" w:rsidP="000C4FF7">
      <w:pPr>
        <w:pStyle w:val="Prrafodelista"/>
        <w:ind w:right="-568"/>
      </w:pPr>
      <w:r>
        <w:t>Se entiende que la cláusula debe comenzar por “</w:t>
      </w:r>
      <w:r w:rsidRPr="000C4FF7">
        <w:rPr>
          <w:i/>
        </w:rPr>
        <w:t xml:space="preserve">Para días y horas del año que </w:t>
      </w:r>
      <w:r w:rsidRPr="000C4FF7">
        <w:rPr>
          <w:i/>
          <w:u w:val="single"/>
        </w:rPr>
        <w:t>sean</w:t>
      </w:r>
      <w:r w:rsidRPr="000C4FF7">
        <w:rPr>
          <w:i/>
        </w:rPr>
        <w:t xml:space="preserve"> de trabajo…</w:t>
      </w:r>
      <w:r>
        <w:t>”.</w:t>
      </w:r>
    </w:p>
    <w:p w:rsidR="000C4FF7" w:rsidRDefault="000C4FF7" w:rsidP="000C4FF7">
      <w:pPr>
        <w:pStyle w:val="Prrafodelista"/>
        <w:numPr>
          <w:ilvl w:val="0"/>
          <w:numId w:val="30"/>
        </w:numPr>
        <w:spacing w:after="0"/>
        <w:ind w:right="-568"/>
      </w:pPr>
      <w:r>
        <w:t>Cláusula 3.2 del PCT</w:t>
      </w:r>
    </w:p>
    <w:p w:rsidR="000C4FF7" w:rsidRDefault="000C4FF7" w:rsidP="000C4FF7">
      <w:pPr>
        <w:pStyle w:val="Prrafodelista"/>
        <w:ind w:right="-568"/>
      </w:pPr>
      <w:r>
        <w:t>Se solicita que los Días de Uso Mixto en Días de Trabajo sean solicitados por el Contratista, en lugar de por el Enlace de cada Centro, ofreciendo éste alternativas en caso de no poder ofrecer Uso Mixto en el día solicitado por el Contratista.</w:t>
      </w:r>
    </w:p>
    <w:p w:rsidR="000C4FF7" w:rsidRDefault="000C4FF7" w:rsidP="000C4FF7">
      <w:pPr>
        <w:pStyle w:val="Prrafodelista"/>
        <w:numPr>
          <w:ilvl w:val="0"/>
          <w:numId w:val="30"/>
        </w:numPr>
        <w:spacing w:after="0"/>
        <w:ind w:right="-568"/>
      </w:pPr>
      <w:r>
        <w:t>Cláusula 3.2 del PCT</w:t>
      </w:r>
    </w:p>
    <w:p w:rsidR="000C4FF7" w:rsidRDefault="000C4FF7" w:rsidP="000C4FF7">
      <w:pPr>
        <w:pStyle w:val="Prrafodelista"/>
        <w:ind w:right="-568"/>
      </w:pPr>
      <w:r>
        <w:t>Se solicita que se disponga de al menos 15 días de Uso Mixto en días de lunes a viernes en los Centros Tipo C. El mantenimiento preventivo es fundamental para cumplir los niveles de disponibilidad y es difícil de realizar contando solamente con los fines de semana y feriados.</w:t>
      </w:r>
    </w:p>
    <w:p w:rsidR="000C4FF7" w:rsidRDefault="000C4FF7" w:rsidP="000C4FF7">
      <w:pPr>
        <w:pStyle w:val="Prrafodelista"/>
        <w:numPr>
          <w:ilvl w:val="0"/>
          <w:numId w:val="30"/>
        </w:numPr>
        <w:spacing w:after="0"/>
        <w:ind w:right="-568"/>
      </w:pPr>
      <w:r>
        <w:t>Cláusula 3.2 del PCT</w:t>
      </w:r>
    </w:p>
    <w:p w:rsidR="000C4FF7" w:rsidRDefault="000C4FF7" w:rsidP="000C4FF7">
      <w:pPr>
        <w:pStyle w:val="Prrafodelista"/>
        <w:ind w:right="-568"/>
      </w:pPr>
      <w:r>
        <w:t>Se solicita que se disponga de al menos 15 días de Uso Mixto en días de lunes a viernes en los Centros Tipo D. El mantenimiento preventivo es fundamental para cumplir los niveles de disponibilidad y es difícil de realizar contando solamente con los días feriados.</w:t>
      </w:r>
    </w:p>
    <w:p w:rsidR="000C4FF7" w:rsidRDefault="000C4FF7" w:rsidP="000C4FF7">
      <w:pPr>
        <w:spacing w:after="0"/>
        <w:jc w:val="both"/>
        <w:rPr>
          <w:b/>
          <w:caps/>
          <w:sz w:val="24"/>
          <w:szCs w:val="24"/>
          <w:u w:val="single"/>
        </w:rPr>
      </w:pPr>
      <w:r w:rsidRPr="00523630">
        <w:rPr>
          <w:b/>
          <w:caps/>
          <w:sz w:val="24"/>
          <w:szCs w:val="24"/>
          <w:u w:val="single"/>
        </w:rPr>
        <w:t>RESPUESTA</w:t>
      </w:r>
    </w:p>
    <w:p w:rsidR="000C4FF7" w:rsidRDefault="000C4FF7" w:rsidP="000C4FF7">
      <w:r>
        <w:rPr>
          <w:b/>
        </w:rPr>
        <w:t>Se mantienen los textos. La Cláusula 3.3 del Pliego de Condiciones Técnicas indica las posibilidades de acceso en días de trabajo</w:t>
      </w:r>
    </w:p>
    <w:p w:rsidR="000C4FF7" w:rsidRDefault="000C4FF7" w:rsidP="000C4FF7">
      <w:pPr>
        <w:spacing w:after="0"/>
        <w:jc w:val="both"/>
        <w:rPr>
          <w:b/>
          <w:caps/>
          <w:sz w:val="28"/>
          <w:szCs w:val="28"/>
          <w:u w:val="single"/>
        </w:rPr>
      </w:pPr>
    </w:p>
    <w:p w:rsidR="000C4FF7" w:rsidRDefault="000C4FF7" w:rsidP="00E743BE">
      <w:pPr>
        <w:spacing w:after="0"/>
        <w:jc w:val="both"/>
        <w:rPr>
          <w:b/>
        </w:rPr>
      </w:pPr>
    </w:p>
    <w:p w:rsidR="001B46C0" w:rsidRDefault="001B46C0" w:rsidP="00E743BE">
      <w:pPr>
        <w:spacing w:after="0"/>
        <w:jc w:val="both"/>
        <w:rPr>
          <w:b/>
        </w:rPr>
      </w:pPr>
    </w:p>
    <w:p w:rsidR="004857A2" w:rsidRDefault="004857A2" w:rsidP="004857A2">
      <w:pPr>
        <w:spacing w:after="0"/>
        <w:jc w:val="both"/>
        <w:rPr>
          <w:b/>
          <w:caps/>
          <w:sz w:val="28"/>
          <w:szCs w:val="28"/>
          <w:u w:val="single"/>
        </w:rPr>
      </w:pPr>
      <w:r w:rsidRPr="00111C66">
        <w:rPr>
          <w:b/>
          <w:caps/>
          <w:sz w:val="28"/>
          <w:szCs w:val="28"/>
          <w:u w:val="single"/>
        </w:rPr>
        <w:lastRenderedPageBreak/>
        <w:t xml:space="preserve">Consulta  </w:t>
      </w:r>
      <w:r>
        <w:rPr>
          <w:b/>
          <w:caps/>
          <w:sz w:val="28"/>
          <w:szCs w:val="28"/>
          <w:u w:val="single"/>
        </w:rPr>
        <w:t>7</w:t>
      </w:r>
    </w:p>
    <w:p w:rsidR="004857A2" w:rsidRPr="004857A2" w:rsidRDefault="004857A2" w:rsidP="004857A2">
      <w:pPr>
        <w:spacing w:after="0"/>
        <w:jc w:val="both"/>
        <w:rPr>
          <w:rFonts w:ascii="Calibri" w:eastAsia="Calibri" w:hAnsi="Calibri" w:cs="Times New Roman"/>
          <w:b/>
          <w:caps/>
          <w:sz w:val="28"/>
          <w:szCs w:val="28"/>
          <w:u w:val="single"/>
        </w:rPr>
      </w:pPr>
      <w:r>
        <w:rPr>
          <w:rFonts w:ascii="Calibri" w:eastAsia="Calibri" w:hAnsi="Calibri" w:cs="Times New Roman"/>
        </w:rPr>
        <w:t>Pautas de Diseño y Construcción – Accesibilidad al Medio Físico (</w:t>
      </w:r>
      <w:proofErr w:type="spellStart"/>
      <w:r>
        <w:rPr>
          <w:rFonts w:ascii="Calibri" w:eastAsia="Calibri" w:hAnsi="Calibri" w:cs="Times New Roman"/>
        </w:rPr>
        <w:t>pag</w:t>
      </w:r>
      <w:proofErr w:type="spellEnd"/>
      <w:r>
        <w:rPr>
          <w:rFonts w:ascii="Calibri" w:eastAsia="Calibri" w:hAnsi="Calibri" w:cs="Times New Roman"/>
        </w:rPr>
        <w:t>.  3)</w:t>
      </w:r>
    </w:p>
    <w:p w:rsidR="001B46C0" w:rsidRDefault="004857A2" w:rsidP="004857A2">
      <w:pPr>
        <w:spacing w:after="0"/>
        <w:jc w:val="both"/>
      </w:pPr>
      <w:r>
        <w:rPr>
          <w:rFonts w:ascii="Calibri" w:eastAsia="Calibri" w:hAnsi="Calibri" w:cs="Times New Roman"/>
        </w:rPr>
        <w:t>En el párrafo referido, se solicita contar con accesibilidad universal según norma UNIT-ISO 21542. Para el caso particular del MÓDULO 2 (Aulas) referente a infraestructuras A y B, se trata de una unidad de 6 aulas en dos plantas. Contando con SSHH para discapacitados en su planta inferior. Se solicita aclarar si la planta superior deberá ser accesible en condiciones de movilidad reducida. Sea por medio mecánico u otro.</w:t>
      </w:r>
    </w:p>
    <w:p w:rsidR="004857A2" w:rsidRDefault="004857A2" w:rsidP="004857A2">
      <w:pPr>
        <w:spacing w:after="0"/>
        <w:jc w:val="both"/>
        <w:rPr>
          <w:b/>
          <w:caps/>
          <w:sz w:val="24"/>
          <w:szCs w:val="24"/>
          <w:u w:val="single"/>
        </w:rPr>
      </w:pPr>
      <w:r w:rsidRPr="00523630">
        <w:rPr>
          <w:b/>
          <w:caps/>
          <w:sz w:val="24"/>
          <w:szCs w:val="24"/>
          <w:u w:val="single"/>
        </w:rPr>
        <w:t>RESPUESTA</w:t>
      </w:r>
    </w:p>
    <w:p w:rsidR="00F37A6F" w:rsidRDefault="004857A2" w:rsidP="004857A2">
      <w:pPr>
        <w:spacing w:after="0"/>
        <w:jc w:val="both"/>
        <w:rPr>
          <w:rFonts w:ascii="Calibri" w:eastAsia="Calibri" w:hAnsi="Calibri" w:cs="Times New Roman"/>
          <w:b/>
        </w:rPr>
      </w:pPr>
      <w:r>
        <w:rPr>
          <w:rFonts w:ascii="Calibri" w:eastAsia="Calibri" w:hAnsi="Calibri" w:cs="Times New Roman"/>
        </w:rPr>
        <w:t xml:space="preserve"> </w:t>
      </w:r>
      <w:r w:rsidRPr="004857A2">
        <w:rPr>
          <w:rFonts w:ascii="Calibri" w:eastAsia="Calibri" w:hAnsi="Calibri" w:cs="Times New Roman"/>
          <w:b/>
        </w:rPr>
        <w:t xml:space="preserve">La planta alta será accesible en condiciones de movilidad normal. </w:t>
      </w:r>
    </w:p>
    <w:p w:rsidR="00F37A6F" w:rsidRPr="004857A2" w:rsidRDefault="00F37A6F" w:rsidP="004857A2">
      <w:pPr>
        <w:spacing w:after="0"/>
        <w:jc w:val="both"/>
        <w:rPr>
          <w:rFonts w:ascii="Calibri" w:eastAsia="Calibri" w:hAnsi="Calibri" w:cs="Times New Roman"/>
          <w:b/>
        </w:rPr>
      </w:pPr>
    </w:p>
    <w:p w:rsidR="00F37A6F" w:rsidRDefault="00F37A6F" w:rsidP="00F37A6F">
      <w:pPr>
        <w:spacing w:after="0"/>
        <w:jc w:val="both"/>
        <w:rPr>
          <w:b/>
          <w:caps/>
          <w:sz w:val="28"/>
          <w:szCs w:val="28"/>
          <w:u w:val="single"/>
        </w:rPr>
      </w:pPr>
      <w:r w:rsidRPr="00111C66">
        <w:rPr>
          <w:b/>
          <w:caps/>
          <w:sz w:val="28"/>
          <w:szCs w:val="28"/>
          <w:u w:val="single"/>
        </w:rPr>
        <w:t xml:space="preserve">Consulta  </w:t>
      </w:r>
      <w:r>
        <w:rPr>
          <w:b/>
          <w:caps/>
          <w:sz w:val="28"/>
          <w:szCs w:val="28"/>
          <w:u w:val="single"/>
        </w:rPr>
        <w:t>8</w:t>
      </w:r>
    </w:p>
    <w:p w:rsidR="00F37A6F" w:rsidRDefault="00F37A6F" w:rsidP="00F37A6F">
      <w:pPr>
        <w:spacing w:after="0"/>
        <w:jc w:val="both"/>
        <w:rPr>
          <w:b/>
          <w:caps/>
          <w:sz w:val="28"/>
          <w:szCs w:val="28"/>
          <w:u w:val="single"/>
        </w:rPr>
      </w:pPr>
      <w:r>
        <w:rPr>
          <w:rFonts w:ascii="Arial" w:hAnsi="Arial"/>
        </w:rPr>
        <w:t>Solicitamos se entreguen las láminas de ubicación o implantación de los centros C5, C6 y C7</w:t>
      </w:r>
    </w:p>
    <w:p w:rsidR="00F37A6F" w:rsidRDefault="00F37A6F" w:rsidP="00F37A6F">
      <w:pPr>
        <w:spacing w:after="0"/>
        <w:jc w:val="both"/>
        <w:rPr>
          <w:b/>
          <w:caps/>
          <w:sz w:val="24"/>
          <w:szCs w:val="24"/>
          <w:u w:val="single"/>
        </w:rPr>
      </w:pPr>
      <w:r w:rsidRPr="00523630">
        <w:rPr>
          <w:b/>
          <w:caps/>
          <w:sz w:val="24"/>
          <w:szCs w:val="24"/>
          <w:u w:val="single"/>
        </w:rPr>
        <w:t>RESPUESTA</w:t>
      </w:r>
    </w:p>
    <w:p w:rsidR="00F37A6F" w:rsidRDefault="00F37A6F" w:rsidP="004857A2">
      <w:pPr>
        <w:spacing w:after="0"/>
        <w:jc w:val="both"/>
        <w:rPr>
          <w:rFonts w:ascii="Calibri" w:eastAsia="Calibri" w:hAnsi="Calibri" w:cs="Times New Roman"/>
          <w:b/>
        </w:rPr>
      </w:pPr>
      <w:r w:rsidRPr="00F37A6F">
        <w:rPr>
          <w:rFonts w:ascii="Calibri" w:eastAsia="Calibri" w:hAnsi="Calibri" w:cs="Times New Roman"/>
          <w:b/>
        </w:rPr>
        <w:t>Los tipos C corresponden a Polos Tecnológicos. El C6 fue publicado y es en Paysandú. Los que se agregaron fueron el C7 Rocha, Chuy (donde hubo modificación de padrón), y  el C9 de San José. E</w:t>
      </w:r>
      <w:r w:rsidR="004F25BA">
        <w:rPr>
          <w:rFonts w:ascii="Calibri" w:eastAsia="Calibri" w:hAnsi="Calibri" w:cs="Times New Roman"/>
          <w:b/>
        </w:rPr>
        <w:t>l</w:t>
      </w:r>
      <w:r w:rsidRPr="00F37A6F">
        <w:rPr>
          <w:rFonts w:ascii="Calibri" w:eastAsia="Calibri" w:hAnsi="Calibri" w:cs="Times New Roman"/>
          <w:b/>
        </w:rPr>
        <w:t xml:space="preserve"> C5 de Fray Bentos (Río Negro), </w:t>
      </w:r>
      <w:r w:rsidR="00577AF2">
        <w:rPr>
          <w:rFonts w:ascii="Calibri" w:eastAsia="Calibri" w:hAnsi="Calibri" w:cs="Times New Roman"/>
          <w:b/>
        </w:rPr>
        <w:t>ya</w:t>
      </w:r>
      <w:r w:rsidR="00A71F26">
        <w:rPr>
          <w:rFonts w:ascii="Calibri" w:eastAsia="Calibri" w:hAnsi="Calibri" w:cs="Times New Roman"/>
          <w:b/>
        </w:rPr>
        <w:t xml:space="preserve"> fue publicado</w:t>
      </w:r>
      <w:r w:rsidRPr="00F37A6F">
        <w:rPr>
          <w:rFonts w:ascii="Calibri" w:eastAsia="Calibri" w:hAnsi="Calibri" w:cs="Times New Roman"/>
          <w:b/>
        </w:rPr>
        <w:t>.</w:t>
      </w:r>
      <w:r w:rsidRPr="00F37A6F">
        <w:rPr>
          <w:rFonts w:ascii="Calibri" w:eastAsia="Calibri" w:hAnsi="Calibri" w:cs="Times New Roman"/>
          <w:b/>
        </w:rPr>
        <w:cr/>
      </w:r>
    </w:p>
    <w:p w:rsidR="00F37A6F" w:rsidRDefault="00F37A6F" w:rsidP="004857A2">
      <w:pPr>
        <w:spacing w:after="0"/>
        <w:jc w:val="both"/>
        <w:rPr>
          <w:b/>
          <w:caps/>
          <w:sz w:val="28"/>
          <w:szCs w:val="28"/>
          <w:u w:val="single"/>
        </w:rPr>
      </w:pPr>
      <w:r w:rsidRPr="00111C66">
        <w:rPr>
          <w:b/>
          <w:caps/>
          <w:sz w:val="28"/>
          <w:szCs w:val="28"/>
          <w:u w:val="single"/>
        </w:rPr>
        <w:t xml:space="preserve">Consulta  </w:t>
      </w:r>
      <w:r>
        <w:rPr>
          <w:b/>
          <w:caps/>
          <w:sz w:val="28"/>
          <w:szCs w:val="28"/>
          <w:u w:val="single"/>
        </w:rPr>
        <w:t>9</w:t>
      </w:r>
    </w:p>
    <w:p w:rsidR="00F37A6F" w:rsidRDefault="00F37A6F" w:rsidP="004857A2">
      <w:pPr>
        <w:spacing w:after="0"/>
        <w:jc w:val="both"/>
        <w:rPr>
          <w:rFonts w:ascii="Arial" w:hAnsi="Arial"/>
        </w:rPr>
      </w:pPr>
      <w:r>
        <w:rPr>
          <w:rFonts w:ascii="Arial" w:hAnsi="Arial"/>
        </w:rPr>
        <w:t>Solicitamos se entreguen planillas de Pétreos, Espejos, Herrería, Carpintería, Aluminio y Vidrio y Otros elementos especiales para los centros Tipos C y D</w:t>
      </w:r>
    </w:p>
    <w:p w:rsidR="00F37A6F" w:rsidRDefault="00F37A6F" w:rsidP="00F37A6F">
      <w:pPr>
        <w:spacing w:after="0"/>
        <w:jc w:val="both"/>
        <w:rPr>
          <w:b/>
          <w:caps/>
          <w:sz w:val="24"/>
          <w:szCs w:val="24"/>
          <w:u w:val="single"/>
        </w:rPr>
      </w:pPr>
      <w:r w:rsidRPr="00523630">
        <w:rPr>
          <w:b/>
          <w:caps/>
          <w:sz w:val="24"/>
          <w:szCs w:val="24"/>
          <w:u w:val="single"/>
        </w:rPr>
        <w:t>RESPUESTA</w:t>
      </w:r>
    </w:p>
    <w:p w:rsidR="00F37A6F" w:rsidRDefault="00F37A6F" w:rsidP="004857A2">
      <w:pPr>
        <w:spacing w:after="0"/>
        <w:jc w:val="both"/>
        <w:rPr>
          <w:rFonts w:ascii="Calibri" w:eastAsia="Calibri" w:hAnsi="Calibri" w:cs="Times New Roman"/>
          <w:b/>
        </w:rPr>
      </w:pPr>
      <w:r w:rsidRPr="00F37A6F">
        <w:rPr>
          <w:rFonts w:ascii="Calibri" w:eastAsia="Calibri" w:hAnsi="Calibri" w:cs="Times New Roman"/>
          <w:b/>
        </w:rPr>
        <w:t>No se publicarán ningún tipo de planillas.</w:t>
      </w:r>
    </w:p>
    <w:p w:rsidR="00F37A6F" w:rsidRDefault="00F37A6F" w:rsidP="004857A2">
      <w:pPr>
        <w:spacing w:after="0"/>
        <w:jc w:val="both"/>
        <w:rPr>
          <w:rFonts w:ascii="Calibri" w:eastAsia="Calibri" w:hAnsi="Calibri" w:cs="Times New Roman"/>
          <w:b/>
        </w:rPr>
      </w:pPr>
    </w:p>
    <w:p w:rsidR="003E5D6A" w:rsidRDefault="003E5D6A" w:rsidP="00F37A6F">
      <w:pPr>
        <w:spacing w:after="0"/>
        <w:jc w:val="both"/>
        <w:rPr>
          <w:b/>
          <w:caps/>
          <w:sz w:val="28"/>
          <w:szCs w:val="28"/>
          <w:u w:val="single"/>
        </w:rPr>
      </w:pPr>
    </w:p>
    <w:p w:rsidR="003E5D6A" w:rsidRDefault="003E5D6A" w:rsidP="00F37A6F">
      <w:pPr>
        <w:spacing w:after="0"/>
        <w:jc w:val="both"/>
        <w:rPr>
          <w:b/>
          <w:caps/>
          <w:sz w:val="28"/>
          <w:szCs w:val="28"/>
          <w:u w:val="single"/>
        </w:rPr>
      </w:pPr>
    </w:p>
    <w:p w:rsidR="003E5D6A" w:rsidRDefault="003E5D6A" w:rsidP="00F37A6F">
      <w:pPr>
        <w:spacing w:after="0"/>
        <w:jc w:val="both"/>
        <w:rPr>
          <w:b/>
          <w:caps/>
          <w:sz w:val="28"/>
          <w:szCs w:val="28"/>
          <w:u w:val="single"/>
        </w:rPr>
      </w:pPr>
    </w:p>
    <w:p w:rsidR="003E5D6A" w:rsidRDefault="003E5D6A" w:rsidP="00F37A6F">
      <w:pPr>
        <w:spacing w:after="0"/>
        <w:jc w:val="both"/>
        <w:rPr>
          <w:b/>
          <w:caps/>
          <w:sz w:val="28"/>
          <w:szCs w:val="28"/>
          <w:u w:val="single"/>
        </w:rPr>
      </w:pPr>
    </w:p>
    <w:p w:rsidR="003E5D6A" w:rsidRDefault="003E5D6A" w:rsidP="00F37A6F">
      <w:pPr>
        <w:spacing w:after="0"/>
        <w:jc w:val="both"/>
        <w:rPr>
          <w:b/>
          <w:caps/>
          <w:sz w:val="28"/>
          <w:szCs w:val="28"/>
          <w:u w:val="single"/>
        </w:rPr>
      </w:pPr>
    </w:p>
    <w:p w:rsidR="00F37A6F" w:rsidRDefault="00F37A6F" w:rsidP="00F37A6F">
      <w:pPr>
        <w:spacing w:after="0"/>
        <w:jc w:val="both"/>
        <w:rPr>
          <w:b/>
          <w:caps/>
          <w:sz w:val="28"/>
          <w:szCs w:val="28"/>
          <w:u w:val="single"/>
        </w:rPr>
      </w:pPr>
      <w:r w:rsidRPr="00111C66">
        <w:rPr>
          <w:b/>
          <w:caps/>
          <w:sz w:val="28"/>
          <w:szCs w:val="28"/>
          <w:u w:val="single"/>
        </w:rPr>
        <w:lastRenderedPageBreak/>
        <w:t xml:space="preserve">Consulta  </w:t>
      </w:r>
      <w:r>
        <w:rPr>
          <w:b/>
          <w:caps/>
          <w:sz w:val="28"/>
          <w:szCs w:val="28"/>
          <w:u w:val="single"/>
        </w:rPr>
        <w:t>10</w:t>
      </w:r>
    </w:p>
    <w:p w:rsidR="00F37A6F" w:rsidRPr="003E5D6A" w:rsidRDefault="00F37A6F" w:rsidP="003E5D6A">
      <w:pPr>
        <w:spacing w:after="0"/>
        <w:jc w:val="both"/>
        <w:rPr>
          <w:rFonts w:ascii="Arial" w:hAnsi="Arial"/>
        </w:rPr>
      </w:pPr>
      <w:r>
        <w:rPr>
          <w:rFonts w:ascii="Arial" w:hAnsi="Arial"/>
        </w:rPr>
        <w:t>Solicitamos se entreguen los siguientes documentos indicados en documento "00 listado láminas" para los centros tipo A y B</w:t>
      </w:r>
      <w:r>
        <w:rPr>
          <w:noProof/>
          <w:lang w:eastAsia="es-ES"/>
        </w:rPr>
        <w:drawing>
          <wp:inline distT="0" distB="0" distL="0" distR="0">
            <wp:extent cx="3876056" cy="85221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915185" cy="860813"/>
                    </a:xfrm>
                    <a:prstGeom prst="rect">
                      <a:avLst/>
                    </a:prstGeom>
                    <a:noFill/>
                    <a:ln w="9525">
                      <a:noFill/>
                      <a:miter lim="800000"/>
                      <a:headEnd/>
                      <a:tailEnd/>
                    </a:ln>
                  </pic:spPr>
                </pic:pic>
              </a:graphicData>
            </a:graphic>
          </wp:inline>
        </w:drawing>
      </w:r>
    </w:p>
    <w:p w:rsidR="00F37A6F" w:rsidRDefault="00F37A6F" w:rsidP="00F37A6F">
      <w:pPr>
        <w:spacing w:after="0"/>
        <w:jc w:val="both"/>
        <w:rPr>
          <w:b/>
          <w:caps/>
          <w:sz w:val="28"/>
          <w:szCs w:val="28"/>
          <w:u w:val="single"/>
        </w:rPr>
      </w:pPr>
      <w:r>
        <w:rPr>
          <w:rFonts w:ascii="Arial" w:hAnsi="Arial" w:cs="Arial"/>
          <w:noProof/>
          <w:lang w:eastAsia="es-ES"/>
        </w:rPr>
        <w:drawing>
          <wp:inline distT="0" distB="0" distL="0" distR="0">
            <wp:extent cx="3876056" cy="3570291"/>
            <wp:effectExtent l="1905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879084" cy="3573081"/>
                    </a:xfrm>
                    <a:prstGeom prst="rect">
                      <a:avLst/>
                    </a:prstGeom>
                    <a:noFill/>
                    <a:ln w="9525">
                      <a:noFill/>
                      <a:miter lim="800000"/>
                      <a:headEnd/>
                      <a:tailEnd/>
                    </a:ln>
                  </pic:spPr>
                </pic:pic>
              </a:graphicData>
            </a:graphic>
          </wp:inline>
        </w:drawing>
      </w:r>
    </w:p>
    <w:p w:rsidR="00F37A6F" w:rsidRDefault="00F37A6F" w:rsidP="00F37A6F">
      <w:pPr>
        <w:spacing w:after="0"/>
        <w:jc w:val="both"/>
        <w:rPr>
          <w:b/>
          <w:caps/>
          <w:sz w:val="24"/>
          <w:szCs w:val="24"/>
          <w:u w:val="single"/>
        </w:rPr>
      </w:pPr>
      <w:r w:rsidRPr="00523630">
        <w:rPr>
          <w:b/>
          <w:caps/>
          <w:sz w:val="24"/>
          <w:szCs w:val="24"/>
          <w:u w:val="single"/>
        </w:rPr>
        <w:t>RESPUESTA</w:t>
      </w:r>
    </w:p>
    <w:p w:rsidR="00F37A6F" w:rsidRDefault="00F37A6F" w:rsidP="00F37A6F">
      <w:pPr>
        <w:spacing w:after="0"/>
        <w:jc w:val="both"/>
        <w:rPr>
          <w:rFonts w:ascii="Calibri" w:eastAsia="Calibri" w:hAnsi="Calibri" w:cs="Times New Roman"/>
          <w:b/>
        </w:rPr>
      </w:pPr>
      <w:r w:rsidRPr="00F37A6F">
        <w:rPr>
          <w:rFonts w:ascii="Calibri" w:eastAsia="Calibri" w:hAnsi="Calibri" w:cs="Times New Roman"/>
          <w:b/>
        </w:rPr>
        <w:t>No se publicarán ningún tipo de planillas</w:t>
      </w:r>
      <w:r>
        <w:rPr>
          <w:rFonts w:ascii="Calibri" w:eastAsia="Calibri" w:hAnsi="Calibri" w:cs="Times New Roman"/>
          <w:b/>
        </w:rPr>
        <w:t xml:space="preserve"> o láminas extras.</w:t>
      </w:r>
    </w:p>
    <w:p w:rsidR="00333892" w:rsidRDefault="00333892" w:rsidP="00F37A6F">
      <w:pPr>
        <w:spacing w:after="0"/>
        <w:jc w:val="both"/>
        <w:rPr>
          <w:rFonts w:ascii="Calibri" w:eastAsia="Calibri" w:hAnsi="Calibri" w:cs="Times New Roman"/>
          <w:b/>
        </w:rPr>
      </w:pPr>
    </w:p>
    <w:p w:rsidR="00333892" w:rsidRDefault="00333892" w:rsidP="00333892">
      <w:pPr>
        <w:spacing w:after="0"/>
        <w:jc w:val="both"/>
        <w:rPr>
          <w:b/>
          <w:caps/>
          <w:sz w:val="28"/>
          <w:szCs w:val="28"/>
          <w:u w:val="single"/>
        </w:rPr>
      </w:pPr>
      <w:r w:rsidRPr="00111C66">
        <w:rPr>
          <w:b/>
          <w:caps/>
          <w:sz w:val="28"/>
          <w:szCs w:val="28"/>
          <w:u w:val="single"/>
        </w:rPr>
        <w:t xml:space="preserve">Consulta  </w:t>
      </w:r>
      <w:r>
        <w:rPr>
          <w:b/>
          <w:caps/>
          <w:sz w:val="28"/>
          <w:szCs w:val="28"/>
          <w:u w:val="single"/>
        </w:rPr>
        <w:t>11</w:t>
      </w:r>
    </w:p>
    <w:p w:rsidR="00333892" w:rsidRDefault="00333892" w:rsidP="00333892">
      <w:pPr>
        <w:spacing w:after="0"/>
        <w:jc w:val="both"/>
        <w:rPr>
          <w:b/>
          <w:caps/>
          <w:sz w:val="28"/>
          <w:szCs w:val="28"/>
          <w:u w:val="single"/>
        </w:rPr>
      </w:pPr>
      <w:r w:rsidRPr="0095006B">
        <w:rPr>
          <w:lang w:val="es-UY"/>
        </w:rPr>
        <w:t>En PPP anterior se aclaraba: “La especificación técnica de 40dB está considerada para cerramientos opacos, no para los espesores de cristales DVH propuestos, por lo que el mejor desempeño acústico entre  cerramientos (opaco y transparente) será la combinación de ambos.” Queremos confirmar si esto es válido para este llamado</w:t>
      </w:r>
    </w:p>
    <w:p w:rsidR="00333892" w:rsidRDefault="00333892" w:rsidP="00F37A6F">
      <w:pPr>
        <w:spacing w:after="0"/>
        <w:jc w:val="both"/>
        <w:rPr>
          <w:b/>
          <w:caps/>
          <w:sz w:val="24"/>
          <w:szCs w:val="24"/>
          <w:u w:val="single"/>
        </w:rPr>
      </w:pPr>
      <w:r w:rsidRPr="00523630">
        <w:rPr>
          <w:b/>
          <w:caps/>
          <w:sz w:val="24"/>
          <w:szCs w:val="24"/>
          <w:u w:val="single"/>
        </w:rPr>
        <w:t>RESPUESTA</w:t>
      </w:r>
    </w:p>
    <w:p w:rsidR="00333892" w:rsidRDefault="00333892" w:rsidP="00333892">
      <w:pPr>
        <w:spacing w:after="0"/>
        <w:jc w:val="both"/>
        <w:rPr>
          <w:rFonts w:ascii="Calibri" w:eastAsia="Calibri" w:hAnsi="Calibri" w:cs="Times New Roman"/>
          <w:b/>
        </w:rPr>
      </w:pPr>
      <w:r w:rsidRPr="00333892">
        <w:rPr>
          <w:rFonts w:ascii="Calibri" w:eastAsia="Calibri" w:hAnsi="Calibri" w:cs="Times New Roman"/>
          <w:b/>
        </w:rPr>
        <w:t>Es válido para este llamado también.</w:t>
      </w:r>
    </w:p>
    <w:p w:rsidR="00333892" w:rsidRDefault="00333892" w:rsidP="00333892">
      <w:pPr>
        <w:spacing w:after="0"/>
        <w:jc w:val="both"/>
        <w:rPr>
          <w:rFonts w:ascii="Calibri" w:eastAsia="Calibri" w:hAnsi="Calibri" w:cs="Times New Roman"/>
          <w:b/>
        </w:rPr>
      </w:pPr>
    </w:p>
    <w:p w:rsidR="00333892" w:rsidRDefault="00333892" w:rsidP="00333892">
      <w:pPr>
        <w:spacing w:after="0"/>
        <w:jc w:val="both"/>
        <w:rPr>
          <w:b/>
          <w:caps/>
          <w:sz w:val="28"/>
          <w:szCs w:val="28"/>
          <w:u w:val="single"/>
        </w:rPr>
      </w:pPr>
      <w:r w:rsidRPr="00111C66">
        <w:rPr>
          <w:b/>
          <w:caps/>
          <w:sz w:val="28"/>
          <w:szCs w:val="28"/>
          <w:u w:val="single"/>
        </w:rPr>
        <w:t xml:space="preserve">Consulta  </w:t>
      </w:r>
      <w:r>
        <w:rPr>
          <w:b/>
          <w:caps/>
          <w:sz w:val="28"/>
          <w:szCs w:val="28"/>
          <w:u w:val="single"/>
        </w:rPr>
        <w:t>12</w:t>
      </w:r>
    </w:p>
    <w:p w:rsidR="00333892" w:rsidRDefault="00333892" w:rsidP="00333892">
      <w:pPr>
        <w:spacing w:after="0"/>
        <w:jc w:val="both"/>
        <w:rPr>
          <w:b/>
          <w:caps/>
          <w:sz w:val="24"/>
          <w:szCs w:val="24"/>
          <w:u w:val="single"/>
        </w:rPr>
      </w:pPr>
      <w:r w:rsidRPr="0095006B">
        <w:rPr>
          <w:lang w:val="es-UY"/>
        </w:rPr>
        <w:t xml:space="preserve">En las implantaciones recibidas existen diferencias entre lo que se expresa en el rótulo y lo que se expresa gráficamente. </w:t>
      </w:r>
      <w:proofErr w:type="spellStart"/>
      <w:r w:rsidRPr="0095006B">
        <w:rPr>
          <w:lang w:val="es-UY"/>
        </w:rPr>
        <w:t>Ej</w:t>
      </w:r>
      <w:proofErr w:type="spellEnd"/>
      <w:r w:rsidRPr="0095006B">
        <w:rPr>
          <w:lang w:val="es-UY"/>
        </w:rPr>
        <w:t>, Implantaciones A1, A3 y A7 en rótulo refieren a módulos 1+3+3 y en gráficos a módulos 1+4+4. O la implantación B12 en rótulo refiere a módulos 1+2+3 y en gráficos a módulos 1+4+4</w:t>
      </w:r>
    </w:p>
    <w:p w:rsidR="00333892" w:rsidRDefault="00333892" w:rsidP="00333892">
      <w:pPr>
        <w:spacing w:after="0"/>
        <w:jc w:val="both"/>
        <w:rPr>
          <w:b/>
          <w:caps/>
          <w:sz w:val="24"/>
          <w:szCs w:val="24"/>
          <w:u w:val="single"/>
        </w:rPr>
      </w:pPr>
      <w:r w:rsidRPr="00523630">
        <w:rPr>
          <w:b/>
          <w:caps/>
          <w:sz w:val="24"/>
          <w:szCs w:val="24"/>
          <w:u w:val="single"/>
        </w:rPr>
        <w:t>RESPUESTA</w:t>
      </w:r>
    </w:p>
    <w:p w:rsidR="00333892" w:rsidRDefault="00333892" w:rsidP="00F37A6F">
      <w:pPr>
        <w:spacing w:after="0"/>
        <w:jc w:val="both"/>
        <w:rPr>
          <w:rFonts w:ascii="Calibri" w:eastAsia="Calibri" w:hAnsi="Calibri" w:cs="Times New Roman"/>
          <w:b/>
        </w:rPr>
      </w:pPr>
      <w:r w:rsidRPr="00333892">
        <w:rPr>
          <w:rFonts w:ascii="Calibri" w:eastAsia="Calibri" w:hAnsi="Calibri" w:cs="Times New Roman"/>
          <w:b/>
        </w:rPr>
        <w:t>Vale lo expresado gráficamente. Las láminas con las correcciones</w:t>
      </w:r>
      <w:r>
        <w:rPr>
          <w:rFonts w:ascii="Calibri" w:eastAsia="Calibri" w:hAnsi="Calibri" w:cs="Times New Roman"/>
          <w:b/>
        </w:rPr>
        <w:t xml:space="preserve"> ya fueron publicadas.</w:t>
      </w:r>
    </w:p>
    <w:p w:rsidR="001C6F8C" w:rsidRDefault="001C6F8C" w:rsidP="00F37A6F">
      <w:pPr>
        <w:spacing w:after="0"/>
        <w:jc w:val="both"/>
        <w:rPr>
          <w:rFonts w:ascii="Calibri" w:eastAsia="Calibri" w:hAnsi="Calibri" w:cs="Times New Roman"/>
          <w:b/>
        </w:rPr>
      </w:pPr>
    </w:p>
    <w:p w:rsidR="001C6F8C" w:rsidRDefault="001C6F8C" w:rsidP="001C6F8C">
      <w:pPr>
        <w:spacing w:after="0"/>
        <w:jc w:val="both"/>
        <w:rPr>
          <w:b/>
          <w:caps/>
          <w:sz w:val="28"/>
          <w:szCs w:val="28"/>
          <w:u w:val="single"/>
        </w:rPr>
      </w:pPr>
      <w:r w:rsidRPr="00111C66">
        <w:rPr>
          <w:b/>
          <w:caps/>
          <w:sz w:val="28"/>
          <w:szCs w:val="28"/>
          <w:u w:val="single"/>
        </w:rPr>
        <w:t xml:space="preserve">Consulta  </w:t>
      </w:r>
      <w:r>
        <w:rPr>
          <w:b/>
          <w:caps/>
          <w:sz w:val="28"/>
          <w:szCs w:val="28"/>
          <w:u w:val="single"/>
        </w:rPr>
        <w:t>13</w:t>
      </w:r>
    </w:p>
    <w:p w:rsidR="001C6F8C" w:rsidRDefault="00A7305A" w:rsidP="00F37A6F">
      <w:pPr>
        <w:spacing w:after="0"/>
        <w:jc w:val="both"/>
        <w:rPr>
          <w:lang w:val="es-UY"/>
        </w:rPr>
      </w:pPr>
      <w:r w:rsidRPr="0095006B">
        <w:rPr>
          <w:lang w:val="es-UY"/>
        </w:rPr>
        <w:t>Las plantas cortes y fachadas del Anexo 1 fueron entregados todos a escala 1:100. Queremos confirmar que esta escala sea de recibo para desarrollar los planos generales de la oferta técnica</w:t>
      </w:r>
    </w:p>
    <w:p w:rsidR="00A7305A" w:rsidRDefault="00A7305A" w:rsidP="00A7305A">
      <w:pPr>
        <w:spacing w:after="0"/>
        <w:jc w:val="both"/>
        <w:rPr>
          <w:b/>
          <w:caps/>
          <w:sz w:val="24"/>
          <w:szCs w:val="24"/>
          <w:u w:val="single"/>
        </w:rPr>
      </w:pPr>
      <w:r w:rsidRPr="00523630">
        <w:rPr>
          <w:b/>
          <w:caps/>
          <w:sz w:val="24"/>
          <w:szCs w:val="24"/>
          <w:u w:val="single"/>
        </w:rPr>
        <w:t>RESPUESTA</w:t>
      </w:r>
    </w:p>
    <w:p w:rsidR="00A7305A" w:rsidRPr="00A7305A" w:rsidRDefault="00A7305A" w:rsidP="00A7305A">
      <w:pPr>
        <w:spacing w:after="0"/>
        <w:jc w:val="both"/>
        <w:rPr>
          <w:rFonts w:ascii="Calibri" w:eastAsia="Calibri" w:hAnsi="Calibri" w:cs="Times New Roman"/>
          <w:b/>
        </w:rPr>
      </w:pPr>
      <w:r w:rsidRPr="00A7305A">
        <w:rPr>
          <w:rFonts w:ascii="Calibri" w:eastAsia="Calibri" w:hAnsi="Calibri" w:cs="Times New Roman"/>
          <w:b/>
        </w:rPr>
        <w:t>Es correcto.</w:t>
      </w:r>
    </w:p>
    <w:p w:rsidR="00A7305A" w:rsidRDefault="00A7305A" w:rsidP="00F37A6F">
      <w:pPr>
        <w:spacing w:after="0"/>
        <w:jc w:val="both"/>
        <w:rPr>
          <w:rFonts w:ascii="Calibri" w:eastAsia="Calibri" w:hAnsi="Calibri" w:cs="Times New Roman"/>
          <w:b/>
        </w:rPr>
      </w:pPr>
    </w:p>
    <w:p w:rsidR="00A7305A" w:rsidRDefault="00A7305A" w:rsidP="00A7305A">
      <w:pPr>
        <w:spacing w:after="0"/>
        <w:jc w:val="both"/>
        <w:rPr>
          <w:b/>
          <w:caps/>
          <w:sz w:val="28"/>
          <w:szCs w:val="28"/>
          <w:u w:val="single"/>
        </w:rPr>
      </w:pPr>
      <w:r w:rsidRPr="00111C66">
        <w:rPr>
          <w:b/>
          <w:caps/>
          <w:sz w:val="28"/>
          <w:szCs w:val="28"/>
          <w:u w:val="single"/>
        </w:rPr>
        <w:t xml:space="preserve">Consulta  </w:t>
      </w:r>
      <w:r>
        <w:rPr>
          <w:b/>
          <w:caps/>
          <w:sz w:val="28"/>
          <w:szCs w:val="28"/>
          <w:u w:val="single"/>
        </w:rPr>
        <w:t>14</w:t>
      </w:r>
    </w:p>
    <w:p w:rsidR="00A7305A" w:rsidRDefault="00A7305A" w:rsidP="00A7305A">
      <w:pPr>
        <w:spacing w:after="0"/>
        <w:jc w:val="both"/>
        <w:rPr>
          <w:b/>
          <w:caps/>
          <w:sz w:val="28"/>
          <w:szCs w:val="28"/>
          <w:u w:val="single"/>
        </w:rPr>
      </w:pPr>
      <w:r w:rsidRPr="0095006B">
        <w:rPr>
          <w:lang w:val="es-UY"/>
        </w:rPr>
        <w:t xml:space="preserve">El tabique móvil entre aulas de las escuelas: ¿debe tener un índice de reducción sonora de 40 </w:t>
      </w:r>
      <w:proofErr w:type="spellStart"/>
      <w:r w:rsidRPr="0095006B">
        <w:rPr>
          <w:lang w:val="es-UY"/>
        </w:rPr>
        <w:t>dBA</w:t>
      </w:r>
      <w:proofErr w:type="spellEnd"/>
      <w:r w:rsidRPr="0095006B">
        <w:rPr>
          <w:lang w:val="es-UY"/>
        </w:rPr>
        <w:t>?</w:t>
      </w:r>
    </w:p>
    <w:p w:rsidR="00A7305A" w:rsidRDefault="00A7305A" w:rsidP="00A7305A">
      <w:pPr>
        <w:spacing w:after="0"/>
        <w:jc w:val="both"/>
        <w:rPr>
          <w:b/>
          <w:caps/>
          <w:sz w:val="24"/>
          <w:szCs w:val="24"/>
          <w:u w:val="single"/>
        </w:rPr>
      </w:pPr>
      <w:r w:rsidRPr="00523630">
        <w:rPr>
          <w:b/>
          <w:caps/>
          <w:sz w:val="24"/>
          <w:szCs w:val="24"/>
          <w:u w:val="single"/>
        </w:rPr>
        <w:t>RESPUESTA</w:t>
      </w:r>
    </w:p>
    <w:p w:rsidR="00A7305A" w:rsidRDefault="00A7305A" w:rsidP="00F37A6F">
      <w:pPr>
        <w:spacing w:after="0"/>
        <w:jc w:val="both"/>
        <w:rPr>
          <w:rFonts w:ascii="Calibri" w:eastAsia="Calibri" w:hAnsi="Calibri" w:cs="Times New Roman"/>
          <w:b/>
        </w:rPr>
      </w:pPr>
      <w:r>
        <w:rPr>
          <w:rFonts w:ascii="Calibri" w:eastAsia="Calibri" w:hAnsi="Calibri" w:cs="Times New Roman"/>
          <w:b/>
        </w:rPr>
        <w:t>No</w:t>
      </w:r>
    </w:p>
    <w:p w:rsidR="00A7305A" w:rsidRDefault="00A7305A" w:rsidP="00F37A6F">
      <w:pPr>
        <w:spacing w:after="0"/>
        <w:jc w:val="both"/>
        <w:rPr>
          <w:rFonts w:ascii="Calibri" w:eastAsia="Calibri" w:hAnsi="Calibri" w:cs="Times New Roman"/>
          <w:b/>
        </w:rPr>
      </w:pPr>
    </w:p>
    <w:p w:rsidR="00A7305A" w:rsidRDefault="00A7305A" w:rsidP="00F37A6F">
      <w:pPr>
        <w:spacing w:after="0"/>
        <w:jc w:val="both"/>
        <w:rPr>
          <w:b/>
          <w:caps/>
          <w:sz w:val="28"/>
          <w:szCs w:val="28"/>
          <w:u w:val="single"/>
        </w:rPr>
      </w:pPr>
    </w:p>
    <w:p w:rsidR="00A7305A" w:rsidRDefault="00A7305A" w:rsidP="00F37A6F">
      <w:pPr>
        <w:spacing w:after="0"/>
        <w:jc w:val="both"/>
        <w:rPr>
          <w:b/>
          <w:caps/>
          <w:sz w:val="28"/>
          <w:szCs w:val="28"/>
          <w:u w:val="single"/>
        </w:rPr>
      </w:pPr>
      <w:r w:rsidRPr="00111C66">
        <w:rPr>
          <w:b/>
          <w:caps/>
          <w:sz w:val="28"/>
          <w:szCs w:val="28"/>
          <w:u w:val="single"/>
        </w:rPr>
        <w:t xml:space="preserve">Consulta  </w:t>
      </w:r>
      <w:r>
        <w:rPr>
          <w:b/>
          <w:caps/>
          <w:sz w:val="28"/>
          <w:szCs w:val="28"/>
          <w:u w:val="single"/>
        </w:rPr>
        <w:t>15</w:t>
      </w:r>
    </w:p>
    <w:p w:rsidR="00A7305A" w:rsidRDefault="00A7305A" w:rsidP="00F37A6F">
      <w:pPr>
        <w:spacing w:after="0"/>
        <w:jc w:val="both"/>
        <w:rPr>
          <w:lang w:val="es-UY"/>
        </w:rPr>
      </w:pPr>
      <w:r w:rsidRPr="0095006B">
        <w:rPr>
          <w:lang w:val="es-UY"/>
        </w:rPr>
        <w:t>Entendemos que las aberturas del taller serán de cristal simple. Por favor confirmar</w:t>
      </w:r>
    </w:p>
    <w:p w:rsidR="00A7305A" w:rsidRDefault="00A7305A" w:rsidP="00A7305A">
      <w:pPr>
        <w:spacing w:after="0"/>
        <w:jc w:val="both"/>
        <w:rPr>
          <w:b/>
          <w:caps/>
          <w:sz w:val="24"/>
          <w:szCs w:val="24"/>
          <w:u w:val="single"/>
        </w:rPr>
      </w:pPr>
      <w:r w:rsidRPr="00523630">
        <w:rPr>
          <w:b/>
          <w:caps/>
          <w:sz w:val="24"/>
          <w:szCs w:val="24"/>
          <w:u w:val="single"/>
        </w:rPr>
        <w:t>RESPUESTA</w:t>
      </w:r>
    </w:p>
    <w:p w:rsidR="00A7305A" w:rsidRDefault="00A7305A" w:rsidP="00F37A6F">
      <w:pPr>
        <w:spacing w:after="0"/>
        <w:jc w:val="both"/>
        <w:rPr>
          <w:rFonts w:ascii="Calibri" w:eastAsia="Calibri" w:hAnsi="Calibri" w:cs="Times New Roman"/>
          <w:b/>
        </w:rPr>
      </w:pPr>
      <w:r>
        <w:rPr>
          <w:rFonts w:ascii="Calibri" w:eastAsia="Calibri" w:hAnsi="Calibri" w:cs="Times New Roman"/>
          <w:b/>
        </w:rPr>
        <w:t>Confirmado</w:t>
      </w:r>
    </w:p>
    <w:p w:rsidR="00FE04F5" w:rsidRDefault="00FE04F5" w:rsidP="00F37A6F">
      <w:pPr>
        <w:spacing w:after="0"/>
        <w:jc w:val="both"/>
        <w:rPr>
          <w:rFonts w:ascii="Calibri" w:eastAsia="Calibri" w:hAnsi="Calibri" w:cs="Times New Roman"/>
          <w:b/>
        </w:rPr>
      </w:pPr>
    </w:p>
    <w:p w:rsidR="00FE04F5" w:rsidRDefault="00FE04F5" w:rsidP="00FE04F5">
      <w:pPr>
        <w:spacing w:after="0"/>
        <w:jc w:val="both"/>
        <w:rPr>
          <w:b/>
          <w:caps/>
          <w:sz w:val="28"/>
          <w:szCs w:val="28"/>
          <w:u w:val="single"/>
        </w:rPr>
      </w:pPr>
      <w:r w:rsidRPr="00111C66">
        <w:rPr>
          <w:b/>
          <w:caps/>
          <w:sz w:val="28"/>
          <w:szCs w:val="28"/>
          <w:u w:val="single"/>
        </w:rPr>
        <w:t xml:space="preserve">Consulta  </w:t>
      </w:r>
      <w:r>
        <w:rPr>
          <w:b/>
          <w:caps/>
          <w:sz w:val="28"/>
          <w:szCs w:val="28"/>
          <w:u w:val="single"/>
        </w:rPr>
        <w:t>16</w:t>
      </w:r>
    </w:p>
    <w:p w:rsidR="00FE04F5" w:rsidRDefault="00FE04F5" w:rsidP="00F37A6F">
      <w:pPr>
        <w:spacing w:after="0"/>
        <w:jc w:val="both"/>
        <w:rPr>
          <w:lang w:val="es-UY"/>
        </w:rPr>
      </w:pPr>
      <w:r w:rsidRPr="0095006B">
        <w:rPr>
          <w:lang w:val="es-UY"/>
        </w:rPr>
        <w:t>Entendemos que las aberturas del polideportivo no llevan cristal DVH. Por favor confirmar.</w:t>
      </w:r>
    </w:p>
    <w:p w:rsidR="00FE04F5" w:rsidRDefault="00FE04F5" w:rsidP="00FE04F5">
      <w:pPr>
        <w:spacing w:after="0"/>
        <w:jc w:val="both"/>
        <w:rPr>
          <w:b/>
          <w:caps/>
          <w:sz w:val="24"/>
          <w:szCs w:val="24"/>
          <w:u w:val="single"/>
        </w:rPr>
      </w:pPr>
      <w:r w:rsidRPr="00523630">
        <w:rPr>
          <w:b/>
          <w:caps/>
          <w:sz w:val="24"/>
          <w:szCs w:val="24"/>
          <w:u w:val="single"/>
        </w:rPr>
        <w:t>RESPUESTA</w:t>
      </w:r>
    </w:p>
    <w:p w:rsidR="00FE04F5" w:rsidRDefault="00FE04F5" w:rsidP="00FE04F5">
      <w:pPr>
        <w:spacing w:after="0"/>
        <w:jc w:val="both"/>
        <w:rPr>
          <w:rFonts w:ascii="Calibri" w:eastAsia="Calibri" w:hAnsi="Calibri" w:cs="Times New Roman"/>
          <w:b/>
        </w:rPr>
      </w:pPr>
      <w:r>
        <w:rPr>
          <w:rFonts w:ascii="Calibri" w:eastAsia="Calibri" w:hAnsi="Calibri" w:cs="Times New Roman"/>
          <w:b/>
        </w:rPr>
        <w:t>Confirmado</w:t>
      </w:r>
    </w:p>
    <w:p w:rsidR="007F6B11" w:rsidRDefault="007F6B11" w:rsidP="00FE04F5">
      <w:pPr>
        <w:spacing w:after="0"/>
        <w:jc w:val="both"/>
        <w:rPr>
          <w:rFonts w:ascii="Calibri" w:eastAsia="Calibri" w:hAnsi="Calibri" w:cs="Times New Roman"/>
          <w:b/>
        </w:rPr>
      </w:pPr>
    </w:p>
    <w:p w:rsidR="007F6B11" w:rsidRDefault="007F6B11" w:rsidP="007F6B11">
      <w:pPr>
        <w:spacing w:after="0"/>
        <w:jc w:val="both"/>
        <w:rPr>
          <w:b/>
          <w:caps/>
          <w:sz w:val="28"/>
          <w:szCs w:val="28"/>
          <w:u w:val="single"/>
        </w:rPr>
      </w:pPr>
      <w:r w:rsidRPr="00111C66">
        <w:rPr>
          <w:b/>
          <w:caps/>
          <w:sz w:val="28"/>
          <w:szCs w:val="28"/>
          <w:u w:val="single"/>
        </w:rPr>
        <w:t xml:space="preserve">Consulta  </w:t>
      </w:r>
      <w:r>
        <w:rPr>
          <w:b/>
          <w:caps/>
          <w:sz w:val="28"/>
          <w:szCs w:val="28"/>
          <w:u w:val="single"/>
        </w:rPr>
        <w:t>17</w:t>
      </w:r>
    </w:p>
    <w:p w:rsidR="007F6B11" w:rsidRDefault="00813FA5" w:rsidP="00FE04F5">
      <w:pPr>
        <w:spacing w:after="0"/>
        <w:jc w:val="both"/>
        <w:rPr>
          <w:lang w:val="es-UY"/>
        </w:rPr>
      </w:pPr>
      <w:r w:rsidRPr="0095006B">
        <w:rPr>
          <w:rFonts w:ascii="Calibri" w:eastAsia="Calibri" w:hAnsi="Calibri" w:cs="Times New Roman"/>
          <w:lang w:val="es-UY"/>
        </w:rPr>
        <w:t>Entendemos que las aberturas del polideportivo identificadas como “VF” y “V” serán de cristal simple</w:t>
      </w:r>
    </w:p>
    <w:p w:rsidR="00813FA5" w:rsidRDefault="00813FA5" w:rsidP="00813FA5">
      <w:pPr>
        <w:spacing w:after="0"/>
        <w:jc w:val="both"/>
        <w:rPr>
          <w:b/>
          <w:caps/>
          <w:sz w:val="24"/>
          <w:szCs w:val="24"/>
          <w:u w:val="single"/>
        </w:rPr>
      </w:pPr>
      <w:r w:rsidRPr="00523630">
        <w:rPr>
          <w:b/>
          <w:caps/>
          <w:sz w:val="24"/>
          <w:szCs w:val="24"/>
          <w:u w:val="single"/>
        </w:rPr>
        <w:t>RESPUESTA</w:t>
      </w:r>
    </w:p>
    <w:p w:rsidR="00813FA5" w:rsidRDefault="00813FA5" w:rsidP="00813FA5">
      <w:pPr>
        <w:spacing w:after="0"/>
        <w:jc w:val="both"/>
        <w:rPr>
          <w:rFonts w:ascii="Calibri" w:eastAsia="Calibri" w:hAnsi="Calibri" w:cs="Times New Roman"/>
          <w:b/>
        </w:rPr>
      </w:pPr>
      <w:r>
        <w:rPr>
          <w:rFonts w:ascii="Calibri" w:eastAsia="Calibri" w:hAnsi="Calibri" w:cs="Times New Roman"/>
          <w:b/>
        </w:rPr>
        <w:t>Confirmado</w:t>
      </w:r>
    </w:p>
    <w:p w:rsidR="00AE021E" w:rsidRDefault="00AE021E" w:rsidP="00813FA5">
      <w:pPr>
        <w:spacing w:after="0"/>
        <w:jc w:val="both"/>
        <w:rPr>
          <w:rFonts w:ascii="Calibri" w:eastAsia="Calibri" w:hAnsi="Calibri" w:cs="Times New Roman"/>
          <w:b/>
        </w:rPr>
      </w:pPr>
    </w:p>
    <w:p w:rsidR="00AE021E" w:rsidRDefault="00AE021E" w:rsidP="00AE021E">
      <w:pPr>
        <w:spacing w:after="0"/>
        <w:jc w:val="both"/>
        <w:rPr>
          <w:b/>
          <w:caps/>
          <w:sz w:val="28"/>
          <w:szCs w:val="28"/>
          <w:u w:val="single"/>
        </w:rPr>
      </w:pPr>
      <w:r w:rsidRPr="00111C66">
        <w:rPr>
          <w:b/>
          <w:caps/>
          <w:sz w:val="28"/>
          <w:szCs w:val="28"/>
          <w:u w:val="single"/>
        </w:rPr>
        <w:t xml:space="preserve">Consulta  </w:t>
      </w:r>
      <w:r>
        <w:rPr>
          <w:b/>
          <w:caps/>
          <w:sz w:val="28"/>
          <w:szCs w:val="28"/>
          <w:u w:val="single"/>
        </w:rPr>
        <w:t>18</w:t>
      </w:r>
    </w:p>
    <w:p w:rsidR="00AE021E" w:rsidRDefault="00AE021E" w:rsidP="00AE021E">
      <w:pPr>
        <w:spacing w:after="0"/>
        <w:jc w:val="both"/>
        <w:rPr>
          <w:b/>
          <w:caps/>
          <w:sz w:val="28"/>
          <w:szCs w:val="28"/>
          <w:u w:val="single"/>
        </w:rPr>
      </w:pPr>
      <w:r w:rsidRPr="0095006B">
        <w:rPr>
          <w:rFonts w:ascii="Calibri" w:eastAsia="Calibri" w:hAnsi="Calibri" w:cs="Times New Roman"/>
          <w:lang w:val="es-UY"/>
        </w:rPr>
        <w:t>Las aberturas del polideportivo que no se identifican como “PF” ni como “VF” y se expresan con un rayado horizontal son celosías de ventilación permanente</w:t>
      </w:r>
      <w:proofErr w:type="gramStart"/>
      <w:r w:rsidRPr="0095006B">
        <w:rPr>
          <w:rFonts w:ascii="Calibri" w:eastAsia="Calibri" w:hAnsi="Calibri" w:cs="Times New Roman"/>
          <w:lang w:val="es-UY"/>
        </w:rPr>
        <w:t>?</w:t>
      </w:r>
      <w:proofErr w:type="gramEnd"/>
    </w:p>
    <w:p w:rsidR="00AE021E" w:rsidRDefault="00AE021E" w:rsidP="00AE021E">
      <w:pPr>
        <w:spacing w:after="0"/>
        <w:jc w:val="both"/>
        <w:rPr>
          <w:b/>
          <w:caps/>
          <w:sz w:val="24"/>
          <w:szCs w:val="24"/>
          <w:u w:val="single"/>
        </w:rPr>
      </w:pPr>
      <w:r w:rsidRPr="00523630">
        <w:rPr>
          <w:b/>
          <w:caps/>
          <w:sz w:val="24"/>
          <w:szCs w:val="24"/>
          <w:u w:val="single"/>
        </w:rPr>
        <w:t>RESPUESTA</w:t>
      </w:r>
    </w:p>
    <w:p w:rsidR="00AE021E" w:rsidRDefault="00AE021E" w:rsidP="00AE021E">
      <w:pPr>
        <w:spacing w:after="0"/>
        <w:jc w:val="both"/>
        <w:rPr>
          <w:rFonts w:ascii="Calibri" w:eastAsia="Calibri" w:hAnsi="Calibri" w:cs="Times New Roman"/>
          <w:b/>
        </w:rPr>
      </w:pPr>
      <w:r>
        <w:rPr>
          <w:rFonts w:ascii="Calibri" w:eastAsia="Calibri" w:hAnsi="Calibri" w:cs="Times New Roman"/>
          <w:b/>
        </w:rPr>
        <w:t>Confirmado</w:t>
      </w:r>
    </w:p>
    <w:p w:rsidR="0095265F" w:rsidRDefault="0095265F" w:rsidP="00AE021E">
      <w:pPr>
        <w:spacing w:after="0"/>
        <w:jc w:val="both"/>
        <w:rPr>
          <w:rFonts w:ascii="Calibri" w:eastAsia="Calibri" w:hAnsi="Calibri" w:cs="Times New Roman"/>
          <w:b/>
        </w:rPr>
      </w:pPr>
    </w:p>
    <w:p w:rsidR="0064399A" w:rsidRDefault="0064399A" w:rsidP="0095265F">
      <w:pPr>
        <w:spacing w:after="0"/>
        <w:jc w:val="both"/>
        <w:rPr>
          <w:b/>
          <w:caps/>
          <w:sz w:val="28"/>
          <w:szCs w:val="28"/>
          <w:u w:val="single"/>
        </w:rPr>
      </w:pPr>
    </w:p>
    <w:p w:rsidR="0064399A" w:rsidRDefault="0064399A" w:rsidP="0095265F">
      <w:pPr>
        <w:spacing w:after="0"/>
        <w:jc w:val="both"/>
        <w:rPr>
          <w:b/>
          <w:caps/>
          <w:sz w:val="28"/>
          <w:szCs w:val="28"/>
          <w:u w:val="single"/>
        </w:rPr>
      </w:pPr>
    </w:p>
    <w:p w:rsidR="0064399A" w:rsidRDefault="0064399A" w:rsidP="0095265F">
      <w:pPr>
        <w:spacing w:after="0"/>
        <w:jc w:val="both"/>
        <w:rPr>
          <w:b/>
          <w:caps/>
          <w:sz w:val="28"/>
          <w:szCs w:val="28"/>
          <w:u w:val="single"/>
        </w:rPr>
      </w:pPr>
    </w:p>
    <w:p w:rsidR="0095265F" w:rsidRDefault="0095265F" w:rsidP="0095265F">
      <w:pPr>
        <w:spacing w:after="0"/>
        <w:jc w:val="both"/>
        <w:rPr>
          <w:b/>
          <w:caps/>
          <w:sz w:val="28"/>
          <w:szCs w:val="28"/>
          <w:u w:val="single"/>
        </w:rPr>
      </w:pPr>
      <w:r w:rsidRPr="00111C66">
        <w:rPr>
          <w:b/>
          <w:caps/>
          <w:sz w:val="28"/>
          <w:szCs w:val="28"/>
          <w:u w:val="single"/>
        </w:rPr>
        <w:lastRenderedPageBreak/>
        <w:t xml:space="preserve">Consulta  </w:t>
      </w:r>
      <w:r>
        <w:rPr>
          <w:b/>
          <w:caps/>
          <w:sz w:val="28"/>
          <w:szCs w:val="28"/>
          <w:u w:val="single"/>
        </w:rPr>
        <w:t>19</w:t>
      </w:r>
    </w:p>
    <w:p w:rsidR="0095265F" w:rsidRPr="0095006B" w:rsidRDefault="0095265F" w:rsidP="0095265F">
      <w:pPr>
        <w:ind w:right="566"/>
        <w:jc w:val="both"/>
        <w:rPr>
          <w:rFonts w:ascii="Calibri" w:eastAsia="Calibri" w:hAnsi="Calibri" w:cs="Times New Roman"/>
          <w:lang w:val="es-UY"/>
        </w:rPr>
      </w:pPr>
      <w:r w:rsidRPr="0095006B">
        <w:rPr>
          <w:rFonts w:ascii="Calibri" w:eastAsia="Calibri" w:hAnsi="Calibri" w:cs="Times New Roman"/>
          <w:lang w:val="es-UY"/>
        </w:rPr>
        <w:t xml:space="preserve">A continuación presentamos para cada Centro y para cada local una planilla en las cual indicamos de acuerdo a nuestra interpretación los requerimientos de Aislaciones Térmicas y Acústicas. </w:t>
      </w:r>
      <w:r w:rsidRPr="0095006B">
        <w:rPr>
          <w:rFonts w:ascii="Calibri" w:eastAsia="Calibri" w:hAnsi="Calibri" w:cs="Times New Roman"/>
          <w:lang w:val="es-UY"/>
        </w:rPr>
        <w:cr/>
      </w:r>
    </w:p>
    <w:p w:rsidR="0095265F" w:rsidRDefault="0095265F" w:rsidP="0064399A">
      <w:pPr>
        <w:spacing w:after="0"/>
        <w:jc w:val="both"/>
        <w:rPr>
          <w:rFonts w:ascii="Arial" w:hAnsi="Arial" w:cs="Arial"/>
          <w:lang w:val="es-UY"/>
        </w:rPr>
      </w:pPr>
      <w:r w:rsidRPr="0095006B">
        <w:rPr>
          <w:rFonts w:ascii="Calibri" w:eastAsia="Calibri" w:hAnsi="Calibri" w:cs="Times New Roman"/>
          <w:b/>
          <w:lang w:val="es-UY"/>
        </w:rPr>
        <w:t xml:space="preserve">Solicitamos indicar si es correcta nuestra interpretación. </w:t>
      </w:r>
      <w:r w:rsidRPr="0095006B">
        <w:rPr>
          <w:rFonts w:ascii="Calibri" w:eastAsia="Calibri" w:hAnsi="Calibri" w:cs="Times New Roman"/>
          <w:b/>
          <w:lang w:val="es-UY"/>
        </w:rPr>
        <w:cr/>
        <w:t>En caso negativo solicitamos aclarar los requerimientos exigidos.</w:t>
      </w:r>
      <w:r w:rsidRPr="0095006B">
        <w:rPr>
          <w:rFonts w:ascii="Calibri" w:eastAsia="Calibri" w:hAnsi="Calibri" w:cs="Times New Roman"/>
          <w:b/>
          <w:lang w:val="es-UY"/>
        </w:rPr>
        <w:cr/>
      </w:r>
      <w:r w:rsidRPr="0095006B">
        <w:rPr>
          <w:b/>
          <w:lang w:val="es-UY"/>
        </w:rPr>
        <w:cr/>
      </w:r>
      <w:r w:rsidRPr="0095265F">
        <w:rPr>
          <w:rFonts w:ascii="Arial" w:hAnsi="Arial" w:cs="Arial"/>
          <w:lang w:val="es-UY"/>
        </w:rPr>
        <w:t xml:space="preserve"> </w:t>
      </w:r>
      <w:r>
        <w:rPr>
          <w:rFonts w:ascii="Arial" w:hAnsi="Arial" w:cs="Arial"/>
          <w:lang w:val="es-UY"/>
        </w:rPr>
        <w:t>ESCUELAS:</w:t>
      </w:r>
    </w:p>
    <w:p w:rsidR="0095265F" w:rsidRDefault="0095265F" w:rsidP="0095265F">
      <w:pPr>
        <w:spacing w:after="0"/>
        <w:jc w:val="both"/>
        <w:rPr>
          <w:b/>
          <w:lang w:val="es-UY"/>
        </w:rPr>
      </w:pPr>
      <w:r>
        <w:rPr>
          <w:noProof/>
          <w:lang w:eastAsia="es-ES"/>
        </w:rPr>
        <w:drawing>
          <wp:inline distT="0" distB="0" distL="0" distR="0">
            <wp:extent cx="3561190" cy="2921330"/>
            <wp:effectExtent l="19050" t="0" r="116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571392" cy="2929699"/>
                    </a:xfrm>
                    <a:prstGeom prst="rect">
                      <a:avLst/>
                    </a:prstGeom>
                    <a:noFill/>
                    <a:ln w="9525">
                      <a:noFill/>
                      <a:miter lim="800000"/>
                      <a:headEnd/>
                      <a:tailEnd/>
                    </a:ln>
                  </pic:spPr>
                </pic:pic>
              </a:graphicData>
            </a:graphic>
          </wp:inline>
        </w:drawing>
      </w:r>
    </w:p>
    <w:p w:rsidR="0064399A" w:rsidRDefault="0064399A" w:rsidP="0095265F">
      <w:pPr>
        <w:pStyle w:val="Textoindependiente"/>
        <w:ind w:left="1146" w:right="566"/>
        <w:contextualSpacing/>
        <w:jc w:val="both"/>
        <w:rPr>
          <w:rFonts w:ascii="Arial" w:hAnsi="Arial" w:cs="Arial"/>
          <w:sz w:val="22"/>
          <w:szCs w:val="22"/>
          <w:lang w:val="es-UY"/>
        </w:rPr>
      </w:pPr>
    </w:p>
    <w:p w:rsidR="0064399A" w:rsidRDefault="0064399A" w:rsidP="0095265F">
      <w:pPr>
        <w:pStyle w:val="Textoindependiente"/>
        <w:ind w:left="1146" w:right="566"/>
        <w:contextualSpacing/>
        <w:jc w:val="both"/>
        <w:rPr>
          <w:rFonts w:ascii="Arial" w:hAnsi="Arial" w:cs="Arial"/>
          <w:sz w:val="22"/>
          <w:szCs w:val="22"/>
          <w:lang w:val="es-UY"/>
        </w:rPr>
      </w:pPr>
    </w:p>
    <w:p w:rsidR="0064399A" w:rsidRDefault="0064399A" w:rsidP="0095265F">
      <w:pPr>
        <w:pStyle w:val="Textoindependiente"/>
        <w:ind w:left="1146" w:right="566"/>
        <w:contextualSpacing/>
        <w:jc w:val="both"/>
        <w:rPr>
          <w:rFonts w:ascii="Arial" w:hAnsi="Arial" w:cs="Arial"/>
          <w:sz w:val="22"/>
          <w:szCs w:val="22"/>
          <w:lang w:val="es-UY"/>
        </w:rPr>
      </w:pPr>
    </w:p>
    <w:p w:rsidR="0064399A" w:rsidRDefault="0064399A" w:rsidP="0095265F">
      <w:pPr>
        <w:pStyle w:val="Textoindependiente"/>
        <w:ind w:left="1146" w:right="566"/>
        <w:contextualSpacing/>
        <w:jc w:val="both"/>
        <w:rPr>
          <w:rFonts w:ascii="Arial" w:hAnsi="Arial" w:cs="Arial"/>
          <w:sz w:val="22"/>
          <w:szCs w:val="22"/>
          <w:lang w:val="es-UY"/>
        </w:rPr>
      </w:pPr>
    </w:p>
    <w:p w:rsidR="0095265F" w:rsidRDefault="0095265F" w:rsidP="0095265F">
      <w:pPr>
        <w:pStyle w:val="Textoindependiente"/>
        <w:ind w:left="1146" w:right="566"/>
        <w:contextualSpacing/>
        <w:jc w:val="both"/>
        <w:rPr>
          <w:rFonts w:ascii="Arial" w:hAnsi="Arial" w:cs="Arial"/>
          <w:sz w:val="22"/>
          <w:szCs w:val="22"/>
          <w:lang w:val="es-UY"/>
        </w:rPr>
      </w:pPr>
      <w:r>
        <w:rPr>
          <w:rFonts w:ascii="Arial" w:hAnsi="Arial" w:cs="Arial"/>
          <w:sz w:val="22"/>
          <w:szCs w:val="22"/>
          <w:lang w:val="es-UY"/>
        </w:rPr>
        <w:lastRenderedPageBreak/>
        <w:t>POLO TECNOLÓGICO:</w:t>
      </w:r>
    </w:p>
    <w:p w:rsidR="0095265F" w:rsidRDefault="0095265F" w:rsidP="0095265F">
      <w:pPr>
        <w:spacing w:after="0"/>
        <w:jc w:val="both"/>
        <w:rPr>
          <w:b/>
          <w:caps/>
          <w:sz w:val="28"/>
          <w:szCs w:val="28"/>
          <w:u w:val="single"/>
        </w:rPr>
      </w:pPr>
      <w:r>
        <w:rPr>
          <w:noProof/>
          <w:lang w:eastAsia="es-ES"/>
        </w:rPr>
        <w:drawing>
          <wp:inline distT="0" distB="0" distL="0" distR="0">
            <wp:extent cx="3768235" cy="3075709"/>
            <wp:effectExtent l="19050" t="0" r="366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3771675" cy="3078517"/>
                    </a:xfrm>
                    <a:prstGeom prst="rect">
                      <a:avLst/>
                    </a:prstGeom>
                    <a:noFill/>
                    <a:ln w="9525">
                      <a:noFill/>
                      <a:miter lim="800000"/>
                      <a:headEnd/>
                      <a:tailEnd/>
                    </a:ln>
                  </pic:spPr>
                </pic:pic>
              </a:graphicData>
            </a:graphic>
          </wp:inline>
        </w:drawing>
      </w:r>
    </w:p>
    <w:p w:rsidR="0095265F" w:rsidRDefault="0095265F" w:rsidP="0095265F">
      <w:pPr>
        <w:pStyle w:val="Textoindependiente"/>
        <w:ind w:left="1146" w:right="566"/>
        <w:contextualSpacing/>
        <w:jc w:val="both"/>
        <w:rPr>
          <w:rFonts w:ascii="Arial" w:hAnsi="Arial" w:cs="Arial"/>
          <w:sz w:val="22"/>
          <w:szCs w:val="22"/>
          <w:lang w:val="es-UY"/>
        </w:rPr>
      </w:pPr>
    </w:p>
    <w:p w:rsidR="0095265F" w:rsidRDefault="0095265F" w:rsidP="0095265F">
      <w:pPr>
        <w:pStyle w:val="Textoindependiente"/>
        <w:ind w:left="1146" w:right="566"/>
        <w:contextualSpacing/>
        <w:jc w:val="both"/>
        <w:rPr>
          <w:rFonts w:ascii="Arial" w:hAnsi="Arial" w:cs="Arial"/>
          <w:sz w:val="22"/>
          <w:szCs w:val="22"/>
          <w:lang w:val="es-UY"/>
        </w:rPr>
      </w:pPr>
      <w:r>
        <w:rPr>
          <w:rFonts w:ascii="Arial" w:hAnsi="Arial" w:cs="Arial"/>
          <w:sz w:val="22"/>
          <w:szCs w:val="22"/>
          <w:lang w:val="es-UY"/>
        </w:rPr>
        <w:t>POLIDEPORTIVO:</w:t>
      </w:r>
    </w:p>
    <w:p w:rsidR="0095265F" w:rsidRDefault="0095265F" w:rsidP="0095265F">
      <w:pPr>
        <w:spacing w:after="0"/>
        <w:jc w:val="both"/>
        <w:rPr>
          <w:b/>
          <w:caps/>
          <w:sz w:val="28"/>
          <w:szCs w:val="28"/>
          <w:u w:val="single"/>
        </w:rPr>
      </w:pPr>
      <w:r>
        <w:rPr>
          <w:noProof/>
          <w:lang w:eastAsia="es-ES"/>
        </w:rPr>
        <w:drawing>
          <wp:inline distT="0" distB="0" distL="0" distR="0">
            <wp:extent cx="3899807" cy="753698"/>
            <wp:effectExtent l="19050" t="0" r="5443"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3956817" cy="764716"/>
                    </a:xfrm>
                    <a:prstGeom prst="rect">
                      <a:avLst/>
                    </a:prstGeom>
                    <a:noFill/>
                    <a:ln w="9525">
                      <a:noFill/>
                      <a:miter lim="800000"/>
                      <a:headEnd/>
                      <a:tailEnd/>
                    </a:ln>
                  </pic:spPr>
                </pic:pic>
              </a:graphicData>
            </a:graphic>
          </wp:inline>
        </w:drawing>
      </w:r>
    </w:p>
    <w:p w:rsidR="0095265F" w:rsidRDefault="0095265F" w:rsidP="00AE021E">
      <w:pPr>
        <w:spacing w:after="0"/>
        <w:jc w:val="both"/>
        <w:rPr>
          <w:rFonts w:ascii="Calibri" w:eastAsia="Calibri" w:hAnsi="Calibri" w:cs="Times New Roman"/>
          <w:b/>
        </w:rPr>
      </w:pPr>
    </w:p>
    <w:p w:rsidR="0095265F" w:rsidRDefault="0095265F" w:rsidP="0095265F">
      <w:pPr>
        <w:spacing w:after="0"/>
        <w:jc w:val="both"/>
        <w:rPr>
          <w:b/>
          <w:caps/>
          <w:sz w:val="24"/>
          <w:szCs w:val="24"/>
          <w:u w:val="single"/>
        </w:rPr>
      </w:pPr>
      <w:r w:rsidRPr="00523630">
        <w:rPr>
          <w:b/>
          <w:caps/>
          <w:sz w:val="24"/>
          <w:szCs w:val="24"/>
          <w:u w:val="single"/>
        </w:rPr>
        <w:t>RESPUESTA</w:t>
      </w:r>
    </w:p>
    <w:p w:rsidR="00EB30AC" w:rsidRDefault="0095265F" w:rsidP="00EB30AC">
      <w:pPr>
        <w:spacing w:after="0"/>
        <w:jc w:val="both"/>
        <w:rPr>
          <w:b/>
          <w:caps/>
          <w:sz w:val="28"/>
          <w:szCs w:val="28"/>
          <w:u w:val="single"/>
        </w:rPr>
      </w:pPr>
      <w:r w:rsidRPr="0095265F">
        <w:rPr>
          <w:rFonts w:ascii="Calibri" w:eastAsia="Calibri" w:hAnsi="Calibri" w:cs="Times New Roman"/>
          <w:b/>
        </w:rPr>
        <w:t>ESCUELAS  De acuerdo</w:t>
      </w:r>
      <w:r w:rsidRPr="0095265F">
        <w:rPr>
          <w:rFonts w:ascii="Calibri" w:eastAsia="Calibri" w:hAnsi="Calibri" w:cs="Times New Roman"/>
          <w:b/>
        </w:rPr>
        <w:cr/>
        <w:t>POLO TECNOLÓGICO: Taller: mismos requerimientos térmicos que los otros edificios.</w:t>
      </w:r>
      <w:r w:rsidRPr="0095265F">
        <w:rPr>
          <w:rFonts w:ascii="Calibri" w:eastAsia="Calibri" w:hAnsi="Calibri" w:cs="Times New Roman"/>
          <w:b/>
        </w:rPr>
        <w:cr/>
        <w:t>POLIDEPORTIVO: De acuerdo</w:t>
      </w:r>
      <w:r w:rsidRPr="0095265F">
        <w:rPr>
          <w:rFonts w:ascii="Calibri" w:eastAsia="Calibri" w:hAnsi="Calibri" w:cs="Times New Roman"/>
          <w:b/>
        </w:rPr>
        <w:cr/>
      </w:r>
      <w:r w:rsidRPr="0095265F">
        <w:rPr>
          <w:rFonts w:ascii="Calibri" w:eastAsia="Calibri" w:hAnsi="Calibri" w:cs="Times New Roman"/>
          <w:b/>
        </w:rPr>
        <w:lastRenderedPageBreak/>
        <w:cr/>
      </w:r>
      <w:r w:rsidR="00EB30AC" w:rsidRPr="00EB30AC">
        <w:rPr>
          <w:b/>
          <w:caps/>
          <w:sz w:val="28"/>
          <w:szCs w:val="28"/>
          <w:u w:val="single"/>
        </w:rPr>
        <w:t xml:space="preserve"> </w:t>
      </w:r>
      <w:r w:rsidR="00EB30AC" w:rsidRPr="00111C66">
        <w:rPr>
          <w:b/>
          <w:caps/>
          <w:sz w:val="28"/>
          <w:szCs w:val="28"/>
          <w:u w:val="single"/>
        </w:rPr>
        <w:t xml:space="preserve">Consulta  </w:t>
      </w:r>
      <w:r w:rsidR="00EB30AC">
        <w:rPr>
          <w:b/>
          <w:caps/>
          <w:sz w:val="28"/>
          <w:szCs w:val="28"/>
          <w:u w:val="single"/>
        </w:rPr>
        <w:t>20</w:t>
      </w:r>
    </w:p>
    <w:p w:rsidR="002247E9" w:rsidRPr="002D0AF4" w:rsidRDefault="002247E9" w:rsidP="002247E9">
      <w:pPr>
        <w:pStyle w:val="Textoindependiente"/>
        <w:ind w:left="426" w:right="566"/>
        <w:contextualSpacing/>
        <w:jc w:val="both"/>
        <w:rPr>
          <w:rFonts w:ascii="Arial" w:hAnsi="Arial" w:cs="Arial"/>
          <w:sz w:val="22"/>
          <w:szCs w:val="22"/>
          <w:lang w:val="es-UY"/>
        </w:rPr>
      </w:pPr>
      <w:r w:rsidRPr="002D0AF4">
        <w:rPr>
          <w:rFonts w:ascii="Arial" w:hAnsi="Arial" w:cs="Arial"/>
          <w:sz w:val="22"/>
          <w:szCs w:val="22"/>
          <w:lang w:val="es-UY"/>
        </w:rPr>
        <w:t>En los planos de planta de los distintos módulos de las escuelas están indicadas las carpinterías de madera que incluimos en la siguiente planilla:</w:t>
      </w:r>
    </w:p>
    <w:p w:rsidR="002247E9" w:rsidRDefault="002247E9" w:rsidP="002247E9">
      <w:pPr>
        <w:pStyle w:val="Textoindependiente"/>
        <w:tabs>
          <w:tab w:val="left" w:pos="2915"/>
        </w:tabs>
        <w:ind w:left="426" w:right="566"/>
        <w:contextualSpacing/>
        <w:jc w:val="both"/>
        <w:rPr>
          <w:rFonts w:ascii="Arial" w:hAnsi="Arial" w:cs="Arial"/>
          <w:sz w:val="22"/>
          <w:szCs w:val="22"/>
          <w:lang w:val="es-UY"/>
        </w:rPr>
      </w:pPr>
      <w:r>
        <w:rPr>
          <w:rFonts w:ascii="Arial" w:hAnsi="Arial" w:cs="Arial"/>
          <w:sz w:val="22"/>
          <w:szCs w:val="22"/>
          <w:lang w:val="es-UY"/>
        </w:rPr>
        <w:tab/>
      </w:r>
    </w:p>
    <w:tbl>
      <w:tblPr>
        <w:tblW w:w="7419" w:type="dxa"/>
        <w:tblInd w:w="496" w:type="dxa"/>
        <w:tblCellMar>
          <w:left w:w="70" w:type="dxa"/>
          <w:right w:w="70" w:type="dxa"/>
        </w:tblCellMar>
        <w:tblLook w:val="04A0"/>
      </w:tblPr>
      <w:tblGrid>
        <w:gridCol w:w="1419"/>
        <w:gridCol w:w="2500"/>
        <w:gridCol w:w="2400"/>
        <w:gridCol w:w="1300"/>
      </w:tblGrid>
      <w:tr w:rsidR="002247E9" w:rsidRPr="004E3299" w:rsidTr="00F4466D">
        <w:trPr>
          <w:trHeight w:val="300"/>
        </w:trPr>
        <w:tc>
          <w:tcPr>
            <w:tcW w:w="121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 </w:t>
            </w:r>
          </w:p>
        </w:tc>
        <w:tc>
          <w:tcPr>
            <w:tcW w:w="2500" w:type="dxa"/>
            <w:tcBorders>
              <w:top w:val="single" w:sz="4" w:space="0" w:color="auto"/>
              <w:left w:val="nil"/>
              <w:bottom w:val="single" w:sz="4" w:space="0" w:color="auto"/>
              <w:right w:val="single" w:sz="4" w:space="0" w:color="auto"/>
            </w:tcBorders>
            <w:shd w:val="clear" w:color="000000" w:fill="D9D9D9"/>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PLANILLA</w:t>
            </w:r>
          </w:p>
        </w:tc>
        <w:tc>
          <w:tcPr>
            <w:tcW w:w="2400" w:type="dxa"/>
            <w:tcBorders>
              <w:top w:val="single" w:sz="4" w:space="0" w:color="auto"/>
              <w:left w:val="nil"/>
              <w:bottom w:val="single" w:sz="4" w:space="0" w:color="auto"/>
              <w:right w:val="single" w:sz="4" w:space="0" w:color="auto"/>
            </w:tcBorders>
            <w:shd w:val="clear" w:color="000000" w:fill="D9D9D9"/>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TIPO</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CANTIDAD</w:t>
            </w:r>
          </w:p>
        </w:tc>
      </w:tr>
      <w:tr w:rsidR="002247E9" w:rsidRPr="004E3299" w:rsidTr="00F4466D">
        <w:trPr>
          <w:trHeight w:val="300"/>
        </w:trPr>
        <w:tc>
          <w:tcPr>
            <w:tcW w:w="12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MODULO 1</w:t>
            </w:r>
          </w:p>
        </w:tc>
        <w:tc>
          <w:tcPr>
            <w:tcW w:w="2500" w:type="dxa"/>
            <w:tcBorders>
              <w:top w:val="nil"/>
              <w:left w:val="nil"/>
              <w:bottom w:val="single" w:sz="4" w:space="0" w:color="auto"/>
              <w:right w:val="single" w:sz="4" w:space="0" w:color="auto"/>
            </w:tcBorders>
            <w:shd w:val="clear" w:color="auto" w:fill="auto"/>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C03</w:t>
            </w:r>
          </w:p>
        </w:tc>
        <w:tc>
          <w:tcPr>
            <w:tcW w:w="2400" w:type="dxa"/>
            <w:tcBorders>
              <w:top w:val="nil"/>
              <w:left w:val="nil"/>
              <w:bottom w:val="single" w:sz="4" w:space="0" w:color="auto"/>
              <w:right w:val="single" w:sz="4" w:space="0" w:color="auto"/>
            </w:tcBorders>
            <w:shd w:val="clear" w:color="auto" w:fill="auto"/>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PLACARD</w:t>
            </w:r>
          </w:p>
        </w:tc>
        <w:tc>
          <w:tcPr>
            <w:tcW w:w="1300" w:type="dxa"/>
            <w:tcBorders>
              <w:top w:val="nil"/>
              <w:left w:val="nil"/>
              <w:bottom w:val="single" w:sz="4" w:space="0" w:color="auto"/>
              <w:right w:val="single" w:sz="4" w:space="0" w:color="auto"/>
            </w:tcBorders>
            <w:shd w:val="clear" w:color="auto" w:fill="auto"/>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2</w:t>
            </w:r>
          </w:p>
        </w:tc>
      </w:tr>
      <w:tr w:rsidR="002247E9" w:rsidRPr="004E3299" w:rsidTr="00F4466D">
        <w:trPr>
          <w:trHeight w:val="300"/>
        </w:trPr>
        <w:tc>
          <w:tcPr>
            <w:tcW w:w="1219" w:type="dxa"/>
            <w:vMerge/>
            <w:tcBorders>
              <w:top w:val="nil"/>
              <w:left w:val="single" w:sz="4" w:space="0" w:color="auto"/>
              <w:bottom w:val="single" w:sz="4" w:space="0" w:color="auto"/>
              <w:right w:val="single" w:sz="4" w:space="0" w:color="auto"/>
            </w:tcBorders>
            <w:vAlign w:val="center"/>
            <w:hideMark/>
          </w:tcPr>
          <w:p w:rsidR="002247E9" w:rsidRPr="002D0AF4" w:rsidRDefault="002247E9" w:rsidP="00F4466D">
            <w:pPr>
              <w:spacing w:after="0"/>
              <w:rPr>
                <w:rFonts w:ascii="Arial" w:eastAsia="Times New Roman" w:hAnsi="Arial" w:cs="Arial"/>
                <w:color w:val="000000"/>
                <w:sz w:val="20"/>
                <w:szCs w:val="20"/>
                <w:lang w:eastAsia="es-ES"/>
              </w:rPr>
            </w:pPr>
          </w:p>
        </w:tc>
        <w:tc>
          <w:tcPr>
            <w:tcW w:w="2500" w:type="dxa"/>
            <w:tcBorders>
              <w:top w:val="nil"/>
              <w:left w:val="nil"/>
              <w:bottom w:val="single" w:sz="4" w:space="0" w:color="auto"/>
              <w:right w:val="single" w:sz="4" w:space="0" w:color="auto"/>
            </w:tcBorders>
            <w:shd w:val="clear" w:color="auto" w:fill="auto"/>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C06</w:t>
            </w:r>
          </w:p>
        </w:tc>
        <w:tc>
          <w:tcPr>
            <w:tcW w:w="2400" w:type="dxa"/>
            <w:tcBorders>
              <w:top w:val="nil"/>
              <w:left w:val="nil"/>
              <w:bottom w:val="single" w:sz="4" w:space="0" w:color="auto"/>
              <w:right w:val="single" w:sz="4" w:space="0" w:color="auto"/>
            </w:tcBorders>
            <w:shd w:val="clear" w:color="auto" w:fill="auto"/>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ESTANTES</w:t>
            </w:r>
          </w:p>
        </w:tc>
        <w:tc>
          <w:tcPr>
            <w:tcW w:w="1300" w:type="dxa"/>
            <w:tcBorders>
              <w:top w:val="nil"/>
              <w:left w:val="nil"/>
              <w:bottom w:val="single" w:sz="4" w:space="0" w:color="auto"/>
              <w:right w:val="single" w:sz="4" w:space="0" w:color="auto"/>
            </w:tcBorders>
            <w:shd w:val="clear" w:color="auto" w:fill="auto"/>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1</w:t>
            </w:r>
          </w:p>
        </w:tc>
      </w:tr>
      <w:tr w:rsidR="002247E9" w:rsidRPr="004E3299" w:rsidTr="00F4466D">
        <w:trPr>
          <w:trHeight w:val="300"/>
        </w:trPr>
        <w:tc>
          <w:tcPr>
            <w:tcW w:w="1219" w:type="dxa"/>
            <w:vMerge/>
            <w:tcBorders>
              <w:top w:val="nil"/>
              <w:left w:val="single" w:sz="4" w:space="0" w:color="auto"/>
              <w:bottom w:val="single" w:sz="4" w:space="0" w:color="auto"/>
              <w:right w:val="single" w:sz="4" w:space="0" w:color="auto"/>
            </w:tcBorders>
            <w:vAlign w:val="center"/>
            <w:hideMark/>
          </w:tcPr>
          <w:p w:rsidR="002247E9" w:rsidRPr="002D0AF4" w:rsidRDefault="002247E9" w:rsidP="00F4466D">
            <w:pPr>
              <w:spacing w:after="0"/>
              <w:rPr>
                <w:rFonts w:ascii="Arial" w:eastAsia="Times New Roman" w:hAnsi="Arial" w:cs="Arial"/>
                <w:color w:val="000000"/>
                <w:sz w:val="20"/>
                <w:szCs w:val="20"/>
                <w:lang w:eastAsia="es-ES"/>
              </w:rPr>
            </w:pPr>
          </w:p>
        </w:tc>
        <w:tc>
          <w:tcPr>
            <w:tcW w:w="2500" w:type="dxa"/>
            <w:tcBorders>
              <w:top w:val="nil"/>
              <w:left w:val="nil"/>
              <w:bottom w:val="single" w:sz="4" w:space="0" w:color="auto"/>
              <w:right w:val="single" w:sz="4" w:space="0" w:color="auto"/>
            </w:tcBorders>
            <w:shd w:val="clear" w:color="auto" w:fill="auto"/>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C08</w:t>
            </w:r>
          </w:p>
        </w:tc>
        <w:tc>
          <w:tcPr>
            <w:tcW w:w="2400" w:type="dxa"/>
            <w:tcBorders>
              <w:top w:val="nil"/>
              <w:left w:val="nil"/>
              <w:bottom w:val="single" w:sz="4" w:space="0" w:color="auto"/>
              <w:right w:val="single" w:sz="4" w:space="0" w:color="auto"/>
            </w:tcBorders>
            <w:shd w:val="clear" w:color="auto" w:fill="auto"/>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ESTANTES</w:t>
            </w:r>
          </w:p>
        </w:tc>
        <w:tc>
          <w:tcPr>
            <w:tcW w:w="1300" w:type="dxa"/>
            <w:tcBorders>
              <w:top w:val="nil"/>
              <w:left w:val="nil"/>
              <w:bottom w:val="single" w:sz="4" w:space="0" w:color="auto"/>
              <w:right w:val="single" w:sz="4" w:space="0" w:color="auto"/>
            </w:tcBorders>
            <w:shd w:val="clear" w:color="auto" w:fill="auto"/>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1</w:t>
            </w:r>
          </w:p>
        </w:tc>
      </w:tr>
      <w:tr w:rsidR="002247E9" w:rsidRPr="004E3299" w:rsidTr="00F4466D">
        <w:trPr>
          <w:trHeight w:val="300"/>
        </w:trPr>
        <w:tc>
          <w:tcPr>
            <w:tcW w:w="1219" w:type="dxa"/>
            <w:vMerge/>
            <w:tcBorders>
              <w:top w:val="nil"/>
              <w:left w:val="single" w:sz="4" w:space="0" w:color="auto"/>
              <w:bottom w:val="single" w:sz="4" w:space="0" w:color="auto"/>
              <w:right w:val="single" w:sz="4" w:space="0" w:color="auto"/>
            </w:tcBorders>
            <w:vAlign w:val="center"/>
            <w:hideMark/>
          </w:tcPr>
          <w:p w:rsidR="002247E9" w:rsidRPr="002D0AF4" w:rsidRDefault="002247E9" w:rsidP="00F4466D">
            <w:pPr>
              <w:spacing w:after="0"/>
              <w:rPr>
                <w:rFonts w:ascii="Arial" w:eastAsia="Times New Roman" w:hAnsi="Arial" w:cs="Arial"/>
                <w:color w:val="000000"/>
                <w:sz w:val="20"/>
                <w:szCs w:val="20"/>
                <w:lang w:eastAsia="es-ES"/>
              </w:rPr>
            </w:pPr>
          </w:p>
        </w:tc>
        <w:tc>
          <w:tcPr>
            <w:tcW w:w="2500" w:type="dxa"/>
            <w:tcBorders>
              <w:top w:val="nil"/>
              <w:left w:val="nil"/>
              <w:bottom w:val="single" w:sz="4" w:space="0" w:color="auto"/>
              <w:right w:val="single" w:sz="4" w:space="0" w:color="auto"/>
            </w:tcBorders>
            <w:shd w:val="clear" w:color="auto" w:fill="auto"/>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C08</w:t>
            </w:r>
          </w:p>
        </w:tc>
        <w:tc>
          <w:tcPr>
            <w:tcW w:w="2400" w:type="dxa"/>
            <w:tcBorders>
              <w:top w:val="nil"/>
              <w:left w:val="nil"/>
              <w:bottom w:val="single" w:sz="4" w:space="0" w:color="auto"/>
              <w:right w:val="single" w:sz="4" w:space="0" w:color="auto"/>
            </w:tcBorders>
            <w:shd w:val="clear" w:color="auto" w:fill="auto"/>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RACK CEIBAL</w:t>
            </w:r>
          </w:p>
        </w:tc>
        <w:tc>
          <w:tcPr>
            <w:tcW w:w="1300" w:type="dxa"/>
            <w:tcBorders>
              <w:top w:val="nil"/>
              <w:left w:val="nil"/>
              <w:bottom w:val="single" w:sz="4" w:space="0" w:color="auto"/>
              <w:right w:val="single" w:sz="4" w:space="0" w:color="auto"/>
            </w:tcBorders>
            <w:shd w:val="clear" w:color="auto" w:fill="auto"/>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2</w:t>
            </w:r>
          </w:p>
        </w:tc>
      </w:tr>
      <w:tr w:rsidR="002247E9" w:rsidRPr="004E3299" w:rsidTr="00F4466D">
        <w:trPr>
          <w:trHeight w:val="300"/>
        </w:trPr>
        <w:tc>
          <w:tcPr>
            <w:tcW w:w="1219" w:type="dxa"/>
            <w:vMerge/>
            <w:tcBorders>
              <w:top w:val="nil"/>
              <w:left w:val="single" w:sz="4" w:space="0" w:color="auto"/>
              <w:bottom w:val="single" w:sz="4" w:space="0" w:color="auto"/>
              <w:right w:val="single" w:sz="4" w:space="0" w:color="auto"/>
            </w:tcBorders>
            <w:vAlign w:val="center"/>
            <w:hideMark/>
          </w:tcPr>
          <w:p w:rsidR="002247E9" w:rsidRPr="002D0AF4" w:rsidRDefault="002247E9" w:rsidP="00F4466D">
            <w:pPr>
              <w:spacing w:after="0"/>
              <w:rPr>
                <w:rFonts w:ascii="Arial" w:eastAsia="Times New Roman" w:hAnsi="Arial" w:cs="Arial"/>
                <w:color w:val="000000"/>
                <w:sz w:val="20"/>
                <w:szCs w:val="20"/>
                <w:lang w:eastAsia="es-ES"/>
              </w:rPr>
            </w:pPr>
          </w:p>
        </w:tc>
        <w:tc>
          <w:tcPr>
            <w:tcW w:w="2500" w:type="dxa"/>
            <w:tcBorders>
              <w:top w:val="nil"/>
              <w:left w:val="nil"/>
              <w:bottom w:val="single" w:sz="4" w:space="0" w:color="auto"/>
              <w:right w:val="single" w:sz="4" w:space="0" w:color="auto"/>
            </w:tcBorders>
            <w:shd w:val="clear" w:color="auto" w:fill="auto"/>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C09</w:t>
            </w:r>
          </w:p>
        </w:tc>
        <w:tc>
          <w:tcPr>
            <w:tcW w:w="2400" w:type="dxa"/>
            <w:tcBorders>
              <w:top w:val="nil"/>
              <w:left w:val="nil"/>
              <w:bottom w:val="single" w:sz="4" w:space="0" w:color="auto"/>
              <w:right w:val="single" w:sz="4" w:space="0" w:color="auto"/>
            </w:tcBorders>
            <w:shd w:val="clear" w:color="auto" w:fill="auto"/>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PLACARD</w:t>
            </w:r>
          </w:p>
        </w:tc>
        <w:tc>
          <w:tcPr>
            <w:tcW w:w="1300" w:type="dxa"/>
            <w:tcBorders>
              <w:top w:val="nil"/>
              <w:left w:val="nil"/>
              <w:bottom w:val="single" w:sz="4" w:space="0" w:color="auto"/>
              <w:right w:val="single" w:sz="4" w:space="0" w:color="auto"/>
            </w:tcBorders>
            <w:shd w:val="clear" w:color="auto" w:fill="auto"/>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1</w:t>
            </w:r>
          </w:p>
        </w:tc>
      </w:tr>
      <w:tr w:rsidR="002247E9" w:rsidRPr="004E3299" w:rsidTr="00F4466D">
        <w:trPr>
          <w:trHeight w:val="120"/>
        </w:trPr>
        <w:tc>
          <w:tcPr>
            <w:tcW w:w="1219" w:type="dxa"/>
            <w:tcBorders>
              <w:top w:val="nil"/>
              <w:left w:val="nil"/>
              <w:bottom w:val="nil"/>
              <w:right w:val="nil"/>
            </w:tcBorders>
            <w:shd w:val="clear" w:color="auto" w:fill="auto"/>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p>
        </w:tc>
        <w:tc>
          <w:tcPr>
            <w:tcW w:w="2500" w:type="dxa"/>
            <w:tcBorders>
              <w:top w:val="nil"/>
              <w:left w:val="nil"/>
              <w:bottom w:val="nil"/>
              <w:right w:val="nil"/>
            </w:tcBorders>
            <w:shd w:val="clear" w:color="auto" w:fill="auto"/>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p>
        </w:tc>
        <w:tc>
          <w:tcPr>
            <w:tcW w:w="2400" w:type="dxa"/>
            <w:tcBorders>
              <w:top w:val="nil"/>
              <w:left w:val="nil"/>
              <w:bottom w:val="nil"/>
              <w:right w:val="nil"/>
            </w:tcBorders>
            <w:shd w:val="clear" w:color="auto" w:fill="auto"/>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p>
        </w:tc>
        <w:tc>
          <w:tcPr>
            <w:tcW w:w="1300" w:type="dxa"/>
            <w:tcBorders>
              <w:top w:val="nil"/>
              <w:left w:val="nil"/>
              <w:bottom w:val="nil"/>
              <w:right w:val="nil"/>
            </w:tcBorders>
            <w:shd w:val="clear" w:color="auto" w:fill="auto"/>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p>
        </w:tc>
      </w:tr>
      <w:tr w:rsidR="002247E9" w:rsidRPr="004E3299" w:rsidTr="00F4466D">
        <w:trPr>
          <w:trHeight w:val="300"/>
        </w:trPr>
        <w:tc>
          <w:tcPr>
            <w:tcW w:w="121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 </w:t>
            </w:r>
          </w:p>
        </w:tc>
        <w:tc>
          <w:tcPr>
            <w:tcW w:w="2500" w:type="dxa"/>
            <w:tcBorders>
              <w:top w:val="single" w:sz="4" w:space="0" w:color="auto"/>
              <w:left w:val="nil"/>
              <w:bottom w:val="single" w:sz="4" w:space="0" w:color="auto"/>
              <w:right w:val="single" w:sz="4" w:space="0" w:color="auto"/>
            </w:tcBorders>
            <w:shd w:val="clear" w:color="000000" w:fill="D9D9D9"/>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PLANILLA</w:t>
            </w:r>
          </w:p>
        </w:tc>
        <w:tc>
          <w:tcPr>
            <w:tcW w:w="2400" w:type="dxa"/>
            <w:tcBorders>
              <w:top w:val="single" w:sz="4" w:space="0" w:color="auto"/>
              <w:left w:val="nil"/>
              <w:bottom w:val="single" w:sz="4" w:space="0" w:color="auto"/>
              <w:right w:val="single" w:sz="4" w:space="0" w:color="auto"/>
            </w:tcBorders>
            <w:shd w:val="clear" w:color="000000" w:fill="D9D9D9"/>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TIPO</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CANTIDAD</w:t>
            </w:r>
          </w:p>
        </w:tc>
      </w:tr>
      <w:tr w:rsidR="002247E9" w:rsidRPr="004E3299" w:rsidTr="00F4466D">
        <w:trPr>
          <w:trHeight w:val="300"/>
        </w:trPr>
        <w:tc>
          <w:tcPr>
            <w:tcW w:w="1219" w:type="dxa"/>
            <w:vMerge w:val="restart"/>
            <w:tcBorders>
              <w:top w:val="nil"/>
              <w:left w:val="single" w:sz="4" w:space="0" w:color="auto"/>
              <w:bottom w:val="single" w:sz="4" w:space="0" w:color="000000"/>
              <w:right w:val="single" w:sz="4" w:space="0" w:color="auto"/>
            </w:tcBorders>
            <w:shd w:val="clear" w:color="auto" w:fill="auto"/>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MODULO 2 (escolares)</w:t>
            </w:r>
          </w:p>
        </w:tc>
        <w:tc>
          <w:tcPr>
            <w:tcW w:w="2500" w:type="dxa"/>
            <w:tcBorders>
              <w:top w:val="nil"/>
              <w:left w:val="nil"/>
              <w:bottom w:val="single" w:sz="4" w:space="0" w:color="auto"/>
              <w:right w:val="single" w:sz="4" w:space="0" w:color="auto"/>
            </w:tcBorders>
            <w:shd w:val="clear" w:color="auto" w:fill="auto"/>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C03</w:t>
            </w:r>
          </w:p>
        </w:tc>
        <w:tc>
          <w:tcPr>
            <w:tcW w:w="2400" w:type="dxa"/>
            <w:tcBorders>
              <w:top w:val="nil"/>
              <w:left w:val="nil"/>
              <w:bottom w:val="single" w:sz="4" w:space="0" w:color="auto"/>
              <w:right w:val="single" w:sz="4" w:space="0" w:color="auto"/>
            </w:tcBorders>
            <w:shd w:val="clear" w:color="auto" w:fill="auto"/>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PLACARD</w:t>
            </w:r>
          </w:p>
        </w:tc>
        <w:tc>
          <w:tcPr>
            <w:tcW w:w="1300" w:type="dxa"/>
            <w:tcBorders>
              <w:top w:val="nil"/>
              <w:left w:val="nil"/>
              <w:bottom w:val="single" w:sz="4" w:space="0" w:color="auto"/>
              <w:right w:val="single" w:sz="4" w:space="0" w:color="auto"/>
            </w:tcBorders>
            <w:shd w:val="clear" w:color="auto" w:fill="auto"/>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6</w:t>
            </w:r>
          </w:p>
        </w:tc>
      </w:tr>
      <w:tr w:rsidR="002247E9" w:rsidRPr="004E3299" w:rsidTr="00F4466D">
        <w:trPr>
          <w:trHeight w:val="300"/>
        </w:trPr>
        <w:tc>
          <w:tcPr>
            <w:tcW w:w="1219" w:type="dxa"/>
            <w:vMerge/>
            <w:tcBorders>
              <w:top w:val="nil"/>
              <w:left w:val="single" w:sz="4" w:space="0" w:color="auto"/>
              <w:bottom w:val="single" w:sz="4" w:space="0" w:color="000000"/>
              <w:right w:val="single" w:sz="4" w:space="0" w:color="auto"/>
            </w:tcBorders>
            <w:vAlign w:val="center"/>
            <w:hideMark/>
          </w:tcPr>
          <w:p w:rsidR="002247E9" w:rsidRPr="002D0AF4" w:rsidRDefault="002247E9" w:rsidP="00F4466D">
            <w:pPr>
              <w:spacing w:after="0"/>
              <w:rPr>
                <w:rFonts w:ascii="Arial" w:eastAsia="Times New Roman" w:hAnsi="Arial" w:cs="Arial"/>
                <w:color w:val="000000"/>
                <w:sz w:val="20"/>
                <w:szCs w:val="20"/>
                <w:lang w:eastAsia="es-ES"/>
              </w:rPr>
            </w:pPr>
          </w:p>
        </w:tc>
        <w:tc>
          <w:tcPr>
            <w:tcW w:w="2500" w:type="dxa"/>
            <w:tcBorders>
              <w:top w:val="nil"/>
              <w:left w:val="nil"/>
              <w:bottom w:val="single" w:sz="4" w:space="0" w:color="auto"/>
              <w:right w:val="single" w:sz="4" w:space="0" w:color="auto"/>
            </w:tcBorders>
            <w:shd w:val="clear" w:color="auto" w:fill="auto"/>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C04</w:t>
            </w:r>
          </w:p>
        </w:tc>
        <w:tc>
          <w:tcPr>
            <w:tcW w:w="2400" w:type="dxa"/>
            <w:tcBorders>
              <w:top w:val="nil"/>
              <w:left w:val="nil"/>
              <w:bottom w:val="single" w:sz="4" w:space="0" w:color="auto"/>
              <w:right w:val="single" w:sz="4" w:space="0" w:color="auto"/>
            </w:tcBorders>
            <w:shd w:val="clear" w:color="auto" w:fill="auto"/>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PIZARRON</w:t>
            </w:r>
          </w:p>
        </w:tc>
        <w:tc>
          <w:tcPr>
            <w:tcW w:w="1300" w:type="dxa"/>
            <w:tcBorders>
              <w:top w:val="nil"/>
              <w:left w:val="nil"/>
              <w:bottom w:val="single" w:sz="4" w:space="0" w:color="auto"/>
              <w:right w:val="single" w:sz="4" w:space="0" w:color="auto"/>
            </w:tcBorders>
            <w:shd w:val="clear" w:color="auto" w:fill="auto"/>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6</w:t>
            </w:r>
          </w:p>
        </w:tc>
      </w:tr>
      <w:tr w:rsidR="002247E9" w:rsidRPr="004E3299" w:rsidTr="00F4466D">
        <w:trPr>
          <w:trHeight w:val="120"/>
        </w:trPr>
        <w:tc>
          <w:tcPr>
            <w:tcW w:w="1219" w:type="dxa"/>
            <w:tcBorders>
              <w:top w:val="nil"/>
              <w:left w:val="nil"/>
              <w:bottom w:val="nil"/>
              <w:right w:val="nil"/>
            </w:tcBorders>
            <w:shd w:val="clear" w:color="auto" w:fill="auto"/>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p>
        </w:tc>
        <w:tc>
          <w:tcPr>
            <w:tcW w:w="2500" w:type="dxa"/>
            <w:tcBorders>
              <w:top w:val="nil"/>
              <w:left w:val="nil"/>
              <w:bottom w:val="nil"/>
              <w:right w:val="nil"/>
            </w:tcBorders>
            <w:shd w:val="clear" w:color="auto" w:fill="auto"/>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p>
        </w:tc>
        <w:tc>
          <w:tcPr>
            <w:tcW w:w="2400" w:type="dxa"/>
            <w:tcBorders>
              <w:top w:val="nil"/>
              <w:left w:val="nil"/>
              <w:bottom w:val="nil"/>
              <w:right w:val="nil"/>
            </w:tcBorders>
            <w:shd w:val="clear" w:color="auto" w:fill="auto"/>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p>
        </w:tc>
        <w:tc>
          <w:tcPr>
            <w:tcW w:w="1300" w:type="dxa"/>
            <w:tcBorders>
              <w:top w:val="nil"/>
              <w:left w:val="nil"/>
              <w:bottom w:val="nil"/>
              <w:right w:val="nil"/>
            </w:tcBorders>
            <w:shd w:val="clear" w:color="auto" w:fill="auto"/>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p>
        </w:tc>
      </w:tr>
      <w:tr w:rsidR="002247E9" w:rsidRPr="004E3299" w:rsidTr="00F4466D">
        <w:trPr>
          <w:trHeight w:val="300"/>
        </w:trPr>
        <w:tc>
          <w:tcPr>
            <w:tcW w:w="121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 </w:t>
            </w:r>
          </w:p>
        </w:tc>
        <w:tc>
          <w:tcPr>
            <w:tcW w:w="2500" w:type="dxa"/>
            <w:tcBorders>
              <w:top w:val="single" w:sz="4" w:space="0" w:color="auto"/>
              <w:left w:val="nil"/>
              <w:bottom w:val="single" w:sz="4" w:space="0" w:color="auto"/>
              <w:right w:val="single" w:sz="4" w:space="0" w:color="auto"/>
            </w:tcBorders>
            <w:shd w:val="clear" w:color="000000" w:fill="D9D9D9"/>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PLANILLA</w:t>
            </w:r>
          </w:p>
        </w:tc>
        <w:tc>
          <w:tcPr>
            <w:tcW w:w="2400" w:type="dxa"/>
            <w:tcBorders>
              <w:top w:val="single" w:sz="4" w:space="0" w:color="auto"/>
              <w:left w:val="nil"/>
              <w:bottom w:val="single" w:sz="4" w:space="0" w:color="auto"/>
              <w:right w:val="single" w:sz="4" w:space="0" w:color="auto"/>
            </w:tcBorders>
            <w:shd w:val="clear" w:color="000000" w:fill="D9D9D9"/>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TIPO</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CANTIDAD</w:t>
            </w:r>
          </w:p>
        </w:tc>
      </w:tr>
      <w:tr w:rsidR="002247E9" w:rsidRPr="004E3299" w:rsidTr="00F4466D">
        <w:trPr>
          <w:trHeight w:val="300"/>
        </w:trPr>
        <w:tc>
          <w:tcPr>
            <w:tcW w:w="1219" w:type="dxa"/>
            <w:vMerge w:val="restart"/>
            <w:tcBorders>
              <w:top w:val="nil"/>
              <w:left w:val="single" w:sz="4" w:space="0" w:color="auto"/>
              <w:bottom w:val="single" w:sz="4" w:space="0" w:color="000000"/>
              <w:right w:val="single" w:sz="4" w:space="0" w:color="auto"/>
            </w:tcBorders>
            <w:shd w:val="clear" w:color="auto" w:fill="auto"/>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MODULO 3 (preescolares)</w:t>
            </w:r>
          </w:p>
        </w:tc>
        <w:tc>
          <w:tcPr>
            <w:tcW w:w="2500" w:type="dxa"/>
            <w:tcBorders>
              <w:top w:val="nil"/>
              <w:left w:val="nil"/>
              <w:bottom w:val="single" w:sz="4" w:space="0" w:color="auto"/>
              <w:right w:val="single" w:sz="4" w:space="0" w:color="auto"/>
            </w:tcBorders>
            <w:shd w:val="clear" w:color="auto" w:fill="auto"/>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C03</w:t>
            </w:r>
          </w:p>
        </w:tc>
        <w:tc>
          <w:tcPr>
            <w:tcW w:w="2400" w:type="dxa"/>
            <w:tcBorders>
              <w:top w:val="nil"/>
              <w:left w:val="nil"/>
              <w:bottom w:val="single" w:sz="4" w:space="0" w:color="auto"/>
              <w:right w:val="single" w:sz="4" w:space="0" w:color="auto"/>
            </w:tcBorders>
            <w:shd w:val="clear" w:color="auto" w:fill="auto"/>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PLACARD</w:t>
            </w:r>
          </w:p>
        </w:tc>
        <w:tc>
          <w:tcPr>
            <w:tcW w:w="1300" w:type="dxa"/>
            <w:tcBorders>
              <w:top w:val="nil"/>
              <w:left w:val="nil"/>
              <w:bottom w:val="single" w:sz="4" w:space="0" w:color="auto"/>
              <w:right w:val="single" w:sz="4" w:space="0" w:color="auto"/>
            </w:tcBorders>
            <w:shd w:val="clear" w:color="auto" w:fill="auto"/>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3</w:t>
            </w:r>
          </w:p>
        </w:tc>
      </w:tr>
      <w:tr w:rsidR="002247E9" w:rsidRPr="004E3299" w:rsidTr="00F4466D">
        <w:trPr>
          <w:trHeight w:val="300"/>
        </w:trPr>
        <w:tc>
          <w:tcPr>
            <w:tcW w:w="1219" w:type="dxa"/>
            <w:vMerge/>
            <w:tcBorders>
              <w:top w:val="nil"/>
              <w:left w:val="single" w:sz="4" w:space="0" w:color="auto"/>
              <w:bottom w:val="single" w:sz="4" w:space="0" w:color="000000"/>
              <w:right w:val="single" w:sz="4" w:space="0" w:color="auto"/>
            </w:tcBorders>
            <w:vAlign w:val="center"/>
            <w:hideMark/>
          </w:tcPr>
          <w:p w:rsidR="002247E9" w:rsidRPr="002D0AF4" w:rsidRDefault="002247E9" w:rsidP="00F4466D">
            <w:pPr>
              <w:spacing w:after="0"/>
              <w:rPr>
                <w:rFonts w:ascii="Arial" w:eastAsia="Times New Roman" w:hAnsi="Arial" w:cs="Arial"/>
                <w:color w:val="000000"/>
                <w:sz w:val="20"/>
                <w:szCs w:val="20"/>
                <w:lang w:eastAsia="es-ES"/>
              </w:rPr>
            </w:pPr>
          </w:p>
        </w:tc>
        <w:tc>
          <w:tcPr>
            <w:tcW w:w="2500" w:type="dxa"/>
            <w:tcBorders>
              <w:top w:val="nil"/>
              <w:left w:val="nil"/>
              <w:bottom w:val="single" w:sz="4" w:space="0" w:color="auto"/>
              <w:right w:val="single" w:sz="4" w:space="0" w:color="auto"/>
            </w:tcBorders>
            <w:shd w:val="clear" w:color="auto" w:fill="auto"/>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C04</w:t>
            </w:r>
          </w:p>
        </w:tc>
        <w:tc>
          <w:tcPr>
            <w:tcW w:w="2400" w:type="dxa"/>
            <w:tcBorders>
              <w:top w:val="nil"/>
              <w:left w:val="nil"/>
              <w:bottom w:val="single" w:sz="4" w:space="0" w:color="auto"/>
              <w:right w:val="single" w:sz="4" w:space="0" w:color="auto"/>
            </w:tcBorders>
            <w:shd w:val="clear" w:color="auto" w:fill="auto"/>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PIZARRON</w:t>
            </w:r>
          </w:p>
        </w:tc>
        <w:tc>
          <w:tcPr>
            <w:tcW w:w="1300" w:type="dxa"/>
            <w:tcBorders>
              <w:top w:val="nil"/>
              <w:left w:val="nil"/>
              <w:bottom w:val="single" w:sz="4" w:space="0" w:color="auto"/>
              <w:right w:val="single" w:sz="4" w:space="0" w:color="auto"/>
            </w:tcBorders>
            <w:shd w:val="clear" w:color="auto" w:fill="auto"/>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1</w:t>
            </w:r>
          </w:p>
        </w:tc>
      </w:tr>
      <w:tr w:rsidR="002247E9" w:rsidRPr="004E3299" w:rsidTr="00F4466D">
        <w:trPr>
          <w:trHeight w:val="300"/>
        </w:trPr>
        <w:tc>
          <w:tcPr>
            <w:tcW w:w="1219" w:type="dxa"/>
            <w:vMerge/>
            <w:tcBorders>
              <w:top w:val="nil"/>
              <w:left w:val="single" w:sz="4" w:space="0" w:color="auto"/>
              <w:bottom w:val="single" w:sz="4" w:space="0" w:color="000000"/>
              <w:right w:val="single" w:sz="4" w:space="0" w:color="auto"/>
            </w:tcBorders>
            <w:vAlign w:val="center"/>
            <w:hideMark/>
          </w:tcPr>
          <w:p w:rsidR="002247E9" w:rsidRPr="002D0AF4" w:rsidRDefault="002247E9" w:rsidP="00F4466D">
            <w:pPr>
              <w:spacing w:after="0"/>
              <w:rPr>
                <w:rFonts w:ascii="Arial" w:eastAsia="Times New Roman" w:hAnsi="Arial" w:cs="Arial"/>
                <w:color w:val="000000"/>
                <w:sz w:val="20"/>
                <w:szCs w:val="20"/>
                <w:lang w:eastAsia="es-ES"/>
              </w:rPr>
            </w:pPr>
          </w:p>
        </w:tc>
        <w:tc>
          <w:tcPr>
            <w:tcW w:w="2500" w:type="dxa"/>
            <w:tcBorders>
              <w:top w:val="nil"/>
              <w:left w:val="nil"/>
              <w:bottom w:val="single" w:sz="4" w:space="0" w:color="auto"/>
              <w:right w:val="single" w:sz="4" w:space="0" w:color="auto"/>
            </w:tcBorders>
            <w:shd w:val="clear" w:color="auto" w:fill="auto"/>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C05</w:t>
            </w:r>
          </w:p>
        </w:tc>
        <w:tc>
          <w:tcPr>
            <w:tcW w:w="2400" w:type="dxa"/>
            <w:tcBorders>
              <w:top w:val="nil"/>
              <w:left w:val="nil"/>
              <w:bottom w:val="single" w:sz="4" w:space="0" w:color="auto"/>
              <w:right w:val="single" w:sz="4" w:space="0" w:color="auto"/>
            </w:tcBorders>
            <w:shd w:val="clear" w:color="auto" w:fill="auto"/>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PIZARRON MOVIL</w:t>
            </w:r>
          </w:p>
        </w:tc>
        <w:tc>
          <w:tcPr>
            <w:tcW w:w="1300" w:type="dxa"/>
            <w:tcBorders>
              <w:top w:val="nil"/>
              <w:left w:val="nil"/>
              <w:bottom w:val="single" w:sz="4" w:space="0" w:color="auto"/>
              <w:right w:val="single" w:sz="4" w:space="0" w:color="auto"/>
            </w:tcBorders>
            <w:shd w:val="clear" w:color="auto" w:fill="auto"/>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2</w:t>
            </w:r>
          </w:p>
        </w:tc>
      </w:tr>
      <w:tr w:rsidR="002247E9" w:rsidRPr="004E3299" w:rsidTr="00F4466D">
        <w:trPr>
          <w:trHeight w:val="120"/>
        </w:trPr>
        <w:tc>
          <w:tcPr>
            <w:tcW w:w="1219" w:type="dxa"/>
            <w:tcBorders>
              <w:top w:val="nil"/>
              <w:left w:val="nil"/>
              <w:bottom w:val="nil"/>
              <w:right w:val="nil"/>
            </w:tcBorders>
            <w:shd w:val="clear" w:color="auto" w:fill="auto"/>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p>
        </w:tc>
        <w:tc>
          <w:tcPr>
            <w:tcW w:w="2500" w:type="dxa"/>
            <w:tcBorders>
              <w:top w:val="nil"/>
              <w:left w:val="nil"/>
              <w:bottom w:val="nil"/>
              <w:right w:val="nil"/>
            </w:tcBorders>
            <w:shd w:val="clear" w:color="auto" w:fill="auto"/>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p>
        </w:tc>
        <w:tc>
          <w:tcPr>
            <w:tcW w:w="2400" w:type="dxa"/>
            <w:tcBorders>
              <w:top w:val="nil"/>
              <w:left w:val="nil"/>
              <w:bottom w:val="nil"/>
              <w:right w:val="nil"/>
            </w:tcBorders>
            <w:shd w:val="clear" w:color="auto" w:fill="auto"/>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p>
        </w:tc>
        <w:tc>
          <w:tcPr>
            <w:tcW w:w="1300" w:type="dxa"/>
            <w:tcBorders>
              <w:top w:val="nil"/>
              <w:left w:val="nil"/>
              <w:bottom w:val="nil"/>
              <w:right w:val="nil"/>
            </w:tcBorders>
            <w:shd w:val="clear" w:color="auto" w:fill="auto"/>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p>
        </w:tc>
      </w:tr>
      <w:tr w:rsidR="002247E9" w:rsidRPr="004E3299" w:rsidTr="00F4466D">
        <w:trPr>
          <w:trHeight w:val="300"/>
        </w:trPr>
        <w:tc>
          <w:tcPr>
            <w:tcW w:w="121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 </w:t>
            </w:r>
          </w:p>
        </w:tc>
        <w:tc>
          <w:tcPr>
            <w:tcW w:w="2500" w:type="dxa"/>
            <w:tcBorders>
              <w:top w:val="single" w:sz="4" w:space="0" w:color="auto"/>
              <w:left w:val="nil"/>
              <w:bottom w:val="single" w:sz="4" w:space="0" w:color="auto"/>
              <w:right w:val="single" w:sz="4" w:space="0" w:color="auto"/>
            </w:tcBorders>
            <w:shd w:val="clear" w:color="000000" w:fill="D9D9D9"/>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PLANILLA</w:t>
            </w:r>
          </w:p>
        </w:tc>
        <w:tc>
          <w:tcPr>
            <w:tcW w:w="2400" w:type="dxa"/>
            <w:tcBorders>
              <w:top w:val="single" w:sz="4" w:space="0" w:color="auto"/>
              <w:left w:val="nil"/>
              <w:bottom w:val="single" w:sz="4" w:space="0" w:color="auto"/>
              <w:right w:val="single" w:sz="4" w:space="0" w:color="auto"/>
            </w:tcBorders>
            <w:shd w:val="clear" w:color="000000" w:fill="D9D9D9"/>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TIPO</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CANTIDAD</w:t>
            </w:r>
          </w:p>
        </w:tc>
      </w:tr>
      <w:tr w:rsidR="002247E9" w:rsidRPr="004E3299" w:rsidTr="00F4466D">
        <w:trPr>
          <w:trHeight w:val="300"/>
        </w:trPr>
        <w:tc>
          <w:tcPr>
            <w:tcW w:w="1219" w:type="dxa"/>
            <w:vMerge w:val="restart"/>
            <w:tcBorders>
              <w:top w:val="nil"/>
              <w:left w:val="single" w:sz="4" w:space="0" w:color="auto"/>
              <w:bottom w:val="single" w:sz="4" w:space="0" w:color="000000"/>
              <w:right w:val="single" w:sz="4" w:space="0" w:color="auto"/>
            </w:tcBorders>
            <w:shd w:val="clear" w:color="auto" w:fill="auto"/>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MODULO 4 (escolares)</w:t>
            </w:r>
          </w:p>
        </w:tc>
        <w:tc>
          <w:tcPr>
            <w:tcW w:w="2500" w:type="dxa"/>
            <w:tcBorders>
              <w:top w:val="nil"/>
              <w:left w:val="nil"/>
              <w:bottom w:val="single" w:sz="4" w:space="0" w:color="auto"/>
              <w:right w:val="single" w:sz="4" w:space="0" w:color="auto"/>
            </w:tcBorders>
            <w:shd w:val="clear" w:color="auto" w:fill="auto"/>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C03</w:t>
            </w:r>
          </w:p>
        </w:tc>
        <w:tc>
          <w:tcPr>
            <w:tcW w:w="2400" w:type="dxa"/>
            <w:tcBorders>
              <w:top w:val="nil"/>
              <w:left w:val="nil"/>
              <w:bottom w:val="single" w:sz="4" w:space="0" w:color="auto"/>
              <w:right w:val="single" w:sz="4" w:space="0" w:color="auto"/>
            </w:tcBorders>
            <w:shd w:val="clear" w:color="auto" w:fill="auto"/>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PLACARD</w:t>
            </w:r>
          </w:p>
        </w:tc>
        <w:tc>
          <w:tcPr>
            <w:tcW w:w="1300" w:type="dxa"/>
            <w:tcBorders>
              <w:top w:val="nil"/>
              <w:left w:val="nil"/>
              <w:bottom w:val="single" w:sz="4" w:space="0" w:color="auto"/>
              <w:right w:val="single" w:sz="4" w:space="0" w:color="auto"/>
            </w:tcBorders>
            <w:shd w:val="clear" w:color="auto" w:fill="auto"/>
            <w:noWrap/>
            <w:vAlign w:val="center"/>
            <w:hideMark/>
          </w:tcPr>
          <w:p w:rsidR="002247E9" w:rsidRPr="002D0AF4" w:rsidRDefault="002247E9" w:rsidP="00F4466D">
            <w:pPr>
              <w:spacing w:after="0"/>
              <w:jc w:val="center"/>
              <w:rPr>
                <w:rFonts w:ascii="Arial" w:eastAsia="Times New Roman" w:hAnsi="Arial" w:cs="Arial"/>
                <w:color w:val="000000"/>
                <w:sz w:val="20"/>
                <w:szCs w:val="20"/>
                <w:lang w:eastAsia="es-ES"/>
              </w:rPr>
            </w:pPr>
            <w:r w:rsidRPr="002D0AF4">
              <w:rPr>
                <w:rFonts w:ascii="Arial" w:eastAsia="Times New Roman" w:hAnsi="Arial" w:cs="Arial"/>
                <w:color w:val="000000"/>
                <w:sz w:val="20"/>
                <w:szCs w:val="20"/>
                <w:lang w:eastAsia="es-ES"/>
              </w:rPr>
              <w:t>3</w:t>
            </w:r>
          </w:p>
        </w:tc>
      </w:tr>
      <w:tr w:rsidR="002247E9" w:rsidRPr="004E3299" w:rsidTr="00F4466D">
        <w:trPr>
          <w:trHeight w:val="300"/>
        </w:trPr>
        <w:tc>
          <w:tcPr>
            <w:tcW w:w="1219" w:type="dxa"/>
            <w:vMerge/>
            <w:tcBorders>
              <w:top w:val="nil"/>
              <w:left w:val="single" w:sz="4" w:space="0" w:color="auto"/>
              <w:bottom w:val="single" w:sz="4" w:space="0" w:color="000000"/>
              <w:right w:val="single" w:sz="4" w:space="0" w:color="auto"/>
            </w:tcBorders>
            <w:vAlign w:val="center"/>
            <w:hideMark/>
          </w:tcPr>
          <w:p w:rsidR="002247E9" w:rsidRPr="004E3299" w:rsidRDefault="002247E9" w:rsidP="00F4466D">
            <w:pPr>
              <w:spacing w:after="0"/>
              <w:rPr>
                <w:rFonts w:ascii="Calibri" w:eastAsia="Times New Roman" w:hAnsi="Calibri" w:cs="Times New Roman"/>
                <w:color w:val="000000"/>
                <w:lang w:eastAsia="es-ES"/>
              </w:rPr>
            </w:pPr>
          </w:p>
        </w:tc>
        <w:tc>
          <w:tcPr>
            <w:tcW w:w="2500" w:type="dxa"/>
            <w:tcBorders>
              <w:top w:val="nil"/>
              <w:left w:val="nil"/>
              <w:bottom w:val="single" w:sz="4" w:space="0" w:color="auto"/>
              <w:right w:val="single" w:sz="4" w:space="0" w:color="auto"/>
            </w:tcBorders>
            <w:shd w:val="clear" w:color="auto" w:fill="auto"/>
            <w:noWrap/>
            <w:vAlign w:val="center"/>
            <w:hideMark/>
          </w:tcPr>
          <w:p w:rsidR="002247E9" w:rsidRPr="004E3299" w:rsidRDefault="002247E9" w:rsidP="00F4466D">
            <w:pPr>
              <w:spacing w:after="0"/>
              <w:jc w:val="center"/>
              <w:rPr>
                <w:rFonts w:ascii="Calibri" w:eastAsia="Times New Roman" w:hAnsi="Calibri" w:cs="Times New Roman"/>
                <w:color w:val="000000"/>
                <w:lang w:eastAsia="es-ES"/>
              </w:rPr>
            </w:pPr>
            <w:r w:rsidRPr="004E3299">
              <w:rPr>
                <w:rFonts w:ascii="Calibri" w:eastAsia="Times New Roman" w:hAnsi="Calibri" w:cs="Times New Roman"/>
                <w:color w:val="000000"/>
                <w:lang w:eastAsia="es-ES"/>
              </w:rPr>
              <w:t>C04</w:t>
            </w:r>
          </w:p>
        </w:tc>
        <w:tc>
          <w:tcPr>
            <w:tcW w:w="2400" w:type="dxa"/>
            <w:tcBorders>
              <w:top w:val="nil"/>
              <w:left w:val="nil"/>
              <w:bottom w:val="single" w:sz="4" w:space="0" w:color="auto"/>
              <w:right w:val="single" w:sz="4" w:space="0" w:color="auto"/>
            </w:tcBorders>
            <w:shd w:val="clear" w:color="auto" w:fill="auto"/>
            <w:noWrap/>
            <w:vAlign w:val="center"/>
            <w:hideMark/>
          </w:tcPr>
          <w:p w:rsidR="002247E9" w:rsidRPr="004E3299" w:rsidRDefault="002247E9" w:rsidP="00F4466D">
            <w:pPr>
              <w:spacing w:after="0"/>
              <w:jc w:val="center"/>
              <w:rPr>
                <w:rFonts w:ascii="Calibri" w:eastAsia="Times New Roman" w:hAnsi="Calibri" w:cs="Times New Roman"/>
                <w:color w:val="000000"/>
                <w:lang w:eastAsia="es-ES"/>
              </w:rPr>
            </w:pPr>
            <w:r w:rsidRPr="004E3299">
              <w:rPr>
                <w:rFonts w:ascii="Calibri" w:eastAsia="Times New Roman" w:hAnsi="Calibri" w:cs="Times New Roman"/>
                <w:color w:val="000000"/>
                <w:lang w:eastAsia="es-ES"/>
              </w:rPr>
              <w:t>PIZARRON</w:t>
            </w:r>
          </w:p>
        </w:tc>
        <w:tc>
          <w:tcPr>
            <w:tcW w:w="1300" w:type="dxa"/>
            <w:tcBorders>
              <w:top w:val="nil"/>
              <w:left w:val="nil"/>
              <w:bottom w:val="single" w:sz="4" w:space="0" w:color="auto"/>
              <w:right w:val="single" w:sz="4" w:space="0" w:color="auto"/>
            </w:tcBorders>
            <w:shd w:val="clear" w:color="auto" w:fill="auto"/>
            <w:noWrap/>
            <w:vAlign w:val="center"/>
            <w:hideMark/>
          </w:tcPr>
          <w:p w:rsidR="002247E9" w:rsidRPr="004E3299" w:rsidRDefault="002247E9" w:rsidP="00F4466D">
            <w:pPr>
              <w:spacing w:after="0"/>
              <w:jc w:val="center"/>
              <w:rPr>
                <w:rFonts w:ascii="Calibri" w:eastAsia="Times New Roman" w:hAnsi="Calibri" w:cs="Times New Roman"/>
                <w:color w:val="000000"/>
                <w:lang w:eastAsia="es-ES"/>
              </w:rPr>
            </w:pPr>
            <w:r w:rsidRPr="004E3299">
              <w:rPr>
                <w:rFonts w:ascii="Calibri" w:eastAsia="Times New Roman" w:hAnsi="Calibri" w:cs="Times New Roman"/>
                <w:color w:val="000000"/>
                <w:lang w:eastAsia="es-ES"/>
              </w:rPr>
              <w:t>3</w:t>
            </w:r>
          </w:p>
        </w:tc>
      </w:tr>
    </w:tbl>
    <w:p w:rsidR="002247E9" w:rsidRDefault="002247E9" w:rsidP="002247E9">
      <w:pPr>
        <w:pStyle w:val="Textoindependiente"/>
        <w:ind w:left="426" w:right="566"/>
        <w:contextualSpacing/>
        <w:jc w:val="both"/>
        <w:rPr>
          <w:rFonts w:ascii="Arial" w:hAnsi="Arial" w:cs="Arial"/>
          <w:sz w:val="22"/>
          <w:szCs w:val="22"/>
          <w:lang w:val="es-UY"/>
        </w:rPr>
      </w:pPr>
    </w:p>
    <w:p w:rsidR="002247E9" w:rsidRDefault="002247E9" w:rsidP="002247E9">
      <w:pPr>
        <w:pStyle w:val="Textoindependiente"/>
        <w:ind w:left="426" w:right="566"/>
        <w:contextualSpacing/>
        <w:jc w:val="both"/>
        <w:rPr>
          <w:rFonts w:ascii="Arial" w:hAnsi="Arial" w:cs="Arial"/>
          <w:sz w:val="22"/>
          <w:szCs w:val="22"/>
          <w:lang w:val="es-UY"/>
        </w:rPr>
      </w:pPr>
      <w:r w:rsidRPr="002D0AF4">
        <w:rPr>
          <w:rFonts w:ascii="Arial" w:hAnsi="Arial" w:cs="Arial"/>
          <w:sz w:val="22"/>
          <w:szCs w:val="22"/>
          <w:lang w:val="es-UY"/>
        </w:rPr>
        <w:t>Indicar si las mismas están dentro del alcance de la licitación, incluidas dentro del equipamiento a suministrar para dichas escuelas.</w:t>
      </w:r>
    </w:p>
    <w:p w:rsidR="002247E9" w:rsidRDefault="002247E9" w:rsidP="002247E9">
      <w:pPr>
        <w:spacing w:after="0"/>
        <w:jc w:val="both"/>
        <w:rPr>
          <w:b/>
          <w:caps/>
          <w:sz w:val="24"/>
          <w:szCs w:val="24"/>
          <w:u w:val="single"/>
        </w:rPr>
      </w:pPr>
      <w:r w:rsidRPr="002247E9">
        <w:rPr>
          <w:b/>
          <w:caps/>
          <w:sz w:val="24"/>
          <w:szCs w:val="24"/>
        </w:rPr>
        <w:t xml:space="preserve">      </w:t>
      </w:r>
      <w:r>
        <w:rPr>
          <w:b/>
          <w:caps/>
          <w:sz w:val="24"/>
          <w:szCs w:val="24"/>
          <w:u w:val="single"/>
        </w:rPr>
        <w:t xml:space="preserve"> </w:t>
      </w:r>
      <w:r w:rsidRPr="00523630">
        <w:rPr>
          <w:b/>
          <w:caps/>
          <w:sz w:val="24"/>
          <w:szCs w:val="24"/>
          <w:u w:val="single"/>
        </w:rPr>
        <w:t>RESPUESTA</w:t>
      </w:r>
    </w:p>
    <w:p w:rsidR="002247E9" w:rsidRPr="002247E9" w:rsidRDefault="002247E9" w:rsidP="002247E9">
      <w:pPr>
        <w:pStyle w:val="Textoindependiente"/>
        <w:ind w:left="426" w:right="566"/>
        <w:contextualSpacing/>
        <w:jc w:val="both"/>
        <w:rPr>
          <w:rFonts w:ascii="Calibri" w:eastAsia="Calibri" w:hAnsi="Calibri"/>
          <w:b/>
          <w:sz w:val="22"/>
          <w:szCs w:val="22"/>
        </w:rPr>
      </w:pPr>
      <w:r w:rsidRPr="002247E9">
        <w:rPr>
          <w:rFonts w:ascii="Calibri" w:eastAsia="Calibri" w:hAnsi="Calibri"/>
          <w:b/>
          <w:sz w:val="22"/>
          <w:szCs w:val="22"/>
        </w:rPr>
        <w:t>Sí, están incluidos.</w:t>
      </w:r>
    </w:p>
    <w:p w:rsidR="002247E9" w:rsidRDefault="002247E9" w:rsidP="00FE04F5">
      <w:pPr>
        <w:spacing w:after="0"/>
        <w:jc w:val="both"/>
        <w:rPr>
          <w:rFonts w:ascii="Calibri" w:eastAsia="Calibri" w:hAnsi="Calibri" w:cs="Times New Roman"/>
          <w:b/>
          <w:lang w:val="es-UY"/>
        </w:rPr>
      </w:pPr>
    </w:p>
    <w:p w:rsidR="00845686" w:rsidRDefault="00845686" w:rsidP="00845686">
      <w:pPr>
        <w:spacing w:after="0"/>
        <w:jc w:val="both"/>
        <w:rPr>
          <w:b/>
          <w:caps/>
          <w:sz w:val="28"/>
          <w:szCs w:val="28"/>
          <w:u w:val="single"/>
        </w:rPr>
      </w:pPr>
      <w:r>
        <w:rPr>
          <w:rFonts w:ascii="Calibri" w:eastAsia="Calibri" w:hAnsi="Calibri" w:cs="Times New Roman"/>
          <w:b/>
          <w:lang w:val="es-UY"/>
        </w:rPr>
        <w:lastRenderedPageBreak/>
        <w:t xml:space="preserve">       </w:t>
      </w:r>
      <w:r w:rsidRPr="00111C66">
        <w:rPr>
          <w:b/>
          <w:caps/>
          <w:sz w:val="28"/>
          <w:szCs w:val="28"/>
          <w:u w:val="single"/>
        </w:rPr>
        <w:t xml:space="preserve">Consulta  </w:t>
      </w:r>
      <w:r>
        <w:rPr>
          <w:b/>
          <w:caps/>
          <w:sz w:val="28"/>
          <w:szCs w:val="28"/>
          <w:u w:val="single"/>
        </w:rPr>
        <w:t>21</w:t>
      </w:r>
    </w:p>
    <w:p w:rsidR="00845686" w:rsidRDefault="00845686" w:rsidP="00845686">
      <w:pPr>
        <w:spacing w:after="0"/>
        <w:jc w:val="both"/>
        <w:rPr>
          <w:rFonts w:ascii="Arial" w:hAnsi="Arial" w:cs="Arial"/>
          <w:lang w:val="es-UY"/>
        </w:rPr>
      </w:pPr>
      <w:r>
        <w:rPr>
          <w:rFonts w:ascii="Arial" w:hAnsi="Arial" w:cs="Arial"/>
          <w:lang w:val="es-UY"/>
        </w:rPr>
        <w:t>En la planilla del "Anexo 9 - inversión estimada (llamado 2)" se indica como Tasa para el cálculo de las Leyes Sociales el valor 64,8%.</w:t>
      </w:r>
    </w:p>
    <w:p w:rsidR="00845686" w:rsidRPr="00845686" w:rsidRDefault="00845686" w:rsidP="00845686">
      <w:pPr>
        <w:spacing w:after="0"/>
        <w:jc w:val="both"/>
        <w:rPr>
          <w:b/>
          <w:caps/>
          <w:sz w:val="28"/>
          <w:szCs w:val="28"/>
          <w:u w:val="single"/>
        </w:rPr>
      </w:pPr>
      <w:r>
        <w:rPr>
          <w:rFonts w:ascii="Arial" w:hAnsi="Arial" w:cs="Arial"/>
          <w:lang w:val="es-UY"/>
        </w:rPr>
        <w:t>Por otro lado, de acuerdo al comunicado emitido por el MTSS con fecha del 24 de abril de 2017 donde se indica lo siguiente:</w:t>
      </w:r>
    </w:p>
    <w:p w:rsidR="00845686" w:rsidRDefault="00845686" w:rsidP="00845686">
      <w:pPr>
        <w:pStyle w:val="Textoindependiente"/>
        <w:ind w:left="1134" w:right="566"/>
        <w:contextualSpacing/>
        <w:jc w:val="both"/>
        <w:rPr>
          <w:rFonts w:ascii="Arial" w:hAnsi="Arial" w:cs="Arial"/>
          <w:sz w:val="22"/>
          <w:szCs w:val="22"/>
          <w:lang w:val="es-UY"/>
        </w:rPr>
      </w:pPr>
    </w:p>
    <w:p w:rsidR="00845686" w:rsidRDefault="00845686" w:rsidP="00845686">
      <w:pPr>
        <w:pStyle w:val="Textoindependiente"/>
        <w:ind w:left="1134" w:right="566"/>
        <w:contextualSpacing/>
        <w:jc w:val="both"/>
        <w:rPr>
          <w:rFonts w:ascii="Arial" w:hAnsi="Arial" w:cs="Arial"/>
          <w:sz w:val="22"/>
          <w:szCs w:val="22"/>
          <w:lang w:val="es-UY"/>
        </w:rPr>
      </w:pPr>
      <w:r>
        <w:rPr>
          <w:rFonts w:ascii="Arial" w:hAnsi="Arial" w:cs="Arial"/>
          <w:noProof/>
          <w:sz w:val="22"/>
          <w:szCs w:val="22"/>
          <w:lang w:eastAsia="es-ES"/>
        </w:rPr>
        <w:drawing>
          <wp:inline distT="0" distB="0" distL="0" distR="0">
            <wp:extent cx="4066062" cy="3355540"/>
            <wp:effectExtent l="1905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4063012" cy="3353023"/>
                    </a:xfrm>
                    <a:prstGeom prst="rect">
                      <a:avLst/>
                    </a:prstGeom>
                    <a:noFill/>
                    <a:ln w="9525">
                      <a:noFill/>
                      <a:miter lim="800000"/>
                      <a:headEnd/>
                      <a:tailEnd/>
                    </a:ln>
                  </pic:spPr>
                </pic:pic>
              </a:graphicData>
            </a:graphic>
          </wp:inline>
        </w:drawing>
      </w:r>
    </w:p>
    <w:p w:rsidR="00845686" w:rsidRDefault="00845686" w:rsidP="00845686">
      <w:pPr>
        <w:pStyle w:val="Textoindependiente"/>
        <w:ind w:left="1134" w:right="566"/>
        <w:contextualSpacing/>
        <w:jc w:val="both"/>
        <w:rPr>
          <w:rFonts w:ascii="Arial" w:hAnsi="Arial" w:cs="Arial"/>
          <w:sz w:val="22"/>
          <w:szCs w:val="22"/>
          <w:lang w:val="es-UY"/>
        </w:rPr>
      </w:pPr>
      <w:r>
        <w:rPr>
          <w:rFonts w:ascii="Arial" w:hAnsi="Arial" w:cs="Arial"/>
          <w:sz w:val="22"/>
          <w:szCs w:val="22"/>
          <w:lang w:val="es-UY"/>
        </w:rPr>
        <w:t>Entendemos, la tasa que se debe considerar para el cálculo del monto de Leyes Sociales a pagar en el marco de la presente licitación deberá ser 65,4%.</w:t>
      </w:r>
    </w:p>
    <w:p w:rsidR="00845686" w:rsidRDefault="00845686" w:rsidP="00845686">
      <w:pPr>
        <w:pStyle w:val="Textoindependiente"/>
        <w:ind w:left="1134" w:right="566"/>
        <w:contextualSpacing/>
        <w:jc w:val="both"/>
        <w:rPr>
          <w:rFonts w:ascii="Arial" w:hAnsi="Arial" w:cs="Arial"/>
          <w:sz w:val="22"/>
          <w:szCs w:val="22"/>
          <w:lang w:val="es-UY"/>
        </w:rPr>
      </w:pPr>
    </w:p>
    <w:p w:rsidR="00845686" w:rsidRDefault="00845686" w:rsidP="00845686">
      <w:pPr>
        <w:spacing w:after="0"/>
        <w:jc w:val="both"/>
        <w:rPr>
          <w:rFonts w:ascii="Arial" w:hAnsi="Arial" w:cs="Arial"/>
          <w:lang w:val="es-UY"/>
        </w:rPr>
      </w:pPr>
      <w:r>
        <w:rPr>
          <w:rFonts w:ascii="Arial" w:hAnsi="Arial" w:cs="Arial"/>
          <w:lang w:val="es-UY"/>
        </w:rPr>
        <w:t>¿Es correcta esta afirmación?</w:t>
      </w:r>
    </w:p>
    <w:p w:rsidR="00845686" w:rsidRDefault="00845686" w:rsidP="00845686">
      <w:pPr>
        <w:spacing w:after="0"/>
        <w:jc w:val="both"/>
        <w:rPr>
          <w:b/>
          <w:caps/>
          <w:sz w:val="24"/>
          <w:szCs w:val="24"/>
          <w:u w:val="single"/>
        </w:rPr>
      </w:pPr>
      <w:r>
        <w:rPr>
          <w:b/>
          <w:caps/>
          <w:sz w:val="24"/>
          <w:szCs w:val="24"/>
          <w:u w:val="single"/>
        </w:rPr>
        <w:t xml:space="preserve"> </w:t>
      </w:r>
      <w:r w:rsidRPr="00523630">
        <w:rPr>
          <w:b/>
          <w:caps/>
          <w:sz w:val="24"/>
          <w:szCs w:val="24"/>
          <w:u w:val="single"/>
        </w:rPr>
        <w:t>RESPUESTA</w:t>
      </w:r>
    </w:p>
    <w:p w:rsidR="00845686" w:rsidRPr="00845686" w:rsidRDefault="00845686" w:rsidP="00845686">
      <w:pPr>
        <w:spacing w:after="0"/>
        <w:jc w:val="both"/>
        <w:rPr>
          <w:rFonts w:ascii="Arial" w:hAnsi="Arial" w:cs="Arial"/>
          <w:b/>
        </w:rPr>
      </w:pPr>
      <w:r w:rsidRPr="00845686">
        <w:rPr>
          <w:rFonts w:ascii="Arial" w:hAnsi="Arial" w:cs="Arial"/>
          <w:b/>
        </w:rPr>
        <w:t>Es correcta la afirmación</w:t>
      </w:r>
    </w:p>
    <w:p w:rsidR="003B23ED" w:rsidRDefault="00845686" w:rsidP="005E0135">
      <w:pPr>
        <w:spacing w:after="0"/>
        <w:jc w:val="both"/>
        <w:rPr>
          <w:color w:val="1F497D"/>
        </w:rPr>
      </w:pPr>
      <w:r>
        <w:rPr>
          <w:color w:val="1F497D"/>
        </w:rPr>
        <w:t xml:space="preserve"> </w:t>
      </w:r>
    </w:p>
    <w:p w:rsidR="005E0135" w:rsidRPr="003B23ED" w:rsidRDefault="005E0135" w:rsidP="005E0135">
      <w:pPr>
        <w:spacing w:after="0"/>
        <w:jc w:val="both"/>
        <w:rPr>
          <w:color w:val="1F497D"/>
        </w:rPr>
      </w:pPr>
      <w:r>
        <w:rPr>
          <w:rFonts w:ascii="Calibri" w:eastAsia="Calibri" w:hAnsi="Calibri" w:cs="Times New Roman"/>
          <w:b/>
          <w:lang w:val="es-UY"/>
        </w:rPr>
        <w:lastRenderedPageBreak/>
        <w:t xml:space="preserve"> </w:t>
      </w:r>
      <w:r w:rsidRPr="00111C66">
        <w:rPr>
          <w:b/>
          <w:caps/>
          <w:sz w:val="28"/>
          <w:szCs w:val="28"/>
          <w:u w:val="single"/>
        </w:rPr>
        <w:t xml:space="preserve">Consulta  </w:t>
      </w:r>
      <w:r>
        <w:rPr>
          <w:b/>
          <w:caps/>
          <w:sz w:val="28"/>
          <w:szCs w:val="28"/>
          <w:u w:val="single"/>
        </w:rPr>
        <w:t>22</w:t>
      </w:r>
    </w:p>
    <w:p w:rsidR="005E0135" w:rsidRPr="005E0135" w:rsidRDefault="005E0135" w:rsidP="005E0135">
      <w:pPr>
        <w:spacing w:after="0"/>
        <w:jc w:val="both"/>
        <w:rPr>
          <w:b/>
          <w:caps/>
          <w:sz w:val="28"/>
          <w:szCs w:val="28"/>
          <w:u w:val="single"/>
        </w:rPr>
      </w:pPr>
      <w:r w:rsidRPr="00E7059E">
        <w:rPr>
          <w:rFonts w:ascii="Arial" w:eastAsia="Times New Roman" w:hAnsi="Arial" w:cs="Arial"/>
          <w:lang w:eastAsia="ar-SA"/>
        </w:rPr>
        <w:t>Entendemos que la composición de los cristales DVH para las aberturas interior – exterior es la siguiente:</w:t>
      </w:r>
    </w:p>
    <w:p w:rsidR="005E0135" w:rsidRPr="00E7059E" w:rsidRDefault="005E0135" w:rsidP="005E0135">
      <w:pPr>
        <w:suppressAutoHyphens/>
        <w:spacing w:before="60" w:after="60"/>
        <w:jc w:val="both"/>
        <w:rPr>
          <w:rFonts w:ascii="Arial" w:eastAsia="Times New Roman" w:hAnsi="Arial" w:cs="Arial"/>
          <w:lang w:eastAsia="ar-SA"/>
        </w:rPr>
      </w:pPr>
      <w:r w:rsidRPr="00E7059E">
        <w:rPr>
          <w:rFonts w:ascii="Arial" w:eastAsia="Times New Roman" w:hAnsi="Arial" w:cs="Arial"/>
          <w:lang w:eastAsia="ar-SA"/>
        </w:rPr>
        <w:t xml:space="preserve">          Por debajo de +1.40m (NPT interior) </w:t>
      </w:r>
    </w:p>
    <w:p w:rsidR="005E0135" w:rsidRPr="00E7059E" w:rsidRDefault="005E0135" w:rsidP="005E0135">
      <w:pPr>
        <w:numPr>
          <w:ilvl w:val="0"/>
          <w:numId w:val="24"/>
        </w:numPr>
        <w:suppressAutoHyphens/>
        <w:spacing w:before="60" w:after="60" w:line="240" w:lineRule="auto"/>
        <w:jc w:val="both"/>
        <w:rPr>
          <w:rFonts w:ascii="Arial" w:eastAsia="Times New Roman" w:hAnsi="Arial" w:cs="Arial"/>
          <w:lang w:eastAsia="ar-SA"/>
        </w:rPr>
      </w:pPr>
      <w:r w:rsidRPr="00E7059E">
        <w:rPr>
          <w:rFonts w:ascii="Arial" w:eastAsia="Times New Roman" w:hAnsi="Arial" w:cs="Arial"/>
          <w:lang w:eastAsia="ar-SA"/>
        </w:rPr>
        <w:t>cristal laminado 3mm+3mm</w:t>
      </w:r>
    </w:p>
    <w:p w:rsidR="005E0135" w:rsidRPr="00E7059E" w:rsidRDefault="005E0135" w:rsidP="005E0135">
      <w:pPr>
        <w:numPr>
          <w:ilvl w:val="0"/>
          <w:numId w:val="24"/>
        </w:numPr>
        <w:suppressAutoHyphens/>
        <w:spacing w:before="60" w:after="60" w:line="240" w:lineRule="auto"/>
        <w:jc w:val="both"/>
        <w:rPr>
          <w:rFonts w:ascii="Arial" w:eastAsia="Times New Roman" w:hAnsi="Arial" w:cs="Arial"/>
          <w:lang w:eastAsia="ar-SA"/>
        </w:rPr>
      </w:pPr>
      <w:r w:rsidRPr="00E7059E">
        <w:rPr>
          <w:rFonts w:ascii="Arial" w:eastAsia="Times New Roman" w:hAnsi="Arial" w:cs="Arial"/>
          <w:lang w:eastAsia="ar-SA"/>
        </w:rPr>
        <w:t>cámara de aire de 9mm</w:t>
      </w:r>
    </w:p>
    <w:p w:rsidR="005E0135" w:rsidRPr="00E7059E" w:rsidRDefault="005E0135" w:rsidP="005E0135">
      <w:pPr>
        <w:numPr>
          <w:ilvl w:val="0"/>
          <w:numId w:val="24"/>
        </w:numPr>
        <w:suppressAutoHyphens/>
        <w:spacing w:before="60" w:after="60" w:line="240" w:lineRule="auto"/>
        <w:jc w:val="both"/>
        <w:rPr>
          <w:rFonts w:ascii="Arial" w:eastAsia="Times New Roman" w:hAnsi="Arial" w:cs="Arial"/>
          <w:lang w:eastAsia="ar-SA"/>
        </w:rPr>
      </w:pPr>
      <w:r w:rsidRPr="00E7059E">
        <w:rPr>
          <w:rFonts w:ascii="Arial" w:eastAsia="Times New Roman" w:hAnsi="Arial" w:cs="Arial"/>
          <w:lang w:eastAsia="ar-SA"/>
        </w:rPr>
        <w:t>cristal templado 4mm o 5mm según dimensión de vano</w:t>
      </w:r>
    </w:p>
    <w:p w:rsidR="005E0135" w:rsidRPr="00E7059E" w:rsidRDefault="005E0135" w:rsidP="005E0135">
      <w:pPr>
        <w:suppressAutoHyphens/>
        <w:spacing w:before="60" w:after="60"/>
        <w:ind w:left="720"/>
        <w:jc w:val="both"/>
        <w:rPr>
          <w:rFonts w:ascii="Arial" w:eastAsia="Times New Roman" w:hAnsi="Arial" w:cs="Arial"/>
          <w:color w:val="000080"/>
          <w:lang w:eastAsia="ar-SA"/>
        </w:rPr>
      </w:pPr>
    </w:p>
    <w:p w:rsidR="005E0135" w:rsidRPr="00E7059E" w:rsidRDefault="005E0135" w:rsidP="005E0135">
      <w:pPr>
        <w:suppressAutoHyphens/>
        <w:spacing w:before="60" w:after="60"/>
        <w:jc w:val="both"/>
        <w:rPr>
          <w:rFonts w:ascii="Arial" w:eastAsia="Times New Roman" w:hAnsi="Arial" w:cs="Arial"/>
          <w:lang w:eastAsia="ar-SA"/>
        </w:rPr>
      </w:pPr>
      <w:r w:rsidRPr="00E7059E">
        <w:rPr>
          <w:rFonts w:ascii="Arial" w:eastAsia="Times New Roman" w:hAnsi="Arial" w:cs="Arial"/>
          <w:lang w:eastAsia="ar-SA"/>
        </w:rPr>
        <w:t xml:space="preserve">          Por encima de +1.40m (NPT interior) </w:t>
      </w:r>
    </w:p>
    <w:p w:rsidR="005E0135" w:rsidRPr="00E7059E" w:rsidRDefault="005E0135" w:rsidP="005E0135">
      <w:pPr>
        <w:numPr>
          <w:ilvl w:val="0"/>
          <w:numId w:val="25"/>
        </w:numPr>
        <w:suppressAutoHyphens/>
        <w:spacing w:before="60" w:after="60" w:line="240" w:lineRule="auto"/>
        <w:jc w:val="both"/>
        <w:rPr>
          <w:rFonts w:ascii="Arial" w:eastAsia="Times New Roman" w:hAnsi="Arial" w:cs="Arial"/>
          <w:lang w:eastAsia="ar-SA"/>
        </w:rPr>
      </w:pPr>
      <w:r w:rsidRPr="00E7059E">
        <w:rPr>
          <w:rFonts w:ascii="Arial" w:eastAsia="Times New Roman" w:hAnsi="Arial" w:cs="Arial"/>
          <w:lang w:eastAsia="ar-SA"/>
        </w:rPr>
        <w:t>cristal templado 4mm o 5mm según dimensión de vano</w:t>
      </w:r>
    </w:p>
    <w:p w:rsidR="005E0135" w:rsidRPr="00E7059E" w:rsidRDefault="005E0135" w:rsidP="005E0135">
      <w:pPr>
        <w:numPr>
          <w:ilvl w:val="0"/>
          <w:numId w:val="25"/>
        </w:numPr>
        <w:suppressAutoHyphens/>
        <w:spacing w:before="60" w:after="60" w:line="240" w:lineRule="auto"/>
        <w:jc w:val="both"/>
        <w:rPr>
          <w:rFonts w:ascii="Arial" w:eastAsia="Times New Roman" w:hAnsi="Arial" w:cs="Arial"/>
          <w:lang w:eastAsia="ar-SA"/>
        </w:rPr>
      </w:pPr>
      <w:r w:rsidRPr="00E7059E">
        <w:rPr>
          <w:rFonts w:ascii="Arial" w:eastAsia="Times New Roman" w:hAnsi="Arial" w:cs="Arial"/>
          <w:lang w:eastAsia="ar-SA"/>
        </w:rPr>
        <w:t>cámara de aire de 9mm</w:t>
      </w:r>
    </w:p>
    <w:p w:rsidR="005E0135" w:rsidRPr="00E7059E" w:rsidRDefault="005E0135" w:rsidP="005E0135">
      <w:pPr>
        <w:numPr>
          <w:ilvl w:val="0"/>
          <w:numId w:val="25"/>
        </w:numPr>
        <w:suppressAutoHyphens/>
        <w:spacing w:before="60" w:after="60" w:line="240" w:lineRule="auto"/>
        <w:jc w:val="both"/>
        <w:rPr>
          <w:rFonts w:ascii="Arial" w:eastAsia="Times New Roman" w:hAnsi="Arial" w:cs="Arial"/>
          <w:lang w:eastAsia="ar-SA"/>
        </w:rPr>
      </w:pPr>
      <w:r w:rsidRPr="00E7059E">
        <w:rPr>
          <w:rFonts w:ascii="Arial" w:eastAsia="Times New Roman" w:hAnsi="Arial" w:cs="Arial"/>
          <w:lang w:eastAsia="ar-SA"/>
        </w:rPr>
        <w:t>cristal templado 4mm o 5mm según dimensión de vano</w:t>
      </w:r>
    </w:p>
    <w:p w:rsidR="005E0135" w:rsidRDefault="005E0135" w:rsidP="005E0135">
      <w:pPr>
        <w:spacing w:after="0"/>
        <w:jc w:val="both"/>
        <w:rPr>
          <w:b/>
          <w:caps/>
          <w:sz w:val="28"/>
          <w:szCs w:val="28"/>
          <w:u w:val="single"/>
        </w:rPr>
      </w:pPr>
      <w:r w:rsidRPr="00E7059E">
        <w:rPr>
          <w:rFonts w:ascii="Arial" w:eastAsia="Times New Roman" w:hAnsi="Arial" w:cs="Arial"/>
          <w:lang w:eastAsia="ar-SA"/>
        </w:rPr>
        <w:t xml:space="preserve">  ¿Es correcta nuestra interpretación</w:t>
      </w:r>
      <w:r>
        <w:rPr>
          <w:rFonts w:ascii="Arial" w:eastAsia="Times New Roman" w:hAnsi="Arial" w:cs="Arial"/>
          <w:lang w:eastAsia="ar-SA"/>
        </w:rPr>
        <w:t>?</w:t>
      </w:r>
    </w:p>
    <w:p w:rsidR="005E0135" w:rsidRDefault="005E0135" w:rsidP="005E0135">
      <w:pPr>
        <w:spacing w:after="0"/>
        <w:jc w:val="both"/>
        <w:rPr>
          <w:b/>
          <w:caps/>
          <w:sz w:val="24"/>
          <w:szCs w:val="24"/>
          <w:u w:val="single"/>
        </w:rPr>
      </w:pPr>
      <w:r w:rsidRPr="00523630">
        <w:rPr>
          <w:b/>
          <w:caps/>
          <w:sz w:val="24"/>
          <w:szCs w:val="24"/>
          <w:u w:val="single"/>
        </w:rPr>
        <w:t>RESPUESTA</w:t>
      </w:r>
    </w:p>
    <w:p w:rsidR="005E0135" w:rsidRDefault="005E0135" w:rsidP="005E0135">
      <w:pPr>
        <w:spacing w:after="0"/>
        <w:jc w:val="both"/>
        <w:rPr>
          <w:rFonts w:ascii="Arial" w:hAnsi="Arial" w:cs="Arial"/>
          <w:b/>
        </w:rPr>
      </w:pPr>
      <w:r w:rsidRPr="00845686">
        <w:rPr>
          <w:rFonts w:ascii="Arial" w:hAnsi="Arial" w:cs="Arial"/>
          <w:b/>
        </w:rPr>
        <w:t xml:space="preserve">Es correcta </w:t>
      </w:r>
    </w:p>
    <w:p w:rsidR="003B23ED" w:rsidRDefault="003B23ED" w:rsidP="005E0135">
      <w:pPr>
        <w:spacing w:after="0"/>
        <w:jc w:val="both"/>
        <w:rPr>
          <w:rFonts w:ascii="Arial" w:hAnsi="Arial" w:cs="Arial"/>
          <w:b/>
        </w:rPr>
      </w:pPr>
    </w:p>
    <w:p w:rsidR="003B23ED" w:rsidRDefault="003B23ED" w:rsidP="003B23ED">
      <w:pPr>
        <w:spacing w:after="0"/>
        <w:jc w:val="both"/>
        <w:rPr>
          <w:b/>
          <w:caps/>
          <w:sz w:val="28"/>
          <w:szCs w:val="28"/>
          <w:u w:val="single"/>
        </w:rPr>
      </w:pPr>
      <w:r w:rsidRPr="00111C66">
        <w:rPr>
          <w:b/>
          <w:caps/>
          <w:sz w:val="28"/>
          <w:szCs w:val="28"/>
          <w:u w:val="single"/>
        </w:rPr>
        <w:t xml:space="preserve">Consulta  </w:t>
      </w:r>
      <w:r>
        <w:rPr>
          <w:b/>
          <w:caps/>
          <w:sz w:val="28"/>
          <w:szCs w:val="28"/>
          <w:u w:val="single"/>
        </w:rPr>
        <w:t>23</w:t>
      </w:r>
    </w:p>
    <w:p w:rsidR="003B23ED" w:rsidRPr="003B23ED" w:rsidRDefault="003B23ED" w:rsidP="003B23ED">
      <w:pPr>
        <w:spacing w:after="0"/>
        <w:jc w:val="both"/>
        <w:rPr>
          <w:b/>
          <w:caps/>
          <w:sz w:val="28"/>
          <w:szCs w:val="28"/>
          <w:u w:val="single"/>
        </w:rPr>
      </w:pPr>
      <w:r w:rsidRPr="00E7059E">
        <w:rPr>
          <w:rFonts w:ascii="Arial" w:eastAsia="Times New Roman" w:hAnsi="Arial" w:cs="Arial"/>
          <w:lang w:eastAsia="ar-SA"/>
        </w:rPr>
        <w:t>Entendemos que la composición de los cristales simples para las aberturas interior-interior es el siguiente:</w:t>
      </w:r>
    </w:p>
    <w:p w:rsidR="003B23ED" w:rsidRPr="00E7059E" w:rsidRDefault="003B23ED" w:rsidP="003B23ED">
      <w:pPr>
        <w:suppressAutoHyphens/>
        <w:spacing w:before="60" w:after="60"/>
        <w:ind w:left="720"/>
        <w:jc w:val="both"/>
        <w:rPr>
          <w:rFonts w:ascii="Arial" w:eastAsia="Times New Roman" w:hAnsi="Arial" w:cs="Arial"/>
          <w:lang w:eastAsia="ar-SA"/>
        </w:rPr>
      </w:pPr>
      <w:r w:rsidRPr="00E7059E">
        <w:rPr>
          <w:rFonts w:ascii="Arial" w:eastAsia="Times New Roman" w:hAnsi="Arial" w:cs="Arial"/>
          <w:lang w:eastAsia="ar-SA"/>
        </w:rPr>
        <w:t xml:space="preserve">Por debajo de +1.40m (NPT interior) </w:t>
      </w:r>
    </w:p>
    <w:p w:rsidR="003B23ED" w:rsidRPr="00E7059E" w:rsidRDefault="003B23ED" w:rsidP="003B23ED">
      <w:pPr>
        <w:numPr>
          <w:ilvl w:val="0"/>
          <w:numId w:val="26"/>
        </w:numPr>
        <w:suppressAutoHyphens/>
        <w:spacing w:before="60" w:after="60" w:line="240" w:lineRule="auto"/>
        <w:jc w:val="both"/>
        <w:rPr>
          <w:rFonts w:ascii="Arial" w:eastAsia="Times New Roman" w:hAnsi="Arial" w:cs="Arial"/>
          <w:lang w:eastAsia="ar-SA"/>
        </w:rPr>
      </w:pPr>
      <w:r w:rsidRPr="00E7059E">
        <w:rPr>
          <w:rFonts w:ascii="Arial" w:eastAsia="Times New Roman" w:hAnsi="Arial" w:cs="Arial"/>
          <w:lang w:eastAsia="ar-SA"/>
        </w:rPr>
        <w:t>cristal laminado 3mm+3mm</w:t>
      </w:r>
    </w:p>
    <w:p w:rsidR="003B23ED" w:rsidRPr="00E7059E" w:rsidRDefault="003B23ED" w:rsidP="003B23ED">
      <w:pPr>
        <w:suppressAutoHyphens/>
        <w:spacing w:before="60" w:after="60"/>
        <w:ind w:left="720"/>
        <w:jc w:val="both"/>
        <w:rPr>
          <w:rFonts w:ascii="Arial" w:eastAsia="Times New Roman" w:hAnsi="Arial" w:cs="Arial"/>
          <w:lang w:eastAsia="ar-SA"/>
        </w:rPr>
      </w:pPr>
      <w:r w:rsidRPr="00E7059E">
        <w:rPr>
          <w:rFonts w:ascii="Arial" w:eastAsia="Times New Roman" w:hAnsi="Arial" w:cs="Arial"/>
          <w:lang w:eastAsia="ar-SA"/>
        </w:rPr>
        <w:t xml:space="preserve">Por encima de +1.40m (NPT interior) </w:t>
      </w:r>
    </w:p>
    <w:p w:rsidR="003B23ED" w:rsidRPr="00E7059E" w:rsidRDefault="003B23ED" w:rsidP="003B23ED">
      <w:pPr>
        <w:numPr>
          <w:ilvl w:val="0"/>
          <w:numId w:val="26"/>
        </w:numPr>
        <w:suppressAutoHyphens/>
        <w:spacing w:before="60" w:after="60" w:line="240" w:lineRule="auto"/>
        <w:jc w:val="both"/>
        <w:rPr>
          <w:rFonts w:ascii="Arial" w:eastAsia="Times New Roman" w:hAnsi="Arial" w:cs="Arial"/>
          <w:lang w:eastAsia="ar-SA"/>
        </w:rPr>
      </w:pPr>
      <w:r w:rsidRPr="00E7059E">
        <w:rPr>
          <w:rFonts w:ascii="Arial" w:eastAsia="Times New Roman" w:hAnsi="Arial" w:cs="Arial"/>
          <w:lang w:eastAsia="ar-SA"/>
        </w:rPr>
        <w:t>cristal templado 4mm o 5mm según dimensión de vano</w:t>
      </w:r>
    </w:p>
    <w:p w:rsidR="003B23ED" w:rsidRDefault="003B23ED" w:rsidP="003B23ED">
      <w:pPr>
        <w:spacing w:after="0"/>
        <w:jc w:val="both"/>
        <w:rPr>
          <w:rFonts w:ascii="Arial" w:eastAsia="Times New Roman" w:hAnsi="Arial" w:cs="Arial"/>
          <w:lang w:eastAsia="ar-SA"/>
        </w:rPr>
      </w:pPr>
      <w:r w:rsidRPr="00E7059E">
        <w:rPr>
          <w:rFonts w:ascii="Arial" w:eastAsia="Times New Roman" w:hAnsi="Arial" w:cs="Arial"/>
          <w:lang w:eastAsia="ar-SA"/>
        </w:rPr>
        <w:t xml:space="preserve"> ¿Es correcta nuestra interpretación?</w:t>
      </w:r>
    </w:p>
    <w:p w:rsidR="003B23ED" w:rsidRDefault="003B23ED" w:rsidP="003B23ED">
      <w:pPr>
        <w:spacing w:after="0"/>
        <w:jc w:val="both"/>
        <w:rPr>
          <w:b/>
          <w:caps/>
          <w:sz w:val="24"/>
          <w:szCs w:val="24"/>
          <w:u w:val="single"/>
        </w:rPr>
      </w:pPr>
      <w:r w:rsidRPr="00523630">
        <w:rPr>
          <w:b/>
          <w:caps/>
          <w:sz w:val="24"/>
          <w:szCs w:val="24"/>
          <w:u w:val="single"/>
        </w:rPr>
        <w:t>RESPUESTA</w:t>
      </w:r>
    </w:p>
    <w:p w:rsidR="003B23ED" w:rsidRDefault="003B23ED" w:rsidP="003B23ED">
      <w:pPr>
        <w:spacing w:after="0"/>
        <w:jc w:val="both"/>
        <w:rPr>
          <w:rFonts w:ascii="Arial" w:hAnsi="Arial" w:cs="Arial"/>
          <w:b/>
        </w:rPr>
      </w:pPr>
      <w:r w:rsidRPr="00845686">
        <w:rPr>
          <w:rFonts w:ascii="Arial" w:hAnsi="Arial" w:cs="Arial"/>
          <w:b/>
        </w:rPr>
        <w:t>Es correcta</w:t>
      </w:r>
    </w:p>
    <w:p w:rsidR="00BB0273" w:rsidRDefault="00BB0273" w:rsidP="003B23ED">
      <w:pPr>
        <w:spacing w:after="0"/>
        <w:jc w:val="both"/>
        <w:rPr>
          <w:rFonts w:ascii="Arial" w:hAnsi="Arial" w:cs="Arial"/>
          <w:b/>
        </w:rPr>
      </w:pPr>
    </w:p>
    <w:p w:rsidR="00BB0273" w:rsidRDefault="00BB0273" w:rsidP="00BB0273">
      <w:pPr>
        <w:spacing w:after="0"/>
        <w:jc w:val="both"/>
        <w:rPr>
          <w:b/>
          <w:caps/>
          <w:sz w:val="28"/>
          <w:szCs w:val="28"/>
          <w:u w:val="single"/>
        </w:rPr>
      </w:pPr>
      <w:r w:rsidRPr="00111C66">
        <w:rPr>
          <w:b/>
          <w:caps/>
          <w:sz w:val="28"/>
          <w:szCs w:val="28"/>
          <w:u w:val="single"/>
        </w:rPr>
        <w:lastRenderedPageBreak/>
        <w:t xml:space="preserve">Consulta  </w:t>
      </w:r>
      <w:r>
        <w:rPr>
          <w:b/>
          <w:caps/>
          <w:sz w:val="28"/>
          <w:szCs w:val="28"/>
          <w:u w:val="single"/>
        </w:rPr>
        <w:t>24</w:t>
      </w:r>
    </w:p>
    <w:p w:rsidR="00BB0273" w:rsidRDefault="00BB0273" w:rsidP="003B23ED">
      <w:pPr>
        <w:spacing w:after="0"/>
        <w:jc w:val="both"/>
        <w:rPr>
          <w:rFonts w:ascii="Arial" w:eastAsia="Times New Roman" w:hAnsi="Arial" w:cs="Arial"/>
          <w:lang w:eastAsia="ar-SA"/>
        </w:rPr>
      </w:pPr>
      <w:r w:rsidRPr="00E7059E">
        <w:rPr>
          <w:rFonts w:ascii="Arial" w:eastAsia="Times New Roman" w:hAnsi="Arial" w:cs="Arial"/>
          <w:lang w:eastAsia="ar-SA"/>
        </w:rPr>
        <w:t>¿Deben incluirse paneles solares para el aulario y el auditorio?</w:t>
      </w:r>
    </w:p>
    <w:p w:rsidR="00BB0273" w:rsidRDefault="00BB0273" w:rsidP="00BB0273">
      <w:pPr>
        <w:spacing w:after="0"/>
        <w:jc w:val="both"/>
        <w:rPr>
          <w:b/>
          <w:caps/>
          <w:sz w:val="24"/>
          <w:szCs w:val="24"/>
          <w:u w:val="single"/>
        </w:rPr>
      </w:pPr>
      <w:r w:rsidRPr="00523630">
        <w:rPr>
          <w:b/>
          <w:caps/>
          <w:sz w:val="24"/>
          <w:szCs w:val="24"/>
          <w:u w:val="single"/>
        </w:rPr>
        <w:t>RESPUESTA</w:t>
      </w:r>
    </w:p>
    <w:p w:rsidR="00BB0273" w:rsidRPr="0064399A" w:rsidRDefault="00BB0273" w:rsidP="003B23ED">
      <w:pPr>
        <w:spacing w:after="0"/>
        <w:jc w:val="both"/>
        <w:rPr>
          <w:rFonts w:ascii="Calibri" w:eastAsia="Calibri" w:hAnsi="Calibri" w:cs="Times New Roman"/>
          <w:b/>
          <w:lang w:val="es-UY"/>
        </w:rPr>
      </w:pPr>
      <w:r w:rsidRPr="0064399A">
        <w:rPr>
          <w:rFonts w:ascii="Calibri" w:eastAsia="Calibri" w:hAnsi="Calibri" w:cs="Times New Roman"/>
          <w:b/>
          <w:lang w:val="es-UY"/>
        </w:rPr>
        <w:t>No</w:t>
      </w:r>
    </w:p>
    <w:p w:rsidR="00291301" w:rsidRDefault="00291301" w:rsidP="003B23ED">
      <w:pPr>
        <w:spacing w:after="0"/>
        <w:jc w:val="both"/>
        <w:rPr>
          <w:rFonts w:ascii="Calibri" w:eastAsia="Calibri" w:hAnsi="Calibri" w:cs="Times New Roman"/>
          <w:b/>
          <w:lang w:val="es-UY"/>
        </w:rPr>
      </w:pPr>
    </w:p>
    <w:p w:rsidR="00291301" w:rsidRDefault="00291301" w:rsidP="00291301">
      <w:pPr>
        <w:spacing w:after="0"/>
        <w:jc w:val="both"/>
        <w:rPr>
          <w:b/>
          <w:caps/>
          <w:sz w:val="28"/>
          <w:szCs w:val="28"/>
          <w:u w:val="single"/>
        </w:rPr>
      </w:pPr>
      <w:r w:rsidRPr="00111C66">
        <w:rPr>
          <w:b/>
          <w:caps/>
          <w:sz w:val="28"/>
          <w:szCs w:val="28"/>
          <w:u w:val="single"/>
        </w:rPr>
        <w:t xml:space="preserve">Consulta  </w:t>
      </w:r>
      <w:r>
        <w:rPr>
          <w:b/>
          <w:caps/>
          <w:sz w:val="28"/>
          <w:szCs w:val="28"/>
          <w:u w:val="single"/>
        </w:rPr>
        <w:t>25</w:t>
      </w:r>
    </w:p>
    <w:p w:rsidR="00291301" w:rsidRPr="00291301" w:rsidRDefault="00291301" w:rsidP="00291301">
      <w:pPr>
        <w:spacing w:after="0"/>
        <w:jc w:val="both"/>
        <w:rPr>
          <w:b/>
          <w:caps/>
          <w:sz w:val="28"/>
          <w:szCs w:val="28"/>
          <w:u w:val="single"/>
        </w:rPr>
      </w:pPr>
      <w:r w:rsidRPr="00E7059E">
        <w:rPr>
          <w:rFonts w:ascii="Arial" w:eastAsia="Times New Roman" w:hAnsi="Arial" w:cs="Arial"/>
          <w:lang w:eastAsia="ar-SA"/>
        </w:rPr>
        <w:t xml:space="preserve">Entendemos que las carpinterías de los módulos de escuelas identificadas a continuación no deben cotizarse. Por favor confirmar. </w:t>
      </w:r>
    </w:p>
    <w:p w:rsidR="00291301" w:rsidRPr="00E7059E" w:rsidRDefault="00291301" w:rsidP="00291301">
      <w:pPr>
        <w:numPr>
          <w:ilvl w:val="0"/>
          <w:numId w:val="27"/>
        </w:numPr>
        <w:suppressAutoHyphens/>
        <w:spacing w:before="60" w:after="60" w:line="240" w:lineRule="auto"/>
        <w:jc w:val="both"/>
        <w:rPr>
          <w:rFonts w:ascii="Arial" w:eastAsia="Times New Roman" w:hAnsi="Arial" w:cs="Arial"/>
          <w:lang w:val="en-US" w:eastAsia="ar-SA"/>
        </w:rPr>
      </w:pPr>
      <w:r w:rsidRPr="00E7059E">
        <w:rPr>
          <w:rFonts w:ascii="Arial" w:eastAsia="Times New Roman" w:hAnsi="Arial" w:cs="Arial"/>
          <w:lang w:val="en-US" w:eastAsia="ar-SA"/>
        </w:rPr>
        <w:t>C03 – placard</w:t>
      </w:r>
    </w:p>
    <w:p w:rsidR="00291301" w:rsidRPr="00E7059E" w:rsidRDefault="00291301" w:rsidP="00291301">
      <w:pPr>
        <w:numPr>
          <w:ilvl w:val="0"/>
          <w:numId w:val="27"/>
        </w:numPr>
        <w:suppressAutoHyphens/>
        <w:spacing w:before="60" w:after="60" w:line="240" w:lineRule="auto"/>
        <w:jc w:val="both"/>
        <w:rPr>
          <w:rFonts w:ascii="Arial" w:eastAsia="Times New Roman" w:hAnsi="Arial" w:cs="Arial"/>
          <w:lang w:val="en-US" w:eastAsia="ar-SA"/>
        </w:rPr>
      </w:pPr>
      <w:r w:rsidRPr="00E7059E">
        <w:rPr>
          <w:rFonts w:ascii="Arial" w:eastAsia="Times New Roman" w:hAnsi="Arial" w:cs="Arial"/>
          <w:lang w:val="en-US" w:eastAsia="ar-SA"/>
        </w:rPr>
        <w:t>C06 – estantes</w:t>
      </w:r>
    </w:p>
    <w:p w:rsidR="00291301" w:rsidRPr="00E7059E" w:rsidRDefault="00291301" w:rsidP="00291301">
      <w:pPr>
        <w:numPr>
          <w:ilvl w:val="0"/>
          <w:numId w:val="27"/>
        </w:numPr>
        <w:suppressAutoHyphens/>
        <w:spacing w:before="60" w:after="60" w:line="240" w:lineRule="auto"/>
        <w:jc w:val="both"/>
        <w:rPr>
          <w:rFonts w:ascii="Arial" w:eastAsia="Times New Roman" w:hAnsi="Arial" w:cs="Arial"/>
          <w:lang w:val="en-US" w:eastAsia="ar-SA"/>
        </w:rPr>
      </w:pPr>
      <w:r w:rsidRPr="00E7059E">
        <w:rPr>
          <w:rFonts w:ascii="Arial" w:eastAsia="Times New Roman" w:hAnsi="Arial" w:cs="Arial"/>
          <w:lang w:val="en-US" w:eastAsia="ar-SA"/>
        </w:rPr>
        <w:t>C08 – placard</w:t>
      </w:r>
    </w:p>
    <w:p w:rsidR="00291301" w:rsidRPr="00291301" w:rsidRDefault="00291301" w:rsidP="00291301">
      <w:pPr>
        <w:pStyle w:val="Prrafodelista"/>
        <w:numPr>
          <w:ilvl w:val="0"/>
          <w:numId w:val="27"/>
        </w:numPr>
        <w:spacing w:after="0"/>
        <w:jc w:val="both"/>
        <w:rPr>
          <w:b/>
          <w:caps/>
          <w:sz w:val="28"/>
          <w:szCs w:val="28"/>
          <w:u w:val="single"/>
        </w:rPr>
      </w:pPr>
      <w:r w:rsidRPr="00291301">
        <w:rPr>
          <w:rFonts w:ascii="Arial" w:eastAsia="Times New Roman" w:hAnsi="Arial" w:cs="Arial"/>
          <w:lang w:val="en-US" w:eastAsia="ar-SA"/>
        </w:rPr>
        <w:t>C10 – placard</w:t>
      </w:r>
    </w:p>
    <w:p w:rsidR="00291301" w:rsidRDefault="00291301" w:rsidP="003B23ED">
      <w:pPr>
        <w:spacing w:after="0"/>
        <w:jc w:val="both"/>
        <w:rPr>
          <w:b/>
          <w:caps/>
          <w:sz w:val="24"/>
          <w:szCs w:val="24"/>
          <w:u w:val="single"/>
        </w:rPr>
      </w:pPr>
      <w:r w:rsidRPr="00523630">
        <w:rPr>
          <w:b/>
          <w:caps/>
          <w:sz w:val="24"/>
          <w:szCs w:val="24"/>
          <w:u w:val="single"/>
        </w:rPr>
        <w:t>RESPUESTA</w:t>
      </w:r>
    </w:p>
    <w:p w:rsidR="00291301" w:rsidRPr="0064399A" w:rsidRDefault="00291301" w:rsidP="003B23ED">
      <w:pPr>
        <w:spacing w:after="0"/>
        <w:jc w:val="both"/>
        <w:rPr>
          <w:rFonts w:ascii="Calibri" w:eastAsia="Calibri" w:hAnsi="Calibri" w:cs="Times New Roman"/>
          <w:b/>
          <w:lang w:val="es-UY"/>
        </w:rPr>
      </w:pPr>
      <w:r w:rsidRPr="0064399A">
        <w:rPr>
          <w:rFonts w:ascii="Calibri" w:eastAsia="Calibri" w:hAnsi="Calibri" w:cs="Times New Roman"/>
          <w:b/>
          <w:lang w:val="es-UY"/>
        </w:rPr>
        <w:t>Correcto</w:t>
      </w:r>
    </w:p>
    <w:p w:rsidR="00F3489F" w:rsidRDefault="00F3489F" w:rsidP="003B23ED">
      <w:pPr>
        <w:spacing w:after="0"/>
        <w:jc w:val="both"/>
        <w:rPr>
          <w:rFonts w:ascii="Calibri" w:eastAsia="Calibri" w:hAnsi="Calibri" w:cs="Times New Roman"/>
          <w:b/>
          <w:lang w:val="es-UY"/>
        </w:rPr>
      </w:pPr>
    </w:p>
    <w:p w:rsidR="00F3489F" w:rsidRDefault="00F3489F" w:rsidP="00F3489F">
      <w:pPr>
        <w:spacing w:after="0"/>
        <w:jc w:val="both"/>
        <w:rPr>
          <w:b/>
          <w:caps/>
          <w:sz w:val="28"/>
          <w:szCs w:val="28"/>
          <w:u w:val="single"/>
        </w:rPr>
      </w:pPr>
      <w:r w:rsidRPr="00111C66">
        <w:rPr>
          <w:b/>
          <w:caps/>
          <w:sz w:val="28"/>
          <w:szCs w:val="28"/>
          <w:u w:val="single"/>
        </w:rPr>
        <w:t xml:space="preserve">Consulta  </w:t>
      </w:r>
      <w:r>
        <w:rPr>
          <w:b/>
          <w:caps/>
          <w:sz w:val="28"/>
          <w:szCs w:val="28"/>
          <w:u w:val="single"/>
        </w:rPr>
        <w:t>26</w:t>
      </w:r>
    </w:p>
    <w:p w:rsidR="004D0955" w:rsidRDefault="00F3489F" w:rsidP="00F3489F">
      <w:pPr>
        <w:spacing w:after="0"/>
        <w:jc w:val="both"/>
        <w:rPr>
          <w:rFonts w:ascii="Arial" w:eastAsia="Times New Roman" w:hAnsi="Arial" w:cs="Arial"/>
          <w:lang w:eastAsia="ar-SA"/>
        </w:rPr>
      </w:pPr>
      <w:r w:rsidRPr="00E7059E">
        <w:rPr>
          <w:rFonts w:ascii="Arial" w:eastAsia="Times New Roman" w:hAnsi="Arial" w:cs="Arial"/>
          <w:lang w:eastAsia="ar-SA"/>
        </w:rPr>
        <w:t>Según la normativa de San Pablo utilizada por DNB, la distancia máxima a recorrer por un usuario dentro de un edificio hasta la puerta que comunica con el exterior es de 45 m para planta baja y 35 m para el resto de los pisos en el caso de que exista una sola salida. En el edificio Aulario existe solamente una salida en planta baja y las distancias desde  el piso superior hasta la misma exceden lo permitido por norma.</w:t>
      </w:r>
      <w:r w:rsidR="004D0955">
        <w:rPr>
          <w:rFonts w:ascii="Arial" w:eastAsia="Times New Roman" w:hAnsi="Arial" w:cs="Arial"/>
          <w:lang w:eastAsia="ar-SA"/>
        </w:rPr>
        <w:t xml:space="preserve"> </w:t>
      </w:r>
    </w:p>
    <w:p w:rsidR="00F3489F" w:rsidRPr="00F3489F" w:rsidRDefault="00F3489F" w:rsidP="00F3489F">
      <w:pPr>
        <w:spacing w:after="0"/>
        <w:jc w:val="both"/>
        <w:rPr>
          <w:b/>
          <w:caps/>
          <w:sz w:val="28"/>
          <w:szCs w:val="28"/>
          <w:u w:val="single"/>
        </w:rPr>
      </w:pPr>
      <w:r w:rsidRPr="00E7059E">
        <w:rPr>
          <w:rFonts w:ascii="Arial" w:eastAsia="Times New Roman" w:hAnsi="Arial" w:cs="Arial"/>
          <w:lang w:eastAsia="ar-SA"/>
        </w:rPr>
        <w:t>Este punto implica la necesidad de generar cambios en la distribución de la planta para cumplir con la normativa (por ejemplo modificar escaleras, salidas, agregar escaleras, etc.)</w:t>
      </w:r>
    </w:p>
    <w:p w:rsidR="00F3489F" w:rsidRDefault="00F3489F" w:rsidP="00F3489F">
      <w:pPr>
        <w:spacing w:after="0"/>
        <w:jc w:val="both"/>
        <w:rPr>
          <w:b/>
          <w:caps/>
          <w:sz w:val="28"/>
          <w:szCs w:val="28"/>
          <w:u w:val="single"/>
        </w:rPr>
      </w:pPr>
      <w:r w:rsidRPr="00E7059E">
        <w:rPr>
          <w:rFonts w:ascii="Arial" w:eastAsia="Times New Roman" w:hAnsi="Arial" w:cs="Arial"/>
          <w:lang w:eastAsia="ar-SA"/>
        </w:rPr>
        <w:t>Favor indicar como proceder de manera de que los oferentes podamos cumplir con la normativa correspondiente y al mismo tiempo respetar las distribuciones en planta (</w:t>
      </w:r>
      <w:proofErr w:type="spellStart"/>
      <w:r w:rsidRPr="00E7059E">
        <w:rPr>
          <w:rFonts w:ascii="Arial" w:eastAsia="Times New Roman" w:hAnsi="Arial" w:cs="Arial"/>
          <w:lang w:eastAsia="ar-SA"/>
        </w:rPr>
        <w:t>layouts</w:t>
      </w:r>
      <w:proofErr w:type="spellEnd"/>
      <w:r w:rsidRPr="00E7059E">
        <w:rPr>
          <w:rFonts w:ascii="Arial" w:eastAsia="Times New Roman" w:hAnsi="Arial" w:cs="Arial"/>
          <w:lang w:eastAsia="ar-SA"/>
        </w:rPr>
        <w:t>) indicadas por la ANEP.</w:t>
      </w:r>
    </w:p>
    <w:p w:rsidR="00F3489F" w:rsidRDefault="00F3489F" w:rsidP="003B23ED">
      <w:pPr>
        <w:spacing w:after="0"/>
        <w:jc w:val="both"/>
        <w:rPr>
          <w:b/>
          <w:caps/>
          <w:sz w:val="24"/>
          <w:szCs w:val="24"/>
          <w:u w:val="single"/>
        </w:rPr>
      </w:pPr>
      <w:r w:rsidRPr="00523630">
        <w:rPr>
          <w:b/>
          <w:caps/>
          <w:sz w:val="24"/>
          <w:szCs w:val="24"/>
          <w:u w:val="single"/>
        </w:rPr>
        <w:t>RESPUESTA</w:t>
      </w:r>
    </w:p>
    <w:p w:rsidR="00F3489F" w:rsidRDefault="00F3489F" w:rsidP="003B23ED">
      <w:pPr>
        <w:spacing w:after="0"/>
        <w:jc w:val="both"/>
        <w:rPr>
          <w:rFonts w:ascii="Calibri" w:eastAsia="Calibri" w:hAnsi="Calibri" w:cs="Times New Roman"/>
          <w:b/>
          <w:lang w:val="es-UY"/>
        </w:rPr>
      </w:pPr>
      <w:r w:rsidRPr="00F3489F">
        <w:rPr>
          <w:rFonts w:ascii="Calibri" w:eastAsia="Calibri" w:hAnsi="Calibri" w:cs="Times New Roman"/>
          <w:b/>
          <w:lang w:val="es-UY"/>
        </w:rPr>
        <w:t>Se deben generar cambios en la distribución de la planta para cumplir con la normativa</w:t>
      </w:r>
    </w:p>
    <w:p w:rsidR="00F3489F" w:rsidRDefault="00F3489F" w:rsidP="003B23ED">
      <w:pPr>
        <w:spacing w:after="0"/>
        <w:jc w:val="both"/>
        <w:rPr>
          <w:rFonts w:ascii="Calibri" w:eastAsia="Calibri" w:hAnsi="Calibri" w:cs="Times New Roman"/>
          <w:b/>
          <w:lang w:val="es-UY"/>
        </w:rPr>
      </w:pPr>
    </w:p>
    <w:sectPr w:rsidR="00F3489F" w:rsidSect="009907C7">
      <w:headerReference w:type="default" r:id="rId14"/>
      <w:pgSz w:w="16838" w:h="11906" w:orient="landscape"/>
      <w:pgMar w:top="1701" w:right="1417" w:bottom="170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4F5" w:rsidRDefault="00FE04F5" w:rsidP="008A5A54">
      <w:pPr>
        <w:spacing w:after="0" w:line="240" w:lineRule="auto"/>
      </w:pPr>
      <w:r>
        <w:separator/>
      </w:r>
    </w:p>
  </w:endnote>
  <w:endnote w:type="continuationSeparator" w:id="1">
    <w:p w:rsidR="00FE04F5" w:rsidRDefault="00FE04F5" w:rsidP="008A5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4F5" w:rsidRDefault="00FE04F5" w:rsidP="008A5A54">
      <w:pPr>
        <w:spacing w:after="0" w:line="240" w:lineRule="auto"/>
      </w:pPr>
      <w:r>
        <w:separator/>
      </w:r>
    </w:p>
  </w:footnote>
  <w:footnote w:type="continuationSeparator" w:id="1">
    <w:p w:rsidR="00FE04F5" w:rsidRDefault="00FE04F5" w:rsidP="008A5A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4F5" w:rsidRPr="008A5A54" w:rsidRDefault="00FE04F5" w:rsidP="008A5A54">
    <w:pPr>
      <w:pStyle w:val="Encabezado"/>
    </w:pPr>
    <w:r>
      <w:rPr>
        <w:noProof/>
        <w:lang w:eastAsia="es-ES"/>
      </w:rPr>
      <w:drawing>
        <wp:anchor distT="0" distB="0" distL="114300" distR="114300" simplePos="0" relativeHeight="251658240" behindDoc="1" locked="0" layoutInCell="1" allowOverlap="1">
          <wp:simplePos x="0" y="0"/>
          <wp:positionH relativeFrom="column">
            <wp:posOffset>-570865</wp:posOffset>
          </wp:positionH>
          <wp:positionV relativeFrom="paragraph">
            <wp:posOffset>-311785</wp:posOffset>
          </wp:positionV>
          <wp:extent cx="2743200" cy="685800"/>
          <wp:effectExtent l="0" t="0" r="0" b="0"/>
          <wp:wrapTight wrapText="bothSides">
            <wp:wrapPolygon edited="0">
              <wp:start x="0" y="0"/>
              <wp:lineTo x="0" y="21000"/>
              <wp:lineTo x="21450" y="21000"/>
              <wp:lineTo x="21450" y="0"/>
              <wp:lineTo x="0" y="0"/>
            </wp:wrapPolygon>
          </wp:wrapTight>
          <wp:docPr id="2" name="Imagen 2" descr="\\sa2cdc\..\bienes01\Mis documentos\Mis imágenes\logoNuevo.png"/>
          <wp:cNvGraphicFramePr/>
          <a:graphic xmlns:a="http://schemas.openxmlformats.org/drawingml/2006/main">
            <a:graphicData uri="http://schemas.openxmlformats.org/drawingml/2006/picture">
              <pic:pic xmlns:pic="http://schemas.openxmlformats.org/drawingml/2006/picture">
                <pic:nvPicPr>
                  <pic:cNvPr id="1" name="Imagen 1" descr="\\sa2cdc\..\bienes01\Mis documentos\Mis imágenes\logoNuevo.png"/>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6858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2554"/>
    <w:multiLevelType w:val="hybridMultilevel"/>
    <w:tmpl w:val="C5B2DE74"/>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159C40C9"/>
    <w:multiLevelType w:val="hybridMultilevel"/>
    <w:tmpl w:val="95EE71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045061"/>
    <w:multiLevelType w:val="hybridMultilevel"/>
    <w:tmpl w:val="8AF44EA4"/>
    <w:lvl w:ilvl="0" w:tplc="0C0A001B">
      <w:start w:val="1"/>
      <w:numFmt w:val="low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9C6754A"/>
    <w:multiLevelType w:val="hybridMultilevel"/>
    <w:tmpl w:val="82A6BF1E"/>
    <w:lvl w:ilvl="0" w:tplc="56AA4E76">
      <w:start w:val="1"/>
      <w:numFmt w:val="decimal"/>
      <w:lvlText w:val="%1."/>
      <w:lvlJc w:val="left"/>
      <w:pPr>
        <w:ind w:left="1080" w:hanging="360"/>
      </w:pPr>
      <w:rPr>
        <w:b/>
      </w:rPr>
    </w:lvl>
    <w:lvl w:ilvl="1" w:tplc="380A0019">
      <w:start w:val="1"/>
      <w:numFmt w:val="lowerLetter"/>
      <w:lvlText w:val="%2."/>
      <w:lvlJc w:val="left"/>
      <w:pPr>
        <w:ind w:left="1800" w:hanging="360"/>
      </w:pPr>
    </w:lvl>
    <w:lvl w:ilvl="2" w:tplc="380A001B">
      <w:start w:val="1"/>
      <w:numFmt w:val="lowerRoman"/>
      <w:lvlText w:val="%3."/>
      <w:lvlJc w:val="right"/>
      <w:pPr>
        <w:ind w:left="2520" w:hanging="180"/>
      </w:pPr>
    </w:lvl>
    <w:lvl w:ilvl="3" w:tplc="380A000F">
      <w:start w:val="1"/>
      <w:numFmt w:val="decimal"/>
      <w:lvlText w:val="%4."/>
      <w:lvlJc w:val="left"/>
      <w:pPr>
        <w:ind w:left="3240" w:hanging="360"/>
      </w:pPr>
    </w:lvl>
    <w:lvl w:ilvl="4" w:tplc="380A0019">
      <w:start w:val="1"/>
      <w:numFmt w:val="lowerLetter"/>
      <w:lvlText w:val="%5."/>
      <w:lvlJc w:val="left"/>
      <w:pPr>
        <w:ind w:left="3960" w:hanging="360"/>
      </w:pPr>
    </w:lvl>
    <w:lvl w:ilvl="5" w:tplc="380A001B">
      <w:start w:val="1"/>
      <w:numFmt w:val="lowerRoman"/>
      <w:lvlText w:val="%6."/>
      <w:lvlJc w:val="right"/>
      <w:pPr>
        <w:ind w:left="4680" w:hanging="180"/>
      </w:pPr>
    </w:lvl>
    <w:lvl w:ilvl="6" w:tplc="380A000F">
      <w:start w:val="1"/>
      <w:numFmt w:val="decimal"/>
      <w:lvlText w:val="%7."/>
      <w:lvlJc w:val="left"/>
      <w:pPr>
        <w:ind w:left="5400" w:hanging="360"/>
      </w:pPr>
    </w:lvl>
    <w:lvl w:ilvl="7" w:tplc="380A0019">
      <w:start w:val="1"/>
      <w:numFmt w:val="lowerLetter"/>
      <w:lvlText w:val="%8."/>
      <w:lvlJc w:val="left"/>
      <w:pPr>
        <w:ind w:left="6120" w:hanging="360"/>
      </w:pPr>
    </w:lvl>
    <w:lvl w:ilvl="8" w:tplc="380A001B">
      <w:start w:val="1"/>
      <w:numFmt w:val="lowerRoman"/>
      <w:lvlText w:val="%9."/>
      <w:lvlJc w:val="right"/>
      <w:pPr>
        <w:ind w:left="6840" w:hanging="180"/>
      </w:pPr>
    </w:lvl>
  </w:abstractNum>
  <w:abstractNum w:abstractNumId="4">
    <w:nsid w:val="1B180BCE"/>
    <w:multiLevelType w:val="hybridMultilevel"/>
    <w:tmpl w:val="FEBE6F66"/>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1D8B092C"/>
    <w:multiLevelType w:val="hybridMultilevel"/>
    <w:tmpl w:val="2D021910"/>
    <w:lvl w:ilvl="0" w:tplc="8D6E5F30">
      <w:start w:val="1"/>
      <w:numFmt w:val="decimal"/>
      <w:lvlText w:val="%1)"/>
      <w:lvlJc w:val="left"/>
      <w:pPr>
        <w:ind w:left="1065" w:hanging="705"/>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21E04379"/>
    <w:multiLevelType w:val="hybridMultilevel"/>
    <w:tmpl w:val="EC5666A6"/>
    <w:lvl w:ilvl="0" w:tplc="F71A5C4A">
      <w:start w:val="1"/>
      <w:numFmt w:val="low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239423EC"/>
    <w:multiLevelType w:val="hybridMultilevel"/>
    <w:tmpl w:val="B72EF706"/>
    <w:lvl w:ilvl="0" w:tplc="380A0019">
      <w:start w:val="1"/>
      <w:numFmt w:val="lowerLetter"/>
      <w:lvlText w:val="%1."/>
      <w:lvlJc w:val="left"/>
      <w:pPr>
        <w:ind w:left="1996" w:hanging="360"/>
      </w:pPr>
    </w:lvl>
    <w:lvl w:ilvl="1" w:tplc="380A0019">
      <w:start w:val="1"/>
      <w:numFmt w:val="lowerLetter"/>
      <w:lvlText w:val="%2."/>
      <w:lvlJc w:val="left"/>
      <w:pPr>
        <w:ind w:left="2716" w:hanging="360"/>
      </w:pPr>
    </w:lvl>
    <w:lvl w:ilvl="2" w:tplc="380A001B">
      <w:start w:val="1"/>
      <w:numFmt w:val="lowerRoman"/>
      <w:lvlText w:val="%3."/>
      <w:lvlJc w:val="right"/>
      <w:pPr>
        <w:ind w:left="3436" w:hanging="180"/>
      </w:pPr>
    </w:lvl>
    <w:lvl w:ilvl="3" w:tplc="380A000F">
      <w:start w:val="1"/>
      <w:numFmt w:val="decimal"/>
      <w:lvlText w:val="%4."/>
      <w:lvlJc w:val="left"/>
      <w:pPr>
        <w:ind w:left="4156" w:hanging="360"/>
      </w:pPr>
    </w:lvl>
    <w:lvl w:ilvl="4" w:tplc="380A0019">
      <w:start w:val="1"/>
      <w:numFmt w:val="lowerLetter"/>
      <w:lvlText w:val="%5."/>
      <w:lvlJc w:val="left"/>
      <w:pPr>
        <w:ind w:left="4876" w:hanging="360"/>
      </w:pPr>
    </w:lvl>
    <w:lvl w:ilvl="5" w:tplc="380A001B">
      <w:start w:val="1"/>
      <w:numFmt w:val="lowerRoman"/>
      <w:lvlText w:val="%6."/>
      <w:lvlJc w:val="right"/>
      <w:pPr>
        <w:ind w:left="5596" w:hanging="180"/>
      </w:pPr>
    </w:lvl>
    <w:lvl w:ilvl="6" w:tplc="380A000F">
      <w:start w:val="1"/>
      <w:numFmt w:val="decimal"/>
      <w:lvlText w:val="%7."/>
      <w:lvlJc w:val="left"/>
      <w:pPr>
        <w:ind w:left="6316" w:hanging="360"/>
      </w:pPr>
    </w:lvl>
    <w:lvl w:ilvl="7" w:tplc="380A0019">
      <w:start w:val="1"/>
      <w:numFmt w:val="lowerLetter"/>
      <w:lvlText w:val="%8."/>
      <w:lvlJc w:val="left"/>
      <w:pPr>
        <w:ind w:left="7036" w:hanging="360"/>
      </w:pPr>
    </w:lvl>
    <w:lvl w:ilvl="8" w:tplc="380A001B">
      <w:start w:val="1"/>
      <w:numFmt w:val="lowerRoman"/>
      <w:lvlText w:val="%9."/>
      <w:lvlJc w:val="right"/>
      <w:pPr>
        <w:ind w:left="7756" w:hanging="180"/>
      </w:pPr>
    </w:lvl>
  </w:abstractNum>
  <w:abstractNum w:abstractNumId="8">
    <w:nsid w:val="25BA05EA"/>
    <w:multiLevelType w:val="hybridMultilevel"/>
    <w:tmpl w:val="67860BB2"/>
    <w:lvl w:ilvl="0" w:tplc="3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282F3E5F"/>
    <w:multiLevelType w:val="hybridMultilevel"/>
    <w:tmpl w:val="F88EE77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2D1075EF"/>
    <w:multiLevelType w:val="hybridMultilevel"/>
    <w:tmpl w:val="87985C32"/>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321A5D69"/>
    <w:multiLevelType w:val="hybridMultilevel"/>
    <w:tmpl w:val="B720F514"/>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12">
    <w:nsid w:val="33B91095"/>
    <w:multiLevelType w:val="hybridMultilevel"/>
    <w:tmpl w:val="E976FC94"/>
    <w:lvl w:ilvl="0" w:tplc="781EA8D0">
      <w:start w:val="2"/>
      <w:numFmt w:val="lowerRoman"/>
      <w:lvlText w:val="%1."/>
      <w:lvlJc w:val="right"/>
      <w:pPr>
        <w:ind w:left="36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CF5331A"/>
    <w:multiLevelType w:val="hybridMultilevel"/>
    <w:tmpl w:val="2E68D616"/>
    <w:lvl w:ilvl="0" w:tplc="380A000F">
      <w:start w:val="1"/>
      <w:numFmt w:val="decimal"/>
      <w:lvlText w:val="%1."/>
      <w:lvlJc w:val="left"/>
      <w:pPr>
        <w:ind w:left="1146" w:hanging="360"/>
      </w:pPr>
    </w:lvl>
    <w:lvl w:ilvl="1" w:tplc="380A0019">
      <w:start w:val="1"/>
      <w:numFmt w:val="lowerLetter"/>
      <w:lvlText w:val="%2."/>
      <w:lvlJc w:val="left"/>
      <w:pPr>
        <w:ind w:left="1866" w:hanging="360"/>
      </w:pPr>
    </w:lvl>
    <w:lvl w:ilvl="2" w:tplc="380A001B">
      <w:start w:val="1"/>
      <w:numFmt w:val="lowerRoman"/>
      <w:lvlText w:val="%3."/>
      <w:lvlJc w:val="right"/>
      <w:pPr>
        <w:ind w:left="2586" w:hanging="180"/>
      </w:pPr>
    </w:lvl>
    <w:lvl w:ilvl="3" w:tplc="380A000F" w:tentative="1">
      <w:start w:val="1"/>
      <w:numFmt w:val="decimal"/>
      <w:lvlText w:val="%4."/>
      <w:lvlJc w:val="left"/>
      <w:pPr>
        <w:ind w:left="3306" w:hanging="360"/>
      </w:pPr>
    </w:lvl>
    <w:lvl w:ilvl="4" w:tplc="380A0019" w:tentative="1">
      <w:start w:val="1"/>
      <w:numFmt w:val="lowerLetter"/>
      <w:lvlText w:val="%5."/>
      <w:lvlJc w:val="left"/>
      <w:pPr>
        <w:ind w:left="4026" w:hanging="360"/>
      </w:pPr>
    </w:lvl>
    <w:lvl w:ilvl="5" w:tplc="380A001B" w:tentative="1">
      <w:start w:val="1"/>
      <w:numFmt w:val="lowerRoman"/>
      <w:lvlText w:val="%6."/>
      <w:lvlJc w:val="right"/>
      <w:pPr>
        <w:ind w:left="4746" w:hanging="180"/>
      </w:pPr>
    </w:lvl>
    <w:lvl w:ilvl="6" w:tplc="380A000F" w:tentative="1">
      <w:start w:val="1"/>
      <w:numFmt w:val="decimal"/>
      <w:lvlText w:val="%7."/>
      <w:lvlJc w:val="left"/>
      <w:pPr>
        <w:ind w:left="5466" w:hanging="360"/>
      </w:pPr>
    </w:lvl>
    <w:lvl w:ilvl="7" w:tplc="380A0019" w:tentative="1">
      <w:start w:val="1"/>
      <w:numFmt w:val="lowerLetter"/>
      <w:lvlText w:val="%8."/>
      <w:lvlJc w:val="left"/>
      <w:pPr>
        <w:ind w:left="6186" w:hanging="360"/>
      </w:pPr>
    </w:lvl>
    <w:lvl w:ilvl="8" w:tplc="380A001B" w:tentative="1">
      <w:start w:val="1"/>
      <w:numFmt w:val="lowerRoman"/>
      <w:lvlText w:val="%9."/>
      <w:lvlJc w:val="right"/>
      <w:pPr>
        <w:ind w:left="6906" w:hanging="180"/>
      </w:pPr>
    </w:lvl>
  </w:abstractNum>
  <w:abstractNum w:abstractNumId="14">
    <w:nsid w:val="3D53498B"/>
    <w:multiLevelType w:val="hybridMultilevel"/>
    <w:tmpl w:val="7B444266"/>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nsid w:val="3EFB6C22"/>
    <w:multiLevelType w:val="hybridMultilevel"/>
    <w:tmpl w:val="21B6B5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6B148B8"/>
    <w:multiLevelType w:val="hybridMultilevel"/>
    <w:tmpl w:val="18A4963A"/>
    <w:lvl w:ilvl="0" w:tplc="0C0A0011">
      <w:start w:val="1"/>
      <w:numFmt w:val="decimal"/>
      <w:lvlText w:val="%1)"/>
      <w:lvlJc w:val="left"/>
      <w:pPr>
        <w:ind w:left="360" w:hanging="360"/>
      </w:pPr>
      <w:rPr>
        <w:rFonts w:hint="default"/>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A3E603D"/>
    <w:multiLevelType w:val="hybridMultilevel"/>
    <w:tmpl w:val="6C9AD4FA"/>
    <w:lvl w:ilvl="0" w:tplc="380A000F">
      <w:start w:val="1"/>
      <w:numFmt w:val="decimal"/>
      <w:lvlText w:val="%1."/>
      <w:lvlJc w:val="left"/>
      <w:pPr>
        <w:ind w:left="720" w:hanging="360"/>
      </w:pPr>
      <w:rPr>
        <w:rFonts w:hint="default"/>
      </w:rPr>
    </w:lvl>
    <w:lvl w:ilvl="1" w:tplc="380A001B">
      <w:start w:val="1"/>
      <w:numFmt w:val="lowerRoman"/>
      <w:lvlText w:val="%2."/>
      <w:lvlJc w:val="righ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18">
    <w:nsid w:val="4CF222D3"/>
    <w:multiLevelType w:val="hybridMultilevel"/>
    <w:tmpl w:val="6C9AD4FA"/>
    <w:lvl w:ilvl="0" w:tplc="380A000F">
      <w:start w:val="1"/>
      <w:numFmt w:val="decimal"/>
      <w:lvlText w:val="%1."/>
      <w:lvlJc w:val="left"/>
      <w:pPr>
        <w:ind w:left="720" w:hanging="360"/>
      </w:pPr>
      <w:rPr>
        <w:rFonts w:hint="default"/>
      </w:rPr>
    </w:lvl>
    <w:lvl w:ilvl="1" w:tplc="380A001B">
      <w:start w:val="1"/>
      <w:numFmt w:val="lowerRoman"/>
      <w:lvlText w:val="%2."/>
      <w:lvlJc w:val="righ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19">
    <w:nsid w:val="52F82845"/>
    <w:multiLevelType w:val="hybridMultilevel"/>
    <w:tmpl w:val="3692F9B2"/>
    <w:lvl w:ilvl="0" w:tplc="380A0005">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nsid w:val="55770D45"/>
    <w:multiLevelType w:val="multilevel"/>
    <w:tmpl w:val="7A2445E6"/>
    <w:lvl w:ilvl="0">
      <w:start w:val="1"/>
      <w:numFmt w:val="decimal"/>
      <w:lvlText w:val="%1."/>
      <w:lvlJc w:val="left"/>
      <w:pPr>
        <w:ind w:left="360" w:hanging="360"/>
      </w:pPr>
    </w:lvl>
    <w:lvl w:ilvl="1">
      <w:start w:val="1"/>
      <w:numFmt w:val="decimal"/>
      <w:lvlText w:val="%1.%2."/>
      <w:lvlJc w:val="left"/>
      <w:pPr>
        <w:ind w:left="124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6140BFA"/>
    <w:multiLevelType w:val="hybridMultilevel"/>
    <w:tmpl w:val="54DCDD4A"/>
    <w:lvl w:ilvl="0" w:tplc="3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nsid w:val="60BD7C92"/>
    <w:multiLevelType w:val="hybridMultilevel"/>
    <w:tmpl w:val="7DEA1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5733C4F"/>
    <w:multiLevelType w:val="hybridMultilevel"/>
    <w:tmpl w:val="867A813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nsid w:val="6AD41316"/>
    <w:multiLevelType w:val="hybridMultilevel"/>
    <w:tmpl w:val="B9162F98"/>
    <w:lvl w:ilvl="0" w:tplc="6EAE74AE">
      <w:start w:val="1"/>
      <w:numFmt w:val="decimalZero"/>
      <w:lvlText w:val="%1"/>
      <w:lvlJc w:val="left"/>
      <w:pPr>
        <w:ind w:left="644" w:hanging="360"/>
      </w:pPr>
    </w:lvl>
    <w:lvl w:ilvl="1" w:tplc="380A0019">
      <w:start w:val="1"/>
      <w:numFmt w:val="lowerLetter"/>
      <w:lvlText w:val="%2."/>
      <w:lvlJc w:val="left"/>
      <w:pPr>
        <w:ind w:left="731" w:hanging="360"/>
      </w:pPr>
    </w:lvl>
    <w:lvl w:ilvl="2" w:tplc="380A001B">
      <w:start w:val="1"/>
      <w:numFmt w:val="lowerRoman"/>
      <w:lvlText w:val="%3."/>
      <w:lvlJc w:val="right"/>
      <w:pPr>
        <w:ind w:left="1451" w:hanging="180"/>
      </w:pPr>
    </w:lvl>
    <w:lvl w:ilvl="3" w:tplc="380A000F">
      <w:start w:val="1"/>
      <w:numFmt w:val="decimal"/>
      <w:lvlText w:val="%4."/>
      <w:lvlJc w:val="left"/>
      <w:pPr>
        <w:ind w:left="2171" w:hanging="360"/>
      </w:pPr>
    </w:lvl>
    <w:lvl w:ilvl="4" w:tplc="380A0019">
      <w:start w:val="1"/>
      <w:numFmt w:val="lowerLetter"/>
      <w:lvlText w:val="%5."/>
      <w:lvlJc w:val="left"/>
      <w:pPr>
        <w:ind w:left="2891" w:hanging="360"/>
      </w:pPr>
    </w:lvl>
    <w:lvl w:ilvl="5" w:tplc="380A001B">
      <w:start w:val="1"/>
      <w:numFmt w:val="lowerRoman"/>
      <w:lvlText w:val="%6."/>
      <w:lvlJc w:val="right"/>
      <w:pPr>
        <w:ind w:left="3611" w:hanging="180"/>
      </w:pPr>
    </w:lvl>
    <w:lvl w:ilvl="6" w:tplc="380A000F">
      <w:start w:val="1"/>
      <w:numFmt w:val="decimal"/>
      <w:lvlText w:val="%7."/>
      <w:lvlJc w:val="left"/>
      <w:pPr>
        <w:ind w:left="4331" w:hanging="360"/>
      </w:pPr>
    </w:lvl>
    <w:lvl w:ilvl="7" w:tplc="380A0019">
      <w:start w:val="1"/>
      <w:numFmt w:val="lowerLetter"/>
      <w:lvlText w:val="%8."/>
      <w:lvlJc w:val="left"/>
      <w:pPr>
        <w:ind w:left="5051" w:hanging="360"/>
      </w:pPr>
    </w:lvl>
    <w:lvl w:ilvl="8" w:tplc="380A001B">
      <w:start w:val="1"/>
      <w:numFmt w:val="lowerRoman"/>
      <w:lvlText w:val="%9."/>
      <w:lvlJc w:val="right"/>
      <w:pPr>
        <w:ind w:left="5771" w:hanging="180"/>
      </w:pPr>
    </w:lvl>
  </w:abstractNum>
  <w:abstractNum w:abstractNumId="25">
    <w:nsid w:val="71D70896"/>
    <w:multiLevelType w:val="hybridMultilevel"/>
    <w:tmpl w:val="47FA9A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nsid w:val="7C830031"/>
    <w:multiLevelType w:val="hybridMultilevel"/>
    <w:tmpl w:val="9DE04518"/>
    <w:lvl w:ilvl="0" w:tplc="380A0001">
      <w:start w:val="1"/>
      <w:numFmt w:val="bullet"/>
      <w:lvlText w:val=""/>
      <w:lvlJc w:val="left"/>
      <w:pPr>
        <w:ind w:left="1572"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1"/>
  </w:num>
  <w:num w:numId="4">
    <w:abstractNumId w:val="7"/>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4"/>
  </w:num>
  <w:num w:numId="8">
    <w:abstractNumId w:val="4"/>
  </w:num>
  <w:num w:numId="9">
    <w:abstractNumId w:val="18"/>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7"/>
  </w:num>
  <w:num w:numId="14">
    <w:abstractNumId w:val="12"/>
  </w:num>
  <w:num w:numId="15">
    <w:abstractNumId w:val="13"/>
  </w:num>
  <w:num w:numId="16">
    <w:abstractNumId w:val="6"/>
  </w:num>
  <w:num w:numId="17">
    <w:abstractNumId w:val="16"/>
  </w:num>
  <w:num w:numId="18">
    <w:abstractNumId w:val="5"/>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3"/>
  </w:num>
  <w:num w:numId="22">
    <w:abstractNumId w:val="1"/>
  </w:num>
  <w:num w:numId="23">
    <w:abstractNumId w:val="2"/>
  </w:num>
  <w:num w:numId="24">
    <w:abstractNumId w:val="9"/>
  </w:num>
  <w:num w:numId="25">
    <w:abstractNumId w:val="25"/>
  </w:num>
  <w:num w:numId="26">
    <w:abstractNumId w:val="23"/>
  </w:num>
  <w:num w:numId="27">
    <w:abstractNumId w:val="26"/>
  </w:num>
  <w:num w:numId="28">
    <w:abstractNumId w:val="11"/>
  </w:num>
  <w:num w:numId="29">
    <w:abstractNumId w:val="22"/>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8A5A54"/>
    <w:rsid w:val="0000138B"/>
    <w:rsid w:val="00001BE9"/>
    <w:rsid w:val="0000211D"/>
    <w:rsid w:val="00034A7F"/>
    <w:rsid w:val="00052AAD"/>
    <w:rsid w:val="00071608"/>
    <w:rsid w:val="00077674"/>
    <w:rsid w:val="00081B4D"/>
    <w:rsid w:val="00081F6A"/>
    <w:rsid w:val="00087FA9"/>
    <w:rsid w:val="000C2BEC"/>
    <w:rsid w:val="000C4C7A"/>
    <w:rsid w:val="000C4FF7"/>
    <w:rsid w:val="000C6DE9"/>
    <w:rsid w:val="000D4456"/>
    <w:rsid w:val="00111C66"/>
    <w:rsid w:val="001274F9"/>
    <w:rsid w:val="00152A6B"/>
    <w:rsid w:val="0017537E"/>
    <w:rsid w:val="0018782C"/>
    <w:rsid w:val="001B46C0"/>
    <w:rsid w:val="001C6F8C"/>
    <w:rsid w:val="001D390E"/>
    <w:rsid w:val="001D3A18"/>
    <w:rsid w:val="001E3672"/>
    <w:rsid w:val="00210841"/>
    <w:rsid w:val="00212840"/>
    <w:rsid w:val="00215E1E"/>
    <w:rsid w:val="002170C9"/>
    <w:rsid w:val="002247E9"/>
    <w:rsid w:val="00224CB0"/>
    <w:rsid w:val="00246189"/>
    <w:rsid w:val="00255297"/>
    <w:rsid w:val="00261BB8"/>
    <w:rsid w:val="002750E0"/>
    <w:rsid w:val="00281474"/>
    <w:rsid w:val="00285DFB"/>
    <w:rsid w:val="00291301"/>
    <w:rsid w:val="002C7E8D"/>
    <w:rsid w:val="002F3FF5"/>
    <w:rsid w:val="00316829"/>
    <w:rsid w:val="00333892"/>
    <w:rsid w:val="00396F63"/>
    <w:rsid w:val="003A4B46"/>
    <w:rsid w:val="003B23ED"/>
    <w:rsid w:val="003D26B4"/>
    <w:rsid w:val="003E5D6A"/>
    <w:rsid w:val="00406003"/>
    <w:rsid w:val="00434F17"/>
    <w:rsid w:val="004379C8"/>
    <w:rsid w:val="00437FD8"/>
    <w:rsid w:val="004539F4"/>
    <w:rsid w:val="00454145"/>
    <w:rsid w:val="00457A0C"/>
    <w:rsid w:val="004655BF"/>
    <w:rsid w:val="00481969"/>
    <w:rsid w:val="004857A2"/>
    <w:rsid w:val="004B3CD5"/>
    <w:rsid w:val="004D0955"/>
    <w:rsid w:val="004D7F3D"/>
    <w:rsid w:val="004F25BA"/>
    <w:rsid w:val="00523630"/>
    <w:rsid w:val="00527EFF"/>
    <w:rsid w:val="00530335"/>
    <w:rsid w:val="00577AF2"/>
    <w:rsid w:val="00584238"/>
    <w:rsid w:val="00591235"/>
    <w:rsid w:val="005E0135"/>
    <w:rsid w:val="0060590B"/>
    <w:rsid w:val="0062168C"/>
    <w:rsid w:val="00623EBE"/>
    <w:rsid w:val="0064399A"/>
    <w:rsid w:val="00652A51"/>
    <w:rsid w:val="006539A2"/>
    <w:rsid w:val="00654180"/>
    <w:rsid w:val="00654D62"/>
    <w:rsid w:val="006603E7"/>
    <w:rsid w:val="006A77A6"/>
    <w:rsid w:val="006B1D75"/>
    <w:rsid w:val="006C0C6E"/>
    <w:rsid w:val="006C3042"/>
    <w:rsid w:val="006E29B6"/>
    <w:rsid w:val="0071175B"/>
    <w:rsid w:val="00766B5A"/>
    <w:rsid w:val="00775B81"/>
    <w:rsid w:val="007A2FA1"/>
    <w:rsid w:val="007A53EE"/>
    <w:rsid w:val="007E674B"/>
    <w:rsid w:val="007F6B11"/>
    <w:rsid w:val="00803B32"/>
    <w:rsid w:val="00805BD5"/>
    <w:rsid w:val="00805E57"/>
    <w:rsid w:val="00813FA5"/>
    <w:rsid w:val="00820D12"/>
    <w:rsid w:val="00845686"/>
    <w:rsid w:val="008871AC"/>
    <w:rsid w:val="00890498"/>
    <w:rsid w:val="008A5089"/>
    <w:rsid w:val="008A5A54"/>
    <w:rsid w:val="008A7FE3"/>
    <w:rsid w:val="008D00CD"/>
    <w:rsid w:val="008E44B9"/>
    <w:rsid w:val="008E5754"/>
    <w:rsid w:val="008F3504"/>
    <w:rsid w:val="008F59CD"/>
    <w:rsid w:val="00902449"/>
    <w:rsid w:val="009075A2"/>
    <w:rsid w:val="00922CB1"/>
    <w:rsid w:val="00936FB2"/>
    <w:rsid w:val="00943485"/>
    <w:rsid w:val="0095265F"/>
    <w:rsid w:val="009643FD"/>
    <w:rsid w:val="009827B8"/>
    <w:rsid w:val="009907C7"/>
    <w:rsid w:val="00990DAA"/>
    <w:rsid w:val="009B250F"/>
    <w:rsid w:val="009B3DC5"/>
    <w:rsid w:val="009B4469"/>
    <w:rsid w:val="009E2E1E"/>
    <w:rsid w:val="009F66DB"/>
    <w:rsid w:val="00A370C4"/>
    <w:rsid w:val="00A519DE"/>
    <w:rsid w:val="00A53D9A"/>
    <w:rsid w:val="00A60ED6"/>
    <w:rsid w:val="00A65229"/>
    <w:rsid w:val="00A71F26"/>
    <w:rsid w:val="00A7305A"/>
    <w:rsid w:val="00A74CA3"/>
    <w:rsid w:val="00A7615B"/>
    <w:rsid w:val="00AE021E"/>
    <w:rsid w:val="00AF637F"/>
    <w:rsid w:val="00B01DEB"/>
    <w:rsid w:val="00B20C29"/>
    <w:rsid w:val="00B512A5"/>
    <w:rsid w:val="00B536E0"/>
    <w:rsid w:val="00B84669"/>
    <w:rsid w:val="00B85EC5"/>
    <w:rsid w:val="00B97702"/>
    <w:rsid w:val="00BB0273"/>
    <w:rsid w:val="00BB10BC"/>
    <w:rsid w:val="00C43A5B"/>
    <w:rsid w:val="00C71E6E"/>
    <w:rsid w:val="00C762CD"/>
    <w:rsid w:val="00C81E74"/>
    <w:rsid w:val="00CA1B33"/>
    <w:rsid w:val="00CA73E7"/>
    <w:rsid w:val="00CB7CE0"/>
    <w:rsid w:val="00CC2E46"/>
    <w:rsid w:val="00CC47CD"/>
    <w:rsid w:val="00CD25D9"/>
    <w:rsid w:val="00CD25E6"/>
    <w:rsid w:val="00D02435"/>
    <w:rsid w:val="00D11B63"/>
    <w:rsid w:val="00D16B76"/>
    <w:rsid w:val="00D3162C"/>
    <w:rsid w:val="00D36CD8"/>
    <w:rsid w:val="00D76C7E"/>
    <w:rsid w:val="00D86D6B"/>
    <w:rsid w:val="00DC4E60"/>
    <w:rsid w:val="00E35CD0"/>
    <w:rsid w:val="00E743BE"/>
    <w:rsid w:val="00EB278F"/>
    <w:rsid w:val="00EB30AC"/>
    <w:rsid w:val="00EB5D0C"/>
    <w:rsid w:val="00ED30C2"/>
    <w:rsid w:val="00F31BCF"/>
    <w:rsid w:val="00F3489F"/>
    <w:rsid w:val="00F37A6F"/>
    <w:rsid w:val="00F94C3A"/>
    <w:rsid w:val="00FB19A8"/>
    <w:rsid w:val="00FE04F5"/>
    <w:rsid w:val="00FE6EAC"/>
    <w:rsid w:val="00FF411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A54"/>
  </w:style>
  <w:style w:type="paragraph" w:styleId="Ttulo3">
    <w:name w:val="heading 3"/>
    <w:aliases w:val="~MinorSubHeading"/>
    <w:basedOn w:val="Normal"/>
    <w:next w:val="Normal"/>
    <w:link w:val="Ttulo3Car"/>
    <w:unhideWhenUsed/>
    <w:qFormat/>
    <w:rsid w:val="00CA73E7"/>
    <w:pPr>
      <w:keepNext/>
      <w:keepLines/>
      <w:numPr>
        <w:ilvl w:val="2"/>
        <w:numId w:val="5"/>
      </w:numPr>
      <w:spacing w:before="200" w:after="240" w:line="256" w:lineRule="auto"/>
      <w:jc w:val="both"/>
      <w:outlineLvl w:val="2"/>
    </w:pPr>
    <w:rPr>
      <w:rFonts w:eastAsiaTheme="majorEastAsia" w:cstheme="majorBidi"/>
      <w:color w:val="7F7F7F" w:themeColor="text1" w:themeTint="8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5A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5A54"/>
  </w:style>
  <w:style w:type="paragraph" w:styleId="Piedepgina">
    <w:name w:val="footer"/>
    <w:basedOn w:val="Normal"/>
    <w:link w:val="PiedepginaCar"/>
    <w:uiPriority w:val="99"/>
    <w:unhideWhenUsed/>
    <w:rsid w:val="008A5A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5A54"/>
  </w:style>
  <w:style w:type="paragraph" w:styleId="Textodeglobo">
    <w:name w:val="Balloon Text"/>
    <w:basedOn w:val="Normal"/>
    <w:link w:val="TextodegloboCar"/>
    <w:uiPriority w:val="99"/>
    <w:semiHidden/>
    <w:unhideWhenUsed/>
    <w:rsid w:val="008A5A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A54"/>
    <w:rPr>
      <w:rFonts w:ascii="Tahoma" w:hAnsi="Tahoma" w:cs="Tahoma"/>
      <w:sz w:val="16"/>
      <w:szCs w:val="16"/>
    </w:rPr>
  </w:style>
  <w:style w:type="character" w:styleId="Hipervnculo">
    <w:name w:val="Hyperlink"/>
    <w:basedOn w:val="Fuentedeprrafopredeter"/>
    <w:uiPriority w:val="99"/>
    <w:semiHidden/>
    <w:unhideWhenUsed/>
    <w:rsid w:val="009B4469"/>
    <w:rPr>
      <w:color w:val="0000FF"/>
      <w:u w:val="single"/>
    </w:rPr>
  </w:style>
  <w:style w:type="character" w:customStyle="1" w:styleId="apple-converted-space">
    <w:name w:val="apple-converted-space"/>
    <w:basedOn w:val="Fuentedeprrafopredeter"/>
    <w:rsid w:val="009B4469"/>
  </w:style>
  <w:style w:type="paragraph" w:styleId="Prrafodelista">
    <w:name w:val="List Paragraph"/>
    <w:basedOn w:val="Normal"/>
    <w:uiPriority w:val="34"/>
    <w:qFormat/>
    <w:rsid w:val="00FE6EAC"/>
    <w:pPr>
      <w:ind w:left="720"/>
      <w:contextualSpacing/>
    </w:pPr>
  </w:style>
  <w:style w:type="paragraph" w:customStyle="1" w:styleId="titulo1">
    <w:name w:val="titulo1"/>
    <w:basedOn w:val="Normal"/>
    <w:rsid w:val="00FE6EA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ED30C2"/>
    <w:pPr>
      <w:autoSpaceDE w:val="0"/>
      <w:autoSpaceDN w:val="0"/>
      <w:adjustRightInd w:val="0"/>
      <w:spacing w:after="0" w:line="240" w:lineRule="auto"/>
    </w:pPr>
    <w:rPr>
      <w:rFonts w:ascii="Calibri" w:hAnsi="Calibri" w:cs="Calibri"/>
      <w:color w:val="000000"/>
      <w:sz w:val="24"/>
      <w:szCs w:val="24"/>
      <w:lang w:val="es-UY"/>
    </w:rPr>
  </w:style>
  <w:style w:type="character" w:customStyle="1" w:styleId="Ttulo3Car">
    <w:name w:val="Título 3 Car"/>
    <w:aliases w:val="~MinorSubHeading Car"/>
    <w:basedOn w:val="Fuentedeprrafopredeter"/>
    <w:link w:val="Ttulo3"/>
    <w:rsid w:val="00CA73E7"/>
    <w:rPr>
      <w:rFonts w:eastAsiaTheme="majorEastAsia" w:cstheme="majorBidi"/>
      <w:color w:val="7F7F7F" w:themeColor="text1" w:themeTint="80"/>
      <w:sz w:val="28"/>
    </w:rPr>
  </w:style>
  <w:style w:type="table" w:customStyle="1" w:styleId="Tablanormal112">
    <w:name w:val="Tabla normal 112"/>
    <w:basedOn w:val="Tablanormal"/>
    <w:uiPriority w:val="41"/>
    <w:rsid w:val="00CA73E7"/>
    <w:pPr>
      <w:spacing w:after="0" w:line="240" w:lineRule="auto"/>
    </w:pPr>
    <w:rPr>
      <w:sz w:val="24"/>
      <w:szCs w:val="24"/>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comentario">
    <w:name w:val="annotation text"/>
    <w:basedOn w:val="Normal"/>
    <w:link w:val="TextocomentarioCar"/>
    <w:uiPriority w:val="99"/>
    <w:unhideWhenUsed/>
    <w:rsid w:val="0000211D"/>
    <w:pPr>
      <w:spacing w:line="240" w:lineRule="auto"/>
    </w:pPr>
    <w:rPr>
      <w:sz w:val="20"/>
      <w:szCs w:val="20"/>
    </w:rPr>
  </w:style>
  <w:style w:type="character" w:customStyle="1" w:styleId="TextocomentarioCar">
    <w:name w:val="Texto comentario Car"/>
    <w:basedOn w:val="Fuentedeprrafopredeter"/>
    <w:link w:val="Textocomentario"/>
    <w:uiPriority w:val="99"/>
    <w:rsid w:val="0000211D"/>
    <w:rPr>
      <w:sz w:val="20"/>
      <w:szCs w:val="20"/>
    </w:rPr>
  </w:style>
  <w:style w:type="character" w:styleId="Refdecomentario">
    <w:name w:val="annotation reference"/>
    <w:basedOn w:val="Fuentedeprrafopredeter"/>
    <w:uiPriority w:val="99"/>
    <w:semiHidden/>
    <w:unhideWhenUsed/>
    <w:rsid w:val="00766B5A"/>
    <w:rPr>
      <w:sz w:val="16"/>
      <w:szCs w:val="16"/>
    </w:rPr>
  </w:style>
  <w:style w:type="paragraph" w:styleId="Asuntodelcomentario">
    <w:name w:val="annotation subject"/>
    <w:basedOn w:val="Textocomentario"/>
    <w:next w:val="Textocomentario"/>
    <w:link w:val="AsuntodelcomentarioCar"/>
    <w:uiPriority w:val="99"/>
    <w:semiHidden/>
    <w:unhideWhenUsed/>
    <w:rsid w:val="00766B5A"/>
    <w:rPr>
      <w:b/>
      <w:bCs/>
    </w:rPr>
  </w:style>
  <w:style w:type="character" w:customStyle="1" w:styleId="AsuntodelcomentarioCar">
    <w:name w:val="Asunto del comentario Car"/>
    <w:basedOn w:val="TextocomentarioCar"/>
    <w:link w:val="Asuntodelcomentario"/>
    <w:uiPriority w:val="99"/>
    <w:semiHidden/>
    <w:rsid w:val="00766B5A"/>
    <w:rPr>
      <w:b/>
      <w:bCs/>
      <w:sz w:val="20"/>
      <w:szCs w:val="20"/>
    </w:rPr>
  </w:style>
  <w:style w:type="paragraph" w:customStyle="1" w:styleId="LITERALES">
    <w:name w:val="LITERALES"/>
    <w:basedOn w:val="Prrafodelista"/>
    <w:link w:val="LITERALESCar"/>
    <w:qFormat/>
    <w:rsid w:val="00CC2E46"/>
    <w:pPr>
      <w:spacing w:after="240"/>
      <w:ind w:left="0"/>
      <w:contextualSpacing w:val="0"/>
      <w:jc w:val="both"/>
    </w:pPr>
    <w:rPr>
      <w:rFonts w:ascii="Calibri" w:eastAsia="Times New Roman" w:hAnsi="Calibri" w:cs="Times New Roman"/>
      <w:lang w:val="es-UY"/>
    </w:rPr>
  </w:style>
  <w:style w:type="character" w:customStyle="1" w:styleId="LITERALESCar">
    <w:name w:val="LITERALES Car"/>
    <w:basedOn w:val="Fuentedeprrafopredeter"/>
    <w:link w:val="LITERALES"/>
    <w:rsid w:val="00CC2E46"/>
    <w:rPr>
      <w:rFonts w:ascii="Calibri" w:eastAsia="Times New Roman" w:hAnsi="Calibri" w:cs="Times New Roman"/>
      <w:lang w:val="es-UY"/>
    </w:rPr>
  </w:style>
  <w:style w:type="paragraph" w:customStyle="1" w:styleId="TITULO4">
    <w:name w:val="TITULO 4"/>
    <w:basedOn w:val="Normal"/>
    <w:link w:val="TITULO4Car"/>
    <w:rsid w:val="00CC2E46"/>
    <w:pPr>
      <w:spacing w:before="120" w:after="240"/>
      <w:jc w:val="center"/>
    </w:pPr>
    <w:rPr>
      <w:rFonts w:ascii="Calibri" w:eastAsia="Times New Roman" w:hAnsi="Calibri" w:cs="Calibri"/>
      <w:b/>
      <w:sz w:val="28"/>
      <w:u w:val="single"/>
      <w:lang w:val="es-UY"/>
    </w:rPr>
  </w:style>
  <w:style w:type="character" w:customStyle="1" w:styleId="TITULO4Car">
    <w:name w:val="TITULO 4 Car"/>
    <w:basedOn w:val="Fuentedeprrafopredeter"/>
    <w:link w:val="TITULO4"/>
    <w:rsid w:val="00CC2E46"/>
    <w:rPr>
      <w:rFonts w:ascii="Calibri" w:eastAsia="Times New Roman" w:hAnsi="Calibri" w:cs="Calibri"/>
      <w:b/>
      <w:sz w:val="28"/>
      <w:u w:val="single"/>
      <w:lang w:val="es-UY"/>
    </w:rPr>
  </w:style>
  <w:style w:type="paragraph" w:styleId="Textoindependiente">
    <w:name w:val="Body Text"/>
    <w:basedOn w:val="Normal"/>
    <w:link w:val="TextoindependienteCar"/>
    <w:rsid w:val="00890498"/>
    <w:pPr>
      <w:spacing w:after="0" w:line="240" w:lineRule="auto"/>
      <w:ind w:right="1124"/>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890498"/>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354617052">
      <w:bodyDiv w:val="1"/>
      <w:marLeft w:val="0"/>
      <w:marRight w:val="0"/>
      <w:marTop w:val="0"/>
      <w:marBottom w:val="0"/>
      <w:divBdr>
        <w:top w:val="none" w:sz="0" w:space="0" w:color="auto"/>
        <w:left w:val="none" w:sz="0" w:space="0" w:color="auto"/>
        <w:bottom w:val="none" w:sz="0" w:space="0" w:color="auto"/>
        <w:right w:val="none" w:sz="0" w:space="0" w:color="auto"/>
      </w:divBdr>
    </w:div>
    <w:div w:id="417022555">
      <w:bodyDiv w:val="1"/>
      <w:marLeft w:val="0"/>
      <w:marRight w:val="0"/>
      <w:marTop w:val="0"/>
      <w:marBottom w:val="0"/>
      <w:divBdr>
        <w:top w:val="none" w:sz="0" w:space="0" w:color="auto"/>
        <w:left w:val="none" w:sz="0" w:space="0" w:color="auto"/>
        <w:bottom w:val="none" w:sz="0" w:space="0" w:color="auto"/>
        <w:right w:val="none" w:sz="0" w:space="0" w:color="auto"/>
      </w:divBdr>
    </w:div>
    <w:div w:id="687634836">
      <w:bodyDiv w:val="1"/>
      <w:marLeft w:val="0"/>
      <w:marRight w:val="0"/>
      <w:marTop w:val="0"/>
      <w:marBottom w:val="0"/>
      <w:divBdr>
        <w:top w:val="none" w:sz="0" w:space="0" w:color="auto"/>
        <w:left w:val="none" w:sz="0" w:space="0" w:color="auto"/>
        <w:bottom w:val="none" w:sz="0" w:space="0" w:color="auto"/>
        <w:right w:val="none" w:sz="0" w:space="0" w:color="auto"/>
      </w:divBdr>
    </w:div>
    <w:div w:id="700515339">
      <w:bodyDiv w:val="1"/>
      <w:marLeft w:val="0"/>
      <w:marRight w:val="0"/>
      <w:marTop w:val="0"/>
      <w:marBottom w:val="0"/>
      <w:divBdr>
        <w:top w:val="none" w:sz="0" w:space="0" w:color="auto"/>
        <w:left w:val="none" w:sz="0" w:space="0" w:color="auto"/>
        <w:bottom w:val="none" w:sz="0" w:space="0" w:color="auto"/>
        <w:right w:val="none" w:sz="0" w:space="0" w:color="auto"/>
      </w:divBdr>
    </w:div>
    <w:div w:id="804733235">
      <w:bodyDiv w:val="1"/>
      <w:marLeft w:val="0"/>
      <w:marRight w:val="0"/>
      <w:marTop w:val="0"/>
      <w:marBottom w:val="0"/>
      <w:divBdr>
        <w:top w:val="none" w:sz="0" w:space="0" w:color="auto"/>
        <w:left w:val="none" w:sz="0" w:space="0" w:color="auto"/>
        <w:bottom w:val="none" w:sz="0" w:space="0" w:color="auto"/>
        <w:right w:val="none" w:sz="0" w:space="0" w:color="auto"/>
      </w:divBdr>
    </w:div>
    <w:div w:id="841624478">
      <w:bodyDiv w:val="1"/>
      <w:marLeft w:val="0"/>
      <w:marRight w:val="0"/>
      <w:marTop w:val="0"/>
      <w:marBottom w:val="0"/>
      <w:divBdr>
        <w:top w:val="none" w:sz="0" w:space="0" w:color="auto"/>
        <w:left w:val="none" w:sz="0" w:space="0" w:color="auto"/>
        <w:bottom w:val="none" w:sz="0" w:space="0" w:color="auto"/>
        <w:right w:val="none" w:sz="0" w:space="0" w:color="auto"/>
      </w:divBdr>
    </w:div>
    <w:div w:id="984158866">
      <w:bodyDiv w:val="1"/>
      <w:marLeft w:val="0"/>
      <w:marRight w:val="0"/>
      <w:marTop w:val="0"/>
      <w:marBottom w:val="0"/>
      <w:divBdr>
        <w:top w:val="none" w:sz="0" w:space="0" w:color="auto"/>
        <w:left w:val="none" w:sz="0" w:space="0" w:color="auto"/>
        <w:bottom w:val="none" w:sz="0" w:space="0" w:color="auto"/>
        <w:right w:val="none" w:sz="0" w:space="0" w:color="auto"/>
      </w:divBdr>
    </w:div>
    <w:div w:id="1056514538">
      <w:bodyDiv w:val="1"/>
      <w:marLeft w:val="0"/>
      <w:marRight w:val="0"/>
      <w:marTop w:val="0"/>
      <w:marBottom w:val="0"/>
      <w:divBdr>
        <w:top w:val="none" w:sz="0" w:space="0" w:color="auto"/>
        <w:left w:val="none" w:sz="0" w:space="0" w:color="auto"/>
        <w:bottom w:val="none" w:sz="0" w:space="0" w:color="auto"/>
        <w:right w:val="none" w:sz="0" w:space="0" w:color="auto"/>
      </w:divBdr>
    </w:div>
    <w:div w:id="1174301659">
      <w:bodyDiv w:val="1"/>
      <w:marLeft w:val="0"/>
      <w:marRight w:val="0"/>
      <w:marTop w:val="0"/>
      <w:marBottom w:val="0"/>
      <w:divBdr>
        <w:top w:val="none" w:sz="0" w:space="0" w:color="auto"/>
        <w:left w:val="none" w:sz="0" w:space="0" w:color="auto"/>
        <w:bottom w:val="none" w:sz="0" w:space="0" w:color="auto"/>
        <w:right w:val="none" w:sz="0" w:space="0" w:color="auto"/>
      </w:divBdr>
    </w:div>
    <w:div w:id="1314722454">
      <w:bodyDiv w:val="1"/>
      <w:marLeft w:val="0"/>
      <w:marRight w:val="0"/>
      <w:marTop w:val="0"/>
      <w:marBottom w:val="0"/>
      <w:divBdr>
        <w:top w:val="none" w:sz="0" w:space="0" w:color="auto"/>
        <w:left w:val="none" w:sz="0" w:space="0" w:color="auto"/>
        <w:bottom w:val="none" w:sz="0" w:space="0" w:color="auto"/>
        <w:right w:val="none" w:sz="0" w:space="0" w:color="auto"/>
      </w:divBdr>
    </w:div>
    <w:div w:id="1457680578">
      <w:bodyDiv w:val="1"/>
      <w:marLeft w:val="0"/>
      <w:marRight w:val="0"/>
      <w:marTop w:val="0"/>
      <w:marBottom w:val="0"/>
      <w:divBdr>
        <w:top w:val="none" w:sz="0" w:space="0" w:color="auto"/>
        <w:left w:val="none" w:sz="0" w:space="0" w:color="auto"/>
        <w:bottom w:val="none" w:sz="0" w:space="0" w:color="auto"/>
        <w:right w:val="none" w:sz="0" w:space="0" w:color="auto"/>
      </w:divBdr>
    </w:div>
    <w:div w:id="1567767135">
      <w:bodyDiv w:val="1"/>
      <w:marLeft w:val="0"/>
      <w:marRight w:val="0"/>
      <w:marTop w:val="0"/>
      <w:marBottom w:val="0"/>
      <w:divBdr>
        <w:top w:val="none" w:sz="0" w:space="0" w:color="auto"/>
        <w:left w:val="none" w:sz="0" w:space="0" w:color="auto"/>
        <w:bottom w:val="none" w:sz="0" w:space="0" w:color="auto"/>
        <w:right w:val="none" w:sz="0" w:space="0" w:color="auto"/>
      </w:divBdr>
    </w:div>
    <w:div w:id="1934972737">
      <w:bodyDiv w:val="1"/>
      <w:marLeft w:val="0"/>
      <w:marRight w:val="0"/>
      <w:marTop w:val="0"/>
      <w:marBottom w:val="0"/>
      <w:divBdr>
        <w:top w:val="none" w:sz="0" w:space="0" w:color="auto"/>
        <w:left w:val="none" w:sz="0" w:space="0" w:color="auto"/>
        <w:bottom w:val="none" w:sz="0" w:space="0" w:color="auto"/>
        <w:right w:val="none" w:sz="0" w:space="0" w:color="auto"/>
      </w:divBdr>
    </w:div>
    <w:div w:id="201486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sa2cdc\..\bienes01\Mis%20documentos\Mis%20im&#225;genes\logoNuevo.png" TargetMode="External"/><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16BB9-8060-4AB5-B332-4421BF641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1619</Words>
  <Characters>8906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Mateo Premazzi</dc:creator>
  <cp:lastModifiedBy>sjuncal</cp:lastModifiedBy>
  <cp:revision>26</cp:revision>
  <cp:lastPrinted>2017-06-06T13:57:00Z</cp:lastPrinted>
  <dcterms:created xsi:type="dcterms:W3CDTF">2017-07-19T16:39:00Z</dcterms:created>
  <dcterms:modified xsi:type="dcterms:W3CDTF">2017-07-24T12:08:00Z</dcterms:modified>
</cp:coreProperties>
</file>