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D" w:rsidRDefault="00DA020D" w:rsidP="00DA020D">
      <w:pPr>
        <w:pStyle w:val="Textoindependienteprimerasangra21"/>
        <w:spacing w:after="200"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</w:p>
    <w:p w:rsidR="00DA020D" w:rsidRDefault="00DA020D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  <w:r w:rsidRPr="005841A6">
        <w:rPr>
          <w:rFonts w:ascii="Verdana" w:hAnsi="Verdana"/>
          <w:b/>
          <w:color w:val="000000"/>
          <w:sz w:val="22"/>
          <w:szCs w:val="22"/>
          <w:lang w:val="es-UY"/>
        </w:rPr>
        <w:t>Pregunta</w:t>
      </w:r>
      <w:r>
        <w:rPr>
          <w:rFonts w:ascii="Verdana" w:hAnsi="Verdana"/>
          <w:color w:val="000000"/>
          <w:sz w:val="22"/>
          <w:szCs w:val="22"/>
          <w:lang w:val="es-UY"/>
        </w:rPr>
        <w:t xml:space="preserve"> telefónica</w:t>
      </w:r>
      <w:r w:rsidR="00A6037F">
        <w:rPr>
          <w:rFonts w:ascii="Verdana" w:hAnsi="Verdana"/>
          <w:color w:val="000000"/>
          <w:sz w:val="22"/>
          <w:szCs w:val="22"/>
          <w:lang w:val="es-UY"/>
        </w:rPr>
        <w:t xml:space="preserve"> relativa a los términos de referencia</w:t>
      </w:r>
      <w:r>
        <w:rPr>
          <w:rFonts w:ascii="Verdana" w:hAnsi="Verdana"/>
          <w:color w:val="000000"/>
          <w:sz w:val="22"/>
          <w:szCs w:val="22"/>
          <w:lang w:val="es-UY"/>
        </w:rPr>
        <w:t>:</w:t>
      </w:r>
    </w:p>
    <w:p w:rsidR="00A6037F" w:rsidRDefault="00A6037F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</w:p>
    <w:p w:rsidR="00DA020D" w:rsidRDefault="00A6037F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  <w:r>
        <w:rPr>
          <w:rFonts w:ascii="Verdana" w:hAnsi="Verdana"/>
          <w:color w:val="000000"/>
          <w:sz w:val="22"/>
          <w:szCs w:val="22"/>
          <w:lang w:val="es-UY"/>
        </w:rPr>
        <w:t>“</w:t>
      </w:r>
      <w:r w:rsidR="00DA020D">
        <w:rPr>
          <w:rFonts w:ascii="Verdana" w:hAnsi="Verdana"/>
          <w:color w:val="000000"/>
          <w:sz w:val="22"/>
          <w:szCs w:val="22"/>
          <w:lang w:val="es-UY"/>
        </w:rPr>
        <w:t xml:space="preserve">Deberán </w:t>
      </w:r>
      <w:r w:rsidR="00DA020D" w:rsidRPr="00B55193">
        <w:rPr>
          <w:rFonts w:ascii="Verdana" w:hAnsi="Verdana"/>
          <w:color w:val="000000"/>
          <w:sz w:val="22"/>
          <w:szCs w:val="22"/>
          <w:lang w:val="es-UY"/>
        </w:rPr>
        <w:t>incluirse en la oferta, (en ambos formatos – digital e impresa-)</w:t>
      </w:r>
      <w:r w:rsidR="00DA020D">
        <w:rPr>
          <w:rFonts w:ascii="Verdana" w:hAnsi="Verdana"/>
          <w:color w:val="000000"/>
          <w:sz w:val="22"/>
          <w:szCs w:val="22"/>
          <w:lang w:val="es-UY"/>
        </w:rPr>
        <w:t xml:space="preserve"> </w:t>
      </w:r>
      <w:r w:rsidR="00DA020D" w:rsidRPr="00B55193">
        <w:rPr>
          <w:rFonts w:ascii="Verdana" w:hAnsi="Verdana"/>
          <w:color w:val="000000"/>
          <w:sz w:val="22"/>
          <w:szCs w:val="22"/>
          <w:lang w:val="es-UY"/>
        </w:rPr>
        <w:t xml:space="preserve">los </w:t>
      </w:r>
      <w:proofErr w:type="spellStart"/>
      <w:r w:rsidR="00DA020D" w:rsidRPr="00B55193">
        <w:rPr>
          <w:rFonts w:ascii="Verdana" w:hAnsi="Verdana"/>
          <w:color w:val="000000"/>
          <w:sz w:val="22"/>
          <w:szCs w:val="22"/>
          <w:lang w:val="es-UY"/>
        </w:rPr>
        <w:t>curriculums</w:t>
      </w:r>
      <w:proofErr w:type="spellEnd"/>
      <w:r w:rsidR="00DA020D" w:rsidRPr="00B55193">
        <w:rPr>
          <w:rFonts w:ascii="Verdana" w:hAnsi="Verdana"/>
          <w:color w:val="000000"/>
          <w:sz w:val="22"/>
          <w:szCs w:val="22"/>
          <w:lang w:val="es-UY"/>
        </w:rPr>
        <w:t xml:space="preserve"> vitae del personal propuesto firmados.</w:t>
      </w:r>
    </w:p>
    <w:p w:rsidR="00A6037F" w:rsidRDefault="00A6037F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</w:p>
    <w:p w:rsidR="00DA020D" w:rsidRDefault="00DA020D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  <w:r w:rsidRPr="005841A6">
        <w:rPr>
          <w:rFonts w:ascii="Verdana" w:hAnsi="Verdana"/>
          <w:b/>
          <w:color w:val="000000"/>
          <w:sz w:val="22"/>
          <w:szCs w:val="22"/>
          <w:lang w:val="es-UY"/>
        </w:rPr>
        <w:t>Respuesta</w:t>
      </w:r>
      <w:r w:rsidRPr="00DA020D">
        <w:rPr>
          <w:rFonts w:ascii="Verdana" w:hAnsi="Verdana"/>
          <w:color w:val="000000"/>
          <w:sz w:val="22"/>
          <w:szCs w:val="22"/>
          <w:lang w:val="es-UY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es-UY"/>
        </w:rPr>
        <w:t>telefónica:</w:t>
      </w:r>
    </w:p>
    <w:p w:rsidR="00A6037F" w:rsidRDefault="00A6037F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</w:p>
    <w:p w:rsidR="001C42B9" w:rsidRDefault="001C42B9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  <w:r>
        <w:rPr>
          <w:rFonts w:ascii="Verdana" w:hAnsi="Verdana"/>
          <w:color w:val="000000"/>
          <w:sz w:val="22"/>
          <w:szCs w:val="22"/>
          <w:lang w:val="es-UY"/>
        </w:rPr>
        <w:t>L</w:t>
      </w:r>
      <w:r w:rsidRPr="00B55193">
        <w:rPr>
          <w:rFonts w:ascii="Verdana" w:hAnsi="Verdana"/>
          <w:color w:val="000000"/>
          <w:sz w:val="22"/>
          <w:szCs w:val="22"/>
          <w:lang w:val="es-UY"/>
        </w:rPr>
        <w:t xml:space="preserve">os </w:t>
      </w:r>
      <w:proofErr w:type="spellStart"/>
      <w:r w:rsidRPr="00B55193">
        <w:rPr>
          <w:rFonts w:ascii="Verdana" w:hAnsi="Verdana"/>
          <w:color w:val="000000"/>
          <w:sz w:val="22"/>
          <w:szCs w:val="22"/>
          <w:lang w:val="es-UY"/>
        </w:rPr>
        <w:t>curriculums</w:t>
      </w:r>
      <w:proofErr w:type="spellEnd"/>
      <w:r w:rsidRPr="00B55193">
        <w:rPr>
          <w:rFonts w:ascii="Verdana" w:hAnsi="Verdana"/>
          <w:color w:val="000000"/>
          <w:sz w:val="22"/>
          <w:szCs w:val="22"/>
          <w:lang w:val="es-UY"/>
        </w:rPr>
        <w:t xml:space="preserve"> vitae del personal propuesto</w:t>
      </w:r>
      <w:r>
        <w:rPr>
          <w:rFonts w:ascii="Verdana" w:hAnsi="Verdana"/>
          <w:color w:val="000000"/>
          <w:sz w:val="22"/>
          <w:szCs w:val="22"/>
          <w:lang w:val="es-UY"/>
        </w:rPr>
        <w:t xml:space="preserve"> </w:t>
      </w:r>
      <w:proofErr w:type="gramStart"/>
      <w:r>
        <w:rPr>
          <w:rFonts w:ascii="Verdana" w:hAnsi="Verdana"/>
          <w:color w:val="000000"/>
          <w:sz w:val="22"/>
          <w:szCs w:val="22"/>
          <w:lang w:val="es-UY"/>
        </w:rPr>
        <w:t>(</w:t>
      </w:r>
      <w:r w:rsidRPr="00B55193">
        <w:rPr>
          <w:rFonts w:ascii="Verdana" w:hAnsi="Verdana"/>
          <w:color w:val="000000"/>
          <w:sz w:val="22"/>
          <w:szCs w:val="22"/>
          <w:lang w:val="es-UY"/>
        </w:rPr>
        <w:t xml:space="preserve"> firmados</w:t>
      </w:r>
      <w:proofErr w:type="gramEnd"/>
      <w:r>
        <w:rPr>
          <w:rFonts w:ascii="Verdana" w:hAnsi="Verdana"/>
          <w:color w:val="000000"/>
          <w:sz w:val="22"/>
          <w:szCs w:val="22"/>
          <w:lang w:val="es-UY"/>
        </w:rPr>
        <w:t>) deberán escanearse e</w:t>
      </w:r>
    </w:p>
    <w:p w:rsidR="00DA020D" w:rsidRDefault="00DA020D" w:rsidP="00A6037F">
      <w:pPr>
        <w:pStyle w:val="Textoindependienteprimerasangra21"/>
        <w:spacing w:line="240" w:lineRule="auto"/>
        <w:ind w:firstLine="0"/>
        <w:jc w:val="both"/>
        <w:rPr>
          <w:rFonts w:ascii="Verdana" w:hAnsi="Verdana"/>
          <w:color w:val="000000"/>
          <w:sz w:val="22"/>
          <w:szCs w:val="22"/>
          <w:lang w:val="es-UY"/>
        </w:rPr>
      </w:pPr>
      <w:proofErr w:type="gramStart"/>
      <w:r>
        <w:rPr>
          <w:rFonts w:ascii="Verdana" w:hAnsi="Verdana"/>
          <w:color w:val="000000"/>
          <w:sz w:val="22"/>
          <w:szCs w:val="22"/>
          <w:lang w:val="es-UY"/>
        </w:rPr>
        <w:t>incluirse</w:t>
      </w:r>
      <w:proofErr w:type="gramEnd"/>
      <w:r>
        <w:rPr>
          <w:rFonts w:ascii="Verdana" w:hAnsi="Verdana"/>
          <w:color w:val="000000"/>
          <w:sz w:val="22"/>
          <w:szCs w:val="22"/>
          <w:lang w:val="es-UY"/>
        </w:rPr>
        <w:t xml:space="preserve"> en  </w:t>
      </w:r>
      <w:r w:rsidRPr="00B55193">
        <w:rPr>
          <w:rFonts w:ascii="Verdana" w:hAnsi="Verdana"/>
          <w:color w:val="000000"/>
          <w:sz w:val="22"/>
          <w:szCs w:val="22"/>
          <w:lang w:val="es-UY"/>
        </w:rPr>
        <w:t>la oferta</w:t>
      </w:r>
      <w:r>
        <w:rPr>
          <w:rFonts w:ascii="Verdana" w:hAnsi="Verdana"/>
          <w:color w:val="000000"/>
          <w:sz w:val="22"/>
          <w:szCs w:val="22"/>
          <w:lang w:val="es-UY"/>
        </w:rPr>
        <w:t xml:space="preserve"> que se cargue en el Portal</w:t>
      </w:r>
      <w:r w:rsidR="00A6037F">
        <w:rPr>
          <w:rFonts w:ascii="Verdana" w:hAnsi="Verdana"/>
          <w:color w:val="000000"/>
          <w:sz w:val="22"/>
          <w:szCs w:val="22"/>
          <w:lang w:val="es-UY"/>
        </w:rPr>
        <w:t>.</w:t>
      </w:r>
    </w:p>
    <w:p w:rsidR="00370255" w:rsidRPr="00E73A51" w:rsidRDefault="00370255" w:rsidP="00A6037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E73A51">
        <w:rPr>
          <w:rFonts w:ascii="Arial" w:hAnsi="Arial" w:cs="Arial"/>
          <w:sz w:val="22"/>
          <w:szCs w:val="22"/>
        </w:rPr>
        <w:t>En caso de resultar adjudicatario, deberá exhibir el documento o certificado original, conforme a lo establecido en el artículo 48 del TOCAF.</w:t>
      </w:r>
    </w:p>
    <w:p w:rsidR="00370255" w:rsidRPr="00370255" w:rsidRDefault="00370255" w:rsidP="00DA020D">
      <w:pPr>
        <w:pStyle w:val="Textoindependienteprimerasangra21"/>
        <w:spacing w:after="200" w:line="240" w:lineRule="auto"/>
        <w:ind w:firstLine="0"/>
        <w:jc w:val="both"/>
        <w:rPr>
          <w:rFonts w:ascii="Verdana" w:hAnsi="Verdana"/>
          <w:color w:val="000000"/>
          <w:sz w:val="22"/>
          <w:szCs w:val="22"/>
        </w:rPr>
      </w:pPr>
    </w:p>
    <w:p w:rsidR="006979C9" w:rsidRDefault="006979C9" w:rsidP="00DA020D">
      <w:pPr>
        <w:jc w:val="both"/>
      </w:pPr>
    </w:p>
    <w:sectPr w:rsidR="006979C9" w:rsidSect="0069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20D"/>
    <w:rsid w:val="001C42B9"/>
    <w:rsid w:val="00370255"/>
    <w:rsid w:val="005841A6"/>
    <w:rsid w:val="006979C9"/>
    <w:rsid w:val="00A6037F"/>
    <w:rsid w:val="00BC7C69"/>
    <w:rsid w:val="00DA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primerasangra21">
    <w:name w:val="Texto independiente primera sangría 21"/>
    <w:rsid w:val="00DA020D"/>
    <w:pPr>
      <w:widowControl w:val="0"/>
      <w:suppressAutoHyphens/>
      <w:overflowPunct w:val="0"/>
      <w:spacing w:line="360" w:lineRule="auto"/>
      <w:ind w:left="0" w:right="0" w:firstLine="210"/>
      <w:jc w:val="left"/>
    </w:pPr>
    <w:rPr>
      <w:rFonts w:ascii="Times New Roman" w:eastAsia="Calibri" w:hAnsi="Times New Roman" w:cs="Times New Roman"/>
      <w:color w:val="00000A"/>
      <w:kern w:val="1"/>
      <w:sz w:val="24"/>
      <w:szCs w:val="24"/>
      <w:lang w:val="es-ES" w:eastAsia="ar-SA"/>
    </w:rPr>
  </w:style>
  <w:style w:type="paragraph" w:styleId="NormalWeb">
    <w:name w:val="Normal (Web)"/>
    <w:basedOn w:val="Normal"/>
    <w:rsid w:val="0037025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MSpallanz</dc:creator>
  <cp:lastModifiedBy>MSpallanz</cp:lastModifiedBy>
  <cp:revision>1</cp:revision>
  <dcterms:created xsi:type="dcterms:W3CDTF">2014-09-15T15:26:00Z</dcterms:created>
  <dcterms:modified xsi:type="dcterms:W3CDTF">2014-09-15T15:39:00Z</dcterms:modified>
</cp:coreProperties>
</file>