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9C9" w:rsidRPr="00C74D49" w:rsidRDefault="00077A01" w:rsidP="00077A01">
      <w:pPr>
        <w:jc w:val="left"/>
        <w:rPr>
          <w:rFonts w:ascii="Arial" w:hAnsi="Arial" w:cs="Arial"/>
          <w:sz w:val="24"/>
          <w:szCs w:val="24"/>
        </w:rPr>
      </w:pPr>
      <w:r w:rsidRPr="00C74D49">
        <w:rPr>
          <w:rFonts w:ascii="Arial" w:hAnsi="Arial" w:cs="Arial"/>
          <w:sz w:val="24"/>
          <w:szCs w:val="24"/>
        </w:rPr>
        <w:t>----- Mensaje reenviado -----</w:t>
      </w:r>
      <w:r w:rsidRPr="00C74D49">
        <w:rPr>
          <w:rFonts w:ascii="Arial" w:hAnsi="Arial" w:cs="Arial"/>
          <w:sz w:val="24"/>
          <w:szCs w:val="24"/>
        </w:rPr>
        <w:br/>
        <w:t>De: "</w:t>
      </w:r>
      <w:proofErr w:type="spellStart"/>
      <w:r w:rsidRPr="00C74D49">
        <w:rPr>
          <w:rFonts w:ascii="Arial" w:hAnsi="Arial" w:cs="Arial"/>
          <w:sz w:val="24"/>
          <w:szCs w:val="24"/>
        </w:rPr>
        <w:t>Alvaro</w:t>
      </w:r>
      <w:proofErr w:type="spellEnd"/>
      <w:r w:rsidRPr="00C74D49">
        <w:rPr>
          <w:rFonts w:ascii="Arial" w:hAnsi="Arial" w:cs="Arial"/>
          <w:sz w:val="24"/>
          <w:szCs w:val="24"/>
        </w:rPr>
        <w:t xml:space="preserve"> </w:t>
      </w:r>
      <w:proofErr w:type="spellStart"/>
      <w:r w:rsidRPr="00C74D49">
        <w:rPr>
          <w:rFonts w:ascii="Arial" w:hAnsi="Arial" w:cs="Arial"/>
          <w:sz w:val="24"/>
          <w:szCs w:val="24"/>
        </w:rPr>
        <w:t>Anguix</w:t>
      </w:r>
      <w:proofErr w:type="spellEnd"/>
      <w:r w:rsidRPr="00C74D49">
        <w:rPr>
          <w:rFonts w:ascii="Arial" w:hAnsi="Arial" w:cs="Arial"/>
          <w:sz w:val="24"/>
          <w:szCs w:val="24"/>
        </w:rPr>
        <w:t>" &lt;</w:t>
      </w:r>
      <w:r w:rsidRPr="00C74D49">
        <w:rPr>
          <w:rStyle w:val="object"/>
          <w:rFonts w:ascii="Arial" w:hAnsi="Arial" w:cs="Arial"/>
          <w:sz w:val="24"/>
          <w:szCs w:val="24"/>
        </w:rPr>
        <w:t>aanguix@gvsig.com</w:t>
      </w:r>
      <w:r w:rsidRPr="00C74D49">
        <w:rPr>
          <w:rFonts w:ascii="Arial" w:hAnsi="Arial" w:cs="Arial"/>
          <w:sz w:val="24"/>
          <w:szCs w:val="24"/>
        </w:rPr>
        <w:t>&gt;</w:t>
      </w:r>
      <w:r w:rsidRPr="00C74D49">
        <w:rPr>
          <w:rFonts w:ascii="Arial" w:hAnsi="Arial" w:cs="Arial"/>
          <w:sz w:val="24"/>
          <w:szCs w:val="24"/>
        </w:rPr>
        <w:br/>
        <w:t xml:space="preserve">Para: </w:t>
      </w:r>
      <w:r w:rsidRPr="00C74D49">
        <w:rPr>
          <w:rStyle w:val="object"/>
          <w:rFonts w:ascii="Arial" w:hAnsi="Arial" w:cs="Arial"/>
          <w:sz w:val="24"/>
          <w:szCs w:val="24"/>
        </w:rPr>
        <w:t>adquipre@presidencia.gub.uy</w:t>
      </w:r>
      <w:r w:rsidRPr="00C74D49">
        <w:rPr>
          <w:rFonts w:ascii="Arial" w:hAnsi="Arial" w:cs="Arial"/>
          <w:sz w:val="24"/>
          <w:szCs w:val="24"/>
        </w:rPr>
        <w:br/>
        <w:t xml:space="preserve">Enviados: Miércoles, </w:t>
      </w:r>
      <w:r w:rsidRPr="00C74D49">
        <w:rPr>
          <w:rStyle w:val="object"/>
          <w:rFonts w:ascii="Arial" w:hAnsi="Arial" w:cs="Arial"/>
          <w:sz w:val="24"/>
          <w:szCs w:val="24"/>
        </w:rPr>
        <w:t>10 de Septiembre</w:t>
      </w:r>
      <w:r w:rsidRPr="00C74D49">
        <w:rPr>
          <w:rFonts w:ascii="Arial" w:hAnsi="Arial" w:cs="Arial"/>
          <w:sz w:val="24"/>
          <w:szCs w:val="24"/>
        </w:rPr>
        <w:t xml:space="preserve"> 2014 4:30:49</w:t>
      </w:r>
      <w:r w:rsidRPr="00C74D49">
        <w:rPr>
          <w:rFonts w:ascii="Arial" w:hAnsi="Arial" w:cs="Arial"/>
          <w:sz w:val="24"/>
          <w:szCs w:val="24"/>
        </w:rPr>
        <w:br/>
        <w:t>Asunto: Consultas pliego "</w:t>
      </w:r>
      <w:proofErr w:type="spellStart"/>
      <w:r w:rsidRPr="00C74D49">
        <w:rPr>
          <w:rFonts w:ascii="Arial" w:hAnsi="Arial" w:cs="Arial"/>
          <w:sz w:val="24"/>
          <w:szCs w:val="24"/>
        </w:rPr>
        <w:t>Geoportal</w:t>
      </w:r>
      <w:proofErr w:type="spellEnd"/>
      <w:r w:rsidRPr="00C74D49">
        <w:rPr>
          <w:rFonts w:ascii="Arial" w:hAnsi="Arial" w:cs="Arial"/>
          <w:sz w:val="24"/>
          <w:szCs w:val="24"/>
        </w:rPr>
        <w:t xml:space="preserve"> de la Infraestructura de Datos Espaciales del Uruguay"</w:t>
      </w:r>
      <w:r w:rsidRPr="00C74D49">
        <w:rPr>
          <w:rFonts w:ascii="Arial" w:hAnsi="Arial" w:cs="Arial"/>
          <w:sz w:val="24"/>
          <w:szCs w:val="24"/>
        </w:rPr>
        <w:br/>
      </w:r>
      <w:r w:rsidRPr="00C74D49">
        <w:rPr>
          <w:rFonts w:ascii="Arial" w:hAnsi="Arial" w:cs="Arial"/>
          <w:sz w:val="24"/>
          <w:szCs w:val="24"/>
        </w:rPr>
        <w:br/>
        <w:t>Estimados,</w:t>
      </w:r>
      <w:r w:rsidRPr="00C74D49">
        <w:rPr>
          <w:rFonts w:ascii="Arial" w:hAnsi="Arial" w:cs="Arial"/>
          <w:sz w:val="24"/>
          <w:szCs w:val="24"/>
        </w:rPr>
        <w:br/>
      </w:r>
      <w:r w:rsidRPr="00C74D49">
        <w:rPr>
          <w:rFonts w:ascii="Arial" w:hAnsi="Arial" w:cs="Arial"/>
          <w:sz w:val="24"/>
          <w:szCs w:val="24"/>
        </w:rPr>
        <w:br/>
        <w:t>Acorde al pliego citado, les remito una serie de consultas que nos han</w:t>
      </w:r>
      <w:r w:rsidRPr="00C74D49">
        <w:rPr>
          <w:rFonts w:ascii="Arial" w:hAnsi="Arial" w:cs="Arial"/>
          <w:sz w:val="24"/>
          <w:szCs w:val="24"/>
        </w:rPr>
        <w:br/>
        <w:t>surgido:</w:t>
      </w:r>
      <w:r w:rsidRPr="00C74D49">
        <w:rPr>
          <w:rFonts w:ascii="Arial" w:hAnsi="Arial" w:cs="Arial"/>
          <w:sz w:val="24"/>
          <w:szCs w:val="24"/>
        </w:rPr>
        <w:br/>
      </w:r>
      <w:r w:rsidRPr="00C74D49">
        <w:rPr>
          <w:rFonts w:ascii="Arial" w:hAnsi="Arial" w:cs="Arial"/>
          <w:sz w:val="24"/>
          <w:szCs w:val="24"/>
        </w:rPr>
        <w:br/>
        <w:t>¿Existe precio base de licitación (máximo de propuesta económica)?</w:t>
      </w:r>
      <w:r w:rsidRPr="00C74D49">
        <w:rPr>
          <w:rFonts w:ascii="Arial" w:hAnsi="Arial" w:cs="Arial"/>
          <w:sz w:val="24"/>
          <w:szCs w:val="24"/>
        </w:rPr>
        <w:br/>
        <w:t>¿Existe mínimo en la propuesta económica (lo que se conoce como baja</w:t>
      </w:r>
      <w:r w:rsidRPr="00C74D49">
        <w:rPr>
          <w:rFonts w:ascii="Arial" w:hAnsi="Arial" w:cs="Arial"/>
          <w:sz w:val="24"/>
          <w:szCs w:val="24"/>
        </w:rPr>
        <w:br/>
        <w:t>temeraria)?</w:t>
      </w:r>
      <w:r w:rsidRPr="00C74D49">
        <w:rPr>
          <w:rFonts w:ascii="Arial" w:hAnsi="Arial" w:cs="Arial"/>
          <w:sz w:val="24"/>
          <w:szCs w:val="24"/>
        </w:rPr>
        <w:br/>
        <w:t>¿Cuál es la fórmula utilizada para calcular la puntuación económica en</w:t>
      </w:r>
      <w:r w:rsidRPr="00C74D49">
        <w:rPr>
          <w:rFonts w:ascii="Arial" w:hAnsi="Arial" w:cs="Arial"/>
          <w:sz w:val="24"/>
          <w:szCs w:val="24"/>
        </w:rPr>
        <w:br/>
        <w:t>referencia a las propuestas presentadas?</w:t>
      </w:r>
      <w:r w:rsidRPr="00C74D49">
        <w:rPr>
          <w:rFonts w:ascii="Arial" w:hAnsi="Arial" w:cs="Arial"/>
          <w:sz w:val="24"/>
          <w:szCs w:val="24"/>
        </w:rPr>
        <w:br/>
        <w:t xml:space="preserve">¿Se valorará en la propuesta técnica el uso de </w:t>
      </w:r>
      <w:proofErr w:type="spellStart"/>
      <w:r w:rsidRPr="00C74D49">
        <w:rPr>
          <w:rFonts w:ascii="Arial" w:hAnsi="Arial" w:cs="Arial"/>
          <w:sz w:val="24"/>
          <w:szCs w:val="24"/>
        </w:rPr>
        <w:t>Geoserver</w:t>
      </w:r>
      <w:proofErr w:type="spellEnd"/>
      <w:r w:rsidRPr="00C74D49">
        <w:rPr>
          <w:rFonts w:ascii="Arial" w:hAnsi="Arial" w:cs="Arial"/>
          <w:sz w:val="24"/>
          <w:szCs w:val="24"/>
        </w:rPr>
        <w:t xml:space="preserve"> como servidor</w:t>
      </w:r>
      <w:r w:rsidRPr="00C74D49">
        <w:rPr>
          <w:rFonts w:ascii="Arial" w:hAnsi="Arial" w:cs="Arial"/>
          <w:sz w:val="24"/>
          <w:szCs w:val="24"/>
        </w:rPr>
        <w:br/>
        <w:t xml:space="preserve">de mapas por encima de otras alternativas libres como </w:t>
      </w:r>
      <w:proofErr w:type="spellStart"/>
      <w:r w:rsidRPr="00C74D49">
        <w:rPr>
          <w:rFonts w:ascii="Arial" w:hAnsi="Arial" w:cs="Arial"/>
          <w:sz w:val="24"/>
          <w:szCs w:val="24"/>
        </w:rPr>
        <w:t>Mapserver</w:t>
      </w:r>
      <w:proofErr w:type="spellEnd"/>
      <w:r w:rsidRPr="00C74D49">
        <w:rPr>
          <w:rFonts w:ascii="Arial" w:hAnsi="Arial" w:cs="Arial"/>
          <w:sz w:val="24"/>
          <w:szCs w:val="24"/>
        </w:rPr>
        <w:t>?</w:t>
      </w:r>
      <w:r w:rsidRPr="00C74D49">
        <w:rPr>
          <w:rFonts w:ascii="Arial" w:hAnsi="Arial" w:cs="Arial"/>
          <w:sz w:val="24"/>
          <w:szCs w:val="24"/>
        </w:rPr>
        <w:br/>
      </w:r>
      <w:r w:rsidRPr="00C74D49">
        <w:rPr>
          <w:rFonts w:ascii="Arial" w:hAnsi="Arial" w:cs="Arial"/>
          <w:sz w:val="24"/>
          <w:szCs w:val="24"/>
        </w:rPr>
        <w:br/>
        <w:t>Atentamente,</w:t>
      </w:r>
      <w:r w:rsidRPr="00C74D49">
        <w:rPr>
          <w:rFonts w:ascii="Arial" w:hAnsi="Arial" w:cs="Arial"/>
          <w:sz w:val="24"/>
          <w:szCs w:val="24"/>
        </w:rPr>
        <w:br/>
      </w:r>
      <w:proofErr w:type="spellStart"/>
      <w:r w:rsidRPr="00C74D49">
        <w:rPr>
          <w:rFonts w:ascii="Arial" w:hAnsi="Arial" w:cs="Arial"/>
          <w:sz w:val="24"/>
          <w:szCs w:val="24"/>
        </w:rPr>
        <w:t>Alvaro</w:t>
      </w:r>
      <w:proofErr w:type="spellEnd"/>
      <w:r w:rsidRPr="00C74D49">
        <w:rPr>
          <w:rFonts w:ascii="Arial" w:hAnsi="Arial" w:cs="Arial"/>
          <w:sz w:val="24"/>
          <w:szCs w:val="24"/>
        </w:rPr>
        <w:t xml:space="preserve"> </w:t>
      </w:r>
      <w:proofErr w:type="spellStart"/>
      <w:r w:rsidRPr="00C74D49">
        <w:rPr>
          <w:rFonts w:ascii="Arial" w:hAnsi="Arial" w:cs="Arial"/>
          <w:sz w:val="24"/>
          <w:szCs w:val="24"/>
        </w:rPr>
        <w:t>Anguix</w:t>
      </w:r>
      <w:proofErr w:type="spellEnd"/>
      <w:r w:rsidRPr="00C74D49">
        <w:rPr>
          <w:rFonts w:ascii="Arial" w:hAnsi="Arial" w:cs="Arial"/>
          <w:sz w:val="24"/>
          <w:szCs w:val="24"/>
        </w:rPr>
        <w:br/>
        <w:t>Director General</w:t>
      </w:r>
      <w:r w:rsidRPr="00C74D49">
        <w:rPr>
          <w:rFonts w:ascii="Arial" w:hAnsi="Arial" w:cs="Arial"/>
          <w:sz w:val="24"/>
          <w:szCs w:val="24"/>
        </w:rPr>
        <w:br/>
        <w:t xml:space="preserve">Asociación </w:t>
      </w:r>
      <w:proofErr w:type="spellStart"/>
      <w:r w:rsidRPr="00C74D49">
        <w:rPr>
          <w:rFonts w:ascii="Arial" w:hAnsi="Arial" w:cs="Arial"/>
          <w:sz w:val="24"/>
          <w:szCs w:val="24"/>
        </w:rPr>
        <w:t>gvSIG</w:t>
      </w:r>
      <w:proofErr w:type="spellEnd"/>
    </w:p>
    <w:p w:rsidR="00BB5A1C" w:rsidRPr="00C74D49" w:rsidRDefault="00BB5A1C" w:rsidP="00077A01">
      <w:pPr>
        <w:jc w:val="left"/>
        <w:rPr>
          <w:rFonts w:ascii="Arial" w:hAnsi="Arial" w:cs="Arial"/>
          <w:sz w:val="24"/>
          <w:szCs w:val="24"/>
        </w:rPr>
      </w:pPr>
    </w:p>
    <w:p w:rsidR="00BB5A1C" w:rsidRPr="00C74D49" w:rsidRDefault="00BB5A1C" w:rsidP="00077A01">
      <w:pPr>
        <w:jc w:val="left"/>
        <w:rPr>
          <w:rFonts w:ascii="Arial" w:hAnsi="Arial" w:cs="Arial"/>
          <w:b/>
          <w:sz w:val="24"/>
          <w:szCs w:val="24"/>
        </w:rPr>
      </w:pPr>
    </w:p>
    <w:p w:rsidR="00BB5A1C" w:rsidRPr="00C74D49" w:rsidRDefault="00BB5A1C" w:rsidP="00077A01">
      <w:pPr>
        <w:jc w:val="left"/>
        <w:rPr>
          <w:rFonts w:ascii="Arial" w:hAnsi="Arial" w:cs="Arial"/>
          <w:b/>
          <w:sz w:val="24"/>
          <w:szCs w:val="24"/>
        </w:rPr>
      </w:pPr>
    </w:p>
    <w:p w:rsidR="00BB5A1C" w:rsidRPr="00C74D49" w:rsidRDefault="00BB5A1C" w:rsidP="00BB5A1C">
      <w:pPr>
        <w:spacing w:after="120"/>
        <w:jc w:val="both"/>
        <w:rPr>
          <w:rFonts w:ascii="Arial" w:hAnsi="Arial" w:cs="Arial"/>
          <w:b/>
          <w:sz w:val="24"/>
          <w:szCs w:val="24"/>
        </w:rPr>
      </w:pPr>
      <w:r w:rsidRPr="00C74D49">
        <w:rPr>
          <w:rFonts w:ascii="Arial" w:hAnsi="Arial" w:cs="Arial"/>
          <w:b/>
          <w:sz w:val="24"/>
          <w:szCs w:val="24"/>
        </w:rPr>
        <w:t>RESPUESTA</w:t>
      </w:r>
      <w:r w:rsidR="00387E91" w:rsidRPr="00C74D49">
        <w:rPr>
          <w:rFonts w:ascii="Arial" w:hAnsi="Arial" w:cs="Arial"/>
          <w:b/>
          <w:sz w:val="24"/>
          <w:szCs w:val="24"/>
        </w:rPr>
        <w:t>S</w:t>
      </w:r>
    </w:p>
    <w:p w:rsidR="00BB5A1C" w:rsidRPr="00C74D49" w:rsidRDefault="00BB5A1C" w:rsidP="00BB5A1C">
      <w:pPr>
        <w:spacing w:after="120"/>
        <w:jc w:val="both"/>
        <w:rPr>
          <w:rFonts w:ascii="Arial" w:hAnsi="Arial" w:cs="Arial"/>
          <w:sz w:val="24"/>
          <w:szCs w:val="24"/>
        </w:rPr>
      </w:pPr>
    </w:p>
    <w:p w:rsidR="00BB5A1C" w:rsidRPr="00C74D49" w:rsidRDefault="00BB5A1C" w:rsidP="00BB5A1C">
      <w:pPr>
        <w:spacing w:after="120"/>
        <w:jc w:val="both"/>
        <w:rPr>
          <w:rFonts w:ascii="Arial" w:hAnsi="Arial" w:cs="Arial"/>
          <w:sz w:val="24"/>
          <w:szCs w:val="24"/>
        </w:rPr>
      </w:pPr>
    </w:p>
    <w:p w:rsidR="00706D15" w:rsidRDefault="00BB5A1C" w:rsidP="00706D15">
      <w:pPr>
        <w:spacing w:after="120"/>
        <w:jc w:val="both"/>
        <w:rPr>
          <w:rFonts w:ascii="Arial" w:hAnsi="Arial" w:cs="Arial"/>
          <w:sz w:val="24"/>
          <w:szCs w:val="24"/>
        </w:rPr>
      </w:pPr>
      <w:r w:rsidRPr="00C74D49">
        <w:rPr>
          <w:rFonts w:ascii="Arial" w:hAnsi="Arial" w:cs="Arial"/>
          <w:sz w:val="24"/>
          <w:szCs w:val="24"/>
        </w:rPr>
        <w:t>1</w:t>
      </w:r>
      <w:r w:rsidR="00CB6BE0" w:rsidRPr="00C74D49">
        <w:rPr>
          <w:rFonts w:ascii="Arial" w:hAnsi="Arial" w:cs="Arial"/>
          <w:sz w:val="24"/>
          <w:szCs w:val="24"/>
        </w:rPr>
        <w:t xml:space="preserve"> - 2</w:t>
      </w:r>
      <w:r w:rsidRPr="00C74D49">
        <w:rPr>
          <w:rFonts w:ascii="Arial" w:hAnsi="Arial" w:cs="Arial"/>
          <w:sz w:val="24"/>
          <w:szCs w:val="24"/>
        </w:rPr>
        <w:t>) ¿Existe precio base de licitación (máximo de propuesta económica)?</w:t>
      </w:r>
      <w:r w:rsidRPr="00C74D49">
        <w:rPr>
          <w:rFonts w:ascii="Arial" w:hAnsi="Arial" w:cs="Arial"/>
          <w:sz w:val="24"/>
          <w:szCs w:val="24"/>
        </w:rPr>
        <w:br/>
        <w:t>¿Existe mínimo en la propuesta económica (lo que se conoce como baja</w:t>
      </w:r>
      <w:r w:rsidRPr="00C74D49">
        <w:rPr>
          <w:rFonts w:ascii="Arial" w:hAnsi="Arial" w:cs="Arial"/>
          <w:sz w:val="24"/>
          <w:szCs w:val="24"/>
        </w:rPr>
        <w:br/>
        <w:t>temeraria)?</w:t>
      </w:r>
    </w:p>
    <w:p w:rsidR="00706D15" w:rsidRPr="002B1EBE" w:rsidRDefault="00BB5A1C" w:rsidP="00706D15">
      <w:pPr>
        <w:spacing w:after="120"/>
        <w:jc w:val="both"/>
        <w:rPr>
          <w:rFonts w:ascii="Arial" w:hAnsi="Arial" w:cs="Arial"/>
          <w:sz w:val="24"/>
          <w:szCs w:val="24"/>
        </w:rPr>
      </w:pPr>
      <w:r w:rsidRPr="00C74D49">
        <w:rPr>
          <w:rFonts w:ascii="Arial" w:hAnsi="Arial" w:cs="Arial"/>
          <w:sz w:val="24"/>
          <w:szCs w:val="24"/>
        </w:rPr>
        <w:br/>
      </w:r>
      <w:r w:rsidR="00706D15" w:rsidRPr="002B1EBE">
        <w:rPr>
          <w:rFonts w:ascii="Arial" w:hAnsi="Arial" w:cs="Arial"/>
          <w:sz w:val="24"/>
          <w:szCs w:val="24"/>
        </w:rPr>
        <w:t>Con respecto a la ausencia de precio de refe</w:t>
      </w:r>
      <w:r w:rsidR="00706D15">
        <w:rPr>
          <w:rFonts w:ascii="Arial" w:hAnsi="Arial" w:cs="Arial"/>
          <w:sz w:val="24"/>
          <w:szCs w:val="24"/>
        </w:rPr>
        <w:t xml:space="preserve">rencia en el pliego particular, </w:t>
      </w:r>
      <w:r w:rsidR="00706D15" w:rsidRPr="002B1EBE">
        <w:rPr>
          <w:rFonts w:ascii="Arial" w:hAnsi="Arial" w:cs="Arial"/>
          <w:sz w:val="24"/>
          <w:szCs w:val="24"/>
        </w:rPr>
        <w:t>nuestra legislación permite la no inclusión de este dato.</w:t>
      </w:r>
    </w:p>
    <w:p w:rsidR="00706D15" w:rsidRPr="002B1EBE" w:rsidRDefault="00706D15" w:rsidP="00706D15">
      <w:pPr>
        <w:spacing w:after="120"/>
        <w:jc w:val="both"/>
        <w:rPr>
          <w:rFonts w:ascii="Arial" w:hAnsi="Arial" w:cs="Arial"/>
          <w:sz w:val="24"/>
          <w:szCs w:val="24"/>
        </w:rPr>
      </w:pPr>
      <w:r w:rsidRPr="002B1EBE">
        <w:rPr>
          <w:rFonts w:ascii="Arial" w:hAnsi="Arial" w:cs="Arial"/>
          <w:sz w:val="24"/>
          <w:szCs w:val="24"/>
        </w:rPr>
        <w:t>De todos modos se señala que el precio de referencia para el producto solicitado es de USD 50.000 (dólares americanos cincuenta mil) impuestos incluidos.</w:t>
      </w:r>
    </w:p>
    <w:p w:rsidR="00BB5A1C" w:rsidRPr="00C74D49" w:rsidRDefault="00BB5A1C" w:rsidP="00BB5A1C">
      <w:pPr>
        <w:spacing w:after="120"/>
        <w:jc w:val="both"/>
        <w:rPr>
          <w:rFonts w:ascii="Arial" w:hAnsi="Arial" w:cs="Arial"/>
          <w:sz w:val="24"/>
          <w:szCs w:val="24"/>
        </w:rPr>
      </w:pPr>
    </w:p>
    <w:p w:rsidR="00857026" w:rsidRPr="00C74D49" w:rsidRDefault="00CB6BE0" w:rsidP="00AA4D16">
      <w:pPr>
        <w:spacing w:after="120"/>
        <w:jc w:val="both"/>
        <w:rPr>
          <w:rFonts w:ascii="Arial" w:hAnsi="Arial" w:cs="Arial"/>
          <w:sz w:val="24"/>
          <w:szCs w:val="24"/>
        </w:rPr>
      </w:pPr>
      <w:r w:rsidRPr="00C74D49">
        <w:rPr>
          <w:rFonts w:ascii="Arial" w:hAnsi="Arial" w:cs="Arial"/>
          <w:sz w:val="24"/>
          <w:szCs w:val="24"/>
        </w:rPr>
        <w:t>3) ¿Cuál es la fórmula utilizada para calcular la puntuación económica en</w:t>
      </w:r>
      <w:r w:rsidRPr="00C74D49">
        <w:rPr>
          <w:rFonts w:ascii="Arial" w:hAnsi="Arial" w:cs="Arial"/>
          <w:sz w:val="24"/>
          <w:szCs w:val="24"/>
        </w:rPr>
        <w:br/>
        <w:t>referencia a las propuestas presentadas?</w:t>
      </w:r>
    </w:p>
    <w:p w:rsidR="00387E91" w:rsidRDefault="00CB6BE0" w:rsidP="00AA4D16">
      <w:pPr>
        <w:spacing w:after="120"/>
        <w:jc w:val="both"/>
        <w:rPr>
          <w:rFonts w:ascii="Arial" w:hAnsi="Arial" w:cs="Arial"/>
          <w:sz w:val="24"/>
          <w:szCs w:val="24"/>
        </w:rPr>
      </w:pPr>
      <w:r w:rsidRPr="00C74D49">
        <w:rPr>
          <w:rFonts w:ascii="Arial" w:hAnsi="Arial" w:cs="Arial"/>
          <w:sz w:val="24"/>
          <w:szCs w:val="24"/>
        </w:rPr>
        <w:lastRenderedPageBreak/>
        <w:br/>
      </w:r>
      <w:r w:rsidR="00387E91" w:rsidRPr="00C74D49">
        <w:rPr>
          <w:rFonts w:ascii="Arial" w:hAnsi="Arial" w:cs="Arial"/>
          <w:sz w:val="24"/>
          <w:szCs w:val="24"/>
        </w:rPr>
        <w:t xml:space="preserve"> </w:t>
      </w:r>
      <w:r w:rsidR="00857026" w:rsidRPr="00C74D49">
        <w:rPr>
          <w:rFonts w:ascii="Arial" w:hAnsi="Arial" w:cs="Arial"/>
          <w:sz w:val="24"/>
          <w:szCs w:val="24"/>
        </w:rPr>
        <w:t xml:space="preserve">El </w:t>
      </w:r>
      <w:r w:rsidRPr="00C74D49">
        <w:rPr>
          <w:rFonts w:ascii="Arial" w:hAnsi="Arial" w:cs="Arial"/>
          <w:sz w:val="24"/>
          <w:szCs w:val="24"/>
        </w:rPr>
        <w:t xml:space="preserve">Art. 8  del Pliego </w:t>
      </w:r>
      <w:r w:rsidR="00857026" w:rsidRPr="00C74D49">
        <w:rPr>
          <w:rFonts w:ascii="Arial" w:hAnsi="Arial" w:cs="Arial"/>
          <w:sz w:val="24"/>
          <w:szCs w:val="24"/>
        </w:rPr>
        <w:t>establece</w:t>
      </w:r>
      <w:r w:rsidRPr="00C74D49">
        <w:rPr>
          <w:rFonts w:ascii="Arial" w:hAnsi="Arial" w:cs="Arial"/>
          <w:sz w:val="24"/>
          <w:szCs w:val="24"/>
        </w:rPr>
        <w:t>:</w:t>
      </w:r>
      <w:r w:rsidR="00857026" w:rsidRPr="00C74D49">
        <w:rPr>
          <w:rFonts w:ascii="Arial" w:hAnsi="Arial" w:cs="Arial"/>
          <w:sz w:val="24"/>
          <w:szCs w:val="24"/>
        </w:rPr>
        <w:t xml:space="preserve"> </w:t>
      </w:r>
      <w:r w:rsidRPr="00C74D49">
        <w:rPr>
          <w:rFonts w:ascii="Arial" w:hAnsi="Arial" w:cs="Arial"/>
          <w:sz w:val="24"/>
          <w:szCs w:val="24"/>
        </w:rPr>
        <w:t>Para las ofertas que superen la evaluación formal y el juicio de admisibilidad en función de lo expuesto anteriormente, y  cumplan con todas las especificaciones requeridas, se procederá a efectuar la siguiente  calificación: 40% en función del precio y 60% en función del punto de vista técnico de acuerdo al puntaje obtenido en el cuadro de puntaje de la propuesta como consecuencia de la primera evaluación realizada según criterios y ponderaciones establecidas en los términos de referencia que se adjuntan.</w:t>
      </w:r>
    </w:p>
    <w:p w:rsidR="00BC3EBE" w:rsidRPr="00C74D49" w:rsidRDefault="00BC3EBE" w:rsidP="00AA4D16">
      <w:pPr>
        <w:spacing w:after="120"/>
        <w:jc w:val="both"/>
        <w:rPr>
          <w:rFonts w:ascii="Arial" w:hAnsi="Arial" w:cs="Arial"/>
          <w:sz w:val="24"/>
          <w:szCs w:val="24"/>
        </w:rPr>
      </w:pPr>
      <w:r>
        <w:rPr>
          <w:rFonts w:ascii="Arial" w:hAnsi="Arial" w:cs="Arial"/>
          <w:sz w:val="24"/>
          <w:szCs w:val="24"/>
        </w:rPr>
        <w:t>La fórmula surge d</w:t>
      </w:r>
      <w:r w:rsidR="0016351B">
        <w:rPr>
          <w:rFonts w:ascii="Arial" w:hAnsi="Arial" w:cs="Arial"/>
          <w:sz w:val="24"/>
          <w:szCs w:val="24"/>
        </w:rPr>
        <w:t xml:space="preserve">e la aplicación </w:t>
      </w:r>
      <w:r>
        <w:rPr>
          <w:rFonts w:ascii="Arial" w:hAnsi="Arial" w:cs="Arial"/>
          <w:sz w:val="24"/>
          <w:szCs w:val="24"/>
        </w:rPr>
        <w:t xml:space="preserve"> de los </w:t>
      </w:r>
      <w:r w:rsidRPr="00AE5D32">
        <w:rPr>
          <w:rFonts w:ascii="Arial" w:hAnsi="Arial" w:cs="Arial"/>
          <w:b/>
          <w:sz w:val="24"/>
          <w:szCs w:val="24"/>
        </w:rPr>
        <w:t>factores precio</w:t>
      </w:r>
      <w:r>
        <w:rPr>
          <w:rFonts w:ascii="Arial" w:hAnsi="Arial" w:cs="Arial"/>
          <w:sz w:val="24"/>
          <w:szCs w:val="24"/>
        </w:rPr>
        <w:t xml:space="preserve"> y </w:t>
      </w:r>
      <w:r w:rsidRPr="00AE5D32">
        <w:rPr>
          <w:rFonts w:ascii="Arial" w:hAnsi="Arial" w:cs="Arial"/>
          <w:b/>
          <w:sz w:val="24"/>
          <w:szCs w:val="24"/>
        </w:rPr>
        <w:t>puntaje técnico</w:t>
      </w:r>
      <w:r w:rsidR="0016351B" w:rsidRPr="00AE5D32">
        <w:rPr>
          <w:rFonts w:ascii="Arial" w:hAnsi="Arial" w:cs="Arial"/>
          <w:b/>
          <w:sz w:val="24"/>
          <w:szCs w:val="24"/>
        </w:rPr>
        <w:t xml:space="preserve"> de la</w:t>
      </w:r>
      <w:r w:rsidR="0016351B">
        <w:rPr>
          <w:rFonts w:ascii="Arial" w:hAnsi="Arial" w:cs="Arial"/>
          <w:sz w:val="24"/>
          <w:szCs w:val="24"/>
        </w:rPr>
        <w:t xml:space="preserve"> </w:t>
      </w:r>
      <w:proofErr w:type="gramStart"/>
      <w:r w:rsidR="0016351B" w:rsidRPr="00AE5D32">
        <w:rPr>
          <w:rFonts w:ascii="Arial" w:hAnsi="Arial" w:cs="Arial"/>
          <w:b/>
          <w:sz w:val="24"/>
          <w:szCs w:val="24"/>
        </w:rPr>
        <w:t>propuesta</w:t>
      </w:r>
      <w:r w:rsidR="0016351B">
        <w:rPr>
          <w:rFonts w:ascii="Arial" w:hAnsi="Arial" w:cs="Arial"/>
          <w:sz w:val="24"/>
          <w:szCs w:val="24"/>
        </w:rPr>
        <w:t xml:space="preserve"> obtenido en la evaluación correspondiente,</w:t>
      </w:r>
      <w:r w:rsidR="00E87283">
        <w:rPr>
          <w:rFonts w:ascii="Arial" w:hAnsi="Arial" w:cs="Arial"/>
          <w:sz w:val="24"/>
          <w:szCs w:val="24"/>
        </w:rPr>
        <w:t xml:space="preserve"> </w:t>
      </w:r>
      <w:r w:rsidR="0016351B">
        <w:rPr>
          <w:rFonts w:ascii="Arial" w:hAnsi="Arial" w:cs="Arial"/>
          <w:sz w:val="24"/>
          <w:szCs w:val="24"/>
        </w:rPr>
        <w:t xml:space="preserve"> teniendo en cuenta </w:t>
      </w:r>
      <w:r w:rsidR="00AE5D32">
        <w:rPr>
          <w:rFonts w:ascii="Arial" w:hAnsi="Arial" w:cs="Arial"/>
          <w:sz w:val="24"/>
          <w:szCs w:val="24"/>
        </w:rPr>
        <w:t xml:space="preserve">la ponderación de </w:t>
      </w:r>
      <w:r w:rsidR="00AE5D32" w:rsidRPr="00C74D49">
        <w:rPr>
          <w:rFonts w:ascii="Arial" w:hAnsi="Arial" w:cs="Arial"/>
          <w:sz w:val="24"/>
          <w:szCs w:val="24"/>
        </w:rPr>
        <w:t xml:space="preserve">40% </w:t>
      </w:r>
      <w:r w:rsidR="00AE5D32">
        <w:rPr>
          <w:rFonts w:ascii="Arial" w:hAnsi="Arial" w:cs="Arial"/>
          <w:sz w:val="24"/>
          <w:szCs w:val="24"/>
        </w:rPr>
        <w:t xml:space="preserve">para el primero y </w:t>
      </w:r>
      <w:proofErr w:type="gramEnd"/>
      <w:r w:rsidR="00AE5D32">
        <w:rPr>
          <w:rFonts w:ascii="Arial" w:hAnsi="Arial" w:cs="Arial"/>
          <w:sz w:val="24"/>
          <w:szCs w:val="24"/>
        </w:rPr>
        <w:t xml:space="preserve"> </w:t>
      </w:r>
      <w:r w:rsidR="00AE5D32" w:rsidRPr="00C74D49">
        <w:rPr>
          <w:rFonts w:ascii="Arial" w:hAnsi="Arial" w:cs="Arial"/>
          <w:sz w:val="24"/>
          <w:szCs w:val="24"/>
        </w:rPr>
        <w:t xml:space="preserve">60% </w:t>
      </w:r>
      <w:r w:rsidR="00AE5D32">
        <w:rPr>
          <w:rFonts w:ascii="Arial" w:hAnsi="Arial" w:cs="Arial"/>
          <w:sz w:val="24"/>
          <w:szCs w:val="24"/>
        </w:rPr>
        <w:t>para el segundo.</w:t>
      </w:r>
    </w:p>
    <w:p w:rsidR="00387E91" w:rsidRPr="00C74D49" w:rsidRDefault="00387E91" w:rsidP="00AA4D16">
      <w:pPr>
        <w:spacing w:after="120"/>
        <w:jc w:val="both"/>
        <w:rPr>
          <w:rFonts w:ascii="Arial" w:hAnsi="Arial" w:cs="Arial"/>
          <w:sz w:val="24"/>
          <w:szCs w:val="24"/>
        </w:rPr>
      </w:pPr>
    </w:p>
    <w:p w:rsidR="00387E91" w:rsidRPr="001F0D62" w:rsidRDefault="00387E91" w:rsidP="00387E91">
      <w:pPr>
        <w:spacing w:after="120"/>
        <w:jc w:val="both"/>
        <w:rPr>
          <w:rFonts w:ascii="Arial" w:hAnsi="Arial" w:cs="Arial"/>
          <w:sz w:val="24"/>
          <w:szCs w:val="24"/>
        </w:rPr>
      </w:pPr>
      <w:r w:rsidRPr="001F0D62">
        <w:rPr>
          <w:rFonts w:ascii="Arial" w:hAnsi="Arial" w:cs="Arial"/>
          <w:sz w:val="24"/>
          <w:szCs w:val="24"/>
        </w:rPr>
        <w:t>4)</w:t>
      </w:r>
      <w:r w:rsidRPr="001F0D62">
        <w:rPr>
          <w:rFonts w:ascii="Arial" w:hAnsi="Arial" w:cs="Arial"/>
          <w:sz w:val="24"/>
          <w:szCs w:val="24"/>
        </w:rPr>
        <w:tab/>
      </w:r>
      <w:proofErr w:type="gramStart"/>
      <w:r w:rsidRPr="001F0D62">
        <w:rPr>
          <w:rFonts w:ascii="Arial" w:hAnsi="Arial" w:cs="Arial"/>
          <w:sz w:val="24"/>
          <w:szCs w:val="24"/>
        </w:rPr>
        <w:t>¿</w:t>
      </w:r>
      <w:proofErr w:type="gramEnd"/>
      <w:r w:rsidRPr="001F0D62">
        <w:rPr>
          <w:rFonts w:ascii="Arial" w:hAnsi="Arial" w:cs="Arial"/>
          <w:sz w:val="24"/>
          <w:szCs w:val="24"/>
        </w:rPr>
        <w:t xml:space="preserve">Se valorará en la propuesta técnica el uso de </w:t>
      </w:r>
      <w:proofErr w:type="spellStart"/>
      <w:r w:rsidRPr="001F0D62">
        <w:rPr>
          <w:rFonts w:ascii="Arial" w:hAnsi="Arial" w:cs="Arial"/>
          <w:sz w:val="24"/>
          <w:szCs w:val="24"/>
        </w:rPr>
        <w:t>Geoserver</w:t>
      </w:r>
      <w:proofErr w:type="spellEnd"/>
      <w:r w:rsidRPr="001F0D62">
        <w:rPr>
          <w:rFonts w:ascii="Arial" w:hAnsi="Arial" w:cs="Arial"/>
          <w:sz w:val="24"/>
          <w:szCs w:val="24"/>
        </w:rPr>
        <w:t xml:space="preserve"> como servidor</w:t>
      </w:r>
    </w:p>
    <w:p w:rsidR="00387E91" w:rsidRDefault="00387E91" w:rsidP="00387E91">
      <w:pPr>
        <w:spacing w:after="120"/>
        <w:jc w:val="both"/>
        <w:rPr>
          <w:rFonts w:ascii="Arial" w:hAnsi="Arial" w:cs="Arial"/>
          <w:sz w:val="24"/>
          <w:szCs w:val="24"/>
        </w:rPr>
      </w:pPr>
      <w:proofErr w:type="gramStart"/>
      <w:r w:rsidRPr="001F0D62">
        <w:rPr>
          <w:rFonts w:ascii="Arial" w:hAnsi="Arial" w:cs="Arial"/>
          <w:sz w:val="24"/>
          <w:szCs w:val="24"/>
        </w:rPr>
        <w:t>de</w:t>
      </w:r>
      <w:proofErr w:type="gramEnd"/>
      <w:r w:rsidRPr="001F0D62">
        <w:rPr>
          <w:rFonts w:ascii="Arial" w:hAnsi="Arial" w:cs="Arial"/>
          <w:sz w:val="24"/>
          <w:szCs w:val="24"/>
        </w:rPr>
        <w:t xml:space="preserve"> mapas por encima de otras alternativas libres como </w:t>
      </w:r>
      <w:proofErr w:type="spellStart"/>
      <w:r w:rsidRPr="001F0D62">
        <w:rPr>
          <w:rFonts w:ascii="Arial" w:hAnsi="Arial" w:cs="Arial"/>
          <w:sz w:val="24"/>
          <w:szCs w:val="24"/>
        </w:rPr>
        <w:t>Mapserver</w:t>
      </w:r>
      <w:proofErr w:type="spellEnd"/>
      <w:r w:rsidRPr="001F0D62">
        <w:rPr>
          <w:rFonts w:ascii="Arial" w:hAnsi="Arial" w:cs="Arial"/>
          <w:sz w:val="24"/>
          <w:szCs w:val="24"/>
        </w:rPr>
        <w:t>?</w:t>
      </w:r>
    </w:p>
    <w:p w:rsidR="00C74D49" w:rsidRDefault="00C74D49" w:rsidP="00387E91">
      <w:pPr>
        <w:spacing w:after="120"/>
        <w:jc w:val="both"/>
        <w:rPr>
          <w:rFonts w:ascii="Arial" w:hAnsi="Arial" w:cs="Arial"/>
          <w:sz w:val="24"/>
          <w:szCs w:val="24"/>
        </w:rPr>
      </w:pPr>
    </w:p>
    <w:p w:rsidR="00387E91" w:rsidRDefault="00387E91" w:rsidP="00387E91">
      <w:pPr>
        <w:spacing w:after="120"/>
        <w:jc w:val="both"/>
        <w:rPr>
          <w:rFonts w:ascii="Arial" w:hAnsi="Arial" w:cs="Arial"/>
          <w:sz w:val="24"/>
          <w:szCs w:val="24"/>
        </w:rPr>
      </w:pPr>
      <w:r w:rsidRPr="001F0D62">
        <w:rPr>
          <w:rFonts w:ascii="Arial" w:hAnsi="Arial" w:cs="Arial"/>
          <w:sz w:val="24"/>
          <w:szCs w:val="24"/>
        </w:rPr>
        <w:t>Como se señala en el pliego de condiciones particulares</w:t>
      </w:r>
      <w:r>
        <w:rPr>
          <w:rFonts w:ascii="Arial" w:hAnsi="Arial" w:cs="Arial"/>
          <w:sz w:val="24"/>
          <w:szCs w:val="24"/>
        </w:rPr>
        <w:t>:</w:t>
      </w:r>
    </w:p>
    <w:p w:rsidR="00387E91" w:rsidRDefault="00387E91" w:rsidP="00387E91">
      <w:pPr>
        <w:spacing w:after="120"/>
        <w:jc w:val="both"/>
        <w:rPr>
          <w:rFonts w:ascii="Arial" w:hAnsi="Arial" w:cs="Arial"/>
          <w:sz w:val="24"/>
          <w:szCs w:val="24"/>
        </w:rPr>
      </w:pPr>
    </w:p>
    <w:p w:rsidR="00387E91" w:rsidRDefault="00387E91" w:rsidP="00387E91">
      <w:pPr>
        <w:spacing w:after="120"/>
        <w:jc w:val="both"/>
        <w:rPr>
          <w:rFonts w:ascii="Arial" w:hAnsi="Arial" w:cs="Arial"/>
          <w:sz w:val="24"/>
          <w:szCs w:val="24"/>
        </w:rPr>
      </w:pPr>
      <w:r w:rsidRPr="001F0D62">
        <w:rPr>
          <w:rFonts w:ascii="Arial" w:hAnsi="Arial" w:cs="Arial"/>
          <w:sz w:val="24"/>
          <w:szCs w:val="24"/>
        </w:rPr>
        <w:t xml:space="preserve"> "El servidor de mapas será preferentemente </w:t>
      </w:r>
      <w:proofErr w:type="spellStart"/>
      <w:r w:rsidRPr="001F0D62">
        <w:rPr>
          <w:rFonts w:ascii="Arial" w:hAnsi="Arial" w:cs="Arial"/>
          <w:sz w:val="24"/>
          <w:szCs w:val="24"/>
        </w:rPr>
        <w:t>GeoServer</w:t>
      </w:r>
      <w:proofErr w:type="spellEnd"/>
      <w:r w:rsidRPr="001F0D62">
        <w:rPr>
          <w:rFonts w:ascii="Arial" w:hAnsi="Arial" w:cs="Arial"/>
          <w:sz w:val="24"/>
          <w:szCs w:val="24"/>
        </w:rPr>
        <w:t xml:space="preserve"> en su última versión estable"</w:t>
      </w:r>
      <w:r>
        <w:rPr>
          <w:rFonts w:ascii="Arial" w:hAnsi="Arial" w:cs="Arial"/>
          <w:sz w:val="24"/>
          <w:szCs w:val="24"/>
        </w:rPr>
        <w:t>.</w:t>
      </w:r>
    </w:p>
    <w:p w:rsidR="00387E91" w:rsidRDefault="00387E91" w:rsidP="00387E91">
      <w:pPr>
        <w:spacing w:after="120"/>
        <w:jc w:val="both"/>
        <w:rPr>
          <w:rFonts w:ascii="Arial" w:hAnsi="Arial" w:cs="Arial"/>
          <w:sz w:val="24"/>
          <w:szCs w:val="24"/>
        </w:rPr>
      </w:pPr>
    </w:p>
    <w:p w:rsidR="00387E91" w:rsidRDefault="00387E91" w:rsidP="00387E91">
      <w:pPr>
        <w:spacing w:after="120"/>
        <w:jc w:val="both"/>
        <w:rPr>
          <w:rFonts w:ascii="Arial" w:hAnsi="Arial" w:cs="Arial"/>
          <w:sz w:val="24"/>
          <w:szCs w:val="24"/>
        </w:rPr>
      </w:pPr>
      <w:r>
        <w:rPr>
          <w:rFonts w:ascii="Arial" w:hAnsi="Arial" w:cs="Arial"/>
          <w:sz w:val="24"/>
          <w:szCs w:val="24"/>
        </w:rPr>
        <w:t>“</w:t>
      </w:r>
      <w:r w:rsidRPr="00A734CF">
        <w:rPr>
          <w:rFonts w:ascii="Arial" w:hAnsi="Arial" w:cs="Arial"/>
          <w:sz w:val="24"/>
          <w:szCs w:val="24"/>
        </w:rPr>
        <w:t>Para las ofertas que superen la evaluación formal y el juicio de admisibilidad en función de lo expuesto anteriormente, y  cumplan con todas las especificaciones requeridas, se procederá a efectuar la siguiente  calificación: 40% en función del precio y 60% en función del punto de vista técnico de acuerdo al puntaje obtenido en el cuadro de puntaje de la propuesta como consecuencia de la primera evaluación realizada según criterios y ponderaciones establecidas en los términos de referencia que se adjuntan.</w:t>
      </w:r>
      <w:r>
        <w:rPr>
          <w:rFonts w:ascii="Arial" w:hAnsi="Arial" w:cs="Arial"/>
          <w:sz w:val="24"/>
          <w:szCs w:val="24"/>
        </w:rPr>
        <w:t>”</w:t>
      </w:r>
    </w:p>
    <w:p w:rsidR="00387E91" w:rsidRDefault="00387E91" w:rsidP="00387E91">
      <w:pPr>
        <w:spacing w:after="120"/>
        <w:jc w:val="both"/>
        <w:rPr>
          <w:rFonts w:ascii="Arial" w:hAnsi="Arial" w:cs="Arial"/>
          <w:sz w:val="24"/>
          <w:szCs w:val="24"/>
        </w:rPr>
      </w:pPr>
    </w:p>
    <w:p w:rsidR="00387E91" w:rsidRDefault="00387E91" w:rsidP="00387E91">
      <w:pPr>
        <w:spacing w:after="120"/>
        <w:jc w:val="both"/>
        <w:rPr>
          <w:rFonts w:ascii="Arial" w:hAnsi="Arial" w:cs="Arial"/>
          <w:sz w:val="24"/>
          <w:szCs w:val="24"/>
        </w:rPr>
      </w:pPr>
      <w:r>
        <w:rPr>
          <w:rFonts w:ascii="Arial" w:hAnsi="Arial" w:cs="Arial"/>
          <w:sz w:val="24"/>
          <w:szCs w:val="24"/>
        </w:rPr>
        <w:t>Esto indica que el servidor de mapas citado será considerado como preferido y se valorará por encima de otras opciones.</w:t>
      </w:r>
    </w:p>
    <w:p w:rsidR="00387E91" w:rsidRDefault="00387E91" w:rsidP="00387E91">
      <w:pPr>
        <w:spacing w:after="120"/>
        <w:jc w:val="both"/>
        <w:rPr>
          <w:rFonts w:ascii="Arial" w:hAnsi="Arial" w:cs="Arial"/>
          <w:sz w:val="24"/>
          <w:szCs w:val="24"/>
        </w:rPr>
      </w:pPr>
    </w:p>
    <w:p w:rsidR="00387E91" w:rsidRDefault="00387E91" w:rsidP="00387E91">
      <w:pPr>
        <w:spacing w:after="120"/>
        <w:jc w:val="both"/>
        <w:rPr>
          <w:rFonts w:ascii="Arial" w:hAnsi="Arial" w:cs="Arial"/>
          <w:sz w:val="24"/>
          <w:szCs w:val="24"/>
        </w:rPr>
      </w:pPr>
      <w:r>
        <w:rPr>
          <w:rFonts w:ascii="Arial" w:hAnsi="Arial" w:cs="Arial"/>
          <w:sz w:val="24"/>
          <w:szCs w:val="24"/>
        </w:rPr>
        <w:t xml:space="preserve">Igualmente se señala que en el Cuadro de Puntajes (página 21) la valoración del servidor de mapas se incluye en el apartado “Desarrollo de Aplicativos” que otorga un máximo de 44 puntos de la propuesta técnica. </w:t>
      </w:r>
    </w:p>
    <w:p w:rsidR="00387E91" w:rsidRDefault="00387E91" w:rsidP="00387E91">
      <w:pPr>
        <w:spacing w:after="120"/>
        <w:jc w:val="both"/>
        <w:rPr>
          <w:rFonts w:ascii="Arial" w:hAnsi="Arial" w:cs="Arial"/>
          <w:sz w:val="24"/>
          <w:szCs w:val="24"/>
        </w:rPr>
      </w:pPr>
      <w:r>
        <w:rPr>
          <w:rFonts w:ascii="Arial" w:hAnsi="Arial" w:cs="Arial"/>
          <w:sz w:val="24"/>
          <w:szCs w:val="24"/>
        </w:rPr>
        <w:t>Se señala que en este apartado son considerados todos los elementos que intervienen en el desarrollo, de los cuales el servidor de mapas es uno más.</w:t>
      </w:r>
    </w:p>
    <w:p w:rsidR="00387E91" w:rsidRDefault="00387E91" w:rsidP="00387E91">
      <w:pPr>
        <w:spacing w:after="120"/>
        <w:jc w:val="both"/>
        <w:rPr>
          <w:rFonts w:ascii="Arial" w:hAnsi="Arial" w:cs="Arial"/>
          <w:sz w:val="24"/>
          <w:szCs w:val="24"/>
        </w:rPr>
      </w:pPr>
    </w:p>
    <w:p w:rsidR="00BB5A1C" w:rsidRPr="00077A01" w:rsidRDefault="00387E91" w:rsidP="00E87283">
      <w:pPr>
        <w:spacing w:after="120"/>
        <w:jc w:val="both"/>
        <w:rPr>
          <w:rFonts w:ascii="Arial" w:hAnsi="Arial" w:cs="Arial"/>
        </w:rPr>
      </w:pPr>
      <w:r>
        <w:rPr>
          <w:rFonts w:ascii="Arial" w:hAnsi="Arial" w:cs="Arial"/>
          <w:sz w:val="24"/>
          <w:szCs w:val="24"/>
        </w:rPr>
        <w:t xml:space="preserve">Por lo expuesto la inclusión de otros servidores de mapas </w:t>
      </w:r>
      <w:r w:rsidR="00E352FD" w:rsidRPr="00E352FD">
        <w:rPr>
          <w:rFonts w:ascii="Arial" w:hAnsi="Arial" w:cs="Arial"/>
          <w:sz w:val="24"/>
          <w:szCs w:val="24"/>
          <w:shd w:val="clear" w:color="auto" w:fill="FFFF00"/>
        </w:rPr>
        <w:t>de código abierto</w:t>
      </w:r>
      <w:r w:rsidR="00E352FD">
        <w:t xml:space="preserve"> </w:t>
      </w:r>
      <w:r>
        <w:rPr>
          <w:rFonts w:ascii="Arial" w:hAnsi="Arial" w:cs="Arial"/>
          <w:sz w:val="24"/>
          <w:szCs w:val="24"/>
        </w:rPr>
        <w:t>no invalida la propuesta ni la desfavorece sustancialmente.</w:t>
      </w:r>
    </w:p>
    <w:sectPr w:rsidR="00BB5A1C" w:rsidRPr="00077A01" w:rsidSect="006979C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77A01"/>
    <w:rsid w:val="00077A01"/>
    <w:rsid w:val="0016351B"/>
    <w:rsid w:val="001F5BF0"/>
    <w:rsid w:val="00387E91"/>
    <w:rsid w:val="006979C9"/>
    <w:rsid w:val="00706D15"/>
    <w:rsid w:val="00857026"/>
    <w:rsid w:val="00AA4D16"/>
    <w:rsid w:val="00AE5D32"/>
    <w:rsid w:val="00B3196B"/>
    <w:rsid w:val="00BB5A1C"/>
    <w:rsid w:val="00BC3EBE"/>
    <w:rsid w:val="00C74D49"/>
    <w:rsid w:val="00CB6BE0"/>
    <w:rsid w:val="00E352FD"/>
    <w:rsid w:val="00E87283"/>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ind w:left="113" w:right="11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9C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object">
    <w:name w:val="object"/>
    <w:basedOn w:val="Fuentedeprrafopredeter"/>
    <w:rsid w:val="00077A0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547</Words>
  <Characters>3010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MSpallanz</dc:creator>
  <cp:lastModifiedBy>MSpallanz</cp:lastModifiedBy>
  <cp:revision>2</cp:revision>
  <dcterms:created xsi:type="dcterms:W3CDTF">2014-09-11T20:08:00Z</dcterms:created>
  <dcterms:modified xsi:type="dcterms:W3CDTF">2014-09-12T20:32:00Z</dcterms:modified>
</cp:coreProperties>
</file>