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35" w:rsidRDefault="00427562">
      <w:r>
        <w:t>SE PADECIÓ ERROR SE REALIZA LA PUBLICACIÓN NUEVAMENTE A PEDIDO DE DIVISIÓN ARQUIOTECTURA</w:t>
      </w:r>
      <w:bookmarkStart w:id="0" w:name="_GoBack"/>
      <w:bookmarkEnd w:id="0"/>
    </w:p>
    <w:sectPr w:rsidR="006E0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62"/>
    <w:rsid w:val="00427562"/>
    <w:rsid w:val="006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digepro1</dc:creator>
  <cp:lastModifiedBy>digepro1</cp:lastModifiedBy>
  <cp:revision>1</cp:revision>
  <dcterms:created xsi:type="dcterms:W3CDTF">2019-02-22T12:44:00Z</dcterms:created>
  <dcterms:modified xsi:type="dcterms:W3CDTF">2019-02-22T12:44:00Z</dcterms:modified>
</cp:coreProperties>
</file>